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036566307"/>
        <w:docPartObj>
          <w:docPartGallery w:val="Cover Pages"/>
          <w:docPartUnique/>
        </w:docPartObj>
      </w:sdtPr>
      <w:sdtEndPr/>
      <w:sdtContent>
        <w:p w14:paraId="274AAB63" w14:textId="6205D299" w:rsidR="00957D3F" w:rsidRPr="008E54C4" w:rsidRDefault="00AB0F8A" w:rsidP="00BE5FFB">
          <w:pPr>
            <w:pStyle w:val="NoSpacing"/>
          </w:pPr>
          <w:r>
            <w:rPr>
              <w:noProof/>
            </w:rPr>
            <w:drawing>
              <wp:anchor distT="0" distB="0" distL="114300" distR="114300" simplePos="0" relativeHeight="251676672" behindDoc="1" locked="0" layoutInCell="1" allowOverlap="1" wp14:anchorId="3837A833" wp14:editId="5146A78E">
                <wp:simplePos x="0" y="0"/>
                <wp:positionH relativeFrom="column">
                  <wp:posOffset>-1684517</wp:posOffset>
                </wp:positionH>
                <wp:positionV relativeFrom="paragraph">
                  <wp:posOffset>-539999</wp:posOffset>
                </wp:positionV>
                <wp:extent cx="10702456" cy="7139618"/>
                <wp:effectExtent l="0" t="0" r="3810" b="4445"/>
                <wp:wrapNone/>
                <wp:docPr id="2011694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02456" cy="7139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1FFF">
            <w:rPr>
              <w:noProof/>
            </w:rPr>
            <w:drawing>
              <wp:anchor distT="0" distB="0" distL="114300" distR="114300" simplePos="0" relativeHeight="251670528" behindDoc="1" locked="0" layoutInCell="1" allowOverlap="1" wp14:anchorId="74BE57D3" wp14:editId="452DA9CD">
                <wp:simplePos x="0" y="0"/>
                <wp:positionH relativeFrom="page">
                  <wp:align>right</wp:align>
                </wp:positionH>
                <wp:positionV relativeFrom="page">
                  <wp:posOffset>-2177415</wp:posOffset>
                </wp:positionV>
                <wp:extent cx="7559542" cy="9349740"/>
                <wp:effectExtent l="0" t="0" r="3810" b="3810"/>
                <wp:wrapNone/>
                <wp:docPr id="16919274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192740" name="Picture 2"/>
                        <pic:cNvPicPr preferRelativeResize="0">
                          <a:picLocks noChangeAspect="1" noChangeArrowheads="1"/>
                        </pic:cNvPicPr>
                      </pic:nvPicPr>
                      <pic:blipFill rotWithShape="1">
                        <a:blip r:embed="rId11" cstate="print">
                          <a:extLst>
                            <a:ext uri="{28A0092B-C50C-407E-A947-70E740481C1C}">
                              <a14:useLocalDpi xmlns:a14="http://schemas.microsoft.com/office/drawing/2010/main" val="0"/>
                            </a:ext>
                          </a:extLst>
                        </a:blip>
                        <a:srcRect l="4" t="1" r="-4" b="1"/>
                        <a:stretch/>
                      </pic:blipFill>
                      <pic:spPr bwMode="auto">
                        <a:xfrm>
                          <a:off x="0" y="0"/>
                          <a:ext cx="7570224" cy="936295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792855905"/>
              <w:lock w:val="contentLocked"/>
              <w:placeholder>
                <w:docPart w:val="15932DE8F8264C90A560ED1AFDFA93D8"/>
              </w:placeholder>
              <w:group/>
            </w:sdtPr>
            <w:sdtEndPr/>
            <w:sdtContent>
              <w:r w:rsidR="00957D3F" w:rsidRPr="006B3C50">
                <w:rPr>
                  <w:noProof/>
                </w:rPr>
                <w:t xml:space="preserve"> </w:t>
              </w:r>
              <w:r w:rsidR="00957D3F" w:rsidRPr="006B3C50">
                <w:rPr>
                  <w:noProof/>
                </w:rPr>
                <mc:AlternateContent>
                  <mc:Choice Requires="wpg">
                    <w:drawing>
                      <wp:anchor distT="0" distB="0" distL="114300" distR="114300" simplePos="0" relativeHeight="251671552" behindDoc="1" locked="1" layoutInCell="1" allowOverlap="1" wp14:anchorId="302E7335" wp14:editId="01067F71">
                        <wp:simplePos x="0" y="0"/>
                        <wp:positionH relativeFrom="page">
                          <wp:align>left</wp:align>
                        </wp:positionH>
                        <wp:positionV relativeFrom="page">
                          <wp:align>bottom</wp:align>
                        </wp:positionV>
                        <wp:extent cx="7560000" cy="3618000"/>
                        <wp:effectExtent l="0" t="0" r="3175" b="1905"/>
                        <wp:wrapNone/>
                        <wp:docPr id="559338511" name="Group 7"/>
                        <wp:cNvGraphicFramePr/>
                        <a:graphic xmlns:a="http://schemas.openxmlformats.org/drawingml/2006/main">
                          <a:graphicData uri="http://schemas.microsoft.com/office/word/2010/wordprocessingGroup">
                            <wpg:wgp>
                              <wpg:cNvGrpSpPr/>
                              <wpg:grpSpPr>
                                <a:xfrm>
                                  <a:off x="0" y="0"/>
                                  <a:ext cx="7560000" cy="3618000"/>
                                  <a:chOff x="0" y="0"/>
                                  <a:chExt cx="7560000" cy="3617593"/>
                                </a:xfrm>
                              </wpg:grpSpPr>
                              <wpg:grpSp>
                                <wpg:cNvPr id="1001545481" name="Group 1001545481"/>
                                <wpg:cNvGrpSpPr/>
                                <wpg:grpSpPr>
                                  <a:xfrm>
                                    <a:off x="0" y="0"/>
                                    <a:ext cx="7559675" cy="3617593"/>
                                    <a:chOff x="0" y="0"/>
                                    <a:chExt cx="7559675" cy="3617813"/>
                                  </a:xfrm>
                                </wpg:grpSpPr>
                                <wps:wsp>
                                  <wps:cNvPr id="1020179011" name="Footer block"/>
                                  <wps:cNvSpPr/>
                                  <wps:spPr>
                                    <a:xfrm>
                                      <a:off x="0" y="0"/>
                                      <a:ext cx="7559675" cy="3617813"/>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89226071" name="Logo"/>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5504400" y="1936801"/>
                                      <a:ext cx="1638000" cy="768209"/>
                                    </a:xfrm>
                                    <a:prstGeom prst="rect">
                                      <a:avLst/>
                                    </a:prstGeom>
                                  </pic:spPr>
                                </pic:pic>
                              </wpg:grpSp>
                              <pic:pic xmlns:pic="http://schemas.openxmlformats.org/drawingml/2006/picture">
                                <pic:nvPicPr>
                                  <pic:cNvPr id="239156370" name="Pattern"/>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2601122"/>
                                    <a:ext cx="7560000" cy="10164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28107B" id="Group 7" o:spid="_x0000_s1026" style="position:absolute;margin-left:0;margin-top:0;width:595.3pt;height:284.9pt;z-index:-251644928;mso-position-horizontal:left;mso-position-horizontal-relative:page;mso-position-vertical:bottom;mso-position-vertical-relative:page;mso-width-relative:margin;mso-height-relative:margin" coordsize="75600,3617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">
                        <v:group id="Group 1001545481" o:spid="_x0000_s1027" style="position:absolute;width:75596;height:36175" coordsize="75596,3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">
                          <v:rect id="Footer block" o:spid="_x0000_s1028" style="position:absolute;width:75596;height:36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" fillcolor="#26426e [321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left:55044;top:19368;width:16380;height:7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">
                            <v:imagedata r:id="rId16" o:title=""/>
                          </v:shape>
                        </v:group>
                        <v:shape id="Pattern" o:spid="_x0000_s1030" type="#_x0000_t75" style="position:absolute;top:26011;width:75600;height:10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">
                          <v:imagedata r:id="rId17" o:title=""/>
                        </v:shape>
                        <w10:wrap anchorx="page" anchory="page"/>
                        <w10:anchorlock/>
                      </v:group>
                    </w:pict>
                  </mc:Fallback>
                </mc:AlternateContent>
              </w:r>
            </w:sdtContent>
          </w:sdt>
        </w:p>
        <w:sdt>
          <w:sdtPr>
            <w:alias w:val="Publish Date"/>
            <w:tag w:val=""/>
            <w:id w:val="698122873"/>
            <w:placeholder>
              <w:docPart w:val="3623704871E143C982FF595E90775A36"/>
            </w:placeholder>
            <w:dataBinding w:prefixMappings="xmlns:ns0='http://schemas.microsoft.com/office/2006/coverPageProps' " w:xpath="/ns0:CoverPageProperties[1]/ns0:PublishDate[1]" w:storeItemID="{55AF091B-3C7A-41E3-B477-F2FDAA23CFDA}"/>
            <w:date>
              <w:dateFormat w:val="MMMM yyyy"/>
              <w:lid w:val="en-AU"/>
              <w:storeMappedDataAs w:val="dateTime"/>
              <w:calendar w:val="gregorian"/>
            </w:date>
          </w:sdtPr>
          <w:sdtEndPr/>
          <w:sdtContent>
            <w:p w14:paraId="769DB1E1" w14:textId="57DD4E72" w:rsidR="00957D3F" w:rsidRPr="00DD12DF" w:rsidRDefault="006C7D2C" w:rsidP="00693B45">
              <w:pPr>
                <w:pStyle w:val="Date"/>
                <w:framePr w:wrap="around"/>
              </w:pPr>
              <w:r>
                <w:t>2026 - 2031</w:t>
              </w:r>
            </w:p>
          </w:sdtContent>
        </w:sdt>
        <w:p w14:paraId="1ABDF86E" w14:textId="64356848" w:rsidR="00957D3F" w:rsidRDefault="00F12889" w:rsidP="00DD12DF">
          <w:pPr>
            <w:pStyle w:val="Title"/>
            <w:framePr w:wrap="around"/>
          </w:pPr>
          <w:sdt>
            <w:sdtPr>
              <w:alias w:val="Title"/>
              <w:tag w:val=""/>
              <w:id w:val="-1158147839"/>
              <w:placeholder>
                <w:docPart w:val="878DA63830C54C708808460098587388"/>
              </w:placeholder>
              <w:dataBinding w:prefixMappings="xmlns:ns0='http://purl.org/dc/elements/1.1/' xmlns:ns1='http://schemas.openxmlformats.org/package/2006/metadata/core-properties' " w:xpath="/ns1:coreProperties[1]/ns0:title[1]" w:storeItemID="{6C3C8BC8-F283-45AE-878A-BAB7291924A1}"/>
              <w:text/>
            </w:sdtPr>
            <w:sdtEndPr/>
            <w:sdtContent>
              <w:r w:rsidR="00407D36">
                <w:t>Wyndham Sports Facility User Guide</w:t>
              </w:r>
            </w:sdtContent>
          </w:sdt>
        </w:p>
        <w:p w14:paraId="18429918" w14:textId="77777777" w:rsidR="006C7D2C" w:rsidRDefault="00957D3F" w:rsidP="006C7D2C">
          <w:pPr>
            <w:spacing w:after="160" w:line="259" w:lineRule="auto"/>
          </w:pPr>
          <w:r>
            <w:br w:type="page"/>
          </w:r>
        </w:p>
      </w:sdtContent>
    </w:sdt>
    <w:sdt>
      <w:sdtPr>
        <w:rPr>
          <w:rFonts w:ascii="Calibri" w:hAnsi="Calibri" w:cs="Calibri"/>
          <w:b w:val="0"/>
          <w:bCs w:val="0"/>
          <w:color w:val="auto"/>
          <w:kern w:val="2"/>
          <w:sz w:val="23"/>
          <w:szCs w:val="23"/>
          <w:lang w:val="en-AU"/>
          <w14:ligatures w14:val="standardContextual"/>
        </w:rPr>
        <w:id w:val="-1442759009"/>
        <w:docPartObj>
          <w:docPartGallery w:val="Table of Contents"/>
          <w:docPartUnique/>
        </w:docPartObj>
      </w:sdtPr>
      <w:sdtEndPr>
        <w:rPr>
          <w:noProof/>
          <w:kern w:val="0"/>
          <w14:ligatures w14:val="none"/>
        </w:rPr>
      </w:sdtEndPr>
      <w:sdtContent>
        <w:p w14:paraId="216A1697" w14:textId="4415AF27" w:rsidR="00407D36" w:rsidRPr="009B3BCA" w:rsidRDefault="006C7D2C" w:rsidP="00407D36">
          <w:pPr>
            <w:pStyle w:val="TOCHeading"/>
            <w:rPr>
              <w:rFonts w:ascii="Calibri" w:hAnsi="Calibri" w:cs="Calibri"/>
              <w:color w:val="26426E"/>
              <w:sz w:val="40"/>
              <w:szCs w:val="40"/>
            </w:rPr>
          </w:pPr>
          <w:r w:rsidRPr="009B3BCA">
            <w:rPr>
              <w:rFonts w:ascii="Calibri" w:hAnsi="Calibri" w:cs="Calibri"/>
              <w:color w:val="26426E"/>
              <w:sz w:val="40"/>
              <w:szCs w:val="40"/>
            </w:rPr>
            <w:t>Table of C</w:t>
          </w:r>
          <w:r w:rsidR="00407D36" w:rsidRPr="009B3BCA">
            <w:rPr>
              <w:rFonts w:ascii="Calibri" w:hAnsi="Calibri" w:cs="Calibri"/>
              <w:color w:val="26426E"/>
              <w:sz w:val="40"/>
              <w:szCs w:val="40"/>
            </w:rPr>
            <w:t>ontents</w:t>
          </w:r>
        </w:p>
        <w:p w14:paraId="129442BF" w14:textId="1BDE0A42" w:rsidR="009C5261" w:rsidRDefault="00407D36">
          <w:pPr>
            <w:pStyle w:val="TOC1"/>
            <w:tabs>
              <w:tab w:val="left" w:pos="720"/>
              <w:tab w:val="right" w:leader="dot" w:pos="9771"/>
            </w:tabs>
            <w:rPr>
              <w:rFonts w:eastAsiaTheme="minorEastAsia"/>
              <w:b w:val="0"/>
              <w:noProof/>
              <w:kern w:val="2"/>
              <w:sz w:val="24"/>
              <w:szCs w:val="24"/>
              <w:lang w:eastAsia="en-AU"/>
              <w14:ligatures w14:val="standardContextual"/>
            </w:rPr>
          </w:pPr>
          <w:r w:rsidRPr="009B3BCA">
            <w:rPr>
              <w:rFonts w:ascii="Calibri" w:hAnsi="Calibri" w:cs="Calibri"/>
              <w:b w:val="0"/>
              <w:sz w:val="23"/>
              <w:szCs w:val="23"/>
            </w:rPr>
            <w:fldChar w:fldCharType="begin"/>
          </w:r>
          <w:r w:rsidRPr="009B3BCA">
            <w:rPr>
              <w:rFonts w:ascii="Calibri" w:hAnsi="Calibri" w:cs="Calibri"/>
              <w:sz w:val="23"/>
              <w:szCs w:val="23"/>
            </w:rPr>
            <w:instrText xml:space="preserve"> TOC \o "1-3" \h \z \u </w:instrText>
          </w:r>
          <w:r w:rsidRPr="009B3BCA">
            <w:rPr>
              <w:rFonts w:ascii="Calibri" w:hAnsi="Calibri" w:cs="Calibri"/>
              <w:b w:val="0"/>
              <w:sz w:val="23"/>
              <w:szCs w:val="23"/>
            </w:rPr>
            <w:fldChar w:fldCharType="separate"/>
          </w:r>
          <w:hyperlink w:anchor="_Toc212031168" w:history="1">
            <w:r w:rsidR="009C5261" w:rsidRPr="00902873">
              <w:rPr>
                <w:rStyle w:val="Hyperlink"/>
                <w:rFonts w:ascii="Calibri" w:hAnsi="Calibri" w:cs="Calibri"/>
                <w:noProof/>
              </w:rPr>
              <w:t>1.</w:t>
            </w:r>
            <w:r w:rsidR="009C5261">
              <w:rPr>
                <w:rFonts w:eastAsiaTheme="minorEastAsia"/>
                <w:b w:val="0"/>
                <w:noProof/>
                <w:kern w:val="2"/>
                <w:sz w:val="24"/>
                <w:szCs w:val="24"/>
                <w:lang w:eastAsia="en-AU"/>
                <w14:ligatures w14:val="standardContextual"/>
              </w:rPr>
              <w:tab/>
            </w:r>
            <w:r w:rsidR="009C5261" w:rsidRPr="00902873">
              <w:rPr>
                <w:rStyle w:val="Hyperlink"/>
                <w:rFonts w:ascii="Calibri" w:hAnsi="Calibri" w:cs="Calibri"/>
                <w:noProof/>
              </w:rPr>
              <w:t>Introduction</w:t>
            </w:r>
            <w:r w:rsidR="009C5261">
              <w:rPr>
                <w:noProof/>
                <w:webHidden/>
              </w:rPr>
              <w:tab/>
            </w:r>
            <w:r w:rsidR="009C5261">
              <w:rPr>
                <w:noProof/>
                <w:webHidden/>
              </w:rPr>
              <w:fldChar w:fldCharType="begin"/>
            </w:r>
            <w:r w:rsidR="009C5261">
              <w:rPr>
                <w:noProof/>
                <w:webHidden/>
              </w:rPr>
              <w:instrText xml:space="preserve"> PAGEREF _Toc212031168 \h </w:instrText>
            </w:r>
            <w:r w:rsidR="009C5261">
              <w:rPr>
                <w:noProof/>
                <w:webHidden/>
              </w:rPr>
            </w:r>
            <w:r w:rsidR="009C5261">
              <w:rPr>
                <w:noProof/>
                <w:webHidden/>
              </w:rPr>
              <w:fldChar w:fldCharType="separate"/>
            </w:r>
            <w:r w:rsidR="009C5261">
              <w:rPr>
                <w:noProof/>
                <w:webHidden/>
              </w:rPr>
              <w:t>6</w:t>
            </w:r>
            <w:r w:rsidR="009C5261">
              <w:rPr>
                <w:noProof/>
                <w:webHidden/>
              </w:rPr>
              <w:fldChar w:fldCharType="end"/>
            </w:r>
          </w:hyperlink>
        </w:p>
        <w:p w14:paraId="5CD14598" w14:textId="1429A9A6" w:rsidR="009C5261" w:rsidRDefault="009C5261">
          <w:pPr>
            <w:pStyle w:val="TOC3"/>
            <w:rPr>
              <w:rFonts w:eastAsiaTheme="minorEastAsia"/>
              <w:noProof/>
              <w:kern w:val="2"/>
              <w:sz w:val="24"/>
              <w:szCs w:val="24"/>
              <w:lang w:eastAsia="en-AU"/>
              <w14:ligatures w14:val="standardContextual"/>
            </w:rPr>
          </w:pPr>
          <w:hyperlink w:anchor="_Toc212031169" w:history="1">
            <w:r w:rsidRPr="00902873">
              <w:rPr>
                <w:rStyle w:val="Hyperlink"/>
                <w:rFonts w:ascii="Calibri" w:hAnsi="Calibri" w:cs="Calibri"/>
                <w:noProof/>
              </w:rPr>
              <w:t>1.1 Policy Statement</w:t>
            </w:r>
            <w:r>
              <w:rPr>
                <w:noProof/>
                <w:webHidden/>
              </w:rPr>
              <w:tab/>
            </w:r>
            <w:r>
              <w:rPr>
                <w:noProof/>
                <w:webHidden/>
              </w:rPr>
              <w:fldChar w:fldCharType="begin"/>
            </w:r>
            <w:r>
              <w:rPr>
                <w:noProof/>
                <w:webHidden/>
              </w:rPr>
              <w:instrText xml:space="preserve"> PAGEREF _Toc212031169 \h </w:instrText>
            </w:r>
            <w:r>
              <w:rPr>
                <w:noProof/>
                <w:webHidden/>
              </w:rPr>
            </w:r>
            <w:r>
              <w:rPr>
                <w:noProof/>
                <w:webHidden/>
              </w:rPr>
              <w:fldChar w:fldCharType="separate"/>
            </w:r>
            <w:r>
              <w:rPr>
                <w:noProof/>
                <w:webHidden/>
              </w:rPr>
              <w:t>6</w:t>
            </w:r>
            <w:r>
              <w:rPr>
                <w:noProof/>
                <w:webHidden/>
              </w:rPr>
              <w:fldChar w:fldCharType="end"/>
            </w:r>
          </w:hyperlink>
        </w:p>
        <w:p w14:paraId="6367B880" w14:textId="39B07BBC" w:rsidR="009C5261" w:rsidRDefault="009C5261">
          <w:pPr>
            <w:pStyle w:val="TOC3"/>
            <w:rPr>
              <w:rFonts w:eastAsiaTheme="minorEastAsia"/>
              <w:noProof/>
              <w:kern w:val="2"/>
              <w:sz w:val="24"/>
              <w:szCs w:val="24"/>
              <w:lang w:eastAsia="en-AU"/>
              <w14:ligatures w14:val="standardContextual"/>
            </w:rPr>
          </w:pPr>
          <w:hyperlink w:anchor="_Toc212031170" w:history="1">
            <w:r w:rsidRPr="00902873">
              <w:rPr>
                <w:rStyle w:val="Hyperlink"/>
                <w:rFonts w:ascii="Calibri" w:hAnsi="Calibri" w:cs="Calibri"/>
                <w:noProof/>
              </w:rPr>
              <w:t>1.2 Who will be affected by this User Guide</w:t>
            </w:r>
            <w:r>
              <w:rPr>
                <w:noProof/>
                <w:webHidden/>
              </w:rPr>
              <w:tab/>
            </w:r>
            <w:r>
              <w:rPr>
                <w:noProof/>
                <w:webHidden/>
              </w:rPr>
              <w:fldChar w:fldCharType="begin"/>
            </w:r>
            <w:r>
              <w:rPr>
                <w:noProof/>
                <w:webHidden/>
              </w:rPr>
              <w:instrText xml:space="preserve"> PAGEREF _Toc212031170 \h </w:instrText>
            </w:r>
            <w:r>
              <w:rPr>
                <w:noProof/>
                <w:webHidden/>
              </w:rPr>
            </w:r>
            <w:r>
              <w:rPr>
                <w:noProof/>
                <w:webHidden/>
              </w:rPr>
              <w:fldChar w:fldCharType="separate"/>
            </w:r>
            <w:r>
              <w:rPr>
                <w:noProof/>
                <w:webHidden/>
              </w:rPr>
              <w:t>6</w:t>
            </w:r>
            <w:r>
              <w:rPr>
                <w:noProof/>
                <w:webHidden/>
              </w:rPr>
              <w:fldChar w:fldCharType="end"/>
            </w:r>
          </w:hyperlink>
        </w:p>
        <w:p w14:paraId="1D1DF000" w14:textId="686B51D8" w:rsidR="009C5261" w:rsidRDefault="009C5261">
          <w:pPr>
            <w:pStyle w:val="TOC3"/>
            <w:rPr>
              <w:rFonts w:eastAsiaTheme="minorEastAsia"/>
              <w:noProof/>
              <w:kern w:val="2"/>
              <w:sz w:val="24"/>
              <w:szCs w:val="24"/>
              <w:lang w:eastAsia="en-AU"/>
              <w14:ligatures w14:val="standardContextual"/>
            </w:rPr>
          </w:pPr>
          <w:hyperlink w:anchor="_Toc212031171" w:history="1">
            <w:r w:rsidRPr="00902873">
              <w:rPr>
                <w:rStyle w:val="Hyperlink"/>
                <w:rFonts w:ascii="Calibri" w:hAnsi="Calibri" w:cs="Calibri"/>
                <w:noProof/>
              </w:rPr>
              <w:t>1.3 Relevant Documents</w:t>
            </w:r>
            <w:r>
              <w:rPr>
                <w:noProof/>
                <w:webHidden/>
              </w:rPr>
              <w:tab/>
            </w:r>
            <w:r>
              <w:rPr>
                <w:noProof/>
                <w:webHidden/>
              </w:rPr>
              <w:fldChar w:fldCharType="begin"/>
            </w:r>
            <w:r>
              <w:rPr>
                <w:noProof/>
                <w:webHidden/>
              </w:rPr>
              <w:instrText xml:space="preserve"> PAGEREF _Toc212031171 \h </w:instrText>
            </w:r>
            <w:r>
              <w:rPr>
                <w:noProof/>
                <w:webHidden/>
              </w:rPr>
            </w:r>
            <w:r>
              <w:rPr>
                <w:noProof/>
                <w:webHidden/>
              </w:rPr>
              <w:fldChar w:fldCharType="separate"/>
            </w:r>
            <w:r>
              <w:rPr>
                <w:noProof/>
                <w:webHidden/>
              </w:rPr>
              <w:t>6</w:t>
            </w:r>
            <w:r>
              <w:rPr>
                <w:noProof/>
                <w:webHidden/>
              </w:rPr>
              <w:fldChar w:fldCharType="end"/>
            </w:r>
          </w:hyperlink>
        </w:p>
        <w:p w14:paraId="208D0040" w14:textId="5C5D7A63" w:rsidR="009C5261" w:rsidRDefault="009C5261">
          <w:pPr>
            <w:pStyle w:val="TOC3"/>
            <w:rPr>
              <w:rFonts w:eastAsiaTheme="minorEastAsia"/>
              <w:noProof/>
              <w:kern w:val="2"/>
              <w:sz w:val="24"/>
              <w:szCs w:val="24"/>
              <w:lang w:eastAsia="en-AU"/>
              <w14:ligatures w14:val="standardContextual"/>
            </w:rPr>
          </w:pPr>
          <w:hyperlink w:anchor="_Toc212031172" w:history="1">
            <w:r w:rsidRPr="00902873">
              <w:rPr>
                <w:rStyle w:val="Hyperlink"/>
                <w:rFonts w:ascii="Calibri" w:hAnsi="Calibri" w:cs="Calibri"/>
                <w:noProof/>
              </w:rPr>
              <w:t>1.4 Principles of Occupancy</w:t>
            </w:r>
            <w:r>
              <w:rPr>
                <w:noProof/>
                <w:webHidden/>
              </w:rPr>
              <w:tab/>
            </w:r>
            <w:r>
              <w:rPr>
                <w:noProof/>
                <w:webHidden/>
              </w:rPr>
              <w:fldChar w:fldCharType="begin"/>
            </w:r>
            <w:r>
              <w:rPr>
                <w:noProof/>
                <w:webHidden/>
              </w:rPr>
              <w:instrText xml:space="preserve"> PAGEREF _Toc212031172 \h </w:instrText>
            </w:r>
            <w:r>
              <w:rPr>
                <w:noProof/>
                <w:webHidden/>
              </w:rPr>
            </w:r>
            <w:r>
              <w:rPr>
                <w:noProof/>
                <w:webHidden/>
              </w:rPr>
              <w:fldChar w:fldCharType="separate"/>
            </w:r>
            <w:r>
              <w:rPr>
                <w:noProof/>
                <w:webHidden/>
              </w:rPr>
              <w:t>6</w:t>
            </w:r>
            <w:r>
              <w:rPr>
                <w:noProof/>
                <w:webHidden/>
              </w:rPr>
              <w:fldChar w:fldCharType="end"/>
            </w:r>
          </w:hyperlink>
        </w:p>
        <w:p w14:paraId="5C4F5F54" w14:textId="228DA0C3" w:rsidR="009C5261" w:rsidRDefault="009C5261">
          <w:pPr>
            <w:pStyle w:val="TOC3"/>
            <w:rPr>
              <w:rFonts w:eastAsiaTheme="minorEastAsia"/>
              <w:noProof/>
              <w:kern w:val="2"/>
              <w:sz w:val="24"/>
              <w:szCs w:val="24"/>
              <w:lang w:eastAsia="en-AU"/>
              <w14:ligatures w14:val="standardContextual"/>
            </w:rPr>
          </w:pPr>
          <w:hyperlink w:anchor="_Toc212031173" w:history="1">
            <w:r w:rsidRPr="00902873">
              <w:rPr>
                <w:rStyle w:val="Hyperlink"/>
                <w:rFonts w:ascii="Calibri" w:hAnsi="Calibri" w:cs="Calibri"/>
                <w:noProof/>
              </w:rPr>
              <w:t>1.5 Fair Access</w:t>
            </w:r>
            <w:r>
              <w:rPr>
                <w:noProof/>
                <w:webHidden/>
              </w:rPr>
              <w:tab/>
            </w:r>
            <w:r>
              <w:rPr>
                <w:noProof/>
                <w:webHidden/>
              </w:rPr>
              <w:fldChar w:fldCharType="begin"/>
            </w:r>
            <w:r>
              <w:rPr>
                <w:noProof/>
                <w:webHidden/>
              </w:rPr>
              <w:instrText xml:space="preserve"> PAGEREF _Toc212031173 \h </w:instrText>
            </w:r>
            <w:r>
              <w:rPr>
                <w:noProof/>
                <w:webHidden/>
              </w:rPr>
            </w:r>
            <w:r>
              <w:rPr>
                <w:noProof/>
                <w:webHidden/>
              </w:rPr>
              <w:fldChar w:fldCharType="separate"/>
            </w:r>
            <w:r>
              <w:rPr>
                <w:noProof/>
                <w:webHidden/>
              </w:rPr>
              <w:t>7</w:t>
            </w:r>
            <w:r>
              <w:rPr>
                <w:noProof/>
                <w:webHidden/>
              </w:rPr>
              <w:fldChar w:fldCharType="end"/>
            </w:r>
          </w:hyperlink>
        </w:p>
        <w:p w14:paraId="6C090FAD" w14:textId="47659AC8" w:rsidR="009C5261" w:rsidRDefault="009C5261">
          <w:pPr>
            <w:pStyle w:val="TOC1"/>
            <w:tabs>
              <w:tab w:val="right" w:leader="dot" w:pos="9771"/>
            </w:tabs>
            <w:rPr>
              <w:rFonts w:eastAsiaTheme="minorEastAsia"/>
              <w:b w:val="0"/>
              <w:noProof/>
              <w:kern w:val="2"/>
              <w:sz w:val="24"/>
              <w:szCs w:val="24"/>
              <w:lang w:eastAsia="en-AU"/>
              <w14:ligatures w14:val="standardContextual"/>
            </w:rPr>
          </w:pPr>
          <w:hyperlink w:anchor="_Toc212031174" w:history="1">
            <w:r w:rsidRPr="00902873">
              <w:rPr>
                <w:rStyle w:val="Hyperlink"/>
                <w:rFonts w:ascii="Calibri" w:hAnsi="Calibri" w:cs="Calibri"/>
                <w:noProof/>
              </w:rPr>
              <w:t>2. Facility Allocation</w:t>
            </w:r>
            <w:r>
              <w:rPr>
                <w:noProof/>
                <w:webHidden/>
              </w:rPr>
              <w:tab/>
            </w:r>
            <w:r>
              <w:rPr>
                <w:noProof/>
                <w:webHidden/>
              </w:rPr>
              <w:fldChar w:fldCharType="begin"/>
            </w:r>
            <w:r>
              <w:rPr>
                <w:noProof/>
                <w:webHidden/>
              </w:rPr>
              <w:instrText xml:space="preserve"> PAGEREF _Toc212031174 \h </w:instrText>
            </w:r>
            <w:r>
              <w:rPr>
                <w:noProof/>
                <w:webHidden/>
              </w:rPr>
            </w:r>
            <w:r>
              <w:rPr>
                <w:noProof/>
                <w:webHidden/>
              </w:rPr>
              <w:fldChar w:fldCharType="separate"/>
            </w:r>
            <w:r>
              <w:rPr>
                <w:noProof/>
                <w:webHidden/>
              </w:rPr>
              <w:t>7</w:t>
            </w:r>
            <w:r>
              <w:rPr>
                <w:noProof/>
                <w:webHidden/>
              </w:rPr>
              <w:fldChar w:fldCharType="end"/>
            </w:r>
          </w:hyperlink>
        </w:p>
        <w:p w14:paraId="32AB4AD9" w14:textId="4B945658" w:rsidR="009C5261" w:rsidRDefault="009C5261">
          <w:pPr>
            <w:pStyle w:val="TOC3"/>
            <w:rPr>
              <w:rFonts w:eastAsiaTheme="minorEastAsia"/>
              <w:noProof/>
              <w:kern w:val="2"/>
              <w:sz w:val="24"/>
              <w:szCs w:val="24"/>
              <w:lang w:eastAsia="en-AU"/>
              <w14:ligatures w14:val="standardContextual"/>
            </w:rPr>
          </w:pPr>
          <w:hyperlink w:anchor="_Toc212031175" w:history="1">
            <w:r w:rsidRPr="00902873">
              <w:rPr>
                <w:rStyle w:val="Hyperlink"/>
                <w:rFonts w:ascii="Calibri" w:hAnsi="Calibri" w:cs="Calibri"/>
                <w:noProof/>
              </w:rPr>
              <w:t>2.1 Sports Facilities</w:t>
            </w:r>
            <w:r>
              <w:rPr>
                <w:noProof/>
                <w:webHidden/>
              </w:rPr>
              <w:tab/>
            </w:r>
            <w:r>
              <w:rPr>
                <w:noProof/>
                <w:webHidden/>
              </w:rPr>
              <w:fldChar w:fldCharType="begin"/>
            </w:r>
            <w:r>
              <w:rPr>
                <w:noProof/>
                <w:webHidden/>
              </w:rPr>
              <w:instrText xml:space="preserve"> PAGEREF _Toc212031175 \h </w:instrText>
            </w:r>
            <w:r>
              <w:rPr>
                <w:noProof/>
                <w:webHidden/>
              </w:rPr>
            </w:r>
            <w:r>
              <w:rPr>
                <w:noProof/>
                <w:webHidden/>
              </w:rPr>
              <w:fldChar w:fldCharType="separate"/>
            </w:r>
            <w:r>
              <w:rPr>
                <w:noProof/>
                <w:webHidden/>
              </w:rPr>
              <w:t>7</w:t>
            </w:r>
            <w:r>
              <w:rPr>
                <w:noProof/>
                <w:webHidden/>
              </w:rPr>
              <w:fldChar w:fldCharType="end"/>
            </w:r>
          </w:hyperlink>
        </w:p>
        <w:p w14:paraId="706328FE" w14:textId="565F9CB2" w:rsidR="009C5261" w:rsidRDefault="009C5261">
          <w:pPr>
            <w:pStyle w:val="TOC3"/>
            <w:rPr>
              <w:rFonts w:eastAsiaTheme="minorEastAsia"/>
              <w:noProof/>
              <w:kern w:val="2"/>
              <w:sz w:val="24"/>
              <w:szCs w:val="24"/>
              <w:lang w:eastAsia="en-AU"/>
              <w14:ligatures w14:val="standardContextual"/>
            </w:rPr>
          </w:pPr>
          <w:hyperlink w:anchor="_Toc212031176" w:history="1">
            <w:r w:rsidRPr="00902873">
              <w:rPr>
                <w:rStyle w:val="Hyperlink"/>
                <w:rFonts w:ascii="Calibri" w:hAnsi="Calibri" w:cs="Calibri"/>
                <w:noProof/>
              </w:rPr>
              <w:t>2.2 Allocation Periods</w:t>
            </w:r>
            <w:r>
              <w:rPr>
                <w:noProof/>
                <w:webHidden/>
              </w:rPr>
              <w:tab/>
            </w:r>
            <w:r>
              <w:rPr>
                <w:noProof/>
                <w:webHidden/>
              </w:rPr>
              <w:fldChar w:fldCharType="begin"/>
            </w:r>
            <w:r>
              <w:rPr>
                <w:noProof/>
                <w:webHidden/>
              </w:rPr>
              <w:instrText xml:space="preserve"> PAGEREF _Toc212031176 \h </w:instrText>
            </w:r>
            <w:r>
              <w:rPr>
                <w:noProof/>
                <w:webHidden/>
              </w:rPr>
            </w:r>
            <w:r>
              <w:rPr>
                <w:noProof/>
                <w:webHidden/>
              </w:rPr>
              <w:fldChar w:fldCharType="separate"/>
            </w:r>
            <w:r>
              <w:rPr>
                <w:noProof/>
                <w:webHidden/>
              </w:rPr>
              <w:t>8</w:t>
            </w:r>
            <w:r>
              <w:rPr>
                <w:noProof/>
                <w:webHidden/>
              </w:rPr>
              <w:fldChar w:fldCharType="end"/>
            </w:r>
          </w:hyperlink>
        </w:p>
        <w:p w14:paraId="27288106" w14:textId="2596E2C1" w:rsidR="009C5261" w:rsidRDefault="009C5261">
          <w:pPr>
            <w:pStyle w:val="TOC3"/>
            <w:rPr>
              <w:rFonts w:eastAsiaTheme="minorEastAsia"/>
              <w:noProof/>
              <w:kern w:val="2"/>
              <w:sz w:val="24"/>
              <w:szCs w:val="24"/>
              <w:lang w:eastAsia="en-AU"/>
              <w14:ligatures w14:val="standardContextual"/>
            </w:rPr>
          </w:pPr>
          <w:hyperlink w:anchor="_Toc212031177" w:history="1">
            <w:r w:rsidRPr="00902873">
              <w:rPr>
                <w:rStyle w:val="Hyperlink"/>
                <w:rFonts w:ascii="Calibri" w:hAnsi="Calibri" w:cs="Calibri"/>
                <w:noProof/>
              </w:rPr>
              <w:t>2.3 Eligibility Criteria</w:t>
            </w:r>
            <w:r>
              <w:rPr>
                <w:noProof/>
                <w:webHidden/>
              </w:rPr>
              <w:tab/>
            </w:r>
            <w:r>
              <w:rPr>
                <w:noProof/>
                <w:webHidden/>
              </w:rPr>
              <w:fldChar w:fldCharType="begin"/>
            </w:r>
            <w:r>
              <w:rPr>
                <w:noProof/>
                <w:webHidden/>
              </w:rPr>
              <w:instrText xml:space="preserve"> PAGEREF _Toc212031177 \h </w:instrText>
            </w:r>
            <w:r>
              <w:rPr>
                <w:noProof/>
                <w:webHidden/>
              </w:rPr>
            </w:r>
            <w:r>
              <w:rPr>
                <w:noProof/>
                <w:webHidden/>
              </w:rPr>
              <w:fldChar w:fldCharType="separate"/>
            </w:r>
            <w:r>
              <w:rPr>
                <w:noProof/>
                <w:webHidden/>
              </w:rPr>
              <w:t>8</w:t>
            </w:r>
            <w:r>
              <w:rPr>
                <w:noProof/>
                <w:webHidden/>
              </w:rPr>
              <w:fldChar w:fldCharType="end"/>
            </w:r>
          </w:hyperlink>
        </w:p>
        <w:p w14:paraId="57EA9A9F" w14:textId="32B3E7E6" w:rsidR="009C5261" w:rsidRDefault="009C5261">
          <w:pPr>
            <w:pStyle w:val="TOC3"/>
            <w:rPr>
              <w:rFonts w:eastAsiaTheme="minorEastAsia"/>
              <w:noProof/>
              <w:kern w:val="2"/>
              <w:sz w:val="24"/>
              <w:szCs w:val="24"/>
              <w:lang w:eastAsia="en-AU"/>
              <w14:ligatures w14:val="standardContextual"/>
            </w:rPr>
          </w:pPr>
          <w:hyperlink w:anchor="_Toc212031178" w:history="1">
            <w:r w:rsidRPr="00902873">
              <w:rPr>
                <w:rStyle w:val="Hyperlink"/>
                <w:rFonts w:ascii="Calibri" w:hAnsi="Calibri" w:cs="Calibri"/>
                <w:noProof/>
              </w:rPr>
              <w:t>2.4 Allocation Process</w:t>
            </w:r>
            <w:r>
              <w:rPr>
                <w:noProof/>
                <w:webHidden/>
              </w:rPr>
              <w:tab/>
            </w:r>
            <w:r>
              <w:rPr>
                <w:noProof/>
                <w:webHidden/>
              </w:rPr>
              <w:fldChar w:fldCharType="begin"/>
            </w:r>
            <w:r>
              <w:rPr>
                <w:noProof/>
                <w:webHidden/>
              </w:rPr>
              <w:instrText xml:space="preserve"> PAGEREF _Toc212031178 \h </w:instrText>
            </w:r>
            <w:r>
              <w:rPr>
                <w:noProof/>
                <w:webHidden/>
              </w:rPr>
            </w:r>
            <w:r>
              <w:rPr>
                <w:noProof/>
                <w:webHidden/>
              </w:rPr>
              <w:fldChar w:fldCharType="separate"/>
            </w:r>
            <w:r>
              <w:rPr>
                <w:noProof/>
                <w:webHidden/>
              </w:rPr>
              <w:t>9</w:t>
            </w:r>
            <w:r>
              <w:rPr>
                <w:noProof/>
                <w:webHidden/>
              </w:rPr>
              <w:fldChar w:fldCharType="end"/>
            </w:r>
          </w:hyperlink>
        </w:p>
        <w:p w14:paraId="5E3A9EA0" w14:textId="7BE6F74F" w:rsidR="009C5261" w:rsidRDefault="009C5261">
          <w:pPr>
            <w:pStyle w:val="TOC3"/>
            <w:rPr>
              <w:rFonts w:eastAsiaTheme="minorEastAsia"/>
              <w:noProof/>
              <w:kern w:val="2"/>
              <w:sz w:val="24"/>
              <w:szCs w:val="24"/>
              <w:lang w:eastAsia="en-AU"/>
              <w14:ligatures w14:val="standardContextual"/>
            </w:rPr>
          </w:pPr>
          <w:hyperlink w:anchor="_Toc212031179" w:history="1">
            <w:r w:rsidRPr="00902873">
              <w:rPr>
                <w:rStyle w:val="Hyperlink"/>
                <w:rFonts w:ascii="Calibri" w:hAnsi="Calibri" w:cs="Calibri"/>
                <w:noProof/>
              </w:rPr>
              <w:t>2.5 Selection Criteria</w:t>
            </w:r>
            <w:r>
              <w:rPr>
                <w:noProof/>
                <w:webHidden/>
              </w:rPr>
              <w:tab/>
            </w:r>
            <w:r>
              <w:rPr>
                <w:noProof/>
                <w:webHidden/>
              </w:rPr>
              <w:fldChar w:fldCharType="begin"/>
            </w:r>
            <w:r>
              <w:rPr>
                <w:noProof/>
                <w:webHidden/>
              </w:rPr>
              <w:instrText xml:space="preserve"> PAGEREF _Toc212031179 \h </w:instrText>
            </w:r>
            <w:r>
              <w:rPr>
                <w:noProof/>
                <w:webHidden/>
              </w:rPr>
            </w:r>
            <w:r>
              <w:rPr>
                <w:noProof/>
                <w:webHidden/>
              </w:rPr>
              <w:fldChar w:fldCharType="separate"/>
            </w:r>
            <w:r>
              <w:rPr>
                <w:noProof/>
                <w:webHidden/>
              </w:rPr>
              <w:t>9</w:t>
            </w:r>
            <w:r>
              <w:rPr>
                <w:noProof/>
                <w:webHidden/>
              </w:rPr>
              <w:fldChar w:fldCharType="end"/>
            </w:r>
          </w:hyperlink>
        </w:p>
        <w:p w14:paraId="09E44A4D" w14:textId="359E3FD8" w:rsidR="009C5261" w:rsidRDefault="009C5261">
          <w:pPr>
            <w:pStyle w:val="TOC1"/>
            <w:tabs>
              <w:tab w:val="right" w:leader="dot" w:pos="9771"/>
            </w:tabs>
            <w:rPr>
              <w:rFonts w:eastAsiaTheme="minorEastAsia"/>
              <w:b w:val="0"/>
              <w:noProof/>
              <w:kern w:val="2"/>
              <w:sz w:val="24"/>
              <w:szCs w:val="24"/>
              <w:lang w:eastAsia="en-AU"/>
              <w14:ligatures w14:val="standardContextual"/>
            </w:rPr>
          </w:pPr>
          <w:hyperlink w:anchor="_Toc212031180" w:history="1">
            <w:r w:rsidRPr="00902873">
              <w:rPr>
                <w:rStyle w:val="Hyperlink"/>
                <w:rFonts w:ascii="Calibri" w:hAnsi="Calibri" w:cs="Calibri"/>
                <w:noProof/>
              </w:rPr>
              <w:t>3. Occupancy Agreement</w:t>
            </w:r>
            <w:r>
              <w:rPr>
                <w:noProof/>
                <w:webHidden/>
              </w:rPr>
              <w:tab/>
            </w:r>
            <w:r>
              <w:rPr>
                <w:noProof/>
                <w:webHidden/>
              </w:rPr>
              <w:fldChar w:fldCharType="begin"/>
            </w:r>
            <w:r>
              <w:rPr>
                <w:noProof/>
                <w:webHidden/>
              </w:rPr>
              <w:instrText xml:space="preserve"> PAGEREF _Toc212031180 \h </w:instrText>
            </w:r>
            <w:r>
              <w:rPr>
                <w:noProof/>
                <w:webHidden/>
              </w:rPr>
            </w:r>
            <w:r>
              <w:rPr>
                <w:noProof/>
                <w:webHidden/>
              </w:rPr>
              <w:fldChar w:fldCharType="separate"/>
            </w:r>
            <w:r>
              <w:rPr>
                <w:noProof/>
                <w:webHidden/>
              </w:rPr>
              <w:t>11</w:t>
            </w:r>
            <w:r>
              <w:rPr>
                <w:noProof/>
                <w:webHidden/>
              </w:rPr>
              <w:fldChar w:fldCharType="end"/>
            </w:r>
          </w:hyperlink>
        </w:p>
        <w:p w14:paraId="16032E36" w14:textId="1C14BFDA" w:rsidR="009C5261" w:rsidRDefault="009C5261">
          <w:pPr>
            <w:pStyle w:val="TOC3"/>
            <w:rPr>
              <w:rFonts w:eastAsiaTheme="minorEastAsia"/>
              <w:noProof/>
              <w:kern w:val="2"/>
              <w:sz w:val="24"/>
              <w:szCs w:val="24"/>
              <w:lang w:eastAsia="en-AU"/>
              <w14:ligatures w14:val="standardContextual"/>
            </w:rPr>
          </w:pPr>
          <w:hyperlink w:anchor="_Toc212031181" w:history="1">
            <w:r w:rsidRPr="00902873">
              <w:rPr>
                <w:rStyle w:val="Hyperlink"/>
                <w:rFonts w:ascii="Calibri" w:hAnsi="Calibri" w:cs="Calibri"/>
                <w:noProof/>
              </w:rPr>
              <w:t>3.1 Lease Agreements</w:t>
            </w:r>
            <w:r>
              <w:rPr>
                <w:noProof/>
                <w:webHidden/>
              </w:rPr>
              <w:tab/>
            </w:r>
            <w:r>
              <w:rPr>
                <w:noProof/>
                <w:webHidden/>
              </w:rPr>
              <w:fldChar w:fldCharType="begin"/>
            </w:r>
            <w:r>
              <w:rPr>
                <w:noProof/>
                <w:webHidden/>
              </w:rPr>
              <w:instrText xml:space="preserve"> PAGEREF _Toc212031181 \h </w:instrText>
            </w:r>
            <w:r>
              <w:rPr>
                <w:noProof/>
                <w:webHidden/>
              </w:rPr>
            </w:r>
            <w:r>
              <w:rPr>
                <w:noProof/>
                <w:webHidden/>
              </w:rPr>
              <w:fldChar w:fldCharType="separate"/>
            </w:r>
            <w:r>
              <w:rPr>
                <w:noProof/>
                <w:webHidden/>
              </w:rPr>
              <w:t>11</w:t>
            </w:r>
            <w:r>
              <w:rPr>
                <w:noProof/>
                <w:webHidden/>
              </w:rPr>
              <w:fldChar w:fldCharType="end"/>
            </w:r>
          </w:hyperlink>
        </w:p>
        <w:p w14:paraId="131096FA" w14:textId="18666CAE" w:rsidR="009C5261" w:rsidRDefault="009C5261">
          <w:pPr>
            <w:pStyle w:val="TOC3"/>
            <w:rPr>
              <w:rFonts w:eastAsiaTheme="minorEastAsia"/>
              <w:noProof/>
              <w:kern w:val="2"/>
              <w:sz w:val="24"/>
              <w:szCs w:val="24"/>
              <w:lang w:eastAsia="en-AU"/>
              <w14:ligatures w14:val="standardContextual"/>
            </w:rPr>
          </w:pPr>
          <w:hyperlink w:anchor="_Toc212031182" w:history="1">
            <w:r w:rsidRPr="00902873">
              <w:rPr>
                <w:rStyle w:val="Hyperlink"/>
                <w:rFonts w:ascii="Calibri" w:hAnsi="Calibri" w:cs="Calibri"/>
                <w:noProof/>
              </w:rPr>
              <w:t>3.2 Licence Agreements</w:t>
            </w:r>
            <w:r>
              <w:rPr>
                <w:noProof/>
                <w:webHidden/>
              </w:rPr>
              <w:tab/>
            </w:r>
            <w:r>
              <w:rPr>
                <w:noProof/>
                <w:webHidden/>
              </w:rPr>
              <w:fldChar w:fldCharType="begin"/>
            </w:r>
            <w:r>
              <w:rPr>
                <w:noProof/>
                <w:webHidden/>
              </w:rPr>
              <w:instrText xml:space="preserve"> PAGEREF _Toc212031182 \h </w:instrText>
            </w:r>
            <w:r>
              <w:rPr>
                <w:noProof/>
                <w:webHidden/>
              </w:rPr>
            </w:r>
            <w:r>
              <w:rPr>
                <w:noProof/>
                <w:webHidden/>
              </w:rPr>
              <w:fldChar w:fldCharType="separate"/>
            </w:r>
            <w:r>
              <w:rPr>
                <w:noProof/>
                <w:webHidden/>
              </w:rPr>
              <w:t>11</w:t>
            </w:r>
            <w:r>
              <w:rPr>
                <w:noProof/>
                <w:webHidden/>
              </w:rPr>
              <w:fldChar w:fldCharType="end"/>
            </w:r>
          </w:hyperlink>
        </w:p>
        <w:p w14:paraId="7E7CA1A0" w14:textId="15E1736E" w:rsidR="009C5261" w:rsidRDefault="009C5261">
          <w:pPr>
            <w:pStyle w:val="TOC3"/>
            <w:rPr>
              <w:rFonts w:eastAsiaTheme="minorEastAsia"/>
              <w:noProof/>
              <w:kern w:val="2"/>
              <w:sz w:val="24"/>
              <w:szCs w:val="24"/>
              <w:lang w:eastAsia="en-AU"/>
              <w14:ligatures w14:val="standardContextual"/>
            </w:rPr>
          </w:pPr>
          <w:hyperlink w:anchor="_Toc212031183" w:history="1">
            <w:r w:rsidRPr="00902873">
              <w:rPr>
                <w:rStyle w:val="Hyperlink"/>
                <w:rFonts w:ascii="Calibri" w:hAnsi="Calibri" w:cs="Calibri"/>
                <w:noProof/>
              </w:rPr>
              <w:t>3.3 Casual Hire Agreements</w:t>
            </w:r>
            <w:r>
              <w:rPr>
                <w:noProof/>
                <w:webHidden/>
              </w:rPr>
              <w:tab/>
            </w:r>
            <w:r>
              <w:rPr>
                <w:noProof/>
                <w:webHidden/>
              </w:rPr>
              <w:fldChar w:fldCharType="begin"/>
            </w:r>
            <w:r>
              <w:rPr>
                <w:noProof/>
                <w:webHidden/>
              </w:rPr>
              <w:instrText xml:space="preserve"> PAGEREF _Toc212031183 \h </w:instrText>
            </w:r>
            <w:r>
              <w:rPr>
                <w:noProof/>
                <w:webHidden/>
              </w:rPr>
            </w:r>
            <w:r>
              <w:rPr>
                <w:noProof/>
                <w:webHidden/>
              </w:rPr>
              <w:fldChar w:fldCharType="separate"/>
            </w:r>
            <w:r>
              <w:rPr>
                <w:noProof/>
                <w:webHidden/>
              </w:rPr>
              <w:t>12</w:t>
            </w:r>
            <w:r>
              <w:rPr>
                <w:noProof/>
                <w:webHidden/>
              </w:rPr>
              <w:fldChar w:fldCharType="end"/>
            </w:r>
          </w:hyperlink>
        </w:p>
        <w:p w14:paraId="0E5168CB" w14:textId="36095EF5" w:rsidR="009C5261" w:rsidRDefault="009C5261">
          <w:pPr>
            <w:pStyle w:val="TOC3"/>
            <w:rPr>
              <w:rFonts w:eastAsiaTheme="minorEastAsia"/>
              <w:noProof/>
              <w:kern w:val="2"/>
              <w:sz w:val="24"/>
              <w:szCs w:val="24"/>
              <w:lang w:eastAsia="en-AU"/>
              <w14:ligatures w14:val="standardContextual"/>
            </w:rPr>
          </w:pPr>
          <w:hyperlink w:anchor="_Toc212031184" w:history="1">
            <w:r w:rsidRPr="00902873">
              <w:rPr>
                <w:rStyle w:val="Hyperlink"/>
                <w:rFonts w:ascii="Calibri" w:hAnsi="Calibri" w:cs="Calibri"/>
                <w:noProof/>
              </w:rPr>
              <w:t>3.4 Joint User Agreements</w:t>
            </w:r>
            <w:r>
              <w:rPr>
                <w:noProof/>
                <w:webHidden/>
              </w:rPr>
              <w:tab/>
            </w:r>
            <w:r>
              <w:rPr>
                <w:noProof/>
                <w:webHidden/>
              </w:rPr>
              <w:fldChar w:fldCharType="begin"/>
            </w:r>
            <w:r>
              <w:rPr>
                <w:noProof/>
                <w:webHidden/>
              </w:rPr>
              <w:instrText xml:space="preserve"> PAGEREF _Toc212031184 \h </w:instrText>
            </w:r>
            <w:r>
              <w:rPr>
                <w:noProof/>
                <w:webHidden/>
              </w:rPr>
            </w:r>
            <w:r>
              <w:rPr>
                <w:noProof/>
                <w:webHidden/>
              </w:rPr>
              <w:fldChar w:fldCharType="separate"/>
            </w:r>
            <w:r>
              <w:rPr>
                <w:noProof/>
                <w:webHidden/>
              </w:rPr>
              <w:t>12</w:t>
            </w:r>
            <w:r>
              <w:rPr>
                <w:noProof/>
                <w:webHidden/>
              </w:rPr>
              <w:fldChar w:fldCharType="end"/>
            </w:r>
          </w:hyperlink>
        </w:p>
        <w:p w14:paraId="642DFC5A" w14:textId="4E3E9172" w:rsidR="009C5261" w:rsidRDefault="009C5261">
          <w:pPr>
            <w:pStyle w:val="TOC3"/>
            <w:rPr>
              <w:rFonts w:eastAsiaTheme="minorEastAsia"/>
              <w:noProof/>
              <w:kern w:val="2"/>
              <w:sz w:val="24"/>
              <w:szCs w:val="24"/>
              <w:lang w:eastAsia="en-AU"/>
              <w14:ligatures w14:val="standardContextual"/>
            </w:rPr>
          </w:pPr>
          <w:hyperlink w:anchor="_Toc212031185" w:history="1">
            <w:r w:rsidRPr="00902873">
              <w:rPr>
                <w:rStyle w:val="Hyperlink"/>
                <w:rFonts w:ascii="Calibri" w:hAnsi="Calibri" w:cs="Calibri"/>
                <w:noProof/>
              </w:rPr>
              <w:t>3.5 Special Consideration</w:t>
            </w:r>
            <w:r>
              <w:rPr>
                <w:noProof/>
                <w:webHidden/>
              </w:rPr>
              <w:tab/>
            </w:r>
            <w:r>
              <w:rPr>
                <w:noProof/>
                <w:webHidden/>
              </w:rPr>
              <w:fldChar w:fldCharType="begin"/>
            </w:r>
            <w:r>
              <w:rPr>
                <w:noProof/>
                <w:webHidden/>
              </w:rPr>
              <w:instrText xml:space="preserve"> PAGEREF _Toc212031185 \h </w:instrText>
            </w:r>
            <w:r>
              <w:rPr>
                <w:noProof/>
                <w:webHidden/>
              </w:rPr>
            </w:r>
            <w:r>
              <w:rPr>
                <w:noProof/>
                <w:webHidden/>
              </w:rPr>
              <w:fldChar w:fldCharType="separate"/>
            </w:r>
            <w:r>
              <w:rPr>
                <w:noProof/>
                <w:webHidden/>
              </w:rPr>
              <w:t>12</w:t>
            </w:r>
            <w:r>
              <w:rPr>
                <w:noProof/>
                <w:webHidden/>
              </w:rPr>
              <w:fldChar w:fldCharType="end"/>
            </w:r>
          </w:hyperlink>
        </w:p>
        <w:p w14:paraId="5336E2E8" w14:textId="376C0677" w:rsidR="009C5261" w:rsidRDefault="009C5261">
          <w:pPr>
            <w:pStyle w:val="TOC3"/>
            <w:rPr>
              <w:rFonts w:eastAsiaTheme="minorEastAsia"/>
              <w:noProof/>
              <w:kern w:val="2"/>
              <w:sz w:val="24"/>
              <w:szCs w:val="24"/>
              <w:lang w:eastAsia="en-AU"/>
              <w14:ligatures w14:val="standardContextual"/>
            </w:rPr>
          </w:pPr>
          <w:hyperlink w:anchor="_Toc212031186" w:history="1">
            <w:r w:rsidRPr="00902873">
              <w:rPr>
                <w:rStyle w:val="Hyperlink"/>
                <w:rFonts w:ascii="Calibri" w:hAnsi="Calibri" w:cs="Calibri"/>
                <w:noProof/>
              </w:rPr>
              <w:t>3.6 Preseason Training</w:t>
            </w:r>
            <w:r>
              <w:rPr>
                <w:noProof/>
                <w:webHidden/>
              </w:rPr>
              <w:tab/>
            </w:r>
            <w:r>
              <w:rPr>
                <w:noProof/>
                <w:webHidden/>
              </w:rPr>
              <w:fldChar w:fldCharType="begin"/>
            </w:r>
            <w:r>
              <w:rPr>
                <w:noProof/>
                <w:webHidden/>
              </w:rPr>
              <w:instrText xml:space="preserve"> PAGEREF _Toc212031186 \h </w:instrText>
            </w:r>
            <w:r>
              <w:rPr>
                <w:noProof/>
                <w:webHidden/>
              </w:rPr>
            </w:r>
            <w:r>
              <w:rPr>
                <w:noProof/>
                <w:webHidden/>
              </w:rPr>
              <w:fldChar w:fldCharType="separate"/>
            </w:r>
            <w:r>
              <w:rPr>
                <w:noProof/>
                <w:webHidden/>
              </w:rPr>
              <w:t>12</w:t>
            </w:r>
            <w:r>
              <w:rPr>
                <w:noProof/>
                <w:webHidden/>
              </w:rPr>
              <w:fldChar w:fldCharType="end"/>
            </w:r>
          </w:hyperlink>
        </w:p>
        <w:p w14:paraId="7BABD2CB" w14:textId="3FAA8184" w:rsidR="009C5261" w:rsidRDefault="009C5261">
          <w:pPr>
            <w:pStyle w:val="TOC3"/>
            <w:rPr>
              <w:rFonts w:eastAsiaTheme="minorEastAsia"/>
              <w:noProof/>
              <w:kern w:val="2"/>
              <w:sz w:val="24"/>
              <w:szCs w:val="24"/>
              <w:lang w:eastAsia="en-AU"/>
              <w14:ligatures w14:val="standardContextual"/>
            </w:rPr>
          </w:pPr>
          <w:hyperlink w:anchor="_Toc212031187" w:history="1">
            <w:r w:rsidRPr="00902873">
              <w:rPr>
                <w:rStyle w:val="Hyperlink"/>
                <w:rFonts w:ascii="Calibri" w:hAnsi="Calibri" w:cs="Calibri"/>
                <w:noProof/>
              </w:rPr>
              <w:t>3.7 Special Events</w:t>
            </w:r>
            <w:r>
              <w:rPr>
                <w:noProof/>
                <w:webHidden/>
              </w:rPr>
              <w:tab/>
            </w:r>
            <w:r>
              <w:rPr>
                <w:noProof/>
                <w:webHidden/>
              </w:rPr>
              <w:fldChar w:fldCharType="begin"/>
            </w:r>
            <w:r>
              <w:rPr>
                <w:noProof/>
                <w:webHidden/>
              </w:rPr>
              <w:instrText xml:space="preserve"> PAGEREF _Toc212031187 \h </w:instrText>
            </w:r>
            <w:r>
              <w:rPr>
                <w:noProof/>
                <w:webHidden/>
              </w:rPr>
            </w:r>
            <w:r>
              <w:rPr>
                <w:noProof/>
                <w:webHidden/>
              </w:rPr>
              <w:fldChar w:fldCharType="separate"/>
            </w:r>
            <w:r>
              <w:rPr>
                <w:noProof/>
                <w:webHidden/>
              </w:rPr>
              <w:t>13</w:t>
            </w:r>
            <w:r>
              <w:rPr>
                <w:noProof/>
                <w:webHidden/>
              </w:rPr>
              <w:fldChar w:fldCharType="end"/>
            </w:r>
          </w:hyperlink>
        </w:p>
        <w:p w14:paraId="09C2A0E6" w14:textId="6A306D1D" w:rsidR="009C5261" w:rsidRDefault="009C5261">
          <w:pPr>
            <w:pStyle w:val="TOC3"/>
            <w:rPr>
              <w:rFonts w:eastAsiaTheme="minorEastAsia"/>
              <w:noProof/>
              <w:kern w:val="2"/>
              <w:sz w:val="24"/>
              <w:szCs w:val="24"/>
              <w:lang w:eastAsia="en-AU"/>
              <w14:ligatures w14:val="standardContextual"/>
            </w:rPr>
          </w:pPr>
          <w:hyperlink w:anchor="_Toc212031188" w:history="1">
            <w:r w:rsidRPr="00902873">
              <w:rPr>
                <w:rStyle w:val="Hyperlink"/>
                <w:rFonts w:ascii="Calibri" w:hAnsi="Calibri" w:cs="Calibri"/>
                <w:noProof/>
              </w:rPr>
              <w:t>3.8 School Use of Sports Facilities</w:t>
            </w:r>
            <w:r>
              <w:rPr>
                <w:noProof/>
                <w:webHidden/>
              </w:rPr>
              <w:tab/>
            </w:r>
            <w:r>
              <w:rPr>
                <w:noProof/>
                <w:webHidden/>
              </w:rPr>
              <w:fldChar w:fldCharType="begin"/>
            </w:r>
            <w:r>
              <w:rPr>
                <w:noProof/>
                <w:webHidden/>
              </w:rPr>
              <w:instrText xml:space="preserve"> PAGEREF _Toc212031188 \h </w:instrText>
            </w:r>
            <w:r>
              <w:rPr>
                <w:noProof/>
                <w:webHidden/>
              </w:rPr>
            </w:r>
            <w:r>
              <w:rPr>
                <w:noProof/>
                <w:webHidden/>
              </w:rPr>
              <w:fldChar w:fldCharType="separate"/>
            </w:r>
            <w:r>
              <w:rPr>
                <w:noProof/>
                <w:webHidden/>
              </w:rPr>
              <w:t>13</w:t>
            </w:r>
            <w:r>
              <w:rPr>
                <w:noProof/>
                <w:webHidden/>
              </w:rPr>
              <w:fldChar w:fldCharType="end"/>
            </w:r>
          </w:hyperlink>
        </w:p>
        <w:p w14:paraId="0AA34171" w14:textId="7746CE5B" w:rsidR="009C5261" w:rsidRDefault="009C5261">
          <w:pPr>
            <w:pStyle w:val="TOC3"/>
            <w:rPr>
              <w:rFonts w:eastAsiaTheme="minorEastAsia"/>
              <w:noProof/>
              <w:kern w:val="2"/>
              <w:sz w:val="24"/>
              <w:szCs w:val="24"/>
              <w:lang w:eastAsia="en-AU"/>
              <w14:ligatures w14:val="standardContextual"/>
            </w:rPr>
          </w:pPr>
          <w:hyperlink w:anchor="_Toc212031189" w:history="1">
            <w:r w:rsidRPr="00902873">
              <w:rPr>
                <w:rStyle w:val="Hyperlink"/>
                <w:rFonts w:ascii="Calibri" w:hAnsi="Calibri" w:cs="Calibri"/>
                <w:noProof/>
              </w:rPr>
              <w:t>3.9 Emergency Relief Centres</w:t>
            </w:r>
            <w:r>
              <w:rPr>
                <w:noProof/>
                <w:webHidden/>
              </w:rPr>
              <w:tab/>
            </w:r>
            <w:r>
              <w:rPr>
                <w:noProof/>
                <w:webHidden/>
              </w:rPr>
              <w:fldChar w:fldCharType="begin"/>
            </w:r>
            <w:r>
              <w:rPr>
                <w:noProof/>
                <w:webHidden/>
              </w:rPr>
              <w:instrText xml:space="preserve"> PAGEREF _Toc212031189 \h </w:instrText>
            </w:r>
            <w:r>
              <w:rPr>
                <w:noProof/>
                <w:webHidden/>
              </w:rPr>
            </w:r>
            <w:r>
              <w:rPr>
                <w:noProof/>
                <w:webHidden/>
              </w:rPr>
              <w:fldChar w:fldCharType="separate"/>
            </w:r>
            <w:r>
              <w:rPr>
                <w:noProof/>
                <w:webHidden/>
              </w:rPr>
              <w:t>13</w:t>
            </w:r>
            <w:r>
              <w:rPr>
                <w:noProof/>
                <w:webHidden/>
              </w:rPr>
              <w:fldChar w:fldCharType="end"/>
            </w:r>
          </w:hyperlink>
        </w:p>
        <w:p w14:paraId="34125422" w14:textId="03DDD0F6" w:rsidR="009C5261" w:rsidRDefault="009C5261">
          <w:pPr>
            <w:pStyle w:val="TOC3"/>
            <w:rPr>
              <w:rFonts w:eastAsiaTheme="minorEastAsia"/>
              <w:noProof/>
              <w:kern w:val="2"/>
              <w:sz w:val="24"/>
              <w:szCs w:val="24"/>
              <w:lang w:eastAsia="en-AU"/>
              <w14:ligatures w14:val="standardContextual"/>
            </w:rPr>
          </w:pPr>
          <w:hyperlink w:anchor="_Toc212031190" w:history="1">
            <w:r w:rsidRPr="00902873">
              <w:rPr>
                <w:rStyle w:val="Hyperlink"/>
                <w:rFonts w:ascii="Calibri" w:hAnsi="Calibri" w:cs="Calibri"/>
                <w:noProof/>
              </w:rPr>
              <w:t>3.10 Signing of Agreements</w:t>
            </w:r>
            <w:r>
              <w:rPr>
                <w:noProof/>
                <w:webHidden/>
              </w:rPr>
              <w:tab/>
            </w:r>
            <w:r>
              <w:rPr>
                <w:noProof/>
                <w:webHidden/>
              </w:rPr>
              <w:fldChar w:fldCharType="begin"/>
            </w:r>
            <w:r>
              <w:rPr>
                <w:noProof/>
                <w:webHidden/>
              </w:rPr>
              <w:instrText xml:space="preserve"> PAGEREF _Toc212031190 \h </w:instrText>
            </w:r>
            <w:r>
              <w:rPr>
                <w:noProof/>
                <w:webHidden/>
              </w:rPr>
            </w:r>
            <w:r>
              <w:rPr>
                <w:noProof/>
                <w:webHidden/>
              </w:rPr>
              <w:fldChar w:fldCharType="separate"/>
            </w:r>
            <w:r>
              <w:rPr>
                <w:noProof/>
                <w:webHidden/>
              </w:rPr>
              <w:t>13</w:t>
            </w:r>
            <w:r>
              <w:rPr>
                <w:noProof/>
                <w:webHidden/>
              </w:rPr>
              <w:fldChar w:fldCharType="end"/>
            </w:r>
          </w:hyperlink>
        </w:p>
        <w:p w14:paraId="3E326C27" w14:textId="50896FB2" w:rsidR="009C5261" w:rsidRDefault="009C5261">
          <w:pPr>
            <w:pStyle w:val="TOC3"/>
            <w:rPr>
              <w:rFonts w:eastAsiaTheme="minorEastAsia"/>
              <w:noProof/>
              <w:kern w:val="2"/>
              <w:sz w:val="24"/>
              <w:szCs w:val="24"/>
              <w:lang w:eastAsia="en-AU"/>
              <w14:ligatures w14:val="standardContextual"/>
            </w:rPr>
          </w:pPr>
          <w:hyperlink w:anchor="_Toc212031191" w:history="1">
            <w:r w:rsidRPr="00902873">
              <w:rPr>
                <w:rStyle w:val="Hyperlink"/>
                <w:rFonts w:ascii="Calibri" w:hAnsi="Calibri" w:cs="Calibri"/>
                <w:noProof/>
              </w:rPr>
              <w:t>3.11 Communication</w:t>
            </w:r>
            <w:r>
              <w:rPr>
                <w:noProof/>
                <w:webHidden/>
              </w:rPr>
              <w:tab/>
            </w:r>
            <w:r>
              <w:rPr>
                <w:noProof/>
                <w:webHidden/>
              </w:rPr>
              <w:fldChar w:fldCharType="begin"/>
            </w:r>
            <w:r>
              <w:rPr>
                <w:noProof/>
                <w:webHidden/>
              </w:rPr>
              <w:instrText xml:space="preserve"> PAGEREF _Toc212031191 \h </w:instrText>
            </w:r>
            <w:r>
              <w:rPr>
                <w:noProof/>
                <w:webHidden/>
              </w:rPr>
            </w:r>
            <w:r>
              <w:rPr>
                <w:noProof/>
                <w:webHidden/>
              </w:rPr>
              <w:fldChar w:fldCharType="separate"/>
            </w:r>
            <w:r>
              <w:rPr>
                <w:noProof/>
                <w:webHidden/>
              </w:rPr>
              <w:t>13</w:t>
            </w:r>
            <w:r>
              <w:rPr>
                <w:noProof/>
                <w:webHidden/>
              </w:rPr>
              <w:fldChar w:fldCharType="end"/>
            </w:r>
          </w:hyperlink>
        </w:p>
        <w:p w14:paraId="2F6BD8CE" w14:textId="5B65EE15" w:rsidR="009C5261" w:rsidRDefault="009C5261">
          <w:pPr>
            <w:pStyle w:val="TOC3"/>
            <w:rPr>
              <w:rFonts w:eastAsiaTheme="minorEastAsia"/>
              <w:noProof/>
              <w:kern w:val="2"/>
              <w:sz w:val="24"/>
              <w:szCs w:val="24"/>
              <w:lang w:eastAsia="en-AU"/>
              <w14:ligatures w14:val="standardContextual"/>
            </w:rPr>
          </w:pPr>
          <w:hyperlink w:anchor="_Toc212031192" w:history="1">
            <w:r w:rsidRPr="00902873">
              <w:rPr>
                <w:rStyle w:val="Hyperlink"/>
                <w:rFonts w:ascii="Calibri" w:hAnsi="Calibri" w:cs="Calibri"/>
                <w:noProof/>
              </w:rPr>
              <w:t>3.12 Reporting Requirements</w:t>
            </w:r>
            <w:r>
              <w:rPr>
                <w:noProof/>
                <w:webHidden/>
              </w:rPr>
              <w:tab/>
            </w:r>
            <w:r>
              <w:rPr>
                <w:noProof/>
                <w:webHidden/>
              </w:rPr>
              <w:fldChar w:fldCharType="begin"/>
            </w:r>
            <w:r>
              <w:rPr>
                <w:noProof/>
                <w:webHidden/>
              </w:rPr>
              <w:instrText xml:space="preserve"> PAGEREF _Toc212031192 \h </w:instrText>
            </w:r>
            <w:r>
              <w:rPr>
                <w:noProof/>
                <w:webHidden/>
              </w:rPr>
            </w:r>
            <w:r>
              <w:rPr>
                <w:noProof/>
                <w:webHidden/>
              </w:rPr>
              <w:fldChar w:fldCharType="separate"/>
            </w:r>
            <w:r>
              <w:rPr>
                <w:noProof/>
                <w:webHidden/>
              </w:rPr>
              <w:t>14</w:t>
            </w:r>
            <w:r>
              <w:rPr>
                <w:noProof/>
                <w:webHidden/>
              </w:rPr>
              <w:fldChar w:fldCharType="end"/>
            </w:r>
          </w:hyperlink>
        </w:p>
        <w:p w14:paraId="576918FF" w14:textId="6A37D835" w:rsidR="009C5261" w:rsidRDefault="009C5261">
          <w:pPr>
            <w:pStyle w:val="TOC3"/>
            <w:rPr>
              <w:rFonts w:eastAsiaTheme="minorEastAsia"/>
              <w:noProof/>
              <w:kern w:val="2"/>
              <w:sz w:val="24"/>
              <w:szCs w:val="24"/>
              <w:lang w:eastAsia="en-AU"/>
              <w14:ligatures w14:val="standardContextual"/>
            </w:rPr>
          </w:pPr>
          <w:hyperlink w:anchor="_Toc212031193" w:history="1">
            <w:r w:rsidRPr="00902873">
              <w:rPr>
                <w:rStyle w:val="Hyperlink"/>
                <w:rFonts w:ascii="Calibri" w:hAnsi="Calibri" w:cs="Calibri"/>
                <w:noProof/>
              </w:rPr>
              <w:t>3.13 Sub-letting</w:t>
            </w:r>
            <w:r>
              <w:rPr>
                <w:noProof/>
                <w:webHidden/>
              </w:rPr>
              <w:tab/>
            </w:r>
            <w:r>
              <w:rPr>
                <w:noProof/>
                <w:webHidden/>
              </w:rPr>
              <w:fldChar w:fldCharType="begin"/>
            </w:r>
            <w:r>
              <w:rPr>
                <w:noProof/>
                <w:webHidden/>
              </w:rPr>
              <w:instrText xml:space="preserve"> PAGEREF _Toc212031193 \h </w:instrText>
            </w:r>
            <w:r>
              <w:rPr>
                <w:noProof/>
                <w:webHidden/>
              </w:rPr>
            </w:r>
            <w:r>
              <w:rPr>
                <w:noProof/>
                <w:webHidden/>
              </w:rPr>
              <w:fldChar w:fldCharType="separate"/>
            </w:r>
            <w:r>
              <w:rPr>
                <w:noProof/>
                <w:webHidden/>
              </w:rPr>
              <w:t>14</w:t>
            </w:r>
            <w:r>
              <w:rPr>
                <w:noProof/>
                <w:webHidden/>
              </w:rPr>
              <w:fldChar w:fldCharType="end"/>
            </w:r>
          </w:hyperlink>
        </w:p>
        <w:p w14:paraId="75F0D762" w14:textId="508F3BB3" w:rsidR="009C5261" w:rsidRDefault="009C5261">
          <w:pPr>
            <w:pStyle w:val="TOC3"/>
            <w:rPr>
              <w:rFonts w:eastAsiaTheme="minorEastAsia"/>
              <w:noProof/>
              <w:kern w:val="2"/>
              <w:sz w:val="24"/>
              <w:szCs w:val="24"/>
              <w:lang w:eastAsia="en-AU"/>
              <w14:ligatures w14:val="standardContextual"/>
            </w:rPr>
          </w:pPr>
          <w:hyperlink w:anchor="_Toc212031194" w:history="1">
            <w:r w:rsidRPr="00902873">
              <w:rPr>
                <w:rStyle w:val="Hyperlink"/>
                <w:rFonts w:ascii="Calibri" w:hAnsi="Calibri" w:cs="Calibri"/>
                <w:noProof/>
              </w:rPr>
              <w:t>3.14 Accessing the Premises</w:t>
            </w:r>
            <w:r>
              <w:rPr>
                <w:noProof/>
                <w:webHidden/>
              </w:rPr>
              <w:tab/>
            </w:r>
            <w:r>
              <w:rPr>
                <w:noProof/>
                <w:webHidden/>
              </w:rPr>
              <w:fldChar w:fldCharType="begin"/>
            </w:r>
            <w:r>
              <w:rPr>
                <w:noProof/>
                <w:webHidden/>
              </w:rPr>
              <w:instrText xml:space="preserve"> PAGEREF _Toc212031194 \h </w:instrText>
            </w:r>
            <w:r>
              <w:rPr>
                <w:noProof/>
                <w:webHidden/>
              </w:rPr>
            </w:r>
            <w:r>
              <w:rPr>
                <w:noProof/>
                <w:webHidden/>
              </w:rPr>
              <w:fldChar w:fldCharType="separate"/>
            </w:r>
            <w:r>
              <w:rPr>
                <w:noProof/>
                <w:webHidden/>
              </w:rPr>
              <w:t>14</w:t>
            </w:r>
            <w:r>
              <w:rPr>
                <w:noProof/>
                <w:webHidden/>
              </w:rPr>
              <w:fldChar w:fldCharType="end"/>
            </w:r>
          </w:hyperlink>
        </w:p>
        <w:p w14:paraId="3383C842" w14:textId="61AAD3BB" w:rsidR="009C5261" w:rsidRDefault="009C5261">
          <w:pPr>
            <w:pStyle w:val="TOC3"/>
            <w:rPr>
              <w:rFonts w:eastAsiaTheme="minorEastAsia"/>
              <w:noProof/>
              <w:kern w:val="2"/>
              <w:sz w:val="24"/>
              <w:szCs w:val="24"/>
              <w:lang w:eastAsia="en-AU"/>
              <w14:ligatures w14:val="standardContextual"/>
            </w:rPr>
          </w:pPr>
          <w:hyperlink w:anchor="_Toc212031195" w:history="1">
            <w:r w:rsidRPr="00902873">
              <w:rPr>
                <w:rStyle w:val="Hyperlink"/>
                <w:rFonts w:ascii="Calibri" w:hAnsi="Calibri" w:cs="Calibri"/>
                <w:noProof/>
              </w:rPr>
              <w:t>3.15 Vacating the Premises</w:t>
            </w:r>
            <w:r>
              <w:rPr>
                <w:noProof/>
                <w:webHidden/>
              </w:rPr>
              <w:tab/>
            </w:r>
            <w:r>
              <w:rPr>
                <w:noProof/>
                <w:webHidden/>
              </w:rPr>
              <w:fldChar w:fldCharType="begin"/>
            </w:r>
            <w:r>
              <w:rPr>
                <w:noProof/>
                <w:webHidden/>
              </w:rPr>
              <w:instrText xml:space="preserve"> PAGEREF _Toc212031195 \h </w:instrText>
            </w:r>
            <w:r>
              <w:rPr>
                <w:noProof/>
                <w:webHidden/>
              </w:rPr>
            </w:r>
            <w:r>
              <w:rPr>
                <w:noProof/>
                <w:webHidden/>
              </w:rPr>
              <w:fldChar w:fldCharType="separate"/>
            </w:r>
            <w:r>
              <w:rPr>
                <w:noProof/>
                <w:webHidden/>
              </w:rPr>
              <w:t>14</w:t>
            </w:r>
            <w:r>
              <w:rPr>
                <w:noProof/>
                <w:webHidden/>
              </w:rPr>
              <w:fldChar w:fldCharType="end"/>
            </w:r>
          </w:hyperlink>
        </w:p>
        <w:p w14:paraId="61A656FA" w14:textId="4631D283" w:rsidR="009C5261" w:rsidRDefault="009C5261">
          <w:pPr>
            <w:pStyle w:val="TOC3"/>
            <w:rPr>
              <w:rFonts w:eastAsiaTheme="minorEastAsia"/>
              <w:noProof/>
              <w:kern w:val="2"/>
              <w:sz w:val="24"/>
              <w:szCs w:val="24"/>
              <w:lang w:eastAsia="en-AU"/>
              <w14:ligatures w14:val="standardContextual"/>
            </w:rPr>
          </w:pPr>
          <w:hyperlink w:anchor="_Toc212031196" w:history="1">
            <w:r w:rsidRPr="00902873">
              <w:rPr>
                <w:rStyle w:val="Hyperlink"/>
                <w:rFonts w:ascii="Calibri" w:hAnsi="Calibri" w:cs="Calibri"/>
                <w:noProof/>
              </w:rPr>
              <w:t>3.16 User Windup</w:t>
            </w:r>
            <w:r>
              <w:rPr>
                <w:noProof/>
                <w:webHidden/>
              </w:rPr>
              <w:tab/>
            </w:r>
            <w:r>
              <w:rPr>
                <w:noProof/>
                <w:webHidden/>
              </w:rPr>
              <w:fldChar w:fldCharType="begin"/>
            </w:r>
            <w:r>
              <w:rPr>
                <w:noProof/>
                <w:webHidden/>
              </w:rPr>
              <w:instrText xml:space="preserve"> PAGEREF _Toc212031196 \h </w:instrText>
            </w:r>
            <w:r>
              <w:rPr>
                <w:noProof/>
                <w:webHidden/>
              </w:rPr>
            </w:r>
            <w:r>
              <w:rPr>
                <w:noProof/>
                <w:webHidden/>
              </w:rPr>
              <w:fldChar w:fldCharType="separate"/>
            </w:r>
            <w:r>
              <w:rPr>
                <w:noProof/>
                <w:webHidden/>
              </w:rPr>
              <w:t>14</w:t>
            </w:r>
            <w:r>
              <w:rPr>
                <w:noProof/>
                <w:webHidden/>
              </w:rPr>
              <w:fldChar w:fldCharType="end"/>
            </w:r>
          </w:hyperlink>
        </w:p>
        <w:p w14:paraId="4563AE34" w14:textId="5C2E54CD" w:rsidR="009C5261" w:rsidRDefault="009C5261">
          <w:pPr>
            <w:pStyle w:val="TOC3"/>
            <w:rPr>
              <w:rFonts w:eastAsiaTheme="minorEastAsia"/>
              <w:noProof/>
              <w:kern w:val="2"/>
              <w:sz w:val="24"/>
              <w:szCs w:val="24"/>
              <w:lang w:eastAsia="en-AU"/>
              <w14:ligatures w14:val="standardContextual"/>
            </w:rPr>
          </w:pPr>
          <w:hyperlink w:anchor="_Toc212031197" w:history="1">
            <w:r w:rsidRPr="00902873">
              <w:rPr>
                <w:rStyle w:val="Hyperlink"/>
                <w:rFonts w:ascii="Calibri" w:hAnsi="Calibri" w:cs="Calibri"/>
                <w:noProof/>
              </w:rPr>
              <w:t>3.17 Facility Closure</w:t>
            </w:r>
            <w:r>
              <w:rPr>
                <w:noProof/>
                <w:webHidden/>
              </w:rPr>
              <w:tab/>
            </w:r>
            <w:r>
              <w:rPr>
                <w:noProof/>
                <w:webHidden/>
              </w:rPr>
              <w:fldChar w:fldCharType="begin"/>
            </w:r>
            <w:r>
              <w:rPr>
                <w:noProof/>
                <w:webHidden/>
              </w:rPr>
              <w:instrText xml:space="preserve"> PAGEREF _Toc212031197 \h </w:instrText>
            </w:r>
            <w:r>
              <w:rPr>
                <w:noProof/>
                <w:webHidden/>
              </w:rPr>
            </w:r>
            <w:r>
              <w:rPr>
                <w:noProof/>
                <w:webHidden/>
              </w:rPr>
              <w:fldChar w:fldCharType="separate"/>
            </w:r>
            <w:r>
              <w:rPr>
                <w:noProof/>
                <w:webHidden/>
              </w:rPr>
              <w:t>15</w:t>
            </w:r>
            <w:r>
              <w:rPr>
                <w:noProof/>
                <w:webHidden/>
              </w:rPr>
              <w:fldChar w:fldCharType="end"/>
            </w:r>
          </w:hyperlink>
        </w:p>
        <w:p w14:paraId="1C1EE49F" w14:textId="36B9E48C" w:rsidR="009C5261" w:rsidRDefault="009C5261">
          <w:pPr>
            <w:pStyle w:val="TOC1"/>
            <w:tabs>
              <w:tab w:val="right" w:leader="dot" w:pos="9771"/>
            </w:tabs>
            <w:rPr>
              <w:rFonts w:eastAsiaTheme="minorEastAsia"/>
              <w:b w:val="0"/>
              <w:noProof/>
              <w:kern w:val="2"/>
              <w:sz w:val="24"/>
              <w:szCs w:val="24"/>
              <w:lang w:eastAsia="en-AU"/>
              <w14:ligatures w14:val="standardContextual"/>
            </w:rPr>
          </w:pPr>
          <w:hyperlink w:anchor="_Toc212031198" w:history="1">
            <w:r w:rsidRPr="00902873">
              <w:rPr>
                <w:rStyle w:val="Hyperlink"/>
                <w:rFonts w:ascii="Calibri" w:hAnsi="Calibri" w:cs="Calibri"/>
                <w:noProof/>
              </w:rPr>
              <w:t>4. Fees and Charges Contribution</w:t>
            </w:r>
            <w:r>
              <w:rPr>
                <w:noProof/>
                <w:webHidden/>
              </w:rPr>
              <w:tab/>
            </w:r>
            <w:r>
              <w:rPr>
                <w:noProof/>
                <w:webHidden/>
              </w:rPr>
              <w:fldChar w:fldCharType="begin"/>
            </w:r>
            <w:r>
              <w:rPr>
                <w:noProof/>
                <w:webHidden/>
              </w:rPr>
              <w:instrText xml:space="preserve"> PAGEREF _Toc212031198 \h </w:instrText>
            </w:r>
            <w:r>
              <w:rPr>
                <w:noProof/>
                <w:webHidden/>
              </w:rPr>
            </w:r>
            <w:r>
              <w:rPr>
                <w:noProof/>
                <w:webHidden/>
              </w:rPr>
              <w:fldChar w:fldCharType="separate"/>
            </w:r>
            <w:r>
              <w:rPr>
                <w:noProof/>
                <w:webHidden/>
              </w:rPr>
              <w:t>15</w:t>
            </w:r>
            <w:r>
              <w:rPr>
                <w:noProof/>
                <w:webHidden/>
              </w:rPr>
              <w:fldChar w:fldCharType="end"/>
            </w:r>
          </w:hyperlink>
        </w:p>
        <w:p w14:paraId="68357888" w14:textId="4A7FCBBD" w:rsidR="009C5261" w:rsidRDefault="009C5261">
          <w:pPr>
            <w:pStyle w:val="TOC3"/>
            <w:rPr>
              <w:rFonts w:eastAsiaTheme="minorEastAsia"/>
              <w:noProof/>
              <w:kern w:val="2"/>
              <w:sz w:val="24"/>
              <w:szCs w:val="24"/>
              <w:lang w:eastAsia="en-AU"/>
              <w14:ligatures w14:val="standardContextual"/>
            </w:rPr>
          </w:pPr>
          <w:hyperlink w:anchor="_Toc212031199" w:history="1">
            <w:r w:rsidRPr="00902873">
              <w:rPr>
                <w:rStyle w:val="Hyperlink"/>
                <w:rFonts w:ascii="Calibri" w:hAnsi="Calibri" w:cs="Calibri"/>
                <w:noProof/>
              </w:rPr>
              <w:t>4.1 Lease Fees</w:t>
            </w:r>
            <w:r>
              <w:rPr>
                <w:noProof/>
                <w:webHidden/>
              </w:rPr>
              <w:tab/>
            </w:r>
            <w:r>
              <w:rPr>
                <w:noProof/>
                <w:webHidden/>
              </w:rPr>
              <w:fldChar w:fldCharType="begin"/>
            </w:r>
            <w:r>
              <w:rPr>
                <w:noProof/>
                <w:webHidden/>
              </w:rPr>
              <w:instrText xml:space="preserve"> PAGEREF _Toc212031199 \h </w:instrText>
            </w:r>
            <w:r>
              <w:rPr>
                <w:noProof/>
                <w:webHidden/>
              </w:rPr>
            </w:r>
            <w:r>
              <w:rPr>
                <w:noProof/>
                <w:webHidden/>
              </w:rPr>
              <w:fldChar w:fldCharType="separate"/>
            </w:r>
            <w:r>
              <w:rPr>
                <w:noProof/>
                <w:webHidden/>
              </w:rPr>
              <w:t>15</w:t>
            </w:r>
            <w:r>
              <w:rPr>
                <w:noProof/>
                <w:webHidden/>
              </w:rPr>
              <w:fldChar w:fldCharType="end"/>
            </w:r>
          </w:hyperlink>
        </w:p>
        <w:p w14:paraId="665DF243" w14:textId="607F2E6E" w:rsidR="009C5261" w:rsidRDefault="009C5261">
          <w:pPr>
            <w:pStyle w:val="TOC3"/>
            <w:rPr>
              <w:rFonts w:eastAsiaTheme="minorEastAsia"/>
              <w:noProof/>
              <w:kern w:val="2"/>
              <w:sz w:val="24"/>
              <w:szCs w:val="24"/>
              <w:lang w:eastAsia="en-AU"/>
              <w14:ligatures w14:val="standardContextual"/>
            </w:rPr>
          </w:pPr>
          <w:hyperlink w:anchor="_Toc212031200" w:history="1">
            <w:r w:rsidRPr="00902873">
              <w:rPr>
                <w:rStyle w:val="Hyperlink"/>
                <w:rFonts w:ascii="Calibri" w:hAnsi="Calibri" w:cs="Calibri"/>
                <w:noProof/>
              </w:rPr>
              <w:t>4.2 Licence Fees</w:t>
            </w:r>
            <w:r>
              <w:rPr>
                <w:noProof/>
                <w:webHidden/>
              </w:rPr>
              <w:tab/>
            </w:r>
            <w:r>
              <w:rPr>
                <w:noProof/>
                <w:webHidden/>
              </w:rPr>
              <w:fldChar w:fldCharType="begin"/>
            </w:r>
            <w:r>
              <w:rPr>
                <w:noProof/>
                <w:webHidden/>
              </w:rPr>
              <w:instrText xml:space="preserve"> PAGEREF _Toc212031200 \h </w:instrText>
            </w:r>
            <w:r>
              <w:rPr>
                <w:noProof/>
                <w:webHidden/>
              </w:rPr>
            </w:r>
            <w:r>
              <w:rPr>
                <w:noProof/>
                <w:webHidden/>
              </w:rPr>
              <w:fldChar w:fldCharType="separate"/>
            </w:r>
            <w:r>
              <w:rPr>
                <w:noProof/>
                <w:webHidden/>
              </w:rPr>
              <w:t>15</w:t>
            </w:r>
            <w:r>
              <w:rPr>
                <w:noProof/>
                <w:webHidden/>
              </w:rPr>
              <w:fldChar w:fldCharType="end"/>
            </w:r>
          </w:hyperlink>
        </w:p>
        <w:p w14:paraId="3D23F405" w14:textId="4E13DD2C" w:rsidR="009C5261" w:rsidRDefault="009C5261">
          <w:pPr>
            <w:pStyle w:val="TOC3"/>
            <w:rPr>
              <w:rFonts w:eastAsiaTheme="minorEastAsia"/>
              <w:noProof/>
              <w:kern w:val="2"/>
              <w:sz w:val="24"/>
              <w:szCs w:val="24"/>
              <w:lang w:eastAsia="en-AU"/>
              <w14:ligatures w14:val="standardContextual"/>
            </w:rPr>
          </w:pPr>
          <w:hyperlink w:anchor="_Toc212031201" w:history="1">
            <w:r w:rsidRPr="00902873">
              <w:rPr>
                <w:rStyle w:val="Hyperlink"/>
                <w:rFonts w:ascii="Calibri" w:hAnsi="Calibri" w:cs="Calibri"/>
                <w:noProof/>
              </w:rPr>
              <w:t>4.3 Casual Hire Fees</w:t>
            </w:r>
            <w:r>
              <w:rPr>
                <w:noProof/>
                <w:webHidden/>
              </w:rPr>
              <w:tab/>
            </w:r>
            <w:r>
              <w:rPr>
                <w:noProof/>
                <w:webHidden/>
              </w:rPr>
              <w:fldChar w:fldCharType="begin"/>
            </w:r>
            <w:r>
              <w:rPr>
                <w:noProof/>
                <w:webHidden/>
              </w:rPr>
              <w:instrText xml:space="preserve"> PAGEREF _Toc212031201 \h </w:instrText>
            </w:r>
            <w:r>
              <w:rPr>
                <w:noProof/>
                <w:webHidden/>
              </w:rPr>
            </w:r>
            <w:r>
              <w:rPr>
                <w:noProof/>
                <w:webHidden/>
              </w:rPr>
              <w:fldChar w:fldCharType="separate"/>
            </w:r>
            <w:r>
              <w:rPr>
                <w:noProof/>
                <w:webHidden/>
              </w:rPr>
              <w:t>16</w:t>
            </w:r>
            <w:r>
              <w:rPr>
                <w:noProof/>
                <w:webHidden/>
              </w:rPr>
              <w:fldChar w:fldCharType="end"/>
            </w:r>
          </w:hyperlink>
        </w:p>
        <w:p w14:paraId="27552B13" w14:textId="3170238C" w:rsidR="009C5261" w:rsidRDefault="009C5261">
          <w:pPr>
            <w:pStyle w:val="TOC3"/>
            <w:rPr>
              <w:rFonts w:eastAsiaTheme="minorEastAsia"/>
              <w:noProof/>
              <w:kern w:val="2"/>
              <w:sz w:val="24"/>
              <w:szCs w:val="24"/>
              <w:lang w:eastAsia="en-AU"/>
              <w14:ligatures w14:val="standardContextual"/>
            </w:rPr>
          </w:pPr>
          <w:hyperlink w:anchor="_Toc212031202" w:history="1">
            <w:r w:rsidRPr="00902873">
              <w:rPr>
                <w:rStyle w:val="Hyperlink"/>
                <w:rFonts w:ascii="Calibri" w:hAnsi="Calibri" w:cs="Calibri"/>
                <w:noProof/>
              </w:rPr>
              <w:t>4.4 Utilities, Amenities and Services Fees</w:t>
            </w:r>
            <w:r>
              <w:rPr>
                <w:noProof/>
                <w:webHidden/>
              </w:rPr>
              <w:tab/>
            </w:r>
            <w:r>
              <w:rPr>
                <w:noProof/>
                <w:webHidden/>
              </w:rPr>
              <w:fldChar w:fldCharType="begin"/>
            </w:r>
            <w:r>
              <w:rPr>
                <w:noProof/>
                <w:webHidden/>
              </w:rPr>
              <w:instrText xml:space="preserve"> PAGEREF _Toc212031202 \h </w:instrText>
            </w:r>
            <w:r>
              <w:rPr>
                <w:noProof/>
                <w:webHidden/>
              </w:rPr>
            </w:r>
            <w:r>
              <w:rPr>
                <w:noProof/>
                <w:webHidden/>
              </w:rPr>
              <w:fldChar w:fldCharType="separate"/>
            </w:r>
            <w:r>
              <w:rPr>
                <w:noProof/>
                <w:webHidden/>
              </w:rPr>
              <w:t>16</w:t>
            </w:r>
            <w:r>
              <w:rPr>
                <w:noProof/>
                <w:webHidden/>
              </w:rPr>
              <w:fldChar w:fldCharType="end"/>
            </w:r>
          </w:hyperlink>
        </w:p>
        <w:p w14:paraId="096247C8" w14:textId="307949FB" w:rsidR="009C5261" w:rsidRDefault="009C5261">
          <w:pPr>
            <w:pStyle w:val="TOC3"/>
            <w:rPr>
              <w:rFonts w:eastAsiaTheme="minorEastAsia"/>
              <w:noProof/>
              <w:kern w:val="2"/>
              <w:sz w:val="24"/>
              <w:szCs w:val="24"/>
              <w:lang w:eastAsia="en-AU"/>
              <w14:ligatures w14:val="standardContextual"/>
            </w:rPr>
          </w:pPr>
          <w:hyperlink w:anchor="_Toc212031203" w:history="1">
            <w:r w:rsidRPr="00902873">
              <w:rPr>
                <w:rStyle w:val="Hyperlink"/>
                <w:rFonts w:ascii="Calibri" w:hAnsi="Calibri" w:cs="Calibri"/>
                <w:noProof/>
              </w:rPr>
              <w:t>4.5 Sportsground Lighting Fees</w:t>
            </w:r>
            <w:r>
              <w:rPr>
                <w:noProof/>
                <w:webHidden/>
              </w:rPr>
              <w:tab/>
            </w:r>
            <w:r>
              <w:rPr>
                <w:noProof/>
                <w:webHidden/>
              </w:rPr>
              <w:fldChar w:fldCharType="begin"/>
            </w:r>
            <w:r>
              <w:rPr>
                <w:noProof/>
                <w:webHidden/>
              </w:rPr>
              <w:instrText xml:space="preserve"> PAGEREF _Toc212031203 \h </w:instrText>
            </w:r>
            <w:r>
              <w:rPr>
                <w:noProof/>
                <w:webHidden/>
              </w:rPr>
            </w:r>
            <w:r>
              <w:rPr>
                <w:noProof/>
                <w:webHidden/>
              </w:rPr>
              <w:fldChar w:fldCharType="separate"/>
            </w:r>
            <w:r>
              <w:rPr>
                <w:noProof/>
                <w:webHidden/>
              </w:rPr>
              <w:t>16</w:t>
            </w:r>
            <w:r>
              <w:rPr>
                <w:noProof/>
                <w:webHidden/>
              </w:rPr>
              <w:fldChar w:fldCharType="end"/>
            </w:r>
          </w:hyperlink>
        </w:p>
        <w:p w14:paraId="1A6868E6" w14:textId="09F01215" w:rsidR="009C5261" w:rsidRDefault="009C5261">
          <w:pPr>
            <w:pStyle w:val="TOC3"/>
            <w:rPr>
              <w:rFonts w:eastAsiaTheme="minorEastAsia"/>
              <w:noProof/>
              <w:kern w:val="2"/>
              <w:sz w:val="24"/>
              <w:szCs w:val="24"/>
              <w:lang w:eastAsia="en-AU"/>
              <w14:ligatures w14:val="standardContextual"/>
            </w:rPr>
          </w:pPr>
          <w:hyperlink w:anchor="_Toc212031204" w:history="1">
            <w:r w:rsidRPr="00902873">
              <w:rPr>
                <w:rStyle w:val="Hyperlink"/>
                <w:rFonts w:ascii="Calibri" w:hAnsi="Calibri" w:cs="Calibri"/>
                <w:noProof/>
              </w:rPr>
              <w:t>4.6 Preseason Use</w:t>
            </w:r>
            <w:r>
              <w:rPr>
                <w:noProof/>
                <w:webHidden/>
              </w:rPr>
              <w:tab/>
            </w:r>
            <w:r>
              <w:rPr>
                <w:noProof/>
                <w:webHidden/>
              </w:rPr>
              <w:fldChar w:fldCharType="begin"/>
            </w:r>
            <w:r>
              <w:rPr>
                <w:noProof/>
                <w:webHidden/>
              </w:rPr>
              <w:instrText xml:space="preserve"> PAGEREF _Toc212031204 \h </w:instrText>
            </w:r>
            <w:r>
              <w:rPr>
                <w:noProof/>
                <w:webHidden/>
              </w:rPr>
            </w:r>
            <w:r>
              <w:rPr>
                <w:noProof/>
                <w:webHidden/>
              </w:rPr>
              <w:fldChar w:fldCharType="separate"/>
            </w:r>
            <w:r>
              <w:rPr>
                <w:noProof/>
                <w:webHidden/>
              </w:rPr>
              <w:t>17</w:t>
            </w:r>
            <w:r>
              <w:rPr>
                <w:noProof/>
                <w:webHidden/>
              </w:rPr>
              <w:fldChar w:fldCharType="end"/>
            </w:r>
          </w:hyperlink>
        </w:p>
        <w:p w14:paraId="328CFD99" w14:textId="41B1616A" w:rsidR="009C5261" w:rsidRDefault="009C5261">
          <w:pPr>
            <w:pStyle w:val="TOC3"/>
            <w:rPr>
              <w:rFonts w:eastAsiaTheme="minorEastAsia"/>
              <w:noProof/>
              <w:kern w:val="2"/>
              <w:sz w:val="24"/>
              <w:szCs w:val="24"/>
              <w:lang w:eastAsia="en-AU"/>
              <w14:ligatures w14:val="standardContextual"/>
            </w:rPr>
          </w:pPr>
          <w:hyperlink w:anchor="_Toc212031205" w:history="1">
            <w:r w:rsidRPr="00902873">
              <w:rPr>
                <w:rStyle w:val="Hyperlink"/>
                <w:rFonts w:ascii="Calibri" w:hAnsi="Calibri" w:cs="Calibri"/>
                <w:noProof/>
              </w:rPr>
              <w:t>4.7 Synthetic Sports Facility Fees</w:t>
            </w:r>
            <w:r>
              <w:rPr>
                <w:noProof/>
                <w:webHidden/>
              </w:rPr>
              <w:tab/>
            </w:r>
            <w:r>
              <w:rPr>
                <w:noProof/>
                <w:webHidden/>
              </w:rPr>
              <w:fldChar w:fldCharType="begin"/>
            </w:r>
            <w:r>
              <w:rPr>
                <w:noProof/>
                <w:webHidden/>
              </w:rPr>
              <w:instrText xml:space="preserve"> PAGEREF _Toc212031205 \h </w:instrText>
            </w:r>
            <w:r>
              <w:rPr>
                <w:noProof/>
                <w:webHidden/>
              </w:rPr>
            </w:r>
            <w:r>
              <w:rPr>
                <w:noProof/>
                <w:webHidden/>
              </w:rPr>
              <w:fldChar w:fldCharType="separate"/>
            </w:r>
            <w:r>
              <w:rPr>
                <w:noProof/>
                <w:webHidden/>
              </w:rPr>
              <w:t>17</w:t>
            </w:r>
            <w:r>
              <w:rPr>
                <w:noProof/>
                <w:webHidden/>
              </w:rPr>
              <w:fldChar w:fldCharType="end"/>
            </w:r>
          </w:hyperlink>
        </w:p>
        <w:p w14:paraId="65E99957" w14:textId="1EC7EEDA" w:rsidR="009C5261" w:rsidRDefault="009C5261">
          <w:pPr>
            <w:pStyle w:val="TOC3"/>
            <w:rPr>
              <w:rFonts w:eastAsiaTheme="minorEastAsia"/>
              <w:noProof/>
              <w:kern w:val="2"/>
              <w:sz w:val="24"/>
              <w:szCs w:val="24"/>
              <w:lang w:eastAsia="en-AU"/>
              <w14:ligatures w14:val="standardContextual"/>
            </w:rPr>
          </w:pPr>
          <w:hyperlink w:anchor="_Toc212031206" w:history="1">
            <w:r w:rsidRPr="00902873">
              <w:rPr>
                <w:rStyle w:val="Hyperlink"/>
                <w:rFonts w:ascii="Calibri" w:hAnsi="Calibri" w:cs="Calibri"/>
                <w:noProof/>
              </w:rPr>
              <w:t>4.8 Turf Wicket Fees</w:t>
            </w:r>
            <w:r>
              <w:rPr>
                <w:noProof/>
                <w:webHidden/>
              </w:rPr>
              <w:tab/>
            </w:r>
            <w:r>
              <w:rPr>
                <w:noProof/>
                <w:webHidden/>
              </w:rPr>
              <w:fldChar w:fldCharType="begin"/>
            </w:r>
            <w:r>
              <w:rPr>
                <w:noProof/>
                <w:webHidden/>
              </w:rPr>
              <w:instrText xml:space="preserve"> PAGEREF _Toc212031206 \h </w:instrText>
            </w:r>
            <w:r>
              <w:rPr>
                <w:noProof/>
                <w:webHidden/>
              </w:rPr>
            </w:r>
            <w:r>
              <w:rPr>
                <w:noProof/>
                <w:webHidden/>
              </w:rPr>
              <w:fldChar w:fldCharType="separate"/>
            </w:r>
            <w:r>
              <w:rPr>
                <w:noProof/>
                <w:webHidden/>
              </w:rPr>
              <w:t>17</w:t>
            </w:r>
            <w:r>
              <w:rPr>
                <w:noProof/>
                <w:webHidden/>
              </w:rPr>
              <w:fldChar w:fldCharType="end"/>
            </w:r>
          </w:hyperlink>
        </w:p>
        <w:p w14:paraId="4DAC98BD" w14:textId="12F1665C" w:rsidR="009C5261" w:rsidRDefault="009C5261">
          <w:pPr>
            <w:pStyle w:val="TOC3"/>
            <w:rPr>
              <w:rFonts w:eastAsiaTheme="minorEastAsia"/>
              <w:noProof/>
              <w:kern w:val="2"/>
              <w:sz w:val="24"/>
              <w:szCs w:val="24"/>
              <w:lang w:eastAsia="en-AU"/>
              <w14:ligatures w14:val="standardContextual"/>
            </w:rPr>
          </w:pPr>
          <w:hyperlink w:anchor="_Toc212031207" w:history="1">
            <w:r w:rsidRPr="00902873">
              <w:rPr>
                <w:rStyle w:val="Hyperlink"/>
                <w:rFonts w:ascii="Calibri" w:hAnsi="Calibri" w:cs="Calibri"/>
                <w:noProof/>
              </w:rPr>
              <w:t>4.9 School Use of Sports Facilities Fees</w:t>
            </w:r>
            <w:r>
              <w:rPr>
                <w:noProof/>
                <w:webHidden/>
              </w:rPr>
              <w:tab/>
            </w:r>
            <w:r>
              <w:rPr>
                <w:noProof/>
                <w:webHidden/>
              </w:rPr>
              <w:fldChar w:fldCharType="begin"/>
            </w:r>
            <w:r>
              <w:rPr>
                <w:noProof/>
                <w:webHidden/>
              </w:rPr>
              <w:instrText xml:space="preserve"> PAGEREF _Toc212031207 \h </w:instrText>
            </w:r>
            <w:r>
              <w:rPr>
                <w:noProof/>
                <w:webHidden/>
              </w:rPr>
            </w:r>
            <w:r>
              <w:rPr>
                <w:noProof/>
                <w:webHidden/>
              </w:rPr>
              <w:fldChar w:fldCharType="separate"/>
            </w:r>
            <w:r>
              <w:rPr>
                <w:noProof/>
                <w:webHidden/>
              </w:rPr>
              <w:t>17</w:t>
            </w:r>
            <w:r>
              <w:rPr>
                <w:noProof/>
                <w:webHidden/>
              </w:rPr>
              <w:fldChar w:fldCharType="end"/>
            </w:r>
          </w:hyperlink>
        </w:p>
        <w:p w14:paraId="716C6758" w14:textId="15CDD70E" w:rsidR="009C5261" w:rsidRDefault="009C5261">
          <w:pPr>
            <w:pStyle w:val="TOC2"/>
            <w:rPr>
              <w:rFonts w:eastAsiaTheme="minorEastAsia"/>
              <w:noProof/>
              <w:kern w:val="2"/>
              <w:sz w:val="24"/>
              <w:szCs w:val="24"/>
              <w:lang w:eastAsia="en-AU"/>
              <w14:ligatures w14:val="standardContextual"/>
            </w:rPr>
          </w:pPr>
          <w:hyperlink w:anchor="_Toc212031208" w:history="1">
            <w:r w:rsidRPr="00902873">
              <w:rPr>
                <w:rStyle w:val="Hyperlink"/>
                <w:rFonts w:ascii="Calibri" w:hAnsi="Calibri" w:cs="Calibri"/>
                <w:noProof/>
              </w:rPr>
              <w:t>4.10 Sports Development Framework Subsidy</w:t>
            </w:r>
            <w:r>
              <w:rPr>
                <w:noProof/>
                <w:webHidden/>
              </w:rPr>
              <w:tab/>
            </w:r>
            <w:r>
              <w:rPr>
                <w:noProof/>
                <w:webHidden/>
              </w:rPr>
              <w:fldChar w:fldCharType="begin"/>
            </w:r>
            <w:r>
              <w:rPr>
                <w:noProof/>
                <w:webHidden/>
              </w:rPr>
              <w:instrText xml:space="preserve"> PAGEREF _Toc212031208 \h </w:instrText>
            </w:r>
            <w:r>
              <w:rPr>
                <w:noProof/>
                <w:webHidden/>
              </w:rPr>
            </w:r>
            <w:r>
              <w:rPr>
                <w:noProof/>
                <w:webHidden/>
              </w:rPr>
              <w:fldChar w:fldCharType="separate"/>
            </w:r>
            <w:r>
              <w:rPr>
                <w:noProof/>
                <w:webHidden/>
              </w:rPr>
              <w:t>18</w:t>
            </w:r>
            <w:r>
              <w:rPr>
                <w:noProof/>
                <w:webHidden/>
              </w:rPr>
              <w:fldChar w:fldCharType="end"/>
            </w:r>
          </w:hyperlink>
        </w:p>
        <w:p w14:paraId="66C58F41" w14:textId="227681BA" w:rsidR="009C5261" w:rsidRDefault="009C5261">
          <w:pPr>
            <w:pStyle w:val="TOC3"/>
            <w:rPr>
              <w:rFonts w:eastAsiaTheme="minorEastAsia"/>
              <w:noProof/>
              <w:kern w:val="2"/>
              <w:sz w:val="24"/>
              <w:szCs w:val="24"/>
              <w:lang w:eastAsia="en-AU"/>
              <w14:ligatures w14:val="standardContextual"/>
            </w:rPr>
          </w:pPr>
          <w:hyperlink w:anchor="_Toc212031209" w:history="1">
            <w:r w:rsidRPr="00902873">
              <w:rPr>
                <w:rStyle w:val="Hyperlink"/>
                <w:rFonts w:ascii="Calibri" w:hAnsi="Calibri" w:cs="Calibri"/>
                <w:noProof/>
              </w:rPr>
              <w:t>4.11 Bonds</w:t>
            </w:r>
            <w:r>
              <w:rPr>
                <w:noProof/>
                <w:webHidden/>
              </w:rPr>
              <w:tab/>
            </w:r>
            <w:r>
              <w:rPr>
                <w:noProof/>
                <w:webHidden/>
              </w:rPr>
              <w:fldChar w:fldCharType="begin"/>
            </w:r>
            <w:r>
              <w:rPr>
                <w:noProof/>
                <w:webHidden/>
              </w:rPr>
              <w:instrText xml:space="preserve"> PAGEREF _Toc212031209 \h </w:instrText>
            </w:r>
            <w:r>
              <w:rPr>
                <w:noProof/>
                <w:webHidden/>
              </w:rPr>
            </w:r>
            <w:r>
              <w:rPr>
                <w:noProof/>
                <w:webHidden/>
              </w:rPr>
              <w:fldChar w:fldCharType="separate"/>
            </w:r>
            <w:r>
              <w:rPr>
                <w:noProof/>
                <w:webHidden/>
              </w:rPr>
              <w:t>18</w:t>
            </w:r>
            <w:r>
              <w:rPr>
                <w:noProof/>
                <w:webHidden/>
              </w:rPr>
              <w:fldChar w:fldCharType="end"/>
            </w:r>
          </w:hyperlink>
        </w:p>
        <w:p w14:paraId="4415AD38" w14:textId="4BB23957" w:rsidR="009C5261" w:rsidRDefault="009C5261">
          <w:pPr>
            <w:pStyle w:val="TOC3"/>
            <w:rPr>
              <w:rFonts w:eastAsiaTheme="minorEastAsia"/>
              <w:noProof/>
              <w:kern w:val="2"/>
              <w:sz w:val="24"/>
              <w:szCs w:val="24"/>
              <w:lang w:eastAsia="en-AU"/>
              <w14:ligatures w14:val="standardContextual"/>
            </w:rPr>
          </w:pPr>
          <w:hyperlink w:anchor="_Toc212031210" w:history="1">
            <w:r w:rsidRPr="00902873">
              <w:rPr>
                <w:rStyle w:val="Hyperlink"/>
                <w:rFonts w:ascii="Calibri" w:hAnsi="Calibri" w:cs="Calibri"/>
                <w:noProof/>
              </w:rPr>
              <w:t>4.12 User Classifications</w:t>
            </w:r>
            <w:r>
              <w:rPr>
                <w:noProof/>
                <w:webHidden/>
              </w:rPr>
              <w:tab/>
            </w:r>
            <w:r>
              <w:rPr>
                <w:noProof/>
                <w:webHidden/>
              </w:rPr>
              <w:fldChar w:fldCharType="begin"/>
            </w:r>
            <w:r>
              <w:rPr>
                <w:noProof/>
                <w:webHidden/>
              </w:rPr>
              <w:instrText xml:space="preserve"> PAGEREF _Toc212031210 \h </w:instrText>
            </w:r>
            <w:r>
              <w:rPr>
                <w:noProof/>
                <w:webHidden/>
              </w:rPr>
            </w:r>
            <w:r>
              <w:rPr>
                <w:noProof/>
                <w:webHidden/>
              </w:rPr>
              <w:fldChar w:fldCharType="separate"/>
            </w:r>
            <w:r>
              <w:rPr>
                <w:noProof/>
                <w:webHidden/>
              </w:rPr>
              <w:t>18</w:t>
            </w:r>
            <w:r>
              <w:rPr>
                <w:noProof/>
                <w:webHidden/>
              </w:rPr>
              <w:fldChar w:fldCharType="end"/>
            </w:r>
          </w:hyperlink>
        </w:p>
        <w:p w14:paraId="0EA319CF" w14:textId="5415EC47" w:rsidR="009C5261" w:rsidRDefault="009C5261">
          <w:pPr>
            <w:pStyle w:val="TOC3"/>
            <w:rPr>
              <w:rFonts w:eastAsiaTheme="minorEastAsia"/>
              <w:noProof/>
              <w:kern w:val="2"/>
              <w:sz w:val="24"/>
              <w:szCs w:val="24"/>
              <w:lang w:eastAsia="en-AU"/>
              <w14:ligatures w14:val="standardContextual"/>
            </w:rPr>
          </w:pPr>
          <w:hyperlink w:anchor="_Toc212031211" w:history="1">
            <w:r w:rsidRPr="00902873">
              <w:rPr>
                <w:rStyle w:val="Hyperlink"/>
                <w:rFonts w:ascii="Calibri" w:hAnsi="Calibri" w:cs="Calibri"/>
                <w:noProof/>
              </w:rPr>
              <w:t>4.13 Payment Terms</w:t>
            </w:r>
            <w:r>
              <w:rPr>
                <w:noProof/>
                <w:webHidden/>
              </w:rPr>
              <w:tab/>
            </w:r>
            <w:r>
              <w:rPr>
                <w:noProof/>
                <w:webHidden/>
              </w:rPr>
              <w:fldChar w:fldCharType="begin"/>
            </w:r>
            <w:r>
              <w:rPr>
                <w:noProof/>
                <w:webHidden/>
              </w:rPr>
              <w:instrText xml:space="preserve"> PAGEREF _Toc212031211 \h </w:instrText>
            </w:r>
            <w:r>
              <w:rPr>
                <w:noProof/>
                <w:webHidden/>
              </w:rPr>
            </w:r>
            <w:r>
              <w:rPr>
                <w:noProof/>
                <w:webHidden/>
              </w:rPr>
              <w:fldChar w:fldCharType="separate"/>
            </w:r>
            <w:r>
              <w:rPr>
                <w:noProof/>
                <w:webHidden/>
              </w:rPr>
              <w:t>18</w:t>
            </w:r>
            <w:r>
              <w:rPr>
                <w:noProof/>
                <w:webHidden/>
              </w:rPr>
              <w:fldChar w:fldCharType="end"/>
            </w:r>
          </w:hyperlink>
        </w:p>
        <w:p w14:paraId="2221D339" w14:textId="375D5125" w:rsidR="009C5261" w:rsidRDefault="009C5261">
          <w:pPr>
            <w:pStyle w:val="TOC1"/>
            <w:tabs>
              <w:tab w:val="right" w:leader="dot" w:pos="9771"/>
            </w:tabs>
            <w:rPr>
              <w:rFonts w:eastAsiaTheme="minorEastAsia"/>
              <w:b w:val="0"/>
              <w:noProof/>
              <w:kern w:val="2"/>
              <w:sz w:val="24"/>
              <w:szCs w:val="24"/>
              <w:lang w:eastAsia="en-AU"/>
              <w14:ligatures w14:val="standardContextual"/>
            </w:rPr>
          </w:pPr>
          <w:hyperlink w:anchor="_Toc212031212" w:history="1">
            <w:r w:rsidRPr="00902873">
              <w:rPr>
                <w:rStyle w:val="Hyperlink"/>
                <w:rFonts w:ascii="Calibri" w:hAnsi="Calibri" w:cs="Calibri"/>
                <w:noProof/>
              </w:rPr>
              <w:t>5. Maintenance of Council Sports Facilities</w:t>
            </w:r>
            <w:r>
              <w:rPr>
                <w:noProof/>
                <w:webHidden/>
              </w:rPr>
              <w:tab/>
            </w:r>
            <w:r>
              <w:rPr>
                <w:noProof/>
                <w:webHidden/>
              </w:rPr>
              <w:fldChar w:fldCharType="begin"/>
            </w:r>
            <w:r>
              <w:rPr>
                <w:noProof/>
                <w:webHidden/>
              </w:rPr>
              <w:instrText xml:space="preserve"> PAGEREF _Toc212031212 \h </w:instrText>
            </w:r>
            <w:r>
              <w:rPr>
                <w:noProof/>
                <w:webHidden/>
              </w:rPr>
            </w:r>
            <w:r>
              <w:rPr>
                <w:noProof/>
                <w:webHidden/>
              </w:rPr>
              <w:fldChar w:fldCharType="separate"/>
            </w:r>
            <w:r>
              <w:rPr>
                <w:noProof/>
                <w:webHidden/>
              </w:rPr>
              <w:t>20</w:t>
            </w:r>
            <w:r>
              <w:rPr>
                <w:noProof/>
                <w:webHidden/>
              </w:rPr>
              <w:fldChar w:fldCharType="end"/>
            </w:r>
          </w:hyperlink>
        </w:p>
        <w:p w14:paraId="06B0EDF4" w14:textId="77D02615" w:rsidR="009C5261" w:rsidRDefault="009C5261">
          <w:pPr>
            <w:pStyle w:val="TOC3"/>
            <w:rPr>
              <w:rFonts w:eastAsiaTheme="minorEastAsia"/>
              <w:noProof/>
              <w:kern w:val="2"/>
              <w:sz w:val="24"/>
              <w:szCs w:val="24"/>
              <w:lang w:eastAsia="en-AU"/>
              <w14:ligatures w14:val="standardContextual"/>
            </w:rPr>
          </w:pPr>
          <w:hyperlink w:anchor="_Toc212031213" w:history="1">
            <w:r w:rsidRPr="00902873">
              <w:rPr>
                <w:rStyle w:val="Hyperlink"/>
                <w:rFonts w:ascii="Calibri" w:hAnsi="Calibri" w:cs="Calibri"/>
                <w:noProof/>
              </w:rPr>
              <w:t>5.1 Responsibilities</w:t>
            </w:r>
            <w:r>
              <w:rPr>
                <w:noProof/>
                <w:webHidden/>
              </w:rPr>
              <w:tab/>
            </w:r>
            <w:r>
              <w:rPr>
                <w:noProof/>
                <w:webHidden/>
              </w:rPr>
              <w:fldChar w:fldCharType="begin"/>
            </w:r>
            <w:r>
              <w:rPr>
                <w:noProof/>
                <w:webHidden/>
              </w:rPr>
              <w:instrText xml:space="preserve"> PAGEREF _Toc212031213 \h </w:instrText>
            </w:r>
            <w:r>
              <w:rPr>
                <w:noProof/>
                <w:webHidden/>
              </w:rPr>
            </w:r>
            <w:r>
              <w:rPr>
                <w:noProof/>
                <w:webHidden/>
              </w:rPr>
              <w:fldChar w:fldCharType="separate"/>
            </w:r>
            <w:r>
              <w:rPr>
                <w:noProof/>
                <w:webHidden/>
              </w:rPr>
              <w:t>20</w:t>
            </w:r>
            <w:r>
              <w:rPr>
                <w:noProof/>
                <w:webHidden/>
              </w:rPr>
              <w:fldChar w:fldCharType="end"/>
            </w:r>
          </w:hyperlink>
        </w:p>
        <w:p w14:paraId="4CA55E9D" w14:textId="6F2EF6AC" w:rsidR="009C5261" w:rsidRDefault="009C5261">
          <w:pPr>
            <w:pStyle w:val="TOC3"/>
            <w:rPr>
              <w:rFonts w:eastAsiaTheme="minorEastAsia"/>
              <w:noProof/>
              <w:kern w:val="2"/>
              <w:sz w:val="24"/>
              <w:szCs w:val="24"/>
              <w:lang w:eastAsia="en-AU"/>
              <w14:ligatures w14:val="standardContextual"/>
            </w:rPr>
          </w:pPr>
          <w:hyperlink w:anchor="_Toc212031214" w:history="1">
            <w:r w:rsidRPr="00902873">
              <w:rPr>
                <w:rStyle w:val="Hyperlink"/>
                <w:rFonts w:ascii="Calibri" w:hAnsi="Calibri" w:cs="Calibri"/>
                <w:noProof/>
              </w:rPr>
              <w:t>5.2 Sports Facility Changeover</w:t>
            </w:r>
            <w:r>
              <w:rPr>
                <w:noProof/>
                <w:webHidden/>
              </w:rPr>
              <w:tab/>
            </w:r>
            <w:r>
              <w:rPr>
                <w:noProof/>
                <w:webHidden/>
              </w:rPr>
              <w:fldChar w:fldCharType="begin"/>
            </w:r>
            <w:r>
              <w:rPr>
                <w:noProof/>
                <w:webHidden/>
              </w:rPr>
              <w:instrText xml:space="preserve"> PAGEREF _Toc212031214 \h </w:instrText>
            </w:r>
            <w:r>
              <w:rPr>
                <w:noProof/>
                <w:webHidden/>
              </w:rPr>
            </w:r>
            <w:r>
              <w:rPr>
                <w:noProof/>
                <w:webHidden/>
              </w:rPr>
              <w:fldChar w:fldCharType="separate"/>
            </w:r>
            <w:r>
              <w:rPr>
                <w:noProof/>
                <w:webHidden/>
              </w:rPr>
              <w:t>20</w:t>
            </w:r>
            <w:r>
              <w:rPr>
                <w:noProof/>
                <w:webHidden/>
              </w:rPr>
              <w:fldChar w:fldCharType="end"/>
            </w:r>
          </w:hyperlink>
        </w:p>
        <w:p w14:paraId="7F2B96FB" w14:textId="3B1B65E4" w:rsidR="009C5261" w:rsidRDefault="009C5261">
          <w:pPr>
            <w:pStyle w:val="TOC3"/>
            <w:rPr>
              <w:rFonts w:eastAsiaTheme="minorEastAsia"/>
              <w:noProof/>
              <w:kern w:val="2"/>
              <w:sz w:val="24"/>
              <w:szCs w:val="24"/>
              <w:lang w:eastAsia="en-AU"/>
              <w14:ligatures w14:val="standardContextual"/>
            </w:rPr>
          </w:pPr>
          <w:hyperlink w:anchor="_Toc212031215" w:history="1">
            <w:r w:rsidRPr="00902873">
              <w:rPr>
                <w:rStyle w:val="Hyperlink"/>
                <w:rFonts w:ascii="Calibri" w:hAnsi="Calibri" w:cs="Calibri"/>
                <w:noProof/>
              </w:rPr>
              <w:t>5.3 Condition Reports</w:t>
            </w:r>
            <w:r>
              <w:rPr>
                <w:noProof/>
                <w:webHidden/>
              </w:rPr>
              <w:tab/>
            </w:r>
            <w:r>
              <w:rPr>
                <w:noProof/>
                <w:webHidden/>
              </w:rPr>
              <w:fldChar w:fldCharType="begin"/>
            </w:r>
            <w:r>
              <w:rPr>
                <w:noProof/>
                <w:webHidden/>
              </w:rPr>
              <w:instrText xml:space="preserve"> PAGEREF _Toc212031215 \h </w:instrText>
            </w:r>
            <w:r>
              <w:rPr>
                <w:noProof/>
                <w:webHidden/>
              </w:rPr>
            </w:r>
            <w:r>
              <w:rPr>
                <w:noProof/>
                <w:webHidden/>
              </w:rPr>
              <w:fldChar w:fldCharType="separate"/>
            </w:r>
            <w:r>
              <w:rPr>
                <w:noProof/>
                <w:webHidden/>
              </w:rPr>
              <w:t>21</w:t>
            </w:r>
            <w:r>
              <w:rPr>
                <w:noProof/>
                <w:webHidden/>
              </w:rPr>
              <w:fldChar w:fldCharType="end"/>
            </w:r>
          </w:hyperlink>
        </w:p>
        <w:p w14:paraId="464C153E" w14:textId="6FCCD67C" w:rsidR="009C5261" w:rsidRDefault="009C5261">
          <w:pPr>
            <w:pStyle w:val="TOC3"/>
            <w:rPr>
              <w:rFonts w:eastAsiaTheme="minorEastAsia"/>
              <w:noProof/>
              <w:kern w:val="2"/>
              <w:sz w:val="24"/>
              <w:szCs w:val="24"/>
              <w:lang w:eastAsia="en-AU"/>
              <w14:ligatures w14:val="standardContextual"/>
            </w:rPr>
          </w:pPr>
          <w:hyperlink w:anchor="_Toc212031216" w:history="1">
            <w:r w:rsidRPr="00902873">
              <w:rPr>
                <w:rStyle w:val="Hyperlink"/>
                <w:rFonts w:ascii="Calibri" w:hAnsi="Calibri" w:cs="Calibri"/>
                <w:noProof/>
              </w:rPr>
              <w:t>5.4 Incident Reporting Protocol for Users</w:t>
            </w:r>
            <w:r>
              <w:rPr>
                <w:noProof/>
                <w:webHidden/>
              </w:rPr>
              <w:tab/>
            </w:r>
            <w:r>
              <w:rPr>
                <w:noProof/>
                <w:webHidden/>
              </w:rPr>
              <w:fldChar w:fldCharType="begin"/>
            </w:r>
            <w:r>
              <w:rPr>
                <w:noProof/>
                <w:webHidden/>
              </w:rPr>
              <w:instrText xml:space="preserve"> PAGEREF _Toc212031216 \h </w:instrText>
            </w:r>
            <w:r>
              <w:rPr>
                <w:noProof/>
                <w:webHidden/>
              </w:rPr>
            </w:r>
            <w:r>
              <w:rPr>
                <w:noProof/>
                <w:webHidden/>
              </w:rPr>
              <w:fldChar w:fldCharType="separate"/>
            </w:r>
            <w:r>
              <w:rPr>
                <w:noProof/>
                <w:webHidden/>
              </w:rPr>
              <w:t>22</w:t>
            </w:r>
            <w:r>
              <w:rPr>
                <w:noProof/>
                <w:webHidden/>
              </w:rPr>
              <w:fldChar w:fldCharType="end"/>
            </w:r>
          </w:hyperlink>
        </w:p>
        <w:p w14:paraId="6FD7C150" w14:textId="4F68E80D" w:rsidR="009C5261" w:rsidRDefault="009C5261">
          <w:pPr>
            <w:pStyle w:val="TOC3"/>
            <w:rPr>
              <w:rFonts w:eastAsiaTheme="minorEastAsia"/>
              <w:noProof/>
              <w:kern w:val="2"/>
              <w:sz w:val="24"/>
              <w:szCs w:val="24"/>
              <w:lang w:eastAsia="en-AU"/>
              <w14:ligatures w14:val="standardContextual"/>
            </w:rPr>
          </w:pPr>
          <w:hyperlink w:anchor="_Toc212031217" w:history="1">
            <w:r w:rsidRPr="00902873">
              <w:rPr>
                <w:rStyle w:val="Hyperlink"/>
                <w:rFonts w:ascii="Calibri" w:hAnsi="Calibri" w:cs="Calibri"/>
                <w:noProof/>
              </w:rPr>
              <w:t>5.5 Occupancy Agreements</w:t>
            </w:r>
            <w:r>
              <w:rPr>
                <w:noProof/>
                <w:webHidden/>
              </w:rPr>
              <w:tab/>
            </w:r>
            <w:r>
              <w:rPr>
                <w:noProof/>
                <w:webHidden/>
              </w:rPr>
              <w:fldChar w:fldCharType="begin"/>
            </w:r>
            <w:r>
              <w:rPr>
                <w:noProof/>
                <w:webHidden/>
              </w:rPr>
              <w:instrText xml:space="preserve"> PAGEREF _Toc212031217 \h </w:instrText>
            </w:r>
            <w:r>
              <w:rPr>
                <w:noProof/>
                <w:webHidden/>
              </w:rPr>
            </w:r>
            <w:r>
              <w:rPr>
                <w:noProof/>
                <w:webHidden/>
              </w:rPr>
              <w:fldChar w:fldCharType="separate"/>
            </w:r>
            <w:r>
              <w:rPr>
                <w:noProof/>
                <w:webHidden/>
              </w:rPr>
              <w:t>23</w:t>
            </w:r>
            <w:r>
              <w:rPr>
                <w:noProof/>
                <w:webHidden/>
              </w:rPr>
              <w:fldChar w:fldCharType="end"/>
            </w:r>
          </w:hyperlink>
        </w:p>
        <w:p w14:paraId="43201971" w14:textId="074E0008" w:rsidR="009C5261" w:rsidRDefault="009C5261">
          <w:pPr>
            <w:pStyle w:val="TOC3"/>
            <w:rPr>
              <w:rFonts w:eastAsiaTheme="minorEastAsia"/>
              <w:noProof/>
              <w:kern w:val="2"/>
              <w:sz w:val="24"/>
              <w:szCs w:val="24"/>
              <w:lang w:eastAsia="en-AU"/>
              <w14:ligatures w14:val="standardContextual"/>
            </w:rPr>
          </w:pPr>
          <w:hyperlink w:anchor="_Toc212031218" w:history="1">
            <w:r w:rsidRPr="00902873">
              <w:rPr>
                <w:rStyle w:val="Hyperlink"/>
                <w:rFonts w:ascii="Calibri" w:hAnsi="Calibri" w:cs="Calibri"/>
                <w:noProof/>
              </w:rPr>
              <w:t>5.6 Club Major and Minor Capital Works</w:t>
            </w:r>
            <w:r>
              <w:rPr>
                <w:noProof/>
                <w:webHidden/>
              </w:rPr>
              <w:tab/>
            </w:r>
            <w:r>
              <w:rPr>
                <w:noProof/>
                <w:webHidden/>
              </w:rPr>
              <w:fldChar w:fldCharType="begin"/>
            </w:r>
            <w:r>
              <w:rPr>
                <w:noProof/>
                <w:webHidden/>
              </w:rPr>
              <w:instrText xml:space="preserve"> PAGEREF _Toc212031218 \h </w:instrText>
            </w:r>
            <w:r>
              <w:rPr>
                <w:noProof/>
                <w:webHidden/>
              </w:rPr>
            </w:r>
            <w:r>
              <w:rPr>
                <w:noProof/>
                <w:webHidden/>
              </w:rPr>
              <w:fldChar w:fldCharType="separate"/>
            </w:r>
            <w:r>
              <w:rPr>
                <w:noProof/>
                <w:webHidden/>
              </w:rPr>
              <w:t>23</w:t>
            </w:r>
            <w:r>
              <w:rPr>
                <w:noProof/>
                <w:webHidden/>
              </w:rPr>
              <w:fldChar w:fldCharType="end"/>
            </w:r>
          </w:hyperlink>
        </w:p>
        <w:p w14:paraId="417CD5CC" w14:textId="4FE94206" w:rsidR="009C5261" w:rsidRDefault="009C5261">
          <w:pPr>
            <w:pStyle w:val="TOC1"/>
            <w:tabs>
              <w:tab w:val="right" w:leader="dot" w:pos="9771"/>
            </w:tabs>
            <w:rPr>
              <w:rFonts w:eastAsiaTheme="minorEastAsia"/>
              <w:b w:val="0"/>
              <w:noProof/>
              <w:kern w:val="2"/>
              <w:sz w:val="24"/>
              <w:szCs w:val="24"/>
              <w:lang w:eastAsia="en-AU"/>
              <w14:ligatures w14:val="standardContextual"/>
            </w:rPr>
          </w:pPr>
          <w:hyperlink w:anchor="_Toc212031219" w:history="1">
            <w:r w:rsidRPr="00902873">
              <w:rPr>
                <w:rStyle w:val="Hyperlink"/>
                <w:rFonts w:ascii="Calibri" w:hAnsi="Calibri" w:cs="Calibri"/>
                <w:noProof/>
              </w:rPr>
              <w:t>6. Advertising and Naming Rights at Council Sports Facilities</w:t>
            </w:r>
            <w:r>
              <w:rPr>
                <w:noProof/>
                <w:webHidden/>
              </w:rPr>
              <w:tab/>
            </w:r>
            <w:r>
              <w:rPr>
                <w:noProof/>
                <w:webHidden/>
              </w:rPr>
              <w:fldChar w:fldCharType="begin"/>
            </w:r>
            <w:r>
              <w:rPr>
                <w:noProof/>
                <w:webHidden/>
              </w:rPr>
              <w:instrText xml:space="preserve"> PAGEREF _Toc212031219 \h </w:instrText>
            </w:r>
            <w:r>
              <w:rPr>
                <w:noProof/>
                <w:webHidden/>
              </w:rPr>
            </w:r>
            <w:r>
              <w:rPr>
                <w:noProof/>
                <w:webHidden/>
              </w:rPr>
              <w:fldChar w:fldCharType="separate"/>
            </w:r>
            <w:r>
              <w:rPr>
                <w:noProof/>
                <w:webHidden/>
              </w:rPr>
              <w:t>23</w:t>
            </w:r>
            <w:r>
              <w:rPr>
                <w:noProof/>
                <w:webHidden/>
              </w:rPr>
              <w:fldChar w:fldCharType="end"/>
            </w:r>
          </w:hyperlink>
        </w:p>
        <w:p w14:paraId="6D22D377" w14:textId="2EA9DE1D" w:rsidR="009C5261" w:rsidRDefault="009C5261">
          <w:pPr>
            <w:pStyle w:val="TOC3"/>
            <w:rPr>
              <w:rFonts w:eastAsiaTheme="minorEastAsia"/>
              <w:noProof/>
              <w:kern w:val="2"/>
              <w:sz w:val="24"/>
              <w:szCs w:val="24"/>
              <w:lang w:eastAsia="en-AU"/>
              <w14:ligatures w14:val="standardContextual"/>
            </w:rPr>
          </w:pPr>
          <w:hyperlink w:anchor="_Toc212031220" w:history="1">
            <w:r w:rsidRPr="00902873">
              <w:rPr>
                <w:rStyle w:val="Hyperlink"/>
                <w:rFonts w:ascii="Calibri" w:hAnsi="Calibri" w:cs="Calibri"/>
                <w:noProof/>
              </w:rPr>
              <w:t>6.1 Advertising on Council’s Sporting Facilities</w:t>
            </w:r>
            <w:r>
              <w:rPr>
                <w:noProof/>
                <w:webHidden/>
              </w:rPr>
              <w:tab/>
            </w:r>
            <w:r>
              <w:rPr>
                <w:noProof/>
                <w:webHidden/>
              </w:rPr>
              <w:fldChar w:fldCharType="begin"/>
            </w:r>
            <w:r>
              <w:rPr>
                <w:noProof/>
                <w:webHidden/>
              </w:rPr>
              <w:instrText xml:space="preserve"> PAGEREF _Toc212031220 \h </w:instrText>
            </w:r>
            <w:r>
              <w:rPr>
                <w:noProof/>
                <w:webHidden/>
              </w:rPr>
            </w:r>
            <w:r>
              <w:rPr>
                <w:noProof/>
                <w:webHidden/>
              </w:rPr>
              <w:fldChar w:fldCharType="separate"/>
            </w:r>
            <w:r>
              <w:rPr>
                <w:noProof/>
                <w:webHidden/>
              </w:rPr>
              <w:t>24</w:t>
            </w:r>
            <w:r>
              <w:rPr>
                <w:noProof/>
                <w:webHidden/>
              </w:rPr>
              <w:fldChar w:fldCharType="end"/>
            </w:r>
          </w:hyperlink>
        </w:p>
        <w:p w14:paraId="6C176CB2" w14:textId="2BB8504D" w:rsidR="009C5261" w:rsidRDefault="009C5261">
          <w:pPr>
            <w:pStyle w:val="TOC3"/>
            <w:rPr>
              <w:rFonts w:eastAsiaTheme="minorEastAsia"/>
              <w:noProof/>
              <w:kern w:val="2"/>
              <w:sz w:val="24"/>
              <w:szCs w:val="24"/>
              <w:lang w:eastAsia="en-AU"/>
              <w14:ligatures w14:val="standardContextual"/>
            </w:rPr>
          </w:pPr>
          <w:hyperlink w:anchor="_Toc212031221" w:history="1">
            <w:r w:rsidRPr="00902873">
              <w:rPr>
                <w:rStyle w:val="Hyperlink"/>
                <w:rFonts w:ascii="Calibri" w:hAnsi="Calibri" w:cs="Calibri"/>
                <w:noProof/>
              </w:rPr>
              <w:t>6.2 Naming Rights</w:t>
            </w:r>
            <w:r>
              <w:rPr>
                <w:noProof/>
                <w:webHidden/>
              </w:rPr>
              <w:tab/>
            </w:r>
            <w:r>
              <w:rPr>
                <w:noProof/>
                <w:webHidden/>
              </w:rPr>
              <w:fldChar w:fldCharType="begin"/>
            </w:r>
            <w:r>
              <w:rPr>
                <w:noProof/>
                <w:webHidden/>
              </w:rPr>
              <w:instrText xml:space="preserve"> PAGEREF _Toc212031221 \h </w:instrText>
            </w:r>
            <w:r>
              <w:rPr>
                <w:noProof/>
                <w:webHidden/>
              </w:rPr>
            </w:r>
            <w:r>
              <w:rPr>
                <w:noProof/>
                <w:webHidden/>
              </w:rPr>
              <w:fldChar w:fldCharType="separate"/>
            </w:r>
            <w:r>
              <w:rPr>
                <w:noProof/>
                <w:webHidden/>
              </w:rPr>
              <w:t>26</w:t>
            </w:r>
            <w:r>
              <w:rPr>
                <w:noProof/>
                <w:webHidden/>
              </w:rPr>
              <w:fldChar w:fldCharType="end"/>
            </w:r>
          </w:hyperlink>
        </w:p>
        <w:p w14:paraId="59B1DB3A" w14:textId="23595F99" w:rsidR="009C5261" w:rsidRDefault="009C5261">
          <w:pPr>
            <w:pStyle w:val="TOC1"/>
            <w:tabs>
              <w:tab w:val="right" w:leader="dot" w:pos="9771"/>
            </w:tabs>
            <w:rPr>
              <w:rFonts w:eastAsiaTheme="minorEastAsia"/>
              <w:b w:val="0"/>
              <w:noProof/>
              <w:kern w:val="2"/>
              <w:sz w:val="24"/>
              <w:szCs w:val="24"/>
              <w:lang w:eastAsia="en-AU"/>
              <w14:ligatures w14:val="standardContextual"/>
            </w:rPr>
          </w:pPr>
          <w:hyperlink w:anchor="_Toc212031222" w:history="1">
            <w:r w:rsidRPr="00902873">
              <w:rPr>
                <w:rStyle w:val="Hyperlink"/>
                <w:rFonts w:ascii="Calibri" w:hAnsi="Calibri" w:cs="Calibri"/>
                <w:noProof/>
              </w:rPr>
              <w:t>7. Other</w:t>
            </w:r>
            <w:r>
              <w:rPr>
                <w:noProof/>
                <w:webHidden/>
              </w:rPr>
              <w:tab/>
            </w:r>
            <w:r>
              <w:rPr>
                <w:noProof/>
                <w:webHidden/>
              </w:rPr>
              <w:fldChar w:fldCharType="begin"/>
            </w:r>
            <w:r>
              <w:rPr>
                <w:noProof/>
                <w:webHidden/>
              </w:rPr>
              <w:instrText xml:space="preserve"> PAGEREF _Toc212031222 \h </w:instrText>
            </w:r>
            <w:r>
              <w:rPr>
                <w:noProof/>
                <w:webHidden/>
              </w:rPr>
            </w:r>
            <w:r>
              <w:rPr>
                <w:noProof/>
                <w:webHidden/>
              </w:rPr>
              <w:fldChar w:fldCharType="separate"/>
            </w:r>
            <w:r>
              <w:rPr>
                <w:noProof/>
                <w:webHidden/>
              </w:rPr>
              <w:t>28</w:t>
            </w:r>
            <w:r>
              <w:rPr>
                <w:noProof/>
                <w:webHidden/>
              </w:rPr>
              <w:fldChar w:fldCharType="end"/>
            </w:r>
          </w:hyperlink>
        </w:p>
        <w:p w14:paraId="173435EF" w14:textId="5FE73197" w:rsidR="009C5261" w:rsidRDefault="009C5261">
          <w:pPr>
            <w:pStyle w:val="TOC3"/>
            <w:rPr>
              <w:rFonts w:eastAsiaTheme="minorEastAsia"/>
              <w:noProof/>
              <w:kern w:val="2"/>
              <w:sz w:val="24"/>
              <w:szCs w:val="24"/>
              <w:lang w:eastAsia="en-AU"/>
              <w14:ligatures w14:val="standardContextual"/>
            </w:rPr>
          </w:pPr>
          <w:hyperlink w:anchor="_Toc212031223" w:history="1">
            <w:r w:rsidRPr="00902873">
              <w:rPr>
                <w:rStyle w:val="Hyperlink"/>
                <w:rFonts w:ascii="Calibri" w:hAnsi="Calibri" w:cs="Calibri"/>
                <w:noProof/>
              </w:rPr>
              <w:t>7.1 Resolution and Grievance Procedure</w:t>
            </w:r>
            <w:r>
              <w:rPr>
                <w:noProof/>
                <w:webHidden/>
              </w:rPr>
              <w:tab/>
            </w:r>
            <w:r>
              <w:rPr>
                <w:noProof/>
                <w:webHidden/>
              </w:rPr>
              <w:fldChar w:fldCharType="begin"/>
            </w:r>
            <w:r>
              <w:rPr>
                <w:noProof/>
                <w:webHidden/>
              </w:rPr>
              <w:instrText xml:space="preserve"> PAGEREF _Toc212031223 \h </w:instrText>
            </w:r>
            <w:r>
              <w:rPr>
                <w:noProof/>
                <w:webHidden/>
              </w:rPr>
            </w:r>
            <w:r>
              <w:rPr>
                <w:noProof/>
                <w:webHidden/>
              </w:rPr>
              <w:fldChar w:fldCharType="separate"/>
            </w:r>
            <w:r>
              <w:rPr>
                <w:noProof/>
                <w:webHidden/>
              </w:rPr>
              <w:t>28</w:t>
            </w:r>
            <w:r>
              <w:rPr>
                <w:noProof/>
                <w:webHidden/>
              </w:rPr>
              <w:fldChar w:fldCharType="end"/>
            </w:r>
          </w:hyperlink>
        </w:p>
        <w:p w14:paraId="4905E0F3" w14:textId="4A42F683" w:rsidR="009C5261" w:rsidRDefault="009C5261">
          <w:pPr>
            <w:pStyle w:val="TOC1"/>
            <w:tabs>
              <w:tab w:val="right" w:leader="dot" w:pos="9771"/>
            </w:tabs>
            <w:rPr>
              <w:rFonts w:eastAsiaTheme="minorEastAsia"/>
              <w:b w:val="0"/>
              <w:noProof/>
              <w:kern w:val="2"/>
              <w:sz w:val="24"/>
              <w:szCs w:val="24"/>
              <w:lang w:eastAsia="en-AU"/>
              <w14:ligatures w14:val="standardContextual"/>
            </w:rPr>
          </w:pPr>
          <w:hyperlink w:anchor="_Toc212031224" w:history="1">
            <w:r w:rsidRPr="00902873">
              <w:rPr>
                <w:rStyle w:val="Hyperlink"/>
                <w:rFonts w:ascii="Calibri" w:hAnsi="Calibri" w:cs="Calibri"/>
                <w:noProof/>
              </w:rPr>
              <w:t>Appendix A: Wyndham Sports Facility Classification Hierarchy</w:t>
            </w:r>
            <w:r>
              <w:rPr>
                <w:noProof/>
                <w:webHidden/>
              </w:rPr>
              <w:tab/>
            </w:r>
            <w:r>
              <w:rPr>
                <w:noProof/>
                <w:webHidden/>
              </w:rPr>
              <w:fldChar w:fldCharType="begin"/>
            </w:r>
            <w:r>
              <w:rPr>
                <w:noProof/>
                <w:webHidden/>
              </w:rPr>
              <w:instrText xml:space="preserve"> PAGEREF _Toc212031224 \h </w:instrText>
            </w:r>
            <w:r>
              <w:rPr>
                <w:noProof/>
                <w:webHidden/>
              </w:rPr>
            </w:r>
            <w:r>
              <w:rPr>
                <w:noProof/>
                <w:webHidden/>
              </w:rPr>
              <w:fldChar w:fldCharType="separate"/>
            </w:r>
            <w:r>
              <w:rPr>
                <w:noProof/>
                <w:webHidden/>
              </w:rPr>
              <w:t>29</w:t>
            </w:r>
            <w:r>
              <w:rPr>
                <w:noProof/>
                <w:webHidden/>
              </w:rPr>
              <w:fldChar w:fldCharType="end"/>
            </w:r>
          </w:hyperlink>
        </w:p>
        <w:p w14:paraId="01939CED" w14:textId="0F0CD1C4" w:rsidR="009C5261" w:rsidRDefault="009C5261">
          <w:pPr>
            <w:pStyle w:val="TOC1"/>
            <w:tabs>
              <w:tab w:val="right" w:leader="dot" w:pos="9771"/>
            </w:tabs>
            <w:rPr>
              <w:rFonts w:eastAsiaTheme="minorEastAsia"/>
              <w:b w:val="0"/>
              <w:noProof/>
              <w:kern w:val="2"/>
              <w:sz w:val="24"/>
              <w:szCs w:val="24"/>
              <w:lang w:eastAsia="en-AU"/>
              <w14:ligatures w14:val="standardContextual"/>
            </w:rPr>
          </w:pPr>
          <w:hyperlink w:anchor="_Toc212031225" w:history="1">
            <w:r w:rsidRPr="00902873">
              <w:rPr>
                <w:rStyle w:val="Hyperlink"/>
                <w:rFonts w:ascii="Calibri" w:hAnsi="Calibri" w:cs="Calibri"/>
                <w:noProof/>
              </w:rPr>
              <w:t>Appendix B: Schedule of Fees and Charges Contributions</w:t>
            </w:r>
            <w:r>
              <w:rPr>
                <w:noProof/>
                <w:webHidden/>
              </w:rPr>
              <w:tab/>
            </w:r>
            <w:r>
              <w:rPr>
                <w:noProof/>
                <w:webHidden/>
              </w:rPr>
              <w:fldChar w:fldCharType="begin"/>
            </w:r>
            <w:r>
              <w:rPr>
                <w:noProof/>
                <w:webHidden/>
              </w:rPr>
              <w:instrText xml:space="preserve"> PAGEREF _Toc212031225 \h </w:instrText>
            </w:r>
            <w:r>
              <w:rPr>
                <w:noProof/>
                <w:webHidden/>
              </w:rPr>
            </w:r>
            <w:r>
              <w:rPr>
                <w:noProof/>
                <w:webHidden/>
              </w:rPr>
              <w:fldChar w:fldCharType="separate"/>
            </w:r>
            <w:r>
              <w:rPr>
                <w:noProof/>
                <w:webHidden/>
              </w:rPr>
              <w:t>31</w:t>
            </w:r>
            <w:r>
              <w:rPr>
                <w:noProof/>
                <w:webHidden/>
              </w:rPr>
              <w:fldChar w:fldCharType="end"/>
            </w:r>
          </w:hyperlink>
        </w:p>
        <w:p w14:paraId="16F7F0FD" w14:textId="71ABC306" w:rsidR="009C5261" w:rsidRDefault="009C5261">
          <w:pPr>
            <w:pStyle w:val="TOC3"/>
            <w:rPr>
              <w:rFonts w:eastAsiaTheme="minorEastAsia"/>
              <w:noProof/>
              <w:kern w:val="2"/>
              <w:sz w:val="24"/>
              <w:szCs w:val="24"/>
              <w:lang w:eastAsia="en-AU"/>
              <w14:ligatures w14:val="standardContextual"/>
            </w:rPr>
          </w:pPr>
          <w:hyperlink w:anchor="_Toc212031226" w:history="1">
            <w:r w:rsidRPr="00902873">
              <w:rPr>
                <w:rStyle w:val="Hyperlink"/>
                <w:rFonts w:ascii="Calibri" w:hAnsi="Calibri" w:cs="Calibri"/>
                <w:noProof/>
              </w:rPr>
              <w:t>Seasonal Licence Fees for Primary Users</w:t>
            </w:r>
            <w:r>
              <w:rPr>
                <w:noProof/>
                <w:webHidden/>
              </w:rPr>
              <w:tab/>
            </w:r>
            <w:r>
              <w:rPr>
                <w:noProof/>
                <w:webHidden/>
              </w:rPr>
              <w:fldChar w:fldCharType="begin"/>
            </w:r>
            <w:r>
              <w:rPr>
                <w:noProof/>
                <w:webHidden/>
              </w:rPr>
              <w:instrText xml:space="preserve"> PAGEREF _Toc212031226 \h </w:instrText>
            </w:r>
            <w:r>
              <w:rPr>
                <w:noProof/>
                <w:webHidden/>
              </w:rPr>
            </w:r>
            <w:r>
              <w:rPr>
                <w:noProof/>
                <w:webHidden/>
              </w:rPr>
              <w:fldChar w:fldCharType="separate"/>
            </w:r>
            <w:r>
              <w:rPr>
                <w:noProof/>
                <w:webHidden/>
              </w:rPr>
              <w:t>31</w:t>
            </w:r>
            <w:r>
              <w:rPr>
                <w:noProof/>
                <w:webHidden/>
              </w:rPr>
              <w:fldChar w:fldCharType="end"/>
            </w:r>
          </w:hyperlink>
        </w:p>
        <w:p w14:paraId="40E4D8ED" w14:textId="078753BD" w:rsidR="009C5261" w:rsidRDefault="009C5261">
          <w:pPr>
            <w:pStyle w:val="TOC3"/>
            <w:rPr>
              <w:rFonts w:eastAsiaTheme="minorEastAsia"/>
              <w:noProof/>
              <w:kern w:val="2"/>
              <w:sz w:val="24"/>
              <w:szCs w:val="24"/>
              <w:lang w:eastAsia="en-AU"/>
              <w14:ligatures w14:val="standardContextual"/>
            </w:rPr>
          </w:pPr>
          <w:hyperlink w:anchor="_Toc212031227" w:history="1">
            <w:r w:rsidRPr="00902873">
              <w:rPr>
                <w:rStyle w:val="Hyperlink"/>
                <w:rFonts w:ascii="Calibri" w:hAnsi="Calibri" w:cs="Calibri"/>
                <w:noProof/>
              </w:rPr>
              <w:t>Seasonal Licence Fees for Secondary Users</w:t>
            </w:r>
            <w:r>
              <w:rPr>
                <w:noProof/>
                <w:webHidden/>
              </w:rPr>
              <w:tab/>
            </w:r>
            <w:r>
              <w:rPr>
                <w:noProof/>
                <w:webHidden/>
              </w:rPr>
              <w:fldChar w:fldCharType="begin"/>
            </w:r>
            <w:r>
              <w:rPr>
                <w:noProof/>
                <w:webHidden/>
              </w:rPr>
              <w:instrText xml:space="preserve"> PAGEREF _Toc212031227 \h </w:instrText>
            </w:r>
            <w:r>
              <w:rPr>
                <w:noProof/>
                <w:webHidden/>
              </w:rPr>
            </w:r>
            <w:r>
              <w:rPr>
                <w:noProof/>
                <w:webHidden/>
              </w:rPr>
              <w:fldChar w:fldCharType="separate"/>
            </w:r>
            <w:r>
              <w:rPr>
                <w:noProof/>
                <w:webHidden/>
              </w:rPr>
              <w:t>32</w:t>
            </w:r>
            <w:r>
              <w:rPr>
                <w:noProof/>
                <w:webHidden/>
              </w:rPr>
              <w:fldChar w:fldCharType="end"/>
            </w:r>
          </w:hyperlink>
        </w:p>
        <w:p w14:paraId="2662D839" w14:textId="4BC6A785" w:rsidR="009C5261" w:rsidRDefault="009C5261">
          <w:pPr>
            <w:pStyle w:val="TOC3"/>
            <w:rPr>
              <w:rFonts w:eastAsiaTheme="minorEastAsia"/>
              <w:noProof/>
              <w:kern w:val="2"/>
              <w:sz w:val="24"/>
              <w:szCs w:val="24"/>
              <w:lang w:eastAsia="en-AU"/>
              <w14:ligatures w14:val="standardContextual"/>
            </w:rPr>
          </w:pPr>
          <w:hyperlink w:anchor="_Toc212031228" w:history="1">
            <w:r w:rsidRPr="00902873">
              <w:rPr>
                <w:rStyle w:val="Hyperlink"/>
                <w:rFonts w:ascii="Calibri" w:hAnsi="Calibri" w:cs="Calibri"/>
                <w:noProof/>
              </w:rPr>
              <w:t>Casual Hire Fees</w:t>
            </w:r>
            <w:r>
              <w:rPr>
                <w:noProof/>
                <w:webHidden/>
              </w:rPr>
              <w:tab/>
            </w:r>
            <w:r>
              <w:rPr>
                <w:noProof/>
                <w:webHidden/>
              </w:rPr>
              <w:fldChar w:fldCharType="begin"/>
            </w:r>
            <w:r>
              <w:rPr>
                <w:noProof/>
                <w:webHidden/>
              </w:rPr>
              <w:instrText xml:space="preserve"> PAGEREF _Toc212031228 \h </w:instrText>
            </w:r>
            <w:r>
              <w:rPr>
                <w:noProof/>
                <w:webHidden/>
              </w:rPr>
            </w:r>
            <w:r>
              <w:rPr>
                <w:noProof/>
                <w:webHidden/>
              </w:rPr>
              <w:fldChar w:fldCharType="separate"/>
            </w:r>
            <w:r>
              <w:rPr>
                <w:noProof/>
                <w:webHidden/>
              </w:rPr>
              <w:t>33</w:t>
            </w:r>
            <w:r>
              <w:rPr>
                <w:noProof/>
                <w:webHidden/>
              </w:rPr>
              <w:fldChar w:fldCharType="end"/>
            </w:r>
          </w:hyperlink>
        </w:p>
        <w:p w14:paraId="390DD5E1" w14:textId="150C55EA" w:rsidR="009C5261" w:rsidRDefault="009C5261">
          <w:pPr>
            <w:pStyle w:val="TOC3"/>
            <w:rPr>
              <w:rFonts w:eastAsiaTheme="minorEastAsia"/>
              <w:noProof/>
              <w:kern w:val="2"/>
              <w:sz w:val="24"/>
              <w:szCs w:val="24"/>
              <w:lang w:eastAsia="en-AU"/>
              <w14:ligatures w14:val="standardContextual"/>
            </w:rPr>
          </w:pPr>
          <w:hyperlink w:anchor="_Toc212031229" w:history="1">
            <w:r w:rsidRPr="00902873">
              <w:rPr>
                <w:rStyle w:val="Hyperlink"/>
                <w:rFonts w:ascii="Calibri" w:hAnsi="Calibri" w:cs="Calibri"/>
                <w:noProof/>
              </w:rPr>
              <w:t>Casual Sports Lighting Fees</w:t>
            </w:r>
            <w:r>
              <w:rPr>
                <w:noProof/>
                <w:webHidden/>
              </w:rPr>
              <w:tab/>
            </w:r>
            <w:r>
              <w:rPr>
                <w:noProof/>
                <w:webHidden/>
              </w:rPr>
              <w:fldChar w:fldCharType="begin"/>
            </w:r>
            <w:r>
              <w:rPr>
                <w:noProof/>
                <w:webHidden/>
              </w:rPr>
              <w:instrText xml:space="preserve"> PAGEREF _Toc212031229 \h </w:instrText>
            </w:r>
            <w:r>
              <w:rPr>
                <w:noProof/>
                <w:webHidden/>
              </w:rPr>
            </w:r>
            <w:r>
              <w:rPr>
                <w:noProof/>
                <w:webHidden/>
              </w:rPr>
              <w:fldChar w:fldCharType="separate"/>
            </w:r>
            <w:r>
              <w:rPr>
                <w:noProof/>
                <w:webHidden/>
              </w:rPr>
              <w:t>33</w:t>
            </w:r>
            <w:r>
              <w:rPr>
                <w:noProof/>
                <w:webHidden/>
              </w:rPr>
              <w:fldChar w:fldCharType="end"/>
            </w:r>
          </w:hyperlink>
        </w:p>
        <w:p w14:paraId="62D2E40A" w14:textId="1E82DD69" w:rsidR="009C5261" w:rsidRDefault="009C5261">
          <w:pPr>
            <w:pStyle w:val="TOC3"/>
            <w:rPr>
              <w:rFonts w:eastAsiaTheme="minorEastAsia"/>
              <w:noProof/>
              <w:kern w:val="2"/>
              <w:sz w:val="24"/>
              <w:szCs w:val="24"/>
              <w:lang w:eastAsia="en-AU"/>
              <w14:ligatures w14:val="standardContextual"/>
            </w:rPr>
          </w:pPr>
          <w:hyperlink w:anchor="_Toc212031230" w:history="1">
            <w:r w:rsidRPr="00902873">
              <w:rPr>
                <w:rStyle w:val="Hyperlink"/>
                <w:rFonts w:ascii="Calibri" w:hAnsi="Calibri" w:cs="Calibri"/>
                <w:noProof/>
              </w:rPr>
              <w:t>Sports Development Framework Fee Structure</w:t>
            </w:r>
            <w:r>
              <w:rPr>
                <w:noProof/>
                <w:webHidden/>
              </w:rPr>
              <w:tab/>
            </w:r>
            <w:r>
              <w:rPr>
                <w:noProof/>
                <w:webHidden/>
              </w:rPr>
              <w:fldChar w:fldCharType="begin"/>
            </w:r>
            <w:r>
              <w:rPr>
                <w:noProof/>
                <w:webHidden/>
              </w:rPr>
              <w:instrText xml:space="preserve"> PAGEREF _Toc212031230 \h </w:instrText>
            </w:r>
            <w:r>
              <w:rPr>
                <w:noProof/>
                <w:webHidden/>
              </w:rPr>
            </w:r>
            <w:r>
              <w:rPr>
                <w:noProof/>
                <w:webHidden/>
              </w:rPr>
              <w:fldChar w:fldCharType="separate"/>
            </w:r>
            <w:r>
              <w:rPr>
                <w:noProof/>
                <w:webHidden/>
              </w:rPr>
              <w:t>33</w:t>
            </w:r>
            <w:r>
              <w:rPr>
                <w:noProof/>
                <w:webHidden/>
              </w:rPr>
              <w:fldChar w:fldCharType="end"/>
            </w:r>
          </w:hyperlink>
        </w:p>
        <w:p w14:paraId="4F834287" w14:textId="25F78E1A" w:rsidR="009C5261" w:rsidRDefault="009C5261">
          <w:pPr>
            <w:pStyle w:val="TOC3"/>
            <w:rPr>
              <w:rFonts w:eastAsiaTheme="minorEastAsia"/>
              <w:noProof/>
              <w:kern w:val="2"/>
              <w:sz w:val="24"/>
              <w:szCs w:val="24"/>
              <w:lang w:eastAsia="en-AU"/>
              <w14:ligatures w14:val="standardContextual"/>
            </w:rPr>
          </w:pPr>
          <w:hyperlink w:anchor="_Toc212031231" w:history="1">
            <w:r w:rsidRPr="00902873">
              <w:rPr>
                <w:rStyle w:val="Hyperlink"/>
                <w:rFonts w:ascii="Calibri" w:hAnsi="Calibri" w:cs="Calibri"/>
                <w:noProof/>
              </w:rPr>
              <w:t>Key Bonds</w:t>
            </w:r>
            <w:r>
              <w:rPr>
                <w:noProof/>
                <w:webHidden/>
              </w:rPr>
              <w:tab/>
            </w:r>
            <w:r>
              <w:rPr>
                <w:noProof/>
                <w:webHidden/>
              </w:rPr>
              <w:fldChar w:fldCharType="begin"/>
            </w:r>
            <w:r>
              <w:rPr>
                <w:noProof/>
                <w:webHidden/>
              </w:rPr>
              <w:instrText xml:space="preserve"> PAGEREF _Toc212031231 \h </w:instrText>
            </w:r>
            <w:r>
              <w:rPr>
                <w:noProof/>
                <w:webHidden/>
              </w:rPr>
            </w:r>
            <w:r>
              <w:rPr>
                <w:noProof/>
                <w:webHidden/>
              </w:rPr>
              <w:fldChar w:fldCharType="separate"/>
            </w:r>
            <w:r>
              <w:rPr>
                <w:noProof/>
                <w:webHidden/>
              </w:rPr>
              <w:t>34</w:t>
            </w:r>
            <w:r>
              <w:rPr>
                <w:noProof/>
                <w:webHidden/>
              </w:rPr>
              <w:fldChar w:fldCharType="end"/>
            </w:r>
          </w:hyperlink>
        </w:p>
        <w:p w14:paraId="799C0849" w14:textId="6FD8B8EA" w:rsidR="009C5261" w:rsidRDefault="009C5261">
          <w:pPr>
            <w:pStyle w:val="TOC1"/>
            <w:tabs>
              <w:tab w:val="right" w:leader="dot" w:pos="9771"/>
            </w:tabs>
            <w:rPr>
              <w:rFonts w:eastAsiaTheme="minorEastAsia"/>
              <w:b w:val="0"/>
              <w:noProof/>
              <w:kern w:val="2"/>
              <w:sz w:val="24"/>
              <w:szCs w:val="24"/>
              <w:lang w:eastAsia="en-AU"/>
              <w14:ligatures w14:val="standardContextual"/>
            </w:rPr>
          </w:pPr>
          <w:hyperlink w:anchor="_Toc212031232" w:history="1">
            <w:r w:rsidRPr="00902873">
              <w:rPr>
                <w:rStyle w:val="Hyperlink"/>
                <w:rFonts w:ascii="Calibri" w:hAnsi="Calibri" w:cs="Calibri"/>
                <w:noProof/>
              </w:rPr>
              <w:t>Appendix C: Maintenance Responsibilities</w:t>
            </w:r>
            <w:r>
              <w:rPr>
                <w:noProof/>
                <w:webHidden/>
              </w:rPr>
              <w:tab/>
            </w:r>
            <w:r>
              <w:rPr>
                <w:noProof/>
                <w:webHidden/>
              </w:rPr>
              <w:fldChar w:fldCharType="begin"/>
            </w:r>
            <w:r>
              <w:rPr>
                <w:noProof/>
                <w:webHidden/>
              </w:rPr>
              <w:instrText xml:space="preserve"> PAGEREF _Toc212031232 \h </w:instrText>
            </w:r>
            <w:r>
              <w:rPr>
                <w:noProof/>
                <w:webHidden/>
              </w:rPr>
            </w:r>
            <w:r>
              <w:rPr>
                <w:noProof/>
                <w:webHidden/>
              </w:rPr>
              <w:fldChar w:fldCharType="separate"/>
            </w:r>
            <w:r>
              <w:rPr>
                <w:noProof/>
                <w:webHidden/>
              </w:rPr>
              <w:t>35</w:t>
            </w:r>
            <w:r>
              <w:rPr>
                <w:noProof/>
                <w:webHidden/>
              </w:rPr>
              <w:fldChar w:fldCharType="end"/>
            </w:r>
          </w:hyperlink>
        </w:p>
        <w:p w14:paraId="71F6D127" w14:textId="37454C09" w:rsidR="009C5261" w:rsidRDefault="009C5261">
          <w:pPr>
            <w:pStyle w:val="TOC3"/>
            <w:rPr>
              <w:rFonts w:eastAsiaTheme="minorEastAsia"/>
              <w:noProof/>
              <w:kern w:val="2"/>
              <w:sz w:val="24"/>
              <w:szCs w:val="24"/>
              <w:lang w:eastAsia="en-AU"/>
              <w14:ligatures w14:val="standardContextual"/>
            </w:rPr>
          </w:pPr>
          <w:hyperlink w:anchor="_Toc212031233" w:history="1">
            <w:r w:rsidRPr="00902873">
              <w:rPr>
                <w:rStyle w:val="Hyperlink"/>
                <w:rFonts w:ascii="Calibri" w:hAnsi="Calibri" w:cs="Calibri"/>
                <w:noProof/>
              </w:rPr>
              <w:t>Table 1: Sports Facility Building Maintenance Responsibilities</w:t>
            </w:r>
            <w:r>
              <w:rPr>
                <w:noProof/>
                <w:webHidden/>
              </w:rPr>
              <w:tab/>
            </w:r>
            <w:r>
              <w:rPr>
                <w:noProof/>
                <w:webHidden/>
              </w:rPr>
              <w:fldChar w:fldCharType="begin"/>
            </w:r>
            <w:r>
              <w:rPr>
                <w:noProof/>
                <w:webHidden/>
              </w:rPr>
              <w:instrText xml:space="preserve"> PAGEREF _Toc212031233 \h </w:instrText>
            </w:r>
            <w:r>
              <w:rPr>
                <w:noProof/>
                <w:webHidden/>
              </w:rPr>
            </w:r>
            <w:r>
              <w:rPr>
                <w:noProof/>
                <w:webHidden/>
              </w:rPr>
              <w:fldChar w:fldCharType="separate"/>
            </w:r>
            <w:r>
              <w:rPr>
                <w:noProof/>
                <w:webHidden/>
              </w:rPr>
              <w:t>35</w:t>
            </w:r>
            <w:r>
              <w:rPr>
                <w:noProof/>
                <w:webHidden/>
              </w:rPr>
              <w:fldChar w:fldCharType="end"/>
            </w:r>
          </w:hyperlink>
        </w:p>
        <w:p w14:paraId="24C2B018" w14:textId="4EAC0732" w:rsidR="009C5261" w:rsidRDefault="009C5261">
          <w:pPr>
            <w:pStyle w:val="TOC3"/>
            <w:rPr>
              <w:rFonts w:eastAsiaTheme="minorEastAsia"/>
              <w:noProof/>
              <w:kern w:val="2"/>
              <w:sz w:val="24"/>
              <w:szCs w:val="24"/>
              <w:lang w:eastAsia="en-AU"/>
              <w14:ligatures w14:val="standardContextual"/>
            </w:rPr>
          </w:pPr>
          <w:hyperlink w:anchor="_Toc212031234" w:history="1">
            <w:r w:rsidRPr="00902873">
              <w:rPr>
                <w:rStyle w:val="Hyperlink"/>
                <w:rFonts w:ascii="Calibri" w:hAnsi="Calibri" w:cs="Calibri"/>
                <w:noProof/>
              </w:rPr>
              <w:t>Table 2: Sports Facility Grounds Maintenance Responsibilities</w:t>
            </w:r>
            <w:r>
              <w:rPr>
                <w:noProof/>
                <w:webHidden/>
              </w:rPr>
              <w:tab/>
            </w:r>
            <w:r>
              <w:rPr>
                <w:noProof/>
                <w:webHidden/>
              </w:rPr>
              <w:fldChar w:fldCharType="begin"/>
            </w:r>
            <w:r>
              <w:rPr>
                <w:noProof/>
                <w:webHidden/>
              </w:rPr>
              <w:instrText xml:space="preserve"> PAGEREF _Toc212031234 \h </w:instrText>
            </w:r>
            <w:r>
              <w:rPr>
                <w:noProof/>
                <w:webHidden/>
              </w:rPr>
            </w:r>
            <w:r>
              <w:rPr>
                <w:noProof/>
                <w:webHidden/>
              </w:rPr>
              <w:fldChar w:fldCharType="separate"/>
            </w:r>
            <w:r>
              <w:rPr>
                <w:noProof/>
                <w:webHidden/>
              </w:rPr>
              <w:t>40</w:t>
            </w:r>
            <w:r>
              <w:rPr>
                <w:noProof/>
                <w:webHidden/>
              </w:rPr>
              <w:fldChar w:fldCharType="end"/>
            </w:r>
          </w:hyperlink>
        </w:p>
        <w:p w14:paraId="5BEA43FC" w14:textId="75B1EF8D" w:rsidR="009C5261" w:rsidRDefault="009C5261">
          <w:pPr>
            <w:pStyle w:val="TOC1"/>
            <w:tabs>
              <w:tab w:val="right" w:leader="dot" w:pos="9771"/>
            </w:tabs>
            <w:rPr>
              <w:rFonts w:eastAsiaTheme="minorEastAsia"/>
              <w:b w:val="0"/>
              <w:noProof/>
              <w:kern w:val="2"/>
              <w:sz w:val="24"/>
              <w:szCs w:val="24"/>
              <w:lang w:eastAsia="en-AU"/>
              <w14:ligatures w14:val="standardContextual"/>
            </w:rPr>
          </w:pPr>
          <w:hyperlink w:anchor="_Toc212031235" w:history="1">
            <w:r w:rsidRPr="00902873">
              <w:rPr>
                <w:rStyle w:val="Hyperlink"/>
                <w:rFonts w:ascii="Calibri" w:hAnsi="Calibri" w:cs="Calibri"/>
                <w:noProof/>
              </w:rPr>
              <w:t>Appendix D: Incident Reporting Protocol for Sporting Clubs and Casual Hirers</w:t>
            </w:r>
            <w:r>
              <w:rPr>
                <w:noProof/>
                <w:webHidden/>
              </w:rPr>
              <w:tab/>
            </w:r>
            <w:r>
              <w:rPr>
                <w:noProof/>
                <w:webHidden/>
              </w:rPr>
              <w:fldChar w:fldCharType="begin"/>
            </w:r>
            <w:r>
              <w:rPr>
                <w:noProof/>
                <w:webHidden/>
              </w:rPr>
              <w:instrText xml:space="preserve"> PAGEREF _Toc212031235 \h </w:instrText>
            </w:r>
            <w:r>
              <w:rPr>
                <w:noProof/>
                <w:webHidden/>
              </w:rPr>
            </w:r>
            <w:r>
              <w:rPr>
                <w:noProof/>
                <w:webHidden/>
              </w:rPr>
              <w:fldChar w:fldCharType="separate"/>
            </w:r>
            <w:r>
              <w:rPr>
                <w:noProof/>
                <w:webHidden/>
              </w:rPr>
              <w:t>47</w:t>
            </w:r>
            <w:r>
              <w:rPr>
                <w:noProof/>
                <w:webHidden/>
              </w:rPr>
              <w:fldChar w:fldCharType="end"/>
            </w:r>
          </w:hyperlink>
        </w:p>
        <w:p w14:paraId="453F0E63" w14:textId="1B3831E3" w:rsidR="009C5261" w:rsidRDefault="009C5261">
          <w:pPr>
            <w:pStyle w:val="TOC1"/>
            <w:tabs>
              <w:tab w:val="right" w:leader="dot" w:pos="9771"/>
            </w:tabs>
            <w:rPr>
              <w:rFonts w:eastAsiaTheme="minorEastAsia"/>
              <w:b w:val="0"/>
              <w:noProof/>
              <w:kern w:val="2"/>
              <w:sz w:val="24"/>
              <w:szCs w:val="24"/>
              <w:lang w:eastAsia="en-AU"/>
              <w14:ligatures w14:val="standardContextual"/>
            </w:rPr>
          </w:pPr>
          <w:hyperlink w:anchor="_Toc212031236" w:history="1">
            <w:r w:rsidRPr="00902873">
              <w:rPr>
                <w:rStyle w:val="Hyperlink"/>
                <w:rFonts w:ascii="Calibri" w:hAnsi="Calibri" w:cs="Calibri"/>
                <w:noProof/>
              </w:rPr>
              <w:t>Appendix E: Sports Facility Signage Criteria</w:t>
            </w:r>
            <w:r>
              <w:rPr>
                <w:noProof/>
                <w:webHidden/>
              </w:rPr>
              <w:tab/>
            </w:r>
            <w:r>
              <w:rPr>
                <w:noProof/>
                <w:webHidden/>
              </w:rPr>
              <w:fldChar w:fldCharType="begin"/>
            </w:r>
            <w:r>
              <w:rPr>
                <w:noProof/>
                <w:webHidden/>
              </w:rPr>
              <w:instrText xml:space="preserve"> PAGEREF _Toc212031236 \h </w:instrText>
            </w:r>
            <w:r>
              <w:rPr>
                <w:noProof/>
                <w:webHidden/>
              </w:rPr>
            </w:r>
            <w:r>
              <w:rPr>
                <w:noProof/>
                <w:webHidden/>
              </w:rPr>
              <w:fldChar w:fldCharType="separate"/>
            </w:r>
            <w:r>
              <w:rPr>
                <w:noProof/>
                <w:webHidden/>
              </w:rPr>
              <w:t>49</w:t>
            </w:r>
            <w:r>
              <w:rPr>
                <w:noProof/>
                <w:webHidden/>
              </w:rPr>
              <w:fldChar w:fldCharType="end"/>
            </w:r>
          </w:hyperlink>
        </w:p>
        <w:p w14:paraId="1F17BEC3" w14:textId="55AA3732" w:rsidR="009C5261" w:rsidRDefault="009C5261">
          <w:pPr>
            <w:pStyle w:val="TOC1"/>
            <w:tabs>
              <w:tab w:val="right" w:leader="dot" w:pos="9771"/>
            </w:tabs>
            <w:rPr>
              <w:rFonts w:eastAsiaTheme="minorEastAsia"/>
              <w:b w:val="0"/>
              <w:noProof/>
              <w:kern w:val="2"/>
              <w:sz w:val="24"/>
              <w:szCs w:val="24"/>
              <w:lang w:eastAsia="en-AU"/>
              <w14:ligatures w14:val="standardContextual"/>
            </w:rPr>
          </w:pPr>
          <w:hyperlink w:anchor="_Toc212031237" w:history="1">
            <w:r w:rsidRPr="00902873">
              <w:rPr>
                <w:rStyle w:val="Hyperlink"/>
                <w:rFonts w:ascii="Calibri" w:hAnsi="Calibri" w:cs="Calibri"/>
                <w:noProof/>
              </w:rPr>
              <w:t>Appendix F: Sponsorship Risk Rating Tool</w:t>
            </w:r>
            <w:r>
              <w:rPr>
                <w:noProof/>
                <w:webHidden/>
              </w:rPr>
              <w:tab/>
            </w:r>
            <w:r>
              <w:rPr>
                <w:noProof/>
                <w:webHidden/>
              </w:rPr>
              <w:fldChar w:fldCharType="begin"/>
            </w:r>
            <w:r>
              <w:rPr>
                <w:noProof/>
                <w:webHidden/>
              </w:rPr>
              <w:instrText xml:space="preserve"> PAGEREF _Toc212031237 \h </w:instrText>
            </w:r>
            <w:r>
              <w:rPr>
                <w:noProof/>
                <w:webHidden/>
              </w:rPr>
            </w:r>
            <w:r>
              <w:rPr>
                <w:noProof/>
                <w:webHidden/>
              </w:rPr>
              <w:fldChar w:fldCharType="separate"/>
            </w:r>
            <w:r>
              <w:rPr>
                <w:noProof/>
                <w:webHidden/>
              </w:rPr>
              <w:t>52</w:t>
            </w:r>
            <w:r>
              <w:rPr>
                <w:noProof/>
                <w:webHidden/>
              </w:rPr>
              <w:fldChar w:fldCharType="end"/>
            </w:r>
          </w:hyperlink>
        </w:p>
        <w:p w14:paraId="6CFE0DA9" w14:textId="6CBE3F29" w:rsidR="009C5261" w:rsidRDefault="009C5261">
          <w:pPr>
            <w:pStyle w:val="TOC1"/>
            <w:tabs>
              <w:tab w:val="right" w:leader="dot" w:pos="9771"/>
            </w:tabs>
            <w:rPr>
              <w:rFonts w:eastAsiaTheme="minorEastAsia"/>
              <w:b w:val="0"/>
              <w:noProof/>
              <w:kern w:val="2"/>
              <w:sz w:val="24"/>
              <w:szCs w:val="24"/>
              <w:lang w:eastAsia="en-AU"/>
              <w14:ligatures w14:val="standardContextual"/>
            </w:rPr>
          </w:pPr>
          <w:hyperlink w:anchor="_Toc212031238" w:history="1">
            <w:r w:rsidRPr="00902873">
              <w:rPr>
                <w:rStyle w:val="Hyperlink"/>
                <w:rFonts w:ascii="Calibri" w:hAnsi="Calibri" w:cs="Calibri"/>
                <w:noProof/>
              </w:rPr>
              <w:t>Appendix G: Basic Advertising Signage Layout at an Outdoor Sports Facility</w:t>
            </w:r>
            <w:r>
              <w:rPr>
                <w:noProof/>
                <w:webHidden/>
              </w:rPr>
              <w:tab/>
            </w:r>
            <w:r>
              <w:rPr>
                <w:noProof/>
                <w:webHidden/>
              </w:rPr>
              <w:fldChar w:fldCharType="begin"/>
            </w:r>
            <w:r>
              <w:rPr>
                <w:noProof/>
                <w:webHidden/>
              </w:rPr>
              <w:instrText xml:space="preserve"> PAGEREF _Toc212031238 \h </w:instrText>
            </w:r>
            <w:r>
              <w:rPr>
                <w:noProof/>
                <w:webHidden/>
              </w:rPr>
            </w:r>
            <w:r>
              <w:rPr>
                <w:noProof/>
                <w:webHidden/>
              </w:rPr>
              <w:fldChar w:fldCharType="separate"/>
            </w:r>
            <w:r>
              <w:rPr>
                <w:noProof/>
                <w:webHidden/>
              </w:rPr>
              <w:t>56</w:t>
            </w:r>
            <w:r>
              <w:rPr>
                <w:noProof/>
                <w:webHidden/>
              </w:rPr>
              <w:fldChar w:fldCharType="end"/>
            </w:r>
          </w:hyperlink>
        </w:p>
        <w:p w14:paraId="695F0FE4" w14:textId="1FF5325D" w:rsidR="009C5261" w:rsidRDefault="009C5261">
          <w:pPr>
            <w:pStyle w:val="TOC1"/>
            <w:tabs>
              <w:tab w:val="right" w:leader="dot" w:pos="9771"/>
            </w:tabs>
            <w:rPr>
              <w:rFonts w:eastAsiaTheme="minorEastAsia"/>
              <w:b w:val="0"/>
              <w:noProof/>
              <w:kern w:val="2"/>
              <w:sz w:val="24"/>
              <w:szCs w:val="24"/>
              <w:lang w:eastAsia="en-AU"/>
              <w14:ligatures w14:val="standardContextual"/>
            </w:rPr>
          </w:pPr>
          <w:hyperlink w:anchor="_Toc212031239" w:history="1">
            <w:r w:rsidRPr="00902873">
              <w:rPr>
                <w:rStyle w:val="Hyperlink"/>
                <w:rFonts w:ascii="Calibri" w:hAnsi="Calibri" w:cs="Calibri"/>
                <w:noProof/>
              </w:rPr>
              <w:t>Appendix H: Sports Club Development Framework</w:t>
            </w:r>
            <w:r>
              <w:rPr>
                <w:noProof/>
                <w:webHidden/>
              </w:rPr>
              <w:tab/>
            </w:r>
            <w:r>
              <w:rPr>
                <w:noProof/>
                <w:webHidden/>
              </w:rPr>
              <w:fldChar w:fldCharType="begin"/>
            </w:r>
            <w:r>
              <w:rPr>
                <w:noProof/>
                <w:webHidden/>
              </w:rPr>
              <w:instrText xml:space="preserve"> PAGEREF _Toc212031239 \h </w:instrText>
            </w:r>
            <w:r>
              <w:rPr>
                <w:noProof/>
                <w:webHidden/>
              </w:rPr>
            </w:r>
            <w:r>
              <w:rPr>
                <w:noProof/>
                <w:webHidden/>
              </w:rPr>
              <w:fldChar w:fldCharType="separate"/>
            </w:r>
            <w:r>
              <w:rPr>
                <w:noProof/>
                <w:webHidden/>
              </w:rPr>
              <w:t>57</w:t>
            </w:r>
            <w:r>
              <w:rPr>
                <w:noProof/>
                <w:webHidden/>
              </w:rPr>
              <w:fldChar w:fldCharType="end"/>
            </w:r>
          </w:hyperlink>
        </w:p>
        <w:p w14:paraId="7EF195A3" w14:textId="57FC001E" w:rsidR="009C5261" w:rsidRDefault="009C5261">
          <w:pPr>
            <w:pStyle w:val="TOC1"/>
            <w:tabs>
              <w:tab w:val="right" w:leader="dot" w:pos="9771"/>
            </w:tabs>
            <w:rPr>
              <w:rFonts w:eastAsiaTheme="minorEastAsia"/>
              <w:b w:val="0"/>
              <w:noProof/>
              <w:kern w:val="2"/>
              <w:sz w:val="24"/>
              <w:szCs w:val="24"/>
              <w:lang w:eastAsia="en-AU"/>
              <w14:ligatures w14:val="standardContextual"/>
            </w:rPr>
          </w:pPr>
          <w:hyperlink w:anchor="_Toc212031240" w:history="1">
            <w:r w:rsidRPr="00902873">
              <w:rPr>
                <w:rStyle w:val="Hyperlink"/>
                <w:rFonts w:ascii="Calibri" w:hAnsi="Calibri" w:cs="Calibri"/>
                <w:noProof/>
              </w:rPr>
              <w:t>Appendix I: Small Business Partnership</w:t>
            </w:r>
            <w:r>
              <w:rPr>
                <w:noProof/>
                <w:webHidden/>
              </w:rPr>
              <w:tab/>
            </w:r>
            <w:r>
              <w:rPr>
                <w:noProof/>
                <w:webHidden/>
              </w:rPr>
              <w:fldChar w:fldCharType="begin"/>
            </w:r>
            <w:r>
              <w:rPr>
                <w:noProof/>
                <w:webHidden/>
              </w:rPr>
              <w:instrText xml:space="preserve"> PAGEREF _Toc212031240 \h </w:instrText>
            </w:r>
            <w:r>
              <w:rPr>
                <w:noProof/>
                <w:webHidden/>
              </w:rPr>
            </w:r>
            <w:r>
              <w:rPr>
                <w:noProof/>
                <w:webHidden/>
              </w:rPr>
              <w:fldChar w:fldCharType="separate"/>
            </w:r>
            <w:r>
              <w:rPr>
                <w:noProof/>
                <w:webHidden/>
              </w:rPr>
              <w:t>58</w:t>
            </w:r>
            <w:r>
              <w:rPr>
                <w:noProof/>
                <w:webHidden/>
              </w:rPr>
              <w:fldChar w:fldCharType="end"/>
            </w:r>
          </w:hyperlink>
        </w:p>
        <w:p w14:paraId="6E1A05B7" w14:textId="15067911" w:rsidR="006670C2" w:rsidRPr="006670C2" w:rsidRDefault="00407D36" w:rsidP="006C7D2C">
          <w:pPr>
            <w:rPr>
              <w:rFonts w:ascii="Calibri" w:hAnsi="Calibri" w:cs="Calibri"/>
              <w:b/>
              <w:bCs/>
              <w:noProof/>
              <w:sz w:val="23"/>
              <w:szCs w:val="23"/>
            </w:rPr>
          </w:pPr>
          <w:r w:rsidRPr="009B3BCA">
            <w:rPr>
              <w:rFonts w:ascii="Calibri" w:hAnsi="Calibri" w:cs="Calibri"/>
              <w:b/>
              <w:bCs/>
              <w:noProof/>
              <w:sz w:val="23"/>
              <w:szCs w:val="23"/>
            </w:rPr>
            <w:fldChar w:fldCharType="end"/>
          </w:r>
        </w:p>
      </w:sdtContent>
    </w:sdt>
    <w:bookmarkStart w:id="0" w:name="_Hlk210989006" w:displacedByCustomXml="prev"/>
    <w:p w14:paraId="457DDA45" w14:textId="77777777" w:rsidR="005633BC" w:rsidRDefault="005633BC">
      <w:pPr>
        <w:spacing w:after="160" w:line="259" w:lineRule="auto"/>
        <w:rPr>
          <w:rFonts w:ascii="Calibri" w:hAnsi="Calibri" w:cs="Calibri"/>
          <w:b/>
          <w:bCs/>
          <w:sz w:val="23"/>
          <w:szCs w:val="23"/>
        </w:rPr>
      </w:pPr>
      <w:r>
        <w:rPr>
          <w:rFonts w:ascii="Calibri" w:hAnsi="Calibri" w:cs="Calibri"/>
          <w:b/>
          <w:bCs/>
          <w:sz w:val="23"/>
          <w:szCs w:val="23"/>
        </w:rPr>
        <w:br w:type="page"/>
      </w:r>
    </w:p>
    <w:p w14:paraId="6EF7AF13" w14:textId="76EB8C9A" w:rsidR="006C7D2C" w:rsidRPr="006670C2" w:rsidRDefault="006C7D2C" w:rsidP="006C7D2C">
      <w:pPr>
        <w:rPr>
          <w:rFonts w:ascii="Calibri" w:hAnsi="Calibri" w:cs="Calibri"/>
          <w:sz w:val="23"/>
          <w:szCs w:val="23"/>
        </w:rPr>
      </w:pPr>
      <w:r w:rsidRPr="009B3BCA">
        <w:rPr>
          <w:rFonts w:ascii="Calibri" w:hAnsi="Calibri" w:cs="Calibri"/>
          <w:b/>
          <w:bCs/>
          <w:sz w:val="23"/>
          <w:szCs w:val="23"/>
        </w:rPr>
        <w:lastRenderedPageBreak/>
        <w:t>GLOSSARY OF TERMS</w:t>
      </w:r>
    </w:p>
    <w:bookmarkEnd w:id="0"/>
    <w:p w14:paraId="10E039A2" w14:textId="77777777" w:rsidR="00407D36" w:rsidRPr="009B3BCA" w:rsidRDefault="00407D36" w:rsidP="00407D36">
      <w:pPr>
        <w:rPr>
          <w:rFonts w:ascii="Calibri" w:hAnsi="Calibri" w:cs="Calibri"/>
          <w:sz w:val="23"/>
          <w:szCs w:val="23"/>
        </w:rPr>
      </w:pPr>
      <w:r w:rsidRPr="009B3BCA">
        <w:rPr>
          <w:rFonts w:ascii="Calibri" w:hAnsi="Calibri" w:cs="Calibri"/>
          <w:b/>
          <w:bCs/>
          <w:sz w:val="23"/>
          <w:szCs w:val="23"/>
        </w:rPr>
        <w:t xml:space="preserve">SFUG – </w:t>
      </w:r>
      <w:r w:rsidRPr="009B3BCA">
        <w:rPr>
          <w:rFonts w:ascii="Calibri" w:hAnsi="Calibri" w:cs="Calibri"/>
          <w:sz w:val="23"/>
          <w:szCs w:val="23"/>
        </w:rPr>
        <w:t>Refers to the</w:t>
      </w:r>
      <w:r w:rsidRPr="009B3BCA">
        <w:rPr>
          <w:rFonts w:ascii="Calibri" w:hAnsi="Calibri" w:cs="Calibri"/>
          <w:b/>
          <w:bCs/>
          <w:sz w:val="23"/>
          <w:szCs w:val="23"/>
        </w:rPr>
        <w:t xml:space="preserve"> </w:t>
      </w:r>
      <w:r w:rsidRPr="009B3BCA">
        <w:rPr>
          <w:rFonts w:ascii="Calibri" w:hAnsi="Calibri" w:cs="Calibri"/>
          <w:sz w:val="23"/>
          <w:szCs w:val="23"/>
        </w:rPr>
        <w:t>Sports Facility User Guide (this Policy)</w:t>
      </w:r>
    </w:p>
    <w:p w14:paraId="050FA7EA" w14:textId="6E11EC8C" w:rsidR="00407D36" w:rsidRPr="009B3BCA" w:rsidRDefault="00407D36" w:rsidP="00407D36">
      <w:pPr>
        <w:rPr>
          <w:rFonts w:ascii="Calibri" w:hAnsi="Calibri" w:cs="Calibri"/>
          <w:sz w:val="23"/>
          <w:szCs w:val="23"/>
        </w:rPr>
      </w:pPr>
      <w:r w:rsidRPr="009B3BCA">
        <w:rPr>
          <w:rFonts w:ascii="Calibri" w:hAnsi="Calibri" w:cs="Calibri"/>
          <w:b/>
          <w:bCs/>
          <w:sz w:val="23"/>
          <w:szCs w:val="23"/>
        </w:rPr>
        <w:t xml:space="preserve">Advertising signage </w:t>
      </w:r>
      <w:r w:rsidRPr="009B3BCA">
        <w:rPr>
          <w:rFonts w:ascii="Calibri" w:hAnsi="Calibri" w:cs="Calibri"/>
          <w:sz w:val="23"/>
          <w:szCs w:val="23"/>
        </w:rPr>
        <w:t xml:space="preserve">– all permanent and temporary board, notice, structure, banner or similar devices. Advertising signage includes sponsorship and promotional signs but does not include that Council is responsible for installing and maintaining. </w:t>
      </w:r>
    </w:p>
    <w:p w14:paraId="44A967FE" w14:textId="77777777" w:rsidR="00407D36" w:rsidRPr="009B3BCA" w:rsidRDefault="00407D36" w:rsidP="00407D36">
      <w:pPr>
        <w:rPr>
          <w:rFonts w:ascii="Calibri" w:hAnsi="Calibri" w:cs="Calibri"/>
          <w:sz w:val="23"/>
          <w:szCs w:val="23"/>
        </w:rPr>
      </w:pPr>
      <w:r w:rsidRPr="009B3BCA">
        <w:rPr>
          <w:rFonts w:ascii="Calibri" w:hAnsi="Calibri" w:cs="Calibri"/>
          <w:b/>
          <w:bCs/>
          <w:sz w:val="23"/>
          <w:szCs w:val="23"/>
        </w:rPr>
        <w:t xml:space="preserve">Commercial Operator </w:t>
      </w:r>
      <w:r w:rsidRPr="009B3BCA">
        <w:rPr>
          <w:rFonts w:ascii="Calibri" w:hAnsi="Calibri" w:cs="Calibri"/>
          <w:sz w:val="23"/>
          <w:szCs w:val="23"/>
        </w:rPr>
        <w:t xml:space="preserve">– any organisation or individual that charges a fee or membership for leisure services, is a registered business and holds relevant insurances and licences. This does not include: charities or non-profit organisations that primarily operate in Wyndham and have office bearers who do not financially benefit from the organisation’s activities. </w:t>
      </w:r>
    </w:p>
    <w:p w14:paraId="320746A7" w14:textId="77777777" w:rsidR="00407D36" w:rsidRPr="009B3BCA" w:rsidRDefault="00407D36" w:rsidP="00407D36">
      <w:pPr>
        <w:rPr>
          <w:rFonts w:ascii="Calibri" w:hAnsi="Calibri" w:cs="Calibri"/>
          <w:sz w:val="23"/>
          <w:szCs w:val="23"/>
        </w:rPr>
      </w:pPr>
      <w:r w:rsidRPr="009B3BCA">
        <w:rPr>
          <w:rFonts w:ascii="Calibri" w:hAnsi="Calibri" w:cs="Calibri"/>
          <w:b/>
          <w:bCs/>
          <w:sz w:val="23"/>
          <w:szCs w:val="23"/>
        </w:rPr>
        <w:t xml:space="preserve">Emergency Relief Centre – </w:t>
      </w:r>
      <w:r w:rsidRPr="009B3BCA">
        <w:rPr>
          <w:rFonts w:ascii="Calibri" w:hAnsi="Calibri" w:cs="Calibri"/>
          <w:sz w:val="23"/>
          <w:szCs w:val="23"/>
        </w:rPr>
        <w:t xml:space="preserve">A building or a place that has been activated for the provision of life support and essential personal needs for people affected by or responding to an emergency, and is usually established on a temporary basis to cope with the immediate needs of those affected during the initial response to the emergency. </w:t>
      </w:r>
    </w:p>
    <w:p w14:paraId="5C2E442A" w14:textId="77777777" w:rsidR="00407D36" w:rsidRPr="009B3BCA" w:rsidRDefault="00407D36" w:rsidP="00407D36">
      <w:pPr>
        <w:rPr>
          <w:rFonts w:ascii="Calibri" w:hAnsi="Calibri" w:cs="Calibri"/>
          <w:b/>
          <w:bCs/>
          <w:sz w:val="23"/>
          <w:szCs w:val="23"/>
        </w:rPr>
      </w:pPr>
      <w:r w:rsidRPr="009B3BCA">
        <w:rPr>
          <w:rFonts w:ascii="Calibri" w:hAnsi="Calibri" w:cs="Calibri"/>
          <w:b/>
          <w:bCs/>
          <w:sz w:val="23"/>
          <w:szCs w:val="23"/>
        </w:rPr>
        <w:t xml:space="preserve">Fair Access - </w:t>
      </w:r>
      <w:r w:rsidRPr="009B3BCA">
        <w:rPr>
          <w:rFonts w:ascii="Calibri" w:hAnsi="Calibri" w:cs="Calibri"/>
          <w:sz w:val="23"/>
          <w:szCs w:val="23"/>
        </w:rPr>
        <w:t>defined as addressing known barriers experienced by women and girls in accessing and using community sports infrastructure and supports inclusive opportunities for the community.</w:t>
      </w:r>
    </w:p>
    <w:p w14:paraId="75F9F4BE" w14:textId="77777777" w:rsidR="00407D36" w:rsidRPr="009B3BCA" w:rsidRDefault="00407D36" w:rsidP="00407D36">
      <w:pPr>
        <w:rPr>
          <w:rFonts w:ascii="Calibri" w:hAnsi="Calibri" w:cs="Calibri"/>
          <w:sz w:val="23"/>
          <w:szCs w:val="23"/>
        </w:rPr>
      </w:pPr>
      <w:r w:rsidRPr="009B3BCA">
        <w:rPr>
          <w:rFonts w:ascii="Calibri" w:hAnsi="Calibri" w:cs="Calibri"/>
          <w:b/>
          <w:bCs/>
          <w:sz w:val="23"/>
          <w:szCs w:val="23"/>
        </w:rPr>
        <w:t xml:space="preserve">Fair Wear and Tear </w:t>
      </w:r>
      <w:r w:rsidRPr="009B3BCA">
        <w:rPr>
          <w:rFonts w:ascii="Calibri" w:hAnsi="Calibri" w:cs="Calibri"/>
          <w:sz w:val="23"/>
          <w:szCs w:val="23"/>
        </w:rPr>
        <w:t xml:space="preserve">– changes that happen due to normal use, or changes that happened due to ageing, when an item is used competently and with care and proper maintenance. </w:t>
      </w:r>
    </w:p>
    <w:p w14:paraId="112F1609" w14:textId="77777777" w:rsidR="00407D36" w:rsidRPr="009B3BCA" w:rsidRDefault="00407D36" w:rsidP="00407D36">
      <w:pPr>
        <w:rPr>
          <w:rFonts w:ascii="Calibri" w:hAnsi="Calibri" w:cs="Calibri"/>
          <w:sz w:val="23"/>
          <w:szCs w:val="23"/>
        </w:rPr>
      </w:pPr>
      <w:r w:rsidRPr="009B3BCA">
        <w:rPr>
          <w:rFonts w:ascii="Calibri" w:hAnsi="Calibri" w:cs="Calibri"/>
          <w:b/>
          <w:bCs/>
          <w:sz w:val="23"/>
          <w:szCs w:val="23"/>
        </w:rPr>
        <w:t xml:space="preserve">Fee Waiver – </w:t>
      </w:r>
      <w:r w:rsidRPr="009B3BCA">
        <w:rPr>
          <w:rFonts w:ascii="Calibri" w:hAnsi="Calibri" w:cs="Calibri"/>
          <w:sz w:val="23"/>
          <w:szCs w:val="23"/>
        </w:rPr>
        <w:t xml:space="preserve">A fee waiver is an exemption from the obligation to pay a fee, typically granted based on specific criteria such as financial need or other qualifying circumstances. </w:t>
      </w:r>
    </w:p>
    <w:p w14:paraId="566D183B" w14:textId="77777777" w:rsidR="00407D36" w:rsidRPr="009B3BCA" w:rsidRDefault="00407D36" w:rsidP="00407D36">
      <w:pPr>
        <w:rPr>
          <w:rFonts w:ascii="Calibri" w:hAnsi="Calibri" w:cs="Calibri"/>
          <w:sz w:val="23"/>
          <w:szCs w:val="23"/>
        </w:rPr>
      </w:pPr>
      <w:r w:rsidRPr="009B3BCA">
        <w:rPr>
          <w:rFonts w:ascii="Calibri" w:hAnsi="Calibri" w:cs="Calibri"/>
          <w:b/>
          <w:bCs/>
          <w:sz w:val="23"/>
          <w:szCs w:val="23"/>
        </w:rPr>
        <w:t xml:space="preserve">Healthy Sporting Environments </w:t>
      </w:r>
      <w:r w:rsidRPr="009B3BCA">
        <w:rPr>
          <w:rFonts w:ascii="Calibri" w:hAnsi="Calibri" w:cs="Calibri"/>
          <w:sz w:val="23"/>
          <w:szCs w:val="23"/>
        </w:rPr>
        <w:t xml:space="preserve">– a facility and culture which supports mental and physical health through the implementation of policies, programs and practices to ensure that: </w:t>
      </w:r>
    </w:p>
    <w:p w14:paraId="32477BC8" w14:textId="77777777" w:rsidR="00407D36" w:rsidRPr="009B3BCA" w:rsidRDefault="00407D36" w:rsidP="00407D36">
      <w:pPr>
        <w:pStyle w:val="ListParagraph"/>
        <w:numPr>
          <w:ilvl w:val="0"/>
          <w:numId w:val="8"/>
        </w:numPr>
        <w:spacing w:after="160" w:line="259" w:lineRule="auto"/>
        <w:rPr>
          <w:rFonts w:ascii="Calibri" w:hAnsi="Calibri" w:cs="Calibri"/>
          <w:sz w:val="23"/>
          <w:szCs w:val="23"/>
        </w:rPr>
      </w:pPr>
      <w:r w:rsidRPr="009B3BCA">
        <w:rPr>
          <w:rFonts w:ascii="Calibri" w:hAnsi="Calibri" w:cs="Calibri"/>
          <w:b/>
          <w:bCs/>
          <w:sz w:val="23"/>
          <w:szCs w:val="23"/>
        </w:rPr>
        <w:t xml:space="preserve">Alcohol </w:t>
      </w:r>
      <w:r w:rsidRPr="009B3BCA">
        <w:rPr>
          <w:rFonts w:ascii="Calibri" w:hAnsi="Calibri" w:cs="Calibri"/>
          <w:sz w:val="23"/>
          <w:szCs w:val="23"/>
        </w:rPr>
        <w:t xml:space="preserve">is served and consumed responsibly </w:t>
      </w:r>
    </w:p>
    <w:p w14:paraId="7B647428" w14:textId="77777777" w:rsidR="00407D36" w:rsidRPr="009B3BCA" w:rsidRDefault="00407D36" w:rsidP="00407D36">
      <w:pPr>
        <w:pStyle w:val="ListParagraph"/>
        <w:numPr>
          <w:ilvl w:val="0"/>
          <w:numId w:val="8"/>
        </w:numPr>
        <w:spacing w:after="160" w:line="259" w:lineRule="auto"/>
        <w:rPr>
          <w:rFonts w:ascii="Calibri" w:hAnsi="Calibri" w:cs="Calibri"/>
          <w:sz w:val="23"/>
          <w:szCs w:val="23"/>
        </w:rPr>
      </w:pPr>
      <w:r w:rsidRPr="009B3BCA">
        <w:rPr>
          <w:rFonts w:ascii="Calibri" w:hAnsi="Calibri" w:cs="Calibri"/>
          <w:sz w:val="23"/>
          <w:szCs w:val="23"/>
        </w:rPr>
        <w:t xml:space="preserve">A variety of </w:t>
      </w:r>
      <w:r w:rsidRPr="009B3BCA">
        <w:rPr>
          <w:rFonts w:ascii="Calibri" w:hAnsi="Calibri" w:cs="Calibri"/>
          <w:b/>
          <w:bCs/>
          <w:sz w:val="23"/>
          <w:szCs w:val="23"/>
        </w:rPr>
        <w:t xml:space="preserve">healthy food and drink choices </w:t>
      </w:r>
      <w:r w:rsidRPr="009B3BCA">
        <w:rPr>
          <w:rFonts w:ascii="Calibri" w:hAnsi="Calibri" w:cs="Calibri"/>
          <w:sz w:val="23"/>
          <w:szCs w:val="23"/>
        </w:rPr>
        <w:t xml:space="preserve">are available in line with the Healthy Choices Guidelines for Sport and Recreation Centres </w:t>
      </w:r>
    </w:p>
    <w:p w14:paraId="57C90DD4" w14:textId="77777777" w:rsidR="00407D36" w:rsidRPr="009B3BCA" w:rsidRDefault="00407D36" w:rsidP="00407D36">
      <w:pPr>
        <w:pStyle w:val="ListParagraph"/>
        <w:numPr>
          <w:ilvl w:val="0"/>
          <w:numId w:val="8"/>
        </w:numPr>
        <w:spacing w:after="160" w:line="259" w:lineRule="auto"/>
        <w:rPr>
          <w:rFonts w:ascii="Calibri" w:hAnsi="Calibri" w:cs="Calibri"/>
          <w:sz w:val="23"/>
          <w:szCs w:val="23"/>
        </w:rPr>
      </w:pPr>
      <w:r w:rsidRPr="009B3BCA">
        <w:rPr>
          <w:rFonts w:ascii="Calibri" w:hAnsi="Calibri" w:cs="Calibri"/>
          <w:sz w:val="23"/>
          <w:szCs w:val="23"/>
        </w:rPr>
        <w:t xml:space="preserve">All sports facilities are </w:t>
      </w:r>
      <w:r w:rsidRPr="009B3BCA">
        <w:rPr>
          <w:rFonts w:ascii="Calibri" w:hAnsi="Calibri" w:cs="Calibri"/>
          <w:b/>
          <w:bCs/>
          <w:sz w:val="23"/>
          <w:szCs w:val="23"/>
        </w:rPr>
        <w:t xml:space="preserve">Drug and Smoke-free </w:t>
      </w:r>
    </w:p>
    <w:p w14:paraId="57245C0D" w14:textId="77777777" w:rsidR="00407D36" w:rsidRPr="009B3BCA" w:rsidRDefault="00407D36" w:rsidP="00407D36">
      <w:pPr>
        <w:pStyle w:val="ListParagraph"/>
        <w:numPr>
          <w:ilvl w:val="0"/>
          <w:numId w:val="8"/>
        </w:numPr>
        <w:spacing w:after="160" w:line="259" w:lineRule="auto"/>
        <w:rPr>
          <w:rFonts w:ascii="Calibri" w:hAnsi="Calibri" w:cs="Calibri"/>
          <w:sz w:val="23"/>
          <w:szCs w:val="23"/>
        </w:rPr>
      </w:pPr>
      <w:r w:rsidRPr="009B3BCA">
        <w:rPr>
          <w:rFonts w:ascii="Calibri" w:hAnsi="Calibri" w:cs="Calibri"/>
          <w:sz w:val="23"/>
          <w:szCs w:val="23"/>
        </w:rPr>
        <w:t xml:space="preserve">The User is </w:t>
      </w:r>
      <w:r w:rsidRPr="009B3BCA">
        <w:rPr>
          <w:rFonts w:ascii="Calibri" w:hAnsi="Calibri" w:cs="Calibri"/>
          <w:b/>
          <w:bCs/>
          <w:sz w:val="23"/>
          <w:szCs w:val="23"/>
        </w:rPr>
        <w:t xml:space="preserve">inclusive </w:t>
      </w:r>
      <w:r w:rsidRPr="009B3BCA">
        <w:rPr>
          <w:rFonts w:ascii="Calibri" w:hAnsi="Calibri" w:cs="Calibri"/>
          <w:sz w:val="23"/>
          <w:szCs w:val="23"/>
        </w:rPr>
        <w:t xml:space="preserve">of all people of varying ages, interests, gender, identities, abilities and cultures and provides safe, supportive and meaningful opportunities to participate, free from discrimination and fear of violence </w:t>
      </w:r>
    </w:p>
    <w:p w14:paraId="28EC36FD" w14:textId="77777777" w:rsidR="00407D36" w:rsidRPr="009B3BCA" w:rsidRDefault="00407D36" w:rsidP="00407D36">
      <w:pPr>
        <w:pStyle w:val="ListParagraph"/>
        <w:numPr>
          <w:ilvl w:val="0"/>
          <w:numId w:val="8"/>
        </w:numPr>
        <w:spacing w:after="160" w:line="259" w:lineRule="auto"/>
        <w:rPr>
          <w:rFonts w:ascii="Calibri" w:hAnsi="Calibri" w:cs="Calibri"/>
          <w:sz w:val="23"/>
          <w:szCs w:val="23"/>
        </w:rPr>
      </w:pPr>
      <w:r w:rsidRPr="009B3BCA">
        <w:rPr>
          <w:rFonts w:ascii="Calibri" w:hAnsi="Calibri" w:cs="Calibri"/>
          <w:b/>
          <w:bCs/>
          <w:sz w:val="23"/>
          <w:szCs w:val="23"/>
        </w:rPr>
        <w:t xml:space="preserve">Injury prevention </w:t>
      </w:r>
      <w:r w:rsidRPr="009B3BCA">
        <w:rPr>
          <w:rFonts w:ascii="Calibri" w:hAnsi="Calibri" w:cs="Calibri"/>
          <w:sz w:val="23"/>
          <w:szCs w:val="23"/>
        </w:rPr>
        <w:t xml:space="preserve">and management is prioritised within clubs </w:t>
      </w:r>
    </w:p>
    <w:p w14:paraId="090660B4" w14:textId="77777777" w:rsidR="00407D36" w:rsidRPr="009B3BCA" w:rsidRDefault="00407D36" w:rsidP="00407D36">
      <w:pPr>
        <w:pStyle w:val="ListParagraph"/>
        <w:numPr>
          <w:ilvl w:val="0"/>
          <w:numId w:val="8"/>
        </w:numPr>
        <w:spacing w:after="160" w:line="259" w:lineRule="auto"/>
        <w:rPr>
          <w:rFonts w:ascii="Calibri" w:hAnsi="Calibri" w:cs="Calibri"/>
          <w:sz w:val="23"/>
          <w:szCs w:val="23"/>
        </w:rPr>
      </w:pPr>
      <w:r w:rsidRPr="009B3BCA">
        <w:rPr>
          <w:rFonts w:ascii="Calibri" w:hAnsi="Calibri" w:cs="Calibri"/>
          <w:sz w:val="23"/>
          <w:szCs w:val="23"/>
        </w:rPr>
        <w:t xml:space="preserve">Measures are taken to reduce </w:t>
      </w:r>
      <w:r w:rsidRPr="009B3BCA">
        <w:rPr>
          <w:rFonts w:ascii="Calibri" w:hAnsi="Calibri" w:cs="Calibri"/>
          <w:b/>
          <w:bCs/>
          <w:sz w:val="23"/>
          <w:szCs w:val="23"/>
        </w:rPr>
        <w:t xml:space="preserve">harmful exposure to UV </w:t>
      </w:r>
    </w:p>
    <w:p w14:paraId="54B8963B" w14:textId="77777777" w:rsidR="00407D36" w:rsidRPr="009B3BCA" w:rsidRDefault="00407D36" w:rsidP="00407D36">
      <w:pPr>
        <w:pStyle w:val="ListParagraph"/>
        <w:numPr>
          <w:ilvl w:val="0"/>
          <w:numId w:val="8"/>
        </w:numPr>
        <w:spacing w:after="160" w:line="259" w:lineRule="auto"/>
        <w:rPr>
          <w:rFonts w:ascii="Calibri" w:hAnsi="Calibri" w:cs="Calibri"/>
          <w:sz w:val="23"/>
          <w:szCs w:val="23"/>
        </w:rPr>
      </w:pPr>
      <w:r w:rsidRPr="009B3BCA">
        <w:rPr>
          <w:rFonts w:ascii="Calibri" w:hAnsi="Calibri" w:cs="Calibri"/>
          <w:b/>
          <w:bCs/>
          <w:sz w:val="23"/>
          <w:szCs w:val="23"/>
        </w:rPr>
        <w:t xml:space="preserve">Community programs </w:t>
      </w:r>
      <w:r w:rsidRPr="009B3BCA">
        <w:rPr>
          <w:rFonts w:ascii="Calibri" w:hAnsi="Calibri" w:cs="Calibri"/>
          <w:sz w:val="23"/>
          <w:szCs w:val="23"/>
        </w:rPr>
        <w:t xml:space="preserve">are delivered which educate and/or support club members to make positive choices regarding physical and mental wellbeing, social responsibility, respectful relationships etc. </w:t>
      </w:r>
    </w:p>
    <w:p w14:paraId="48684228" w14:textId="77777777" w:rsidR="00407D36" w:rsidRPr="009B3BCA" w:rsidRDefault="00407D36" w:rsidP="00407D36">
      <w:pPr>
        <w:rPr>
          <w:rFonts w:ascii="Calibri" w:hAnsi="Calibri" w:cs="Calibri"/>
          <w:sz w:val="23"/>
          <w:szCs w:val="23"/>
        </w:rPr>
      </w:pPr>
      <w:r w:rsidRPr="009B3BCA">
        <w:rPr>
          <w:rFonts w:ascii="Calibri" w:hAnsi="Calibri" w:cs="Calibri"/>
          <w:b/>
          <w:bCs/>
          <w:sz w:val="23"/>
          <w:szCs w:val="23"/>
        </w:rPr>
        <w:t xml:space="preserve">Incorporated Association – </w:t>
      </w:r>
      <w:r w:rsidRPr="009B3BCA">
        <w:rPr>
          <w:rFonts w:ascii="Calibri" w:hAnsi="Calibri" w:cs="Calibri"/>
          <w:sz w:val="23"/>
          <w:szCs w:val="23"/>
        </w:rPr>
        <w:t xml:space="preserve">an incorporated association is a legal entity separate from its individual members. Associations are incorporated under the state or territory legislation in which they operate. They are restricted to operating within that state or territory (Source: ATO 2014). </w:t>
      </w:r>
    </w:p>
    <w:p w14:paraId="62BEC182" w14:textId="77777777" w:rsidR="00407D36" w:rsidRPr="009B3BCA" w:rsidRDefault="00407D36" w:rsidP="00407D36">
      <w:pPr>
        <w:rPr>
          <w:rFonts w:ascii="Calibri" w:hAnsi="Calibri" w:cs="Calibri"/>
          <w:sz w:val="23"/>
          <w:szCs w:val="23"/>
        </w:rPr>
      </w:pPr>
      <w:r w:rsidRPr="009B3BCA">
        <w:rPr>
          <w:rFonts w:ascii="Calibri" w:hAnsi="Calibri" w:cs="Calibri"/>
          <w:b/>
          <w:bCs/>
          <w:sz w:val="23"/>
          <w:szCs w:val="23"/>
        </w:rPr>
        <w:lastRenderedPageBreak/>
        <w:t xml:space="preserve">Naming rights </w:t>
      </w:r>
      <w:r w:rsidRPr="009B3BCA">
        <w:rPr>
          <w:rFonts w:ascii="Calibri" w:hAnsi="Calibri" w:cs="Calibri"/>
          <w:sz w:val="23"/>
          <w:szCs w:val="23"/>
        </w:rPr>
        <w:t xml:space="preserve">– the right for a user to name/brand a facility, event or program for its activities only and for the name/brand to be reflected on signage and communications relating to such activity only in accordance with Section 6 (p. 25). </w:t>
      </w:r>
    </w:p>
    <w:p w14:paraId="4B129548" w14:textId="77777777" w:rsidR="00407D36" w:rsidRPr="009B3BCA" w:rsidRDefault="00407D36" w:rsidP="00407D36">
      <w:pPr>
        <w:rPr>
          <w:rFonts w:ascii="Calibri" w:hAnsi="Calibri" w:cs="Calibri"/>
          <w:sz w:val="23"/>
          <w:szCs w:val="23"/>
        </w:rPr>
      </w:pPr>
      <w:r w:rsidRPr="009B3BCA">
        <w:rPr>
          <w:rFonts w:ascii="Calibri" w:hAnsi="Calibri" w:cs="Calibri"/>
          <w:b/>
          <w:bCs/>
          <w:sz w:val="23"/>
          <w:szCs w:val="23"/>
        </w:rPr>
        <w:t xml:space="preserve">Non Profit Organisation </w:t>
      </w:r>
      <w:r w:rsidRPr="009B3BCA">
        <w:rPr>
          <w:rFonts w:ascii="Calibri" w:hAnsi="Calibri" w:cs="Calibri"/>
          <w:sz w:val="23"/>
          <w:szCs w:val="23"/>
        </w:rPr>
        <w:t xml:space="preserve">– an organisation that is not operating for the profit or gain (either direct or indirect) of its individual members. This applies both while the organisation is operating and when it winds up (Source: ATO 2014). </w:t>
      </w:r>
    </w:p>
    <w:p w14:paraId="22F5CB11" w14:textId="77777777" w:rsidR="00407D36" w:rsidRPr="009B3BCA" w:rsidRDefault="00407D36" w:rsidP="00407D36">
      <w:pPr>
        <w:rPr>
          <w:rFonts w:ascii="Calibri" w:hAnsi="Calibri" w:cs="Calibri"/>
          <w:sz w:val="23"/>
          <w:szCs w:val="23"/>
        </w:rPr>
      </w:pPr>
      <w:r w:rsidRPr="009B3BCA">
        <w:rPr>
          <w:rFonts w:ascii="Calibri" w:hAnsi="Calibri" w:cs="Calibri"/>
          <w:b/>
          <w:bCs/>
          <w:sz w:val="23"/>
          <w:szCs w:val="23"/>
        </w:rPr>
        <w:t xml:space="preserve">Social Function – </w:t>
      </w:r>
      <w:r w:rsidRPr="009B3BCA">
        <w:rPr>
          <w:rFonts w:ascii="Calibri" w:hAnsi="Calibri" w:cs="Calibri"/>
          <w:sz w:val="23"/>
          <w:szCs w:val="23"/>
        </w:rPr>
        <w:t>a Social Event held by the User of a sports facility for the benefit of its members including fundraising events and User celebrations. It does not include use by individual members for personal events such as birthdays and christenings.</w:t>
      </w:r>
    </w:p>
    <w:p w14:paraId="4A7C11D5" w14:textId="77777777" w:rsidR="00407D36" w:rsidRPr="009B3BCA" w:rsidRDefault="00407D36" w:rsidP="00407D36">
      <w:pPr>
        <w:rPr>
          <w:rFonts w:ascii="Calibri" w:hAnsi="Calibri" w:cs="Calibri"/>
          <w:sz w:val="23"/>
          <w:szCs w:val="23"/>
        </w:rPr>
      </w:pPr>
      <w:r w:rsidRPr="009B3BCA">
        <w:rPr>
          <w:rFonts w:ascii="Calibri" w:hAnsi="Calibri" w:cs="Calibri"/>
          <w:b/>
          <w:bCs/>
          <w:sz w:val="23"/>
          <w:szCs w:val="23"/>
        </w:rPr>
        <w:t xml:space="preserve">Sports Facility – </w:t>
      </w:r>
      <w:r w:rsidRPr="009B3BCA">
        <w:rPr>
          <w:rFonts w:ascii="Calibri" w:hAnsi="Calibri" w:cs="Calibri"/>
          <w:sz w:val="23"/>
          <w:szCs w:val="23"/>
        </w:rPr>
        <w:t xml:space="preserve">Any outdoor sports ground (ovals, pitches, courts, diamonds etc.), parkland immediately surrounding sporting facilities, pavilion (building aligned to the sports ground) or related facility that is provided by Council for the primary purpose of sport and leisure participation. </w:t>
      </w:r>
    </w:p>
    <w:p w14:paraId="14C4FD3C" w14:textId="77777777" w:rsidR="00407D36" w:rsidRPr="009B3BCA" w:rsidRDefault="00407D36" w:rsidP="00407D36">
      <w:pPr>
        <w:rPr>
          <w:rFonts w:ascii="Calibri" w:hAnsi="Calibri" w:cs="Calibri"/>
          <w:sz w:val="23"/>
          <w:szCs w:val="23"/>
        </w:rPr>
      </w:pPr>
      <w:r w:rsidRPr="009B3BCA">
        <w:rPr>
          <w:rFonts w:ascii="Calibri" w:hAnsi="Calibri" w:cs="Calibri"/>
          <w:b/>
          <w:bCs/>
          <w:sz w:val="23"/>
          <w:szCs w:val="23"/>
        </w:rPr>
        <w:t xml:space="preserve">Sponsor </w:t>
      </w:r>
      <w:r w:rsidRPr="009B3BCA">
        <w:rPr>
          <w:rFonts w:ascii="Calibri" w:hAnsi="Calibri" w:cs="Calibri"/>
          <w:sz w:val="23"/>
          <w:szCs w:val="23"/>
        </w:rPr>
        <w:t xml:space="preserve">– an entity that pays a User for the right to promote itself and its products or services in association with the User. </w:t>
      </w:r>
    </w:p>
    <w:p w14:paraId="6433AD01" w14:textId="77777777" w:rsidR="00407D36" w:rsidRPr="009B3BCA" w:rsidRDefault="00407D36" w:rsidP="00407D36">
      <w:pPr>
        <w:rPr>
          <w:rFonts w:ascii="Calibri" w:hAnsi="Calibri" w:cs="Calibri"/>
          <w:sz w:val="23"/>
          <w:szCs w:val="23"/>
        </w:rPr>
      </w:pPr>
      <w:r w:rsidRPr="009B3BCA">
        <w:rPr>
          <w:rFonts w:ascii="Calibri" w:hAnsi="Calibri" w:cs="Calibri"/>
          <w:b/>
          <w:bCs/>
          <w:sz w:val="23"/>
          <w:szCs w:val="23"/>
        </w:rPr>
        <w:t xml:space="preserve">Sponsorship </w:t>
      </w:r>
      <w:r w:rsidRPr="009B3BCA">
        <w:rPr>
          <w:rFonts w:ascii="Calibri" w:hAnsi="Calibri" w:cs="Calibri"/>
          <w:sz w:val="23"/>
          <w:szCs w:val="23"/>
        </w:rPr>
        <w:t xml:space="preserve">– a cash and/or in‐kind fee paid (typically sports, entertainment, non‐profit event or organisation) in return for access to the right to promote itself and its products or services in association with the User. </w:t>
      </w:r>
    </w:p>
    <w:p w14:paraId="2D80E0C6" w14:textId="77777777" w:rsidR="00407D36" w:rsidRPr="009B3BCA" w:rsidRDefault="00407D36" w:rsidP="00407D36">
      <w:pPr>
        <w:rPr>
          <w:rFonts w:ascii="Calibri" w:hAnsi="Calibri" w:cs="Calibri"/>
          <w:sz w:val="23"/>
          <w:szCs w:val="23"/>
        </w:rPr>
      </w:pPr>
      <w:r w:rsidRPr="009B3BCA">
        <w:rPr>
          <w:rFonts w:ascii="Calibri" w:hAnsi="Calibri" w:cs="Calibri"/>
          <w:b/>
          <w:bCs/>
          <w:sz w:val="23"/>
          <w:szCs w:val="23"/>
        </w:rPr>
        <w:t xml:space="preserve">Unhealthy food and drink </w:t>
      </w:r>
      <w:r w:rsidRPr="009B3BCA">
        <w:rPr>
          <w:rFonts w:ascii="Calibri" w:hAnsi="Calibri" w:cs="Calibri"/>
          <w:sz w:val="23"/>
          <w:szCs w:val="23"/>
        </w:rPr>
        <w:t xml:space="preserve">– defined as </w:t>
      </w:r>
      <w:r w:rsidRPr="009B3BCA">
        <w:rPr>
          <w:rFonts w:ascii="Calibri" w:hAnsi="Calibri" w:cs="Calibri"/>
          <w:b/>
          <w:bCs/>
          <w:sz w:val="23"/>
          <w:szCs w:val="23"/>
        </w:rPr>
        <w:t xml:space="preserve">Discretionary Food and Drink Choices </w:t>
      </w:r>
      <w:r w:rsidRPr="009B3BCA">
        <w:rPr>
          <w:rFonts w:ascii="Calibri" w:hAnsi="Calibri" w:cs="Calibri"/>
          <w:sz w:val="23"/>
          <w:szCs w:val="23"/>
        </w:rPr>
        <w:t xml:space="preserve">including </w:t>
      </w:r>
      <w:r w:rsidRPr="009B3BCA">
        <w:rPr>
          <w:rFonts w:ascii="Calibri" w:hAnsi="Calibri" w:cs="Calibri"/>
          <w:b/>
          <w:bCs/>
          <w:sz w:val="23"/>
          <w:szCs w:val="23"/>
        </w:rPr>
        <w:t>s</w:t>
      </w:r>
      <w:r w:rsidRPr="009B3BCA">
        <w:rPr>
          <w:rFonts w:ascii="Calibri" w:hAnsi="Calibri" w:cs="Calibri"/>
          <w:sz w:val="23"/>
          <w:szCs w:val="23"/>
        </w:rPr>
        <w:t xml:space="preserve">weet biscuits, cakes, desserts and pastries; processed meats and fattier/salty sausages; sweetened condensed milk; ice cream and other ice confections; confectionary and chocolate; savoury pastries and pies; commercial burgers with a high fat and/or salt content; commercially fried foods; potato chips, crisps and other fatty and/or salty snack foods including some savoury biscuits; cream, butter and spreads which are high in saturated fats; sugar-sweetened soft drinks and cordials, sports and energy drinks and alcoholic drinks. (Source: </w:t>
      </w:r>
      <w:hyperlink r:id="rId18" w:history="1">
        <w:r w:rsidRPr="009B3BCA">
          <w:rPr>
            <w:rStyle w:val="Hyperlink"/>
            <w:rFonts w:ascii="Calibri" w:hAnsi="Calibri" w:cs="Calibri"/>
            <w:sz w:val="23"/>
            <w:szCs w:val="23"/>
          </w:rPr>
          <w:t>http://www.eatforhealth.gov.au/food-essentials/discretionary-food-and-drink-choices</w:t>
        </w:r>
      </w:hyperlink>
      <w:r w:rsidRPr="009B3BCA">
        <w:rPr>
          <w:rFonts w:ascii="Calibri" w:hAnsi="Calibri" w:cs="Calibri"/>
          <w:sz w:val="23"/>
          <w:szCs w:val="23"/>
        </w:rPr>
        <w:t>)</w:t>
      </w:r>
    </w:p>
    <w:p w14:paraId="119BDEAB" w14:textId="77777777" w:rsidR="00622700" w:rsidRPr="009B3BCA" w:rsidRDefault="00622700" w:rsidP="00622700">
      <w:pPr>
        <w:rPr>
          <w:rFonts w:ascii="Calibri" w:hAnsi="Calibri" w:cs="Calibri"/>
          <w:b/>
          <w:bCs/>
          <w:sz w:val="23"/>
          <w:szCs w:val="23"/>
        </w:rPr>
      </w:pPr>
      <w:r w:rsidRPr="009B3BCA">
        <w:rPr>
          <w:rFonts w:ascii="Calibri" w:hAnsi="Calibri" w:cs="Calibri"/>
          <w:b/>
          <w:bCs/>
          <w:sz w:val="23"/>
          <w:szCs w:val="23"/>
        </w:rPr>
        <w:t xml:space="preserve">Acknowledgements: </w:t>
      </w:r>
    </w:p>
    <w:p w14:paraId="443BC480" w14:textId="23B9FEC5" w:rsidR="00407D36" w:rsidRPr="009B3BCA" w:rsidRDefault="00622700" w:rsidP="00622700">
      <w:pPr>
        <w:rPr>
          <w:rFonts w:ascii="Calibri" w:hAnsi="Calibri" w:cs="Calibri"/>
          <w:sz w:val="23"/>
          <w:szCs w:val="23"/>
        </w:rPr>
      </w:pPr>
      <w:r w:rsidRPr="009B3BCA">
        <w:rPr>
          <w:rFonts w:ascii="Calibri" w:hAnsi="Calibri" w:cs="Calibri"/>
          <w:sz w:val="23"/>
          <w:szCs w:val="23"/>
        </w:rPr>
        <w:t>Council would like to acknowledge the contribution made by the Wyndham Community, Sports Club Volunteers and Sports Leagues and Associations in the development of the Sports Facility User Guide.</w:t>
      </w:r>
    </w:p>
    <w:p w14:paraId="43EE41A9" w14:textId="77777777" w:rsidR="00407D36" w:rsidRPr="009B3BCA" w:rsidRDefault="00407D36" w:rsidP="00407D36">
      <w:pPr>
        <w:rPr>
          <w:rFonts w:ascii="Calibri" w:hAnsi="Calibri" w:cs="Calibri"/>
          <w:sz w:val="23"/>
          <w:szCs w:val="23"/>
        </w:rPr>
      </w:pPr>
    </w:p>
    <w:p w14:paraId="2659BE19" w14:textId="77777777" w:rsidR="00407D36" w:rsidRPr="009B3BCA" w:rsidRDefault="00407D36" w:rsidP="00407D36">
      <w:pPr>
        <w:rPr>
          <w:rFonts w:ascii="Calibri" w:hAnsi="Calibri" w:cs="Calibri"/>
          <w:sz w:val="23"/>
          <w:szCs w:val="23"/>
        </w:rPr>
      </w:pPr>
    </w:p>
    <w:p w14:paraId="25164DED" w14:textId="082B5951" w:rsidR="005633BC" w:rsidRDefault="005633BC">
      <w:pPr>
        <w:spacing w:after="160" w:line="259" w:lineRule="auto"/>
        <w:rPr>
          <w:rFonts w:ascii="Calibri" w:hAnsi="Calibri" w:cs="Calibri"/>
          <w:sz w:val="23"/>
          <w:szCs w:val="23"/>
        </w:rPr>
      </w:pPr>
      <w:r>
        <w:rPr>
          <w:rFonts w:ascii="Calibri" w:hAnsi="Calibri" w:cs="Calibri"/>
          <w:sz w:val="23"/>
          <w:szCs w:val="23"/>
        </w:rPr>
        <w:br w:type="page"/>
      </w:r>
    </w:p>
    <w:p w14:paraId="4E321ACD" w14:textId="77777777" w:rsidR="00407D36" w:rsidRPr="009B3BCA" w:rsidRDefault="00407D36" w:rsidP="009218CF">
      <w:pPr>
        <w:pStyle w:val="Heading1"/>
        <w:numPr>
          <w:ilvl w:val="0"/>
          <w:numId w:val="9"/>
        </w:numPr>
        <w:tabs>
          <w:tab w:val="num" w:pos="643"/>
        </w:tabs>
        <w:ind w:left="357" w:hanging="357"/>
        <w:rPr>
          <w:rFonts w:ascii="Calibri" w:hAnsi="Calibri" w:cs="Calibri"/>
          <w:sz w:val="40"/>
          <w:szCs w:val="40"/>
        </w:rPr>
      </w:pPr>
      <w:bookmarkStart w:id="1" w:name="_Toc212031168"/>
      <w:r w:rsidRPr="009B3BCA">
        <w:rPr>
          <w:rFonts w:ascii="Calibri" w:hAnsi="Calibri" w:cs="Calibri"/>
          <w:sz w:val="40"/>
          <w:szCs w:val="40"/>
        </w:rPr>
        <w:lastRenderedPageBreak/>
        <w:t>Introduction</w:t>
      </w:r>
      <w:bookmarkEnd w:id="1"/>
      <w:r w:rsidRPr="009B3BCA">
        <w:rPr>
          <w:rFonts w:ascii="Calibri" w:hAnsi="Calibri" w:cs="Calibri"/>
          <w:sz w:val="40"/>
          <w:szCs w:val="40"/>
        </w:rPr>
        <w:t xml:space="preserve"> </w:t>
      </w:r>
    </w:p>
    <w:p w14:paraId="733B1BE9" w14:textId="77777777" w:rsidR="00407D36" w:rsidRPr="009B3BCA" w:rsidRDefault="00407D36" w:rsidP="00674237">
      <w:pPr>
        <w:pStyle w:val="Default"/>
        <w:spacing w:line="288" w:lineRule="auto"/>
        <w:rPr>
          <w:sz w:val="23"/>
          <w:szCs w:val="23"/>
        </w:rPr>
      </w:pPr>
      <w:r w:rsidRPr="009B3BCA">
        <w:rPr>
          <w:sz w:val="23"/>
          <w:szCs w:val="23"/>
        </w:rPr>
        <w:t xml:space="preserve">The </w:t>
      </w:r>
      <w:r w:rsidRPr="009B3BCA">
        <w:rPr>
          <w:b/>
          <w:bCs/>
          <w:i/>
          <w:iCs/>
          <w:sz w:val="23"/>
          <w:szCs w:val="23"/>
        </w:rPr>
        <w:t>Sports Facility User Guide</w:t>
      </w:r>
      <w:r w:rsidRPr="009B3BCA">
        <w:rPr>
          <w:i/>
          <w:iCs/>
          <w:sz w:val="23"/>
          <w:szCs w:val="23"/>
        </w:rPr>
        <w:t xml:space="preserve"> </w:t>
      </w:r>
      <w:r w:rsidRPr="009B3BCA">
        <w:rPr>
          <w:sz w:val="23"/>
          <w:szCs w:val="23"/>
        </w:rPr>
        <w:t xml:space="preserve">outlines how Wyndham City provides facilities that allow more people to participate more often in physical activity and their local communities. The policy sets out how to access these facilities, their cost and any conditions of use. </w:t>
      </w:r>
    </w:p>
    <w:p w14:paraId="59AE4B52" w14:textId="77777777" w:rsidR="00407D36" w:rsidRPr="009B3BCA" w:rsidRDefault="00407D36" w:rsidP="00674237">
      <w:pPr>
        <w:spacing w:before="240"/>
        <w:rPr>
          <w:rFonts w:ascii="Calibri" w:hAnsi="Calibri" w:cs="Calibri"/>
          <w:sz w:val="23"/>
          <w:szCs w:val="23"/>
        </w:rPr>
      </w:pPr>
      <w:r w:rsidRPr="009B3BCA">
        <w:rPr>
          <w:rFonts w:ascii="Calibri" w:hAnsi="Calibri" w:cs="Calibri"/>
          <w:sz w:val="23"/>
          <w:szCs w:val="23"/>
        </w:rPr>
        <w:t>The primary aim of the policy is to outline clear operational and governance arrangements for the occupation of Council’s facilities which support progress towards the Active Wyndham Strategy vision of more residents meeting nationally recognised physical activity guidelines.</w:t>
      </w:r>
    </w:p>
    <w:p w14:paraId="0E8C60E8" w14:textId="77777777" w:rsidR="00407D36" w:rsidRPr="009B3BCA" w:rsidRDefault="00407D36" w:rsidP="00407D36">
      <w:pPr>
        <w:pStyle w:val="Heading3"/>
        <w:rPr>
          <w:rFonts w:ascii="Calibri" w:hAnsi="Calibri" w:cs="Calibri"/>
          <w:sz w:val="23"/>
          <w:szCs w:val="23"/>
        </w:rPr>
      </w:pPr>
      <w:bookmarkStart w:id="2" w:name="_Toc212031169"/>
      <w:r w:rsidRPr="009B3BCA">
        <w:rPr>
          <w:rFonts w:ascii="Calibri" w:hAnsi="Calibri" w:cs="Calibri"/>
          <w:sz w:val="23"/>
          <w:szCs w:val="23"/>
        </w:rPr>
        <w:t>1.1 Policy Statement</w:t>
      </w:r>
      <w:bookmarkEnd w:id="2"/>
      <w:r w:rsidRPr="009B3BCA">
        <w:rPr>
          <w:rFonts w:ascii="Calibri" w:hAnsi="Calibri" w:cs="Calibri"/>
          <w:sz w:val="23"/>
          <w:szCs w:val="23"/>
        </w:rPr>
        <w:t xml:space="preserve"> </w:t>
      </w:r>
    </w:p>
    <w:p w14:paraId="3A6E6F23"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Council provides fair and equitable occupancy arrangements for the use of sports facilities which encourage shared use and a place of community connectedness.</w:t>
      </w:r>
    </w:p>
    <w:p w14:paraId="39AA56CD" w14:textId="77777777" w:rsidR="00407D36" w:rsidRPr="009B3BCA" w:rsidRDefault="00407D36" w:rsidP="00407D36">
      <w:pPr>
        <w:pStyle w:val="Heading3"/>
        <w:rPr>
          <w:rFonts w:ascii="Calibri" w:hAnsi="Calibri" w:cs="Calibri"/>
          <w:sz w:val="23"/>
          <w:szCs w:val="23"/>
        </w:rPr>
      </w:pPr>
      <w:bookmarkStart w:id="3" w:name="_Toc212031170"/>
      <w:r w:rsidRPr="009B3BCA">
        <w:rPr>
          <w:rFonts w:ascii="Calibri" w:hAnsi="Calibri" w:cs="Calibri"/>
          <w:sz w:val="23"/>
          <w:szCs w:val="23"/>
        </w:rPr>
        <w:t>1.2 Who will be affected by this User Guide</w:t>
      </w:r>
      <w:bookmarkEnd w:id="3"/>
      <w:r w:rsidRPr="009B3BCA">
        <w:rPr>
          <w:rFonts w:ascii="Calibri" w:hAnsi="Calibri" w:cs="Calibri"/>
          <w:sz w:val="23"/>
          <w:szCs w:val="23"/>
        </w:rPr>
        <w:t xml:space="preserve"> </w:t>
      </w:r>
    </w:p>
    <w:p w14:paraId="56D0BC14" w14:textId="77777777" w:rsidR="00407D36" w:rsidRPr="009B3BCA" w:rsidRDefault="00407D36" w:rsidP="00407D36">
      <w:pPr>
        <w:pStyle w:val="ListParagraph"/>
        <w:numPr>
          <w:ilvl w:val="0"/>
          <w:numId w:val="10"/>
        </w:numPr>
        <w:spacing w:after="160" w:line="259" w:lineRule="auto"/>
        <w:rPr>
          <w:rFonts w:ascii="Calibri" w:hAnsi="Calibri" w:cs="Calibri"/>
          <w:sz w:val="23"/>
          <w:szCs w:val="23"/>
        </w:rPr>
      </w:pPr>
      <w:r w:rsidRPr="009B3BCA">
        <w:rPr>
          <w:rFonts w:ascii="Calibri" w:hAnsi="Calibri" w:cs="Calibri"/>
          <w:sz w:val="23"/>
          <w:szCs w:val="23"/>
        </w:rPr>
        <w:t xml:space="preserve">Incorporated Non-Profit Community Sports Clubs </w:t>
      </w:r>
    </w:p>
    <w:p w14:paraId="20CC41A8" w14:textId="77777777" w:rsidR="00407D36" w:rsidRPr="009B3BCA" w:rsidRDefault="00407D36" w:rsidP="00407D36">
      <w:pPr>
        <w:pStyle w:val="ListParagraph"/>
        <w:numPr>
          <w:ilvl w:val="0"/>
          <w:numId w:val="10"/>
        </w:numPr>
        <w:spacing w:after="160" w:line="259" w:lineRule="auto"/>
        <w:rPr>
          <w:rFonts w:ascii="Calibri" w:hAnsi="Calibri" w:cs="Calibri"/>
          <w:sz w:val="23"/>
          <w:szCs w:val="23"/>
        </w:rPr>
      </w:pPr>
      <w:r w:rsidRPr="009B3BCA">
        <w:rPr>
          <w:rFonts w:ascii="Calibri" w:hAnsi="Calibri" w:cs="Calibri"/>
          <w:sz w:val="23"/>
          <w:szCs w:val="23"/>
        </w:rPr>
        <w:t xml:space="preserve">Incorporated Non-Profit Community Groups </w:t>
      </w:r>
    </w:p>
    <w:p w14:paraId="56FF7D35" w14:textId="77777777" w:rsidR="00407D36" w:rsidRPr="009B3BCA" w:rsidRDefault="00407D36" w:rsidP="00407D36">
      <w:pPr>
        <w:pStyle w:val="ListParagraph"/>
        <w:numPr>
          <w:ilvl w:val="0"/>
          <w:numId w:val="10"/>
        </w:numPr>
        <w:spacing w:after="160" w:line="259" w:lineRule="auto"/>
        <w:rPr>
          <w:rFonts w:ascii="Calibri" w:hAnsi="Calibri" w:cs="Calibri"/>
          <w:sz w:val="23"/>
          <w:szCs w:val="23"/>
        </w:rPr>
      </w:pPr>
      <w:r w:rsidRPr="009B3BCA">
        <w:rPr>
          <w:rFonts w:ascii="Calibri" w:hAnsi="Calibri" w:cs="Calibri"/>
          <w:sz w:val="23"/>
          <w:szCs w:val="23"/>
        </w:rPr>
        <w:t xml:space="preserve">Registered Fitness, Recreation or Leisure Industry Business’ </w:t>
      </w:r>
    </w:p>
    <w:p w14:paraId="2273366B" w14:textId="77777777" w:rsidR="00407D36" w:rsidRPr="009B3BCA" w:rsidRDefault="00407D36" w:rsidP="00407D36">
      <w:pPr>
        <w:pStyle w:val="ListParagraph"/>
        <w:numPr>
          <w:ilvl w:val="0"/>
          <w:numId w:val="10"/>
        </w:numPr>
        <w:spacing w:after="160" w:line="259" w:lineRule="auto"/>
        <w:rPr>
          <w:rFonts w:ascii="Calibri" w:hAnsi="Calibri" w:cs="Calibri"/>
          <w:sz w:val="23"/>
          <w:szCs w:val="23"/>
        </w:rPr>
      </w:pPr>
      <w:r w:rsidRPr="009B3BCA">
        <w:rPr>
          <w:rFonts w:ascii="Calibri" w:hAnsi="Calibri" w:cs="Calibri"/>
          <w:sz w:val="23"/>
          <w:szCs w:val="23"/>
        </w:rPr>
        <w:t xml:space="preserve">Education institutions including schools </w:t>
      </w:r>
    </w:p>
    <w:p w14:paraId="38FB6A62" w14:textId="77777777" w:rsidR="00407D36" w:rsidRPr="009B3BCA" w:rsidRDefault="00407D36" w:rsidP="00407D36">
      <w:pPr>
        <w:pStyle w:val="ListParagraph"/>
        <w:numPr>
          <w:ilvl w:val="0"/>
          <w:numId w:val="10"/>
        </w:numPr>
        <w:spacing w:after="160" w:line="259" w:lineRule="auto"/>
        <w:rPr>
          <w:rFonts w:ascii="Calibri" w:hAnsi="Calibri" w:cs="Calibri"/>
          <w:sz w:val="23"/>
          <w:szCs w:val="23"/>
        </w:rPr>
      </w:pPr>
      <w:r w:rsidRPr="009B3BCA">
        <w:rPr>
          <w:rFonts w:ascii="Calibri" w:hAnsi="Calibri" w:cs="Calibri"/>
          <w:sz w:val="23"/>
          <w:szCs w:val="23"/>
        </w:rPr>
        <w:t xml:space="preserve">Regional and State Sporting Associations </w:t>
      </w:r>
    </w:p>
    <w:p w14:paraId="202CFE55" w14:textId="77777777" w:rsidR="00407D36" w:rsidRPr="009B3BCA" w:rsidRDefault="00407D36" w:rsidP="00407D36">
      <w:pPr>
        <w:pStyle w:val="ListParagraph"/>
        <w:numPr>
          <w:ilvl w:val="0"/>
          <w:numId w:val="10"/>
        </w:numPr>
        <w:spacing w:after="160" w:line="259" w:lineRule="auto"/>
        <w:rPr>
          <w:rFonts w:ascii="Calibri" w:hAnsi="Calibri" w:cs="Calibri"/>
          <w:sz w:val="23"/>
          <w:szCs w:val="23"/>
        </w:rPr>
      </w:pPr>
      <w:r w:rsidRPr="009B3BCA">
        <w:rPr>
          <w:rFonts w:ascii="Calibri" w:hAnsi="Calibri" w:cs="Calibri"/>
          <w:sz w:val="23"/>
          <w:szCs w:val="23"/>
        </w:rPr>
        <w:t>The Wyndham Community</w:t>
      </w:r>
    </w:p>
    <w:p w14:paraId="7925B65A"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This policy does not apply to sports clubs/associations operating at Eagle Stadium, Aquapulse or Werribee Outdoor Pool.</w:t>
      </w:r>
    </w:p>
    <w:p w14:paraId="36D192BB" w14:textId="77777777" w:rsidR="00407D36" w:rsidRPr="009B3BCA" w:rsidRDefault="00407D36" w:rsidP="00407D36">
      <w:pPr>
        <w:pStyle w:val="Heading3"/>
        <w:rPr>
          <w:rFonts w:ascii="Calibri" w:hAnsi="Calibri" w:cs="Calibri"/>
          <w:sz w:val="23"/>
          <w:szCs w:val="23"/>
        </w:rPr>
      </w:pPr>
      <w:bookmarkStart w:id="4" w:name="_Toc212031171"/>
      <w:r w:rsidRPr="009B3BCA">
        <w:rPr>
          <w:rFonts w:ascii="Calibri" w:hAnsi="Calibri" w:cs="Calibri"/>
          <w:sz w:val="23"/>
          <w:szCs w:val="23"/>
        </w:rPr>
        <w:t>1.3 Relevant Documents</w:t>
      </w:r>
      <w:bookmarkEnd w:id="4"/>
      <w:r w:rsidRPr="009B3BCA">
        <w:rPr>
          <w:rFonts w:ascii="Calibri" w:hAnsi="Calibri" w:cs="Calibri"/>
          <w:sz w:val="23"/>
          <w:szCs w:val="23"/>
        </w:rPr>
        <w:t xml:space="preserve"> </w:t>
      </w:r>
    </w:p>
    <w:p w14:paraId="20F6E97A" w14:textId="77777777" w:rsidR="00407D36" w:rsidRPr="009B3BCA" w:rsidRDefault="00407D36" w:rsidP="00407D36">
      <w:pPr>
        <w:pStyle w:val="ListParagraph"/>
        <w:numPr>
          <w:ilvl w:val="0"/>
          <w:numId w:val="11"/>
        </w:numPr>
        <w:spacing w:after="160" w:line="259" w:lineRule="auto"/>
        <w:rPr>
          <w:rFonts w:ascii="Calibri" w:hAnsi="Calibri" w:cs="Calibri"/>
          <w:sz w:val="23"/>
          <w:szCs w:val="23"/>
        </w:rPr>
      </w:pPr>
      <w:r w:rsidRPr="009B3BCA">
        <w:rPr>
          <w:rFonts w:ascii="Calibri" w:hAnsi="Calibri" w:cs="Calibri"/>
          <w:sz w:val="23"/>
          <w:szCs w:val="23"/>
        </w:rPr>
        <w:t>Wyndham City Plan 2025 – 2030</w:t>
      </w:r>
    </w:p>
    <w:p w14:paraId="3B67A31F" w14:textId="77777777" w:rsidR="00407D36" w:rsidRPr="009B3BCA" w:rsidRDefault="00407D36" w:rsidP="00407D36">
      <w:pPr>
        <w:pStyle w:val="ListParagraph"/>
        <w:numPr>
          <w:ilvl w:val="0"/>
          <w:numId w:val="11"/>
        </w:numPr>
        <w:spacing w:after="160" w:line="259" w:lineRule="auto"/>
        <w:rPr>
          <w:rFonts w:ascii="Calibri" w:hAnsi="Calibri" w:cs="Calibri"/>
          <w:sz w:val="23"/>
          <w:szCs w:val="23"/>
        </w:rPr>
      </w:pPr>
      <w:r w:rsidRPr="009B3BCA">
        <w:rPr>
          <w:rFonts w:ascii="Calibri" w:hAnsi="Calibri" w:cs="Calibri"/>
          <w:sz w:val="23"/>
          <w:szCs w:val="23"/>
        </w:rPr>
        <w:t xml:space="preserve">Future Wyndham </w:t>
      </w:r>
    </w:p>
    <w:p w14:paraId="11E99FC6" w14:textId="77777777" w:rsidR="00407D36" w:rsidRPr="009B3BCA" w:rsidRDefault="00407D36" w:rsidP="00407D36">
      <w:pPr>
        <w:pStyle w:val="ListParagraph"/>
        <w:numPr>
          <w:ilvl w:val="0"/>
          <w:numId w:val="11"/>
        </w:numPr>
        <w:spacing w:after="160" w:line="259" w:lineRule="auto"/>
        <w:rPr>
          <w:rFonts w:ascii="Calibri" w:hAnsi="Calibri" w:cs="Calibri"/>
          <w:sz w:val="23"/>
          <w:szCs w:val="23"/>
        </w:rPr>
      </w:pPr>
      <w:r w:rsidRPr="009B3BCA">
        <w:rPr>
          <w:rFonts w:ascii="Calibri" w:hAnsi="Calibri" w:cs="Calibri"/>
          <w:sz w:val="23"/>
          <w:szCs w:val="23"/>
        </w:rPr>
        <w:t xml:space="preserve">Active Wyndham </w:t>
      </w:r>
    </w:p>
    <w:p w14:paraId="4AA33BA8" w14:textId="77777777" w:rsidR="00407D36" w:rsidRPr="009B3BCA" w:rsidRDefault="00407D36" w:rsidP="00407D36">
      <w:pPr>
        <w:pStyle w:val="ListParagraph"/>
        <w:numPr>
          <w:ilvl w:val="0"/>
          <w:numId w:val="11"/>
        </w:numPr>
        <w:spacing w:after="160" w:line="259" w:lineRule="auto"/>
        <w:rPr>
          <w:rFonts w:ascii="Calibri" w:hAnsi="Calibri" w:cs="Calibri"/>
          <w:sz w:val="23"/>
          <w:szCs w:val="23"/>
        </w:rPr>
      </w:pPr>
      <w:r w:rsidRPr="009B3BCA">
        <w:rPr>
          <w:rFonts w:ascii="Calibri" w:hAnsi="Calibri" w:cs="Calibri"/>
          <w:sz w:val="23"/>
          <w:szCs w:val="23"/>
        </w:rPr>
        <w:t xml:space="preserve">The Office of Women in Sport - Fair Access Road Map </w:t>
      </w:r>
    </w:p>
    <w:p w14:paraId="733475DE" w14:textId="77777777" w:rsidR="00407D36" w:rsidRPr="009B3BCA" w:rsidRDefault="00407D36" w:rsidP="00407D36">
      <w:pPr>
        <w:pStyle w:val="Heading3"/>
        <w:rPr>
          <w:rFonts w:ascii="Calibri" w:hAnsi="Calibri" w:cs="Calibri"/>
          <w:sz w:val="23"/>
          <w:szCs w:val="23"/>
        </w:rPr>
      </w:pPr>
      <w:bookmarkStart w:id="5" w:name="_Toc212031172"/>
      <w:r w:rsidRPr="009B3BCA">
        <w:rPr>
          <w:rFonts w:ascii="Calibri" w:hAnsi="Calibri" w:cs="Calibri"/>
          <w:sz w:val="23"/>
          <w:szCs w:val="23"/>
        </w:rPr>
        <w:t>1.4 Principles of Occupancy</w:t>
      </w:r>
      <w:bookmarkEnd w:id="5"/>
      <w:r w:rsidRPr="009B3BCA">
        <w:rPr>
          <w:rFonts w:ascii="Calibri" w:hAnsi="Calibri" w:cs="Calibri"/>
          <w:sz w:val="23"/>
          <w:szCs w:val="23"/>
        </w:rPr>
        <w:t xml:space="preserve"> </w:t>
      </w:r>
    </w:p>
    <w:p w14:paraId="516BBC1D" w14:textId="5DCA767F" w:rsidR="00407D36" w:rsidRPr="009B3BCA" w:rsidRDefault="00407D36" w:rsidP="00674237">
      <w:pPr>
        <w:spacing w:after="0"/>
        <w:rPr>
          <w:rFonts w:ascii="Calibri" w:hAnsi="Calibri" w:cs="Calibri"/>
          <w:sz w:val="23"/>
          <w:szCs w:val="23"/>
        </w:rPr>
      </w:pPr>
      <w:r w:rsidRPr="009B3BCA">
        <w:rPr>
          <w:rFonts w:ascii="Calibri" w:hAnsi="Calibri" w:cs="Calibri"/>
          <w:sz w:val="23"/>
          <w:szCs w:val="23"/>
        </w:rPr>
        <w:t xml:space="preserve">The principles of occupancy outline the considerations for use of Council facilities by the community. Principles underpinning the User Guide are to: </w:t>
      </w:r>
    </w:p>
    <w:p w14:paraId="2D1C80B3" w14:textId="77777777" w:rsidR="00407D36" w:rsidRPr="009B3BCA" w:rsidRDefault="00407D36" w:rsidP="00407D36">
      <w:pPr>
        <w:pStyle w:val="ListParagraph"/>
        <w:numPr>
          <w:ilvl w:val="0"/>
          <w:numId w:val="12"/>
        </w:numPr>
        <w:spacing w:after="160" w:line="259" w:lineRule="auto"/>
        <w:rPr>
          <w:rFonts w:ascii="Calibri" w:hAnsi="Calibri" w:cs="Calibri"/>
          <w:sz w:val="23"/>
          <w:szCs w:val="23"/>
        </w:rPr>
      </w:pPr>
      <w:r w:rsidRPr="009B3BCA">
        <w:rPr>
          <w:rFonts w:ascii="Calibri" w:hAnsi="Calibri" w:cs="Calibri"/>
          <w:sz w:val="23"/>
          <w:szCs w:val="23"/>
        </w:rPr>
        <w:t xml:space="preserve">Maximise the use of facilities through inclusive </w:t>
      </w:r>
      <w:r w:rsidRPr="009B3BCA">
        <w:rPr>
          <w:rFonts w:ascii="Calibri" w:hAnsi="Calibri" w:cs="Calibri"/>
          <w:b/>
          <w:bCs/>
          <w:sz w:val="23"/>
          <w:szCs w:val="23"/>
        </w:rPr>
        <w:t xml:space="preserve">participation </w:t>
      </w:r>
      <w:r w:rsidRPr="009B3BCA">
        <w:rPr>
          <w:rFonts w:ascii="Calibri" w:hAnsi="Calibri" w:cs="Calibri"/>
          <w:sz w:val="23"/>
          <w:szCs w:val="23"/>
        </w:rPr>
        <w:t xml:space="preserve">in active leisure by the whole community including people of varying ages, interests, gender, identities, abilities and cultures. </w:t>
      </w:r>
    </w:p>
    <w:p w14:paraId="3982168A" w14:textId="77777777" w:rsidR="00407D36" w:rsidRPr="009B3BCA" w:rsidRDefault="00407D36" w:rsidP="00407D36">
      <w:pPr>
        <w:pStyle w:val="ListParagraph"/>
        <w:numPr>
          <w:ilvl w:val="0"/>
          <w:numId w:val="12"/>
        </w:numPr>
        <w:spacing w:after="160" w:line="259" w:lineRule="auto"/>
        <w:rPr>
          <w:rFonts w:ascii="Calibri" w:hAnsi="Calibri" w:cs="Calibri"/>
          <w:sz w:val="23"/>
          <w:szCs w:val="23"/>
        </w:rPr>
      </w:pPr>
      <w:r w:rsidRPr="009B3BCA">
        <w:rPr>
          <w:rFonts w:ascii="Calibri" w:hAnsi="Calibri" w:cs="Calibri"/>
          <w:sz w:val="23"/>
          <w:szCs w:val="23"/>
        </w:rPr>
        <w:t xml:space="preserve">Support local </w:t>
      </w:r>
      <w:r w:rsidRPr="009B3BCA">
        <w:rPr>
          <w:rFonts w:ascii="Calibri" w:hAnsi="Calibri" w:cs="Calibri"/>
          <w:b/>
          <w:bCs/>
          <w:sz w:val="23"/>
          <w:szCs w:val="23"/>
        </w:rPr>
        <w:t xml:space="preserve">access </w:t>
      </w:r>
      <w:r w:rsidRPr="009B3BCA">
        <w:rPr>
          <w:rFonts w:ascii="Calibri" w:hAnsi="Calibri" w:cs="Calibri"/>
          <w:sz w:val="23"/>
          <w:szCs w:val="23"/>
        </w:rPr>
        <w:t xml:space="preserve">to local facilities to increase community connectedness. </w:t>
      </w:r>
    </w:p>
    <w:p w14:paraId="4EA778DC" w14:textId="77777777" w:rsidR="00407D36" w:rsidRPr="009B3BCA" w:rsidRDefault="00407D36" w:rsidP="00407D36">
      <w:pPr>
        <w:pStyle w:val="ListParagraph"/>
        <w:numPr>
          <w:ilvl w:val="0"/>
          <w:numId w:val="12"/>
        </w:numPr>
        <w:spacing w:after="160" w:line="259" w:lineRule="auto"/>
        <w:rPr>
          <w:rFonts w:ascii="Calibri" w:hAnsi="Calibri" w:cs="Calibri"/>
          <w:sz w:val="23"/>
          <w:szCs w:val="23"/>
        </w:rPr>
      </w:pPr>
      <w:r w:rsidRPr="009B3BCA">
        <w:rPr>
          <w:rFonts w:ascii="Calibri" w:hAnsi="Calibri" w:cs="Calibri"/>
          <w:sz w:val="23"/>
          <w:szCs w:val="23"/>
        </w:rPr>
        <w:t xml:space="preserve">Provide safe, supportive and respectful opportunities to </w:t>
      </w:r>
      <w:r w:rsidRPr="009B3BCA">
        <w:rPr>
          <w:rFonts w:ascii="Calibri" w:hAnsi="Calibri" w:cs="Calibri"/>
          <w:b/>
          <w:bCs/>
          <w:sz w:val="23"/>
          <w:szCs w:val="23"/>
        </w:rPr>
        <w:t>participate</w:t>
      </w:r>
      <w:r w:rsidRPr="009B3BCA">
        <w:rPr>
          <w:rFonts w:ascii="Calibri" w:hAnsi="Calibri" w:cs="Calibri"/>
          <w:sz w:val="23"/>
          <w:szCs w:val="23"/>
        </w:rPr>
        <w:t xml:space="preserve">, free from discrimination and fear of violence. </w:t>
      </w:r>
    </w:p>
    <w:p w14:paraId="09D469C4" w14:textId="77777777" w:rsidR="00407D36" w:rsidRPr="009B3BCA" w:rsidRDefault="00407D36" w:rsidP="00407D36">
      <w:pPr>
        <w:pStyle w:val="ListParagraph"/>
        <w:numPr>
          <w:ilvl w:val="0"/>
          <w:numId w:val="12"/>
        </w:numPr>
        <w:spacing w:after="160" w:line="259" w:lineRule="auto"/>
        <w:rPr>
          <w:rFonts w:ascii="Calibri" w:hAnsi="Calibri" w:cs="Calibri"/>
          <w:sz w:val="23"/>
          <w:szCs w:val="23"/>
        </w:rPr>
      </w:pPr>
      <w:r w:rsidRPr="009B3BCA">
        <w:rPr>
          <w:rFonts w:ascii="Calibri" w:hAnsi="Calibri" w:cs="Calibri"/>
          <w:sz w:val="23"/>
          <w:szCs w:val="23"/>
        </w:rPr>
        <w:t xml:space="preserve">Acknowledge the leadership role of sports clubs in the community and the social </w:t>
      </w:r>
      <w:r w:rsidRPr="009B3BCA">
        <w:rPr>
          <w:rFonts w:ascii="Calibri" w:hAnsi="Calibri" w:cs="Calibri"/>
          <w:b/>
          <w:bCs/>
          <w:sz w:val="23"/>
          <w:szCs w:val="23"/>
        </w:rPr>
        <w:t xml:space="preserve">responsibilities </w:t>
      </w:r>
      <w:r w:rsidRPr="009B3BCA">
        <w:rPr>
          <w:rFonts w:ascii="Calibri" w:hAnsi="Calibri" w:cs="Calibri"/>
          <w:sz w:val="23"/>
          <w:szCs w:val="23"/>
        </w:rPr>
        <w:t xml:space="preserve">that entails. </w:t>
      </w:r>
    </w:p>
    <w:p w14:paraId="34EA2F83" w14:textId="77777777" w:rsidR="00407D36" w:rsidRPr="009B3BCA" w:rsidRDefault="00407D36" w:rsidP="00407D36">
      <w:pPr>
        <w:pStyle w:val="ListParagraph"/>
        <w:numPr>
          <w:ilvl w:val="0"/>
          <w:numId w:val="12"/>
        </w:numPr>
        <w:spacing w:after="160" w:line="259" w:lineRule="auto"/>
        <w:rPr>
          <w:rFonts w:ascii="Calibri" w:hAnsi="Calibri" w:cs="Calibri"/>
          <w:sz w:val="23"/>
          <w:szCs w:val="23"/>
        </w:rPr>
      </w:pPr>
      <w:r w:rsidRPr="009B3BCA">
        <w:rPr>
          <w:rFonts w:ascii="Calibri" w:hAnsi="Calibri" w:cs="Calibri"/>
          <w:sz w:val="23"/>
          <w:szCs w:val="23"/>
        </w:rPr>
        <w:t xml:space="preserve">Ensure </w:t>
      </w:r>
      <w:r w:rsidRPr="009B3BCA">
        <w:rPr>
          <w:rFonts w:ascii="Calibri" w:hAnsi="Calibri" w:cs="Calibri"/>
          <w:b/>
          <w:bCs/>
          <w:sz w:val="23"/>
          <w:szCs w:val="23"/>
        </w:rPr>
        <w:t xml:space="preserve">equitable </w:t>
      </w:r>
      <w:r w:rsidRPr="009B3BCA">
        <w:rPr>
          <w:rFonts w:ascii="Calibri" w:hAnsi="Calibri" w:cs="Calibri"/>
          <w:sz w:val="23"/>
          <w:szCs w:val="23"/>
        </w:rPr>
        <w:t xml:space="preserve">community participation in recreation and leisure pursuits. </w:t>
      </w:r>
    </w:p>
    <w:p w14:paraId="172D8DFB" w14:textId="77777777" w:rsidR="00407D36" w:rsidRPr="009B3BCA" w:rsidRDefault="00407D36" w:rsidP="00407D36">
      <w:pPr>
        <w:pStyle w:val="ListParagraph"/>
        <w:numPr>
          <w:ilvl w:val="0"/>
          <w:numId w:val="12"/>
        </w:numPr>
        <w:spacing w:after="160" w:line="259" w:lineRule="auto"/>
        <w:rPr>
          <w:rFonts w:ascii="Calibri" w:hAnsi="Calibri" w:cs="Calibri"/>
          <w:sz w:val="23"/>
          <w:szCs w:val="23"/>
        </w:rPr>
      </w:pPr>
      <w:r w:rsidRPr="009B3BCA">
        <w:rPr>
          <w:rFonts w:ascii="Calibri" w:hAnsi="Calibri" w:cs="Calibri"/>
          <w:sz w:val="23"/>
          <w:szCs w:val="23"/>
        </w:rPr>
        <w:t xml:space="preserve">Support Users to work in partnership to provide </w:t>
      </w:r>
      <w:r w:rsidRPr="009B3BCA">
        <w:rPr>
          <w:rFonts w:ascii="Calibri" w:hAnsi="Calibri" w:cs="Calibri"/>
          <w:b/>
          <w:bCs/>
          <w:sz w:val="23"/>
          <w:szCs w:val="23"/>
        </w:rPr>
        <w:t>healthy</w:t>
      </w:r>
      <w:r w:rsidRPr="009B3BCA">
        <w:rPr>
          <w:rFonts w:ascii="Calibri" w:hAnsi="Calibri" w:cs="Calibri"/>
          <w:sz w:val="23"/>
          <w:szCs w:val="23"/>
        </w:rPr>
        <w:t xml:space="preserve"> and </w:t>
      </w:r>
      <w:r w:rsidRPr="009B3BCA">
        <w:rPr>
          <w:rFonts w:ascii="Calibri" w:hAnsi="Calibri" w:cs="Calibri"/>
          <w:b/>
          <w:bCs/>
          <w:sz w:val="23"/>
          <w:szCs w:val="23"/>
        </w:rPr>
        <w:t>inclusive</w:t>
      </w:r>
      <w:r w:rsidRPr="009B3BCA">
        <w:rPr>
          <w:rFonts w:ascii="Calibri" w:hAnsi="Calibri" w:cs="Calibri"/>
          <w:sz w:val="23"/>
          <w:szCs w:val="23"/>
        </w:rPr>
        <w:t xml:space="preserve"> environments. </w:t>
      </w:r>
    </w:p>
    <w:p w14:paraId="49ACA469" w14:textId="77777777" w:rsidR="00407D36" w:rsidRPr="009B3BCA" w:rsidRDefault="00407D36" w:rsidP="00407D36">
      <w:pPr>
        <w:pStyle w:val="ListParagraph"/>
        <w:numPr>
          <w:ilvl w:val="0"/>
          <w:numId w:val="12"/>
        </w:numPr>
        <w:spacing w:after="160" w:line="259" w:lineRule="auto"/>
        <w:rPr>
          <w:rFonts w:ascii="Calibri" w:hAnsi="Calibri" w:cs="Calibri"/>
          <w:sz w:val="23"/>
          <w:szCs w:val="23"/>
        </w:rPr>
      </w:pPr>
      <w:r w:rsidRPr="009B3BCA">
        <w:rPr>
          <w:rFonts w:ascii="Calibri" w:hAnsi="Calibri" w:cs="Calibri"/>
          <w:sz w:val="23"/>
          <w:szCs w:val="23"/>
        </w:rPr>
        <w:t xml:space="preserve">Enable Council to address the </w:t>
      </w:r>
      <w:r w:rsidRPr="009B3BCA">
        <w:rPr>
          <w:rFonts w:ascii="Calibri" w:hAnsi="Calibri" w:cs="Calibri"/>
          <w:b/>
          <w:bCs/>
          <w:sz w:val="23"/>
          <w:szCs w:val="23"/>
        </w:rPr>
        <w:t xml:space="preserve">access </w:t>
      </w:r>
      <w:r w:rsidRPr="009B3BCA">
        <w:rPr>
          <w:rFonts w:ascii="Calibri" w:hAnsi="Calibri" w:cs="Calibri"/>
          <w:sz w:val="23"/>
          <w:szCs w:val="23"/>
        </w:rPr>
        <w:t xml:space="preserve">needs of growth activities and diversity of opportunities. </w:t>
      </w:r>
    </w:p>
    <w:p w14:paraId="7F2C1BE5" w14:textId="77777777" w:rsidR="00407D36" w:rsidRPr="009B3BCA" w:rsidRDefault="00407D36" w:rsidP="00407D36">
      <w:pPr>
        <w:pStyle w:val="ListParagraph"/>
        <w:numPr>
          <w:ilvl w:val="0"/>
          <w:numId w:val="12"/>
        </w:numPr>
        <w:spacing w:after="160" w:line="259" w:lineRule="auto"/>
        <w:rPr>
          <w:rFonts w:ascii="Calibri" w:hAnsi="Calibri" w:cs="Calibri"/>
          <w:sz w:val="23"/>
          <w:szCs w:val="23"/>
        </w:rPr>
      </w:pPr>
      <w:r w:rsidRPr="009B3BCA">
        <w:rPr>
          <w:rFonts w:ascii="Calibri" w:hAnsi="Calibri" w:cs="Calibri"/>
          <w:sz w:val="23"/>
          <w:szCs w:val="23"/>
        </w:rPr>
        <w:t xml:space="preserve">Form strong </w:t>
      </w:r>
      <w:r w:rsidRPr="009B3BCA">
        <w:rPr>
          <w:rFonts w:ascii="Calibri" w:hAnsi="Calibri" w:cs="Calibri"/>
          <w:b/>
          <w:bCs/>
          <w:sz w:val="23"/>
          <w:szCs w:val="23"/>
        </w:rPr>
        <w:t xml:space="preserve">partnerships </w:t>
      </w:r>
      <w:r w:rsidRPr="009B3BCA">
        <w:rPr>
          <w:rFonts w:ascii="Calibri" w:hAnsi="Calibri" w:cs="Calibri"/>
          <w:sz w:val="23"/>
          <w:szCs w:val="23"/>
        </w:rPr>
        <w:t xml:space="preserve">between Council and Users regarding </w:t>
      </w:r>
      <w:r w:rsidRPr="009B3BCA">
        <w:rPr>
          <w:rFonts w:ascii="Calibri" w:hAnsi="Calibri" w:cs="Calibri"/>
          <w:b/>
          <w:bCs/>
          <w:sz w:val="23"/>
          <w:szCs w:val="23"/>
        </w:rPr>
        <w:t xml:space="preserve">responsible </w:t>
      </w:r>
      <w:r w:rsidRPr="009B3BCA">
        <w:rPr>
          <w:rFonts w:ascii="Calibri" w:hAnsi="Calibri" w:cs="Calibri"/>
          <w:sz w:val="23"/>
          <w:szCs w:val="23"/>
        </w:rPr>
        <w:t xml:space="preserve">facility use, and </w:t>
      </w:r>
    </w:p>
    <w:p w14:paraId="5A371288" w14:textId="77777777" w:rsidR="00407D36" w:rsidRPr="009B3BCA" w:rsidRDefault="00407D36" w:rsidP="00407D36">
      <w:pPr>
        <w:pStyle w:val="ListParagraph"/>
        <w:numPr>
          <w:ilvl w:val="0"/>
          <w:numId w:val="12"/>
        </w:numPr>
        <w:spacing w:after="160" w:line="259" w:lineRule="auto"/>
        <w:rPr>
          <w:rFonts w:ascii="Calibri" w:hAnsi="Calibri" w:cs="Calibri"/>
          <w:sz w:val="23"/>
          <w:szCs w:val="23"/>
        </w:rPr>
      </w:pPr>
      <w:r w:rsidRPr="009B3BCA">
        <w:rPr>
          <w:rFonts w:ascii="Calibri" w:hAnsi="Calibri" w:cs="Calibri"/>
          <w:sz w:val="23"/>
          <w:szCs w:val="23"/>
        </w:rPr>
        <w:lastRenderedPageBreak/>
        <w:t xml:space="preserve">Provide transparency in the </w:t>
      </w:r>
      <w:r w:rsidRPr="009B3BCA">
        <w:rPr>
          <w:rFonts w:ascii="Calibri" w:hAnsi="Calibri" w:cs="Calibri"/>
          <w:b/>
          <w:bCs/>
          <w:sz w:val="23"/>
          <w:szCs w:val="23"/>
        </w:rPr>
        <w:t xml:space="preserve">responsibilities </w:t>
      </w:r>
      <w:r w:rsidRPr="009B3BCA">
        <w:rPr>
          <w:rFonts w:ascii="Calibri" w:hAnsi="Calibri" w:cs="Calibri"/>
          <w:sz w:val="23"/>
          <w:szCs w:val="23"/>
        </w:rPr>
        <w:t xml:space="preserve">for the use and maintenance of outdoor sports facilities. </w:t>
      </w:r>
    </w:p>
    <w:p w14:paraId="0DCECC71" w14:textId="77777777" w:rsidR="00407D36" w:rsidRPr="009B3BCA" w:rsidRDefault="00407D36" w:rsidP="00407D36">
      <w:pPr>
        <w:pStyle w:val="ListParagraph"/>
        <w:numPr>
          <w:ilvl w:val="0"/>
          <w:numId w:val="12"/>
        </w:numPr>
        <w:spacing w:after="160" w:line="259" w:lineRule="auto"/>
        <w:rPr>
          <w:rFonts w:ascii="Calibri" w:hAnsi="Calibri" w:cs="Calibri"/>
          <w:sz w:val="23"/>
          <w:szCs w:val="23"/>
        </w:rPr>
      </w:pPr>
      <w:r w:rsidRPr="009B3BCA">
        <w:rPr>
          <w:rFonts w:ascii="Calibri" w:hAnsi="Calibri" w:cs="Calibri"/>
          <w:sz w:val="23"/>
          <w:szCs w:val="23"/>
        </w:rPr>
        <w:t xml:space="preserve">Support User groups to be </w:t>
      </w:r>
      <w:r w:rsidRPr="009B3BCA">
        <w:rPr>
          <w:rFonts w:ascii="Calibri" w:hAnsi="Calibri" w:cs="Calibri"/>
          <w:b/>
          <w:bCs/>
          <w:sz w:val="23"/>
          <w:szCs w:val="23"/>
        </w:rPr>
        <w:t>financially</w:t>
      </w:r>
      <w:r w:rsidRPr="009B3BCA">
        <w:rPr>
          <w:rFonts w:ascii="Calibri" w:hAnsi="Calibri" w:cs="Calibri"/>
          <w:sz w:val="23"/>
          <w:szCs w:val="23"/>
        </w:rPr>
        <w:t xml:space="preserve"> viable. </w:t>
      </w:r>
    </w:p>
    <w:p w14:paraId="5185C724" w14:textId="77777777" w:rsidR="00407D36" w:rsidRPr="009B3BCA" w:rsidRDefault="00407D36" w:rsidP="00407D36">
      <w:pPr>
        <w:pStyle w:val="Heading3"/>
        <w:rPr>
          <w:rFonts w:ascii="Calibri" w:hAnsi="Calibri" w:cs="Calibri"/>
          <w:sz w:val="23"/>
          <w:szCs w:val="23"/>
        </w:rPr>
      </w:pPr>
      <w:bookmarkStart w:id="6" w:name="_Toc212031173"/>
      <w:r w:rsidRPr="009B3BCA">
        <w:rPr>
          <w:rFonts w:ascii="Calibri" w:hAnsi="Calibri" w:cs="Calibri"/>
          <w:sz w:val="23"/>
          <w:szCs w:val="23"/>
        </w:rPr>
        <w:t>1.5 Fair Access</w:t>
      </w:r>
      <w:bookmarkEnd w:id="6"/>
    </w:p>
    <w:p w14:paraId="1435A3D8" w14:textId="77777777" w:rsidR="00407D36" w:rsidRPr="009B3BCA" w:rsidRDefault="00407D36" w:rsidP="000D0A0A">
      <w:pPr>
        <w:spacing w:after="240"/>
        <w:rPr>
          <w:rFonts w:ascii="Calibri" w:hAnsi="Calibri" w:cs="Calibri"/>
          <w:sz w:val="23"/>
          <w:szCs w:val="23"/>
        </w:rPr>
      </w:pPr>
      <w:r w:rsidRPr="009B3BCA">
        <w:rPr>
          <w:rFonts w:ascii="Calibri" w:hAnsi="Calibri" w:cs="Calibri"/>
          <w:sz w:val="23"/>
          <w:szCs w:val="23"/>
        </w:rPr>
        <w:t>This policy will consider the Victorian State Governments Fair Access Policy and Principles to promote gender equality to create better and fairer outcomes.</w:t>
      </w:r>
    </w:p>
    <w:p w14:paraId="68DB614B" w14:textId="77777777" w:rsidR="00407D36" w:rsidRPr="009B3BCA" w:rsidRDefault="00407D36" w:rsidP="000D0A0A">
      <w:pPr>
        <w:spacing w:after="240"/>
        <w:rPr>
          <w:rFonts w:ascii="Calibri" w:hAnsi="Calibri" w:cs="Calibri"/>
          <w:sz w:val="23"/>
          <w:szCs w:val="23"/>
        </w:rPr>
      </w:pPr>
      <w:r w:rsidRPr="009B3BCA">
        <w:rPr>
          <w:rFonts w:ascii="Calibri" w:hAnsi="Calibri" w:cs="Calibri"/>
          <w:sz w:val="23"/>
          <w:szCs w:val="23"/>
        </w:rPr>
        <w:t xml:space="preserve">Fair Access is a key driver for practical and cultural change to ensure everyone has access to the full health and wellbeing benefits that sport and active recreation can provide. </w:t>
      </w:r>
    </w:p>
    <w:p w14:paraId="4330738E" w14:textId="77777777" w:rsidR="00407D36" w:rsidRPr="009B3BCA" w:rsidRDefault="00407D36" w:rsidP="00DA16BD">
      <w:pPr>
        <w:spacing w:after="160"/>
        <w:rPr>
          <w:rFonts w:ascii="Calibri" w:hAnsi="Calibri" w:cs="Calibri"/>
          <w:b/>
          <w:bCs/>
          <w:sz w:val="23"/>
          <w:szCs w:val="23"/>
        </w:rPr>
      </w:pPr>
      <w:r w:rsidRPr="009B3BCA">
        <w:rPr>
          <w:rFonts w:ascii="Calibri" w:hAnsi="Calibri" w:cs="Calibri"/>
          <w:b/>
          <w:bCs/>
          <w:sz w:val="23"/>
          <w:szCs w:val="23"/>
        </w:rPr>
        <w:t>There are six guiding principles within the Fair Access Action Plan:</w:t>
      </w:r>
    </w:p>
    <w:p w14:paraId="34CDEB59" w14:textId="77777777" w:rsidR="00407D36" w:rsidRPr="009B3BCA" w:rsidRDefault="00407D36" w:rsidP="00DA16BD">
      <w:pPr>
        <w:spacing w:after="160"/>
        <w:rPr>
          <w:rFonts w:ascii="Calibri" w:hAnsi="Calibri" w:cs="Calibri"/>
          <w:sz w:val="23"/>
          <w:szCs w:val="23"/>
        </w:rPr>
      </w:pPr>
      <w:r w:rsidRPr="009B3BCA">
        <w:rPr>
          <w:rFonts w:ascii="Calibri" w:hAnsi="Calibri" w:cs="Calibri"/>
          <w:sz w:val="23"/>
          <w:szCs w:val="23"/>
        </w:rPr>
        <w:t>1. Community sports infrastructure and environments are genuinely welcoming, safe, and inclusive.</w:t>
      </w:r>
    </w:p>
    <w:p w14:paraId="5ACA8A39" w14:textId="77777777" w:rsidR="00407D36" w:rsidRPr="009B3BCA" w:rsidRDefault="00407D36" w:rsidP="00DA16BD">
      <w:pPr>
        <w:spacing w:after="160"/>
        <w:rPr>
          <w:rFonts w:ascii="Calibri" w:hAnsi="Calibri" w:cs="Calibri"/>
          <w:sz w:val="23"/>
          <w:szCs w:val="23"/>
        </w:rPr>
      </w:pPr>
      <w:r w:rsidRPr="009B3BCA">
        <w:rPr>
          <w:rFonts w:ascii="Calibri" w:hAnsi="Calibri" w:cs="Calibri"/>
          <w:sz w:val="23"/>
          <w:szCs w:val="23"/>
        </w:rPr>
        <w:t>2. Women and girls can fully participate in all aspects of community sport and active recreation including as a player, coach, administrator, official, volunteer and spectator.</w:t>
      </w:r>
    </w:p>
    <w:p w14:paraId="2725A532" w14:textId="77777777" w:rsidR="00407D36" w:rsidRPr="009B3BCA" w:rsidRDefault="00407D36" w:rsidP="00DA16BD">
      <w:pPr>
        <w:spacing w:after="160"/>
        <w:rPr>
          <w:rFonts w:ascii="Calibri" w:hAnsi="Calibri" w:cs="Calibri"/>
          <w:sz w:val="23"/>
          <w:szCs w:val="23"/>
        </w:rPr>
      </w:pPr>
      <w:r w:rsidRPr="009B3BCA">
        <w:rPr>
          <w:rFonts w:ascii="Calibri" w:hAnsi="Calibri" w:cs="Calibri"/>
          <w:sz w:val="23"/>
          <w:szCs w:val="23"/>
        </w:rPr>
        <w:t>3. Women and girls will have equitable access to and use of community sport infrastructure:</w:t>
      </w:r>
    </w:p>
    <w:p w14:paraId="6A3F25A2" w14:textId="77777777" w:rsidR="00407D36" w:rsidRPr="009B3BCA" w:rsidRDefault="00407D36" w:rsidP="00DA16BD">
      <w:pPr>
        <w:pStyle w:val="ListParagraph"/>
        <w:numPr>
          <w:ilvl w:val="0"/>
          <w:numId w:val="55"/>
        </w:numPr>
        <w:spacing w:after="160" w:line="259" w:lineRule="auto"/>
        <w:rPr>
          <w:rFonts w:ascii="Calibri" w:hAnsi="Calibri" w:cs="Calibri"/>
          <w:sz w:val="23"/>
          <w:szCs w:val="23"/>
        </w:rPr>
      </w:pPr>
      <w:r w:rsidRPr="009B3BCA">
        <w:rPr>
          <w:rFonts w:ascii="Calibri" w:hAnsi="Calibri" w:cs="Calibri"/>
          <w:sz w:val="23"/>
          <w:szCs w:val="23"/>
        </w:rPr>
        <w:t>of the best available and most convenient</w:t>
      </w:r>
    </w:p>
    <w:p w14:paraId="1393BA14" w14:textId="77777777" w:rsidR="00407D36" w:rsidRPr="009B3BCA" w:rsidRDefault="00407D36" w:rsidP="00DA16BD">
      <w:pPr>
        <w:pStyle w:val="ListParagraph"/>
        <w:numPr>
          <w:ilvl w:val="0"/>
          <w:numId w:val="55"/>
        </w:numPr>
        <w:spacing w:after="160" w:line="259" w:lineRule="auto"/>
        <w:rPr>
          <w:rFonts w:ascii="Calibri" w:hAnsi="Calibri" w:cs="Calibri"/>
          <w:sz w:val="23"/>
          <w:szCs w:val="23"/>
        </w:rPr>
      </w:pPr>
      <w:r w:rsidRPr="009B3BCA">
        <w:rPr>
          <w:rFonts w:ascii="Calibri" w:hAnsi="Calibri" w:cs="Calibri"/>
          <w:sz w:val="23"/>
          <w:szCs w:val="23"/>
        </w:rPr>
        <w:t>at the best and most popular competition and training times and locations</w:t>
      </w:r>
    </w:p>
    <w:p w14:paraId="25565F45" w14:textId="77777777" w:rsidR="00407D36" w:rsidRPr="009B3BCA" w:rsidRDefault="00407D36" w:rsidP="00DA16BD">
      <w:pPr>
        <w:pStyle w:val="ListParagraph"/>
        <w:numPr>
          <w:ilvl w:val="0"/>
          <w:numId w:val="55"/>
        </w:numPr>
        <w:spacing w:after="160" w:line="259" w:lineRule="auto"/>
        <w:rPr>
          <w:rFonts w:ascii="Calibri" w:hAnsi="Calibri" w:cs="Calibri"/>
          <w:sz w:val="23"/>
          <w:szCs w:val="23"/>
        </w:rPr>
      </w:pPr>
      <w:r w:rsidRPr="009B3BCA">
        <w:rPr>
          <w:rFonts w:ascii="Calibri" w:hAnsi="Calibri" w:cs="Calibri"/>
          <w:sz w:val="23"/>
          <w:szCs w:val="23"/>
        </w:rPr>
        <w:t>to support existing and new participation opportunities, and a variety of sport.</w:t>
      </w:r>
    </w:p>
    <w:p w14:paraId="7D9190E9" w14:textId="77777777" w:rsidR="00407D36" w:rsidRPr="009B3BCA" w:rsidRDefault="00407D36" w:rsidP="00DA16BD">
      <w:pPr>
        <w:spacing w:after="160"/>
        <w:rPr>
          <w:rFonts w:ascii="Calibri" w:hAnsi="Calibri" w:cs="Calibri"/>
          <w:sz w:val="23"/>
          <w:szCs w:val="23"/>
        </w:rPr>
      </w:pPr>
      <w:r w:rsidRPr="009B3BCA">
        <w:rPr>
          <w:rFonts w:ascii="Calibri" w:hAnsi="Calibri" w:cs="Calibri"/>
          <w:sz w:val="23"/>
          <w:szCs w:val="23"/>
        </w:rPr>
        <w:t>4. Women and girls should be equitably represented in leadership and governance roles.</w:t>
      </w:r>
    </w:p>
    <w:p w14:paraId="54713959" w14:textId="77777777" w:rsidR="00407D36" w:rsidRPr="009B3BCA" w:rsidRDefault="00407D36" w:rsidP="00DA16BD">
      <w:pPr>
        <w:spacing w:after="160"/>
        <w:rPr>
          <w:rFonts w:ascii="Calibri" w:hAnsi="Calibri" w:cs="Calibri"/>
          <w:sz w:val="23"/>
          <w:szCs w:val="23"/>
        </w:rPr>
      </w:pPr>
      <w:r w:rsidRPr="009B3BCA">
        <w:rPr>
          <w:rFonts w:ascii="Calibri" w:hAnsi="Calibri" w:cs="Calibri"/>
          <w:sz w:val="23"/>
          <w:szCs w:val="23"/>
        </w:rPr>
        <w:t>5. Encourage and support all user groups who access and use community sport and recreation infrastructure to understand, adopt and implement gender equitable access and use practices.</w:t>
      </w:r>
    </w:p>
    <w:p w14:paraId="16B1EB2B" w14:textId="77777777" w:rsidR="00407D36" w:rsidRPr="009B3BCA" w:rsidRDefault="00407D36" w:rsidP="000D0A0A">
      <w:pPr>
        <w:spacing w:after="240"/>
        <w:rPr>
          <w:rFonts w:ascii="Calibri" w:hAnsi="Calibri" w:cs="Calibri"/>
          <w:sz w:val="23"/>
          <w:szCs w:val="23"/>
        </w:rPr>
      </w:pPr>
      <w:r w:rsidRPr="009B3BCA">
        <w:rPr>
          <w:rFonts w:ascii="Calibri" w:hAnsi="Calibri" w:cs="Calibri"/>
          <w:sz w:val="23"/>
          <w:szCs w:val="23"/>
        </w:rPr>
        <w:t>6. Prioritise access, use and support to all user groups who demonstrate an ongoing commitment to gender equitable access and use of allocated community sport infrastructure.</w:t>
      </w:r>
    </w:p>
    <w:p w14:paraId="3DCE25AE" w14:textId="4CEBACEF" w:rsidR="00DA16BD" w:rsidRDefault="00407D36" w:rsidP="000D0A0A">
      <w:pPr>
        <w:spacing w:after="240"/>
        <w:rPr>
          <w:rFonts w:ascii="Calibri" w:hAnsi="Calibri" w:cs="Calibri"/>
          <w:b/>
          <w:bCs/>
          <w:sz w:val="23"/>
          <w:szCs w:val="23"/>
        </w:rPr>
      </w:pPr>
      <w:r w:rsidRPr="009B3BCA">
        <w:rPr>
          <w:rFonts w:ascii="Calibri" w:hAnsi="Calibri" w:cs="Calibri"/>
          <w:b/>
          <w:bCs/>
          <w:sz w:val="23"/>
          <w:szCs w:val="23"/>
        </w:rPr>
        <w:t>Council will work alongside Clubs to assess their implementation of the Fair Access principles to identify opportunities for improvement and broader training requirements for sporting clubs across Wyndham.</w:t>
      </w:r>
    </w:p>
    <w:p w14:paraId="28886924" w14:textId="50FF1A79" w:rsidR="00407D36" w:rsidRPr="00DA16BD" w:rsidRDefault="00DA16BD" w:rsidP="00DA16BD">
      <w:pPr>
        <w:pStyle w:val="Heading1"/>
        <w:rPr>
          <w:rFonts w:ascii="Calibri" w:hAnsi="Calibri" w:cs="Calibri"/>
          <w:sz w:val="40"/>
          <w:szCs w:val="40"/>
        </w:rPr>
      </w:pPr>
      <w:bookmarkStart w:id="7" w:name="_Toc212031174"/>
      <w:r>
        <w:rPr>
          <w:rFonts w:ascii="Calibri" w:hAnsi="Calibri" w:cs="Calibri"/>
          <w:sz w:val="40"/>
          <w:szCs w:val="40"/>
        </w:rPr>
        <w:t xml:space="preserve">2. </w:t>
      </w:r>
      <w:r w:rsidR="00407D36" w:rsidRPr="00DA16BD">
        <w:rPr>
          <w:rFonts w:ascii="Calibri" w:hAnsi="Calibri" w:cs="Calibri"/>
          <w:sz w:val="40"/>
          <w:szCs w:val="40"/>
        </w:rPr>
        <w:t>Facility Allocation</w:t>
      </w:r>
      <w:bookmarkEnd w:id="7"/>
      <w:r w:rsidR="00407D36" w:rsidRPr="00DA16BD">
        <w:rPr>
          <w:rFonts w:ascii="Calibri" w:hAnsi="Calibri" w:cs="Calibri"/>
          <w:sz w:val="40"/>
          <w:szCs w:val="40"/>
        </w:rPr>
        <w:t xml:space="preserve"> </w:t>
      </w:r>
    </w:p>
    <w:p w14:paraId="14365742" w14:textId="77777777" w:rsidR="00407D36" w:rsidRPr="009B3BCA" w:rsidRDefault="00407D36" w:rsidP="00407D36">
      <w:pPr>
        <w:pStyle w:val="Heading3"/>
        <w:rPr>
          <w:rFonts w:ascii="Calibri" w:hAnsi="Calibri" w:cs="Calibri"/>
          <w:sz w:val="23"/>
          <w:szCs w:val="23"/>
        </w:rPr>
      </w:pPr>
      <w:bookmarkStart w:id="8" w:name="_Toc212031175"/>
      <w:r w:rsidRPr="009B3BCA">
        <w:rPr>
          <w:rFonts w:ascii="Calibri" w:hAnsi="Calibri" w:cs="Calibri"/>
          <w:sz w:val="23"/>
          <w:szCs w:val="23"/>
        </w:rPr>
        <w:t>2.1 Sports Facilities</w:t>
      </w:r>
      <w:bookmarkEnd w:id="8"/>
      <w:r w:rsidRPr="009B3BCA">
        <w:rPr>
          <w:rFonts w:ascii="Calibri" w:hAnsi="Calibri" w:cs="Calibri"/>
          <w:sz w:val="23"/>
          <w:szCs w:val="23"/>
        </w:rPr>
        <w:t xml:space="preserve"> </w:t>
      </w:r>
    </w:p>
    <w:p w14:paraId="03BE35E7" w14:textId="77777777" w:rsidR="00407D36" w:rsidRPr="009B3BCA" w:rsidRDefault="00407D36" w:rsidP="000D0A0A">
      <w:pPr>
        <w:spacing w:after="240"/>
        <w:rPr>
          <w:rFonts w:ascii="Calibri" w:hAnsi="Calibri" w:cs="Calibri"/>
          <w:sz w:val="23"/>
          <w:szCs w:val="23"/>
        </w:rPr>
      </w:pPr>
      <w:r w:rsidRPr="009B3BCA">
        <w:rPr>
          <w:rFonts w:ascii="Calibri" w:hAnsi="Calibri" w:cs="Calibri"/>
          <w:sz w:val="23"/>
          <w:szCs w:val="23"/>
        </w:rPr>
        <w:t xml:space="preserve">Wyndham allocates sports grounds, hard courts, pavilions and associated infrastructure located within Public Open Space through an application process. </w:t>
      </w:r>
    </w:p>
    <w:p w14:paraId="332697DD" w14:textId="77777777" w:rsidR="00407D36" w:rsidRPr="009B3BCA" w:rsidRDefault="00407D36" w:rsidP="000D0A0A">
      <w:pPr>
        <w:spacing w:after="0"/>
        <w:rPr>
          <w:rFonts w:ascii="Calibri" w:hAnsi="Calibri" w:cs="Calibri"/>
          <w:sz w:val="23"/>
          <w:szCs w:val="23"/>
        </w:rPr>
      </w:pPr>
      <w:r w:rsidRPr="009B3BCA">
        <w:rPr>
          <w:rFonts w:ascii="Calibri" w:hAnsi="Calibri" w:cs="Calibri"/>
          <w:sz w:val="23"/>
          <w:szCs w:val="23"/>
        </w:rPr>
        <w:t xml:space="preserve">There are three categories of facilities which include A (highest level), B (medium level) and C (lowest level). Consideration for classification is based on: </w:t>
      </w:r>
    </w:p>
    <w:p w14:paraId="6A9CD4EC" w14:textId="77777777" w:rsidR="00407D36" w:rsidRPr="009B3BCA" w:rsidRDefault="00407D36" w:rsidP="000D0A0A">
      <w:pPr>
        <w:pStyle w:val="ListParagraph"/>
        <w:numPr>
          <w:ilvl w:val="0"/>
          <w:numId w:val="13"/>
        </w:numPr>
        <w:spacing w:after="160" w:line="259" w:lineRule="auto"/>
        <w:ind w:left="709"/>
        <w:rPr>
          <w:rFonts w:ascii="Calibri" w:hAnsi="Calibri" w:cs="Calibri"/>
          <w:sz w:val="23"/>
          <w:szCs w:val="23"/>
        </w:rPr>
      </w:pPr>
      <w:r w:rsidRPr="009B3BCA">
        <w:rPr>
          <w:rFonts w:ascii="Calibri" w:hAnsi="Calibri" w:cs="Calibri"/>
          <w:sz w:val="23"/>
          <w:szCs w:val="23"/>
        </w:rPr>
        <w:t xml:space="preserve">Playing Area – size and standard </w:t>
      </w:r>
    </w:p>
    <w:p w14:paraId="1DA14132" w14:textId="77777777" w:rsidR="00407D36" w:rsidRPr="009B3BCA" w:rsidRDefault="00407D36" w:rsidP="000D0A0A">
      <w:pPr>
        <w:pStyle w:val="ListParagraph"/>
        <w:numPr>
          <w:ilvl w:val="0"/>
          <w:numId w:val="13"/>
        </w:numPr>
        <w:spacing w:after="160" w:line="259" w:lineRule="auto"/>
        <w:ind w:left="709"/>
        <w:rPr>
          <w:rFonts w:ascii="Calibri" w:hAnsi="Calibri" w:cs="Calibri"/>
          <w:sz w:val="23"/>
          <w:szCs w:val="23"/>
        </w:rPr>
      </w:pPr>
      <w:r w:rsidRPr="009B3BCA">
        <w:rPr>
          <w:rFonts w:ascii="Calibri" w:hAnsi="Calibri" w:cs="Calibri"/>
          <w:sz w:val="23"/>
          <w:szCs w:val="23"/>
        </w:rPr>
        <w:t xml:space="preserve">Pavilion </w:t>
      </w:r>
    </w:p>
    <w:p w14:paraId="4E4EDE60" w14:textId="77777777" w:rsidR="00407D36" w:rsidRPr="009B3BCA" w:rsidRDefault="00407D36" w:rsidP="000D0A0A">
      <w:pPr>
        <w:pStyle w:val="ListParagraph"/>
        <w:numPr>
          <w:ilvl w:val="0"/>
          <w:numId w:val="13"/>
        </w:numPr>
        <w:spacing w:after="160" w:line="259" w:lineRule="auto"/>
        <w:ind w:left="709"/>
        <w:rPr>
          <w:rFonts w:ascii="Calibri" w:hAnsi="Calibri" w:cs="Calibri"/>
          <w:sz w:val="23"/>
          <w:szCs w:val="23"/>
        </w:rPr>
      </w:pPr>
      <w:r w:rsidRPr="009B3BCA">
        <w:rPr>
          <w:rFonts w:ascii="Calibri" w:hAnsi="Calibri" w:cs="Calibri"/>
          <w:sz w:val="23"/>
          <w:szCs w:val="23"/>
        </w:rPr>
        <w:t xml:space="preserve">Maintenance Cost </w:t>
      </w:r>
    </w:p>
    <w:p w14:paraId="42B5E017" w14:textId="77777777" w:rsidR="00407D36" w:rsidRPr="009B3BCA" w:rsidRDefault="00407D36" w:rsidP="000D0A0A">
      <w:pPr>
        <w:pStyle w:val="ListParagraph"/>
        <w:numPr>
          <w:ilvl w:val="0"/>
          <w:numId w:val="13"/>
        </w:numPr>
        <w:spacing w:after="160" w:line="259" w:lineRule="auto"/>
        <w:ind w:left="709"/>
        <w:rPr>
          <w:rFonts w:ascii="Calibri" w:hAnsi="Calibri" w:cs="Calibri"/>
          <w:sz w:val="23"/>
          <w:szCs w:val="23"/>
        </w:rPr>
      </w:pPr>
      <w:r w:rsidRPr="009B3BCA">
        <w:rPr>
          <w:rFonts w:ascii="Calibri" w:hAnsi="Calibri" w:cs="Calibri"/>
          <w:sz w:val="23"/>
          <w:szCs w:val="23"/>
        </w:rPr>
        <w:t xml:space="preserve">Level and Type of Sport Played </w:t>
      </w:r>
    </w:p>
    <w:p w14:paraId="5662BCAD" w14:textId="77777777" w:rsidR="00407D36" w:rsidRPr="009B3BCA" w:rsidRDefault="00407D36" w:rsidP="000D0A0A">
      <w:pPr>
        <w:pStyle w:val="ListParagraph"/>
        <w:numPr>
          <w:ilvl w:val="0"/>
          <w:numId w:val="13"/>
        </w:numPr>
        <w:spacing w:after="160" w:line="259" w:lineRule="auto"/>
        <w:ind w:left="709"/>
        <w:rPr>
          <w:rFonts w:ascii="Calibri" w:hAnsi="Calibri" w:cs="Calibri"/>
          <w:sz w:val="23"/>
          <w:szCs w:val="23"/>
        </w:rPr>
      </w:pPr>
      <w:r w:rsidRPr="009B3BCA">
        <w:rPr>
          <w:rFonts w:ascii="Calibri" w:hAnsi="Calibri" w:cs="Calibri"/>
          <w:sz w:val="23"/>
          <w:szCs w:val="23"/>
        </w:rPr>
        <w:t xml:space="preserve">Additional Infrastructure </w:t>
      </w:r>
    </w:p>
    <w:p w14:paraId="24ED2F63"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Refer to Appendix A for detailed classification of existing sports facilities/</w:t>
      </w:r>
    </w:p>
    <w:p w14:paraId="3A3FAA14" w14:textId="77777777" w:rsidR="00407D36" w:rsidRPr="009B3BCA" w:rsidRDefault="00407D36" w:rsidP="00407D36">
      <w:pPr>
        <w:pStyle w:val="Heading3"/>
        <w:rPr>
          <w:rFonts w:ascii="Calibri" w:hAnsi="Calibri" w:cs="Calibri"/>
          <w:sz w:val="23"/>
          <w:szCs w:val="23"/>
        </w:rPr>
      </w:pPr>
      <w:bookmarkStart w:id="9" w:name="_Toc212031176"/>
      <w:r w:rsidRPr="009B3BCA">
        <w:rPr>
          <w:rFonts w:ascii="Calibri" w:hAnsi="Calibri" w:cs="Calibri"/>
          <w:sz w:val="23"/>
          <w:szCs w:val="23"/>
        </w:rPr>
        <w:lastRenderedPageBreak/>
        <w:t>2.2 Allocation Periods</w:t>
      </w:r>
      <w:bookmarkEnd w:id="9"/>
      <w:r w:rsidRPr="009B3BCA">
        <w:rPr>
          <w:rFonts w:ascii="Calibri" w:hAnsi="Calibri" w:cs="Calibri"/>
          <w:sz w:val="23"/>
          <w:szCs w:val="23"/>
        </w:rPr>
        <w:t xml:space="preserve"> </w:t>
      </w:r>
    </w:p>
    <w:p w14:paraId="0F12A9CE" w14:textId="2BFCEDCB" w:rsidR="009218CF" w:rsidRPr="009B3BCA" w:rsidRDefault="00407D36" w:rsidP="00DA16BD">
      <w:pPr>
        <w:spacing w:after="240"/>
        <w:rPr>
          <w:rFonts w:ascii="Calibri" w:hAnsi="Calibri" w:cs="Calibri"/>
          <w:sz w:val="23"/>
          <w:szCs w:val="23"/>
        </w:rPr>
      </w:pPr>
      <w:r w:rsidRPr="009B3BCA">
        <w:rPr>
          <w:rFonts w:ascii="Calibri" w:hAnsi="Calibri" w:cs="Calibri"/>
          <w:sz w:val="23"/>
          <w:szCs w:val="23"/>
        </w:rPr>
        <w:t xml:space="preserve">Allocation is available on a seasonal or annual (two season) basis and includes preseason and finals use. </w:t>
      </w:r>
    </w:p>
    <w:p w14:paraId="5BA416B2" w14:textId="77777777" w:rsidR="00407D36" w:rsidRDefault="00407D36" w:rsidP="00DA16BD">
      <w:pPr>
        <w:spacing w:after="0"/>
        <w:rPr>
          <w:rFonts w:ascii="Calibri" w:hAnsi="Calibri" w:cs="Calibri"/>
          <w:b/>
          <w:bCs/>
          <w:sz w:val="23"/>
          <w:szCs w:val="23"/>
        </w:rPr>
      </w:pPr>
      <w:r w:rsidRPr="009B3BCA">
        <w:rPr>
          <w:rFonts w:ascii="Calibri" w:hAnsi="Calibri" w:cs="Calibri"/>
          <w:b/>
          <w:bCs/>
          <w:sz w:val="23"/>
          <w:szCs w:val="23"/>
        </w:rPr>
        <w:t>Seasonal allocation periods include:</w:t>
      </w:r>
    </w:p>
    <w:p w14:paraId="3B35DD2D" w14:textId="77777777" w:rsidR="00DA16BD" w:rsidRPr="00DA16BD" w:rsidRDefault="00DA16BD" w:rsidP="00DA16BD">
      <w:pPr>
        <w:spacing w:after="0"/>
        <w:rPr>
          <w:rFonts w:ascii="Calibri" w:hAnsi="Calibri" w:cs="Calibri"/>
          <w:b/>
          <w:bCs/>
          <w:sz w:val="12"/>
          <w:szCs w:val="12"/>
        </w:rPr>
      </w:pPr>
    </w:p>
    <w:tbl>
      <w:tblPr>
        <w:tblStyle w:val="PlainTable1"/>
        <w:tblW w:w="0" w:type="auto"/>
        <w:tblLayout w:type="fixed"/>
        <w:tblLook w:val="0000" w:firstRow="0" w:lastRow="0" w:firstColumn="0" w:lastColumn="0" w:noHBand="0" w:noVBand="0"/>
      </w:tblPr>
      <w:tblGrid>
        <w:gridCol w:w="2214"/>
        <w:gridCol w:w="2214"/>
        <w:gridCol w:w="2214"/>
        <w:gridCol w:w="2214"/>
      </w:tblGrid>
      <w:tr w:rsidR="00407D36" w:rsidRPr="009B3BCA" w14:paraId="7113D1C1" w14:textId="77777777" w:rsidTr="00714A52">
        <w:trPr>
          <w:cnfStyle w:val="000000100000" w:firstRow="0" w:lastRow="0" w:firstColumn="0" w:lastColumn="0" w:oddVBand="0" w:evenVBand="0" w:oddHBand="1" w:evenHBand="0" w:firstRowFirstColumn="0" w:firstRowLastColumn="0" w:lastRowFirstColumn="0" w:lastRowLastColumn="0"/>
          <w:trHeight w:val="103"/>
        </w:trPr>
        <w:tc>
          <w:tcPr>
            <w:cnfStyle w:val="000010000000" w:firstRow="0" w:lastRow="0" w:firstColumn="0" w:lastColumn="0" w:oddVBand="1" w:evenVBand="0" w:oddHBand="0" w:evenHBand="0" w:firstRowFirstColumn="0" w:firstRowLastColumn="0" w:lastRowFirstColumn="0" w:lastRowLastColumn="0"/>
            <w:tcW w:w="2214" w:type="dxa"/>
            <w:shd w:val="clear" w:color="auto" w:fill="93A1B6"/>
          </w:tcPr>
          <w:p w14:paraId="410796B6" w14:textId="77777777" w:rsidR="00407D36" w:rsidRPr="009B3BCA" w:rsidRDefault="00407D36" w:rsidP="004D5F25">
            <w:pPr>
              <w:rPr>
                <w:rFonts w:ascii="Calibri" w:hAnsi="Calibri" w:cs="Calibri"/>
                <w:sz w:val="23"/>
                <w:szCs w:val="23"/>
              </w:rPr>
            </w:pPr>
            <w:r w:rsidRPr="009B3BCA">
              <w:rPr>
                <w:rFonts w:ascii="Calibri" w:hAnsi="Calibri" w:cs="Calibri"/>
                <w:b/>
                <w:bCs/>
                <w:sz w:val="23"/>
                <w:szCs w:val="23"/>
              </w:rPr>
              <w:t xml:space="preserve">Winter Preseason </w:t>
            </w:r>
          </w:p>
        </w:tc>
        <w:tc>
          <w:tcPr>
            <w:tcW w:w="2214" w:type="dxa"/>
            <w:shd w:val="clear" w:color="auto" w:fill="93A1B6"/>
          </w:tcPr>
          <w:p w14:paraId="5B2D9B1C" w14:textId="77777777" w:rsidR="00407D36" w:rsidRPr="009B3BCA" w:rsidRDefault="00407D36" w:rsidP="004D5F25">
            <w:pPr>
              <w:cnfStyle w:val="000000100000" w:firstRow="0" w:lastRow="0" w:firstColumn="0" w:lastColumn="0" w:oddVBand="0" w:evenVBand="0" w:oddHBand="1" w:evenHBand="0" w:firstRowFirstColumn="0" w:firstRowLastColumn="0" w:lastRowFirstColumn="0" w:lastRowLastColumn="0"/>
              <w:rPr>
                <w:rFonts w:ascii="Calibri" w:hAnsi="Calibri" w:cs="Calibri"/>
                <w:sz w:val="23"/>
                <w:szCs w:val="23"/>
              </w:rPr>
            </w:pPr>
            <w:r w:rsidRPr="009B3BCA">
              <w:rPr>
                <w:rFonts w:ascii="Calibri" w:hAnsi="Calibri" w:cs="Calibri"/>
                <w:b/>
                <w:bCs/>
                <w:sz w:val="23"/>
                <w:szCs w:val="23"/>
              </w:rPr>
              <w:t xml:space="preserve">Winter Season </w:t>
            </w:r>
          </w:p>
        </w:tc>
        <w:tc>
          <w:tcPr>
            <w:cnfStyle w:val="000010000000" w:firstRow="0" w:lastRow="0" w:firstColumn="0" w:lastColumn="0" w:oddVBand="1" w:evenVBand="0" w:oddHBand="0" w:evenHBand="0" w:firstRowFirstColumn="0" w:firstRowLastColumn="0" w:lastRowFirstColumn="0" w:lastRowLastColumn="0"/>
            <w:tcW w:w="2214" w:type="dxa"/>
            <w:shd w:val="clear" w:color="auto" w:fill="93A1B6"/>
          </w:tcPr>
          <w:p w14:paraId="7FA45696" w14:textId="77777777" w:rsidR="00407D36" w:rsidRPr="009B3BCA" w:rsidRDefault="00407D36" w:rsidP="004D5F25">
            <w:pPr>
              <w:rPr>
                <w:rFonts w:ascii="Calibri" w:hAnsi="Calibri" w:cs="Calibri"/>
                <w:sz w:val="23"/>
                <w:szCs w:val="23"/>
              </w:rPr>
            </w:pPr>
            <w:r w:rsidRPr="009B3BCA">
              <w:rPr>
                <w:rFonts w:ascii="Calibri" w:hAnsi="Calibri" w:cs="Calibri"/>
                <w:b/>
                <w:bCs/>
                <w:sz w:val="23"/>
                <w:szCs w:val="23"/>
              </w:rPr>
              <w:t xml:space="preserve">Summer Preseason </w:t>
            </w:r>
          </w:p>
        </w:tc>
        <w:tc>
          <w:tcPr>
            <w:tcW w:w="2214" w:type="dxa"/>
            <w:shd w:val="clear" w:color="auto" w:fill="93A1B6"/>
          </w:tcPr>
          <w:p w14:paraId="5E9ABB64" w14:textId="77777777" w:rsidR="00407D36" w:rsidRPr="009B3BCA" w:rsidRDefault="00407D36" w:rsidP="004D5F25">
            <w:pPr>
              <w:cnfStyle w:val="000000100000" w:firstRow="0" w:lastRow="0" w:firstColumn="0" w:lastColumn="0" w:oddVBand="0" w:evenVBand="0" w:oddHBand="1" w:evenHBand="0" w:firstRowFirstColumn="0" w:firstRowLastColumn="0" w:lastRowFirstColumn="0" w:lastRowLastColumn="0"/>
              <w:rPr>
                <w:rFonts w:ascii="Calibri" w:hAnsi="Calibri" w:cs="Calibri"/>
                <w:sz w:val="23"/>
                <w:szCs w:val="23"/>
              </w:rPr>
            </w:pPr>
            <w:r w:rsidRPr="009B3BCA">
              <w:rPr>
                <w:rFonts w:ascii="Calibri" w:hAnsi="Calibri" w:cs="Calibri"/>
                <w:b/>
                <w:bCs/>
                <w:sz w:val="23"/>
                <w:szCs w:val="23"/>
              </w:rPr>
              <w:t xml:space="preserve">Summer Season </w:t>
            </w:r>
          </w:p>
        </w:tc>
      </w:tr>
      <w:tr w:rsidR="00407D36" w:rsidRPr="009B3BCA" w14:paraId="1C210FEC" w14:textId="77777777" w:rsidTr="00714A52">
        <w:trPr>
          <w:trHeight w:val="866"/>
        </w:trPr>
        <w:tc>
          <w:tcPr>
            <w:cnfStyle w:val="000010000000" w:firstRow="0" w:lastRow="0" w:firstColumn="0" w:lastColumn="0" w:oddVBand="1" w:evenVBand="0" w:oddHBand="0" w:evenHBand="0" w:firstRowFirstColumn="0" w:firstRowLastColumn="0" w:lastRowFirstColumn="0" w:lastRowLastColumn="0"/>
            <w:tcW w:w="2214" w:type="dxa"/>
            <w:shd w:val="clear" w:color="auto" w:fill="93A1B6"/>
          </w:tcPr>
          <w:p w14:paraId="2062BE9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November 1</w:t>
            </w:r>
            <w:r w:rsidRPr="009B3BCA">
              <w:rPr>
                <w:rFonts w:ascii="Calibri" w:hAnsi="Calibri" w:cs="Calibri"/>
                <w:sz w:val="23"/>
                <w:szCs w:val="23"/>
                <w:vertAlign w:val="superscript"/>
              </w:rPr>
              <w:t>st</w:t>
            </w:r>
            <w:r w:rsidRPr="009B3BCA">
              <w:rPr>
                <w:rFonts w:ascii="Calibri" w:hAnsi="Calibri" w:cs="Calibri"/>
                <w:sz w:val="23"/>
                <w:szCs w:val="23"/>
              </w:rPr>
              <w:t xml:space="preserve"> - March 31</w:t>
            </w:r>
            <w:r w:rsidRPr="009B3BCA">
              <w:rPr>
                <w:rFonts w:ascii="Calibri" w:hAnsi="Calibri" w:cs="Calibri"/>
                <w:sz w:val="23"/>
                <w:szCs w:val="23"/>
                <w:vertAlign w:val="superscript"/>
              </w:rPr>
              <w:t>st</w:t>
            </w:r>
          </w:p>
          <w:p w14:paraId="0735986C"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Senior Teams Only</w:t>
            </w:r>
          </w:p>
          <w:p w14:paraId="2E250F3F" w14:textId="77777777" w:rsidR="00407D36" w:rsidRPr="009B3BCA" w:rsidRDefault="00407D36" w:rsidP="004D5F25">
            <w:pPr>
              <w:rPr>
                <w:rFonts w:ascii="Calibri" w:hAnsi="Calibri" w:cs="Calibri"/>
                <w:sz w:val="23"/>
                <w:szCs w:val="23"/>
              </w:rPr>
            </w:pPr>
          </w:p>
          <w:p w14:paraId="5EC6BD93"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February 1st – </w:t>
            </w:r>
          </w:p>
          <w:p w14:paraId="09639A81"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March 31</w:t>
            </w:r>
            <w:r w:rsidRPr="009B3BCA">
              <w:rPr>
                <w:rFonts w:ascii="Calibri" w:hAnsi="Calibri" w:cs="Calibri"/>
                <w:sz w:val="23"/>
                <w:szCs w:val="23"/>
                <w:vertAlign w:val="superscript"/>
              </w:rPr>
              <w:t>st</w:t>
            </w:r>
          </w:p>
          <w:p w14:paraId="4D2B022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Junior Teams Only</w:t>
            </w:r>
          </w:p>
        </w:tc>
        <w:tc>
          <w:tcPr>
            <w:tcW w:w="2214" w:type="dxa"/>
          </w:tcPr>
          <w:p w14:paraId="05FD9FD5" w14:textId="77777777" w:rsidR="00407D36" w:rsidRPr="009B3BCA" w:rsidRDefault="00407D36" w:rsidP="004D5F25">
            <w:pPr>
              <w:cnfStyle w:val="000000000000" w:firstRow="0" w:lastRow="0" w:firstColumn="0" w:lastColumn="0" w:oddVBand="0" w:evenVBand="0" w:oddHBand="0" w:evenHBand="0" w:firstRowFirstColumn="0" w:firstRowLastColumn="0" w:lastRowFirstColumn="0" w:lastRowLastColumn="0"/>
              <w:rPr>
                <w:rFonts w:ascii="Calibri" w:hAnsi="Calibri" w:cs="Calibri"/>
                <w:sz w:val="23"/>
                <w:szCs w:val="23"/>
              </w:rPr>
            </w:pPr>
            <w:r w:rsidRPr="009B3BCA">
              <w:rPr>
                <w:rFonts w:ascii="Calibri" w:hAnsi="Calibri" w:cs="Calibri"/>
                <w:sz w:val="23"/>
                <w:szCs w:val="23"/>
              </w:rPr>
              <w:t>April 1</w:t>
            </w:r>
            <w:r w:rsidRPr="009B3BCA">
              <w:rPr>
                <w:rFonts w:ascii="Calibri" w:hAnsi="Calibri" w:cs="Calibri"/>
                <w:sz w:val="23"/>
                <w:szCs w:val="23"/>
                <w:vertAlign w:val="superscript"/>
              </w:rPr>
              <w:t>st</w:t>
            </w:r>
            <w:r w:rsidRPr="009B3BCA">
              <w:rPr>
                <w:rFonts w:ascii="Calibri" w:hAnsi="Calibri" w:cs="Calibri"/>
                <w:sz w:val="23"/>
                <w:szCs w:val="23"/>
              </w:rPr>
              <w:t xml:space="preserve"> – </w:t>
            </w:r>
          </w:p>
          <w:p w14:paraId="6DE95ACF" w14:textId="77777777" w:rsidR="00407D36" w:rsidRPr="009B3BCA" w:rsidRDefault="00407D36" w:rsidP="004D5F25">
            <w:pPr>
              <w:cnfStyle w:val="000000000000" w:firstRow="0" w:lastRow="0" w:firstColumn="0" w:lastColumn="0" w:oddVBand="0" w:evenVBand="0" w:oddHBand="0" w:evenHBand="0" w:firstRowFirstColumn="0" w:firstRowLastColumn="0" w:lastRowFirstColumn="0" w:lastRowLastColumn="0"/>
              <w:rPr>
                <w:rFonts w:ascii="Calibri" w:hAnsi="Calibri" w:cs="Calibri"/>
                <w:sz w:val="23"/>
                <w:szCs w:val="23"/>
              </w:rPr>
            </w:pPr>
            <w:r w:rsidRPr="009B3BCA">
              <w:rPr>
                <w:rFonts w:ascii="Calibri" w:hAnsi="Calibri" w:cs="Calibri"/>
                <w:sz w:val="23"/>
                <w:szCs w:val="23"/>
              </w:rPr>
              <w:t>September 30</w:t>
            </w:r>
            <w:r w:rsidRPr="009B3BCA">
              <w:rPr>
                <w:rFonts w:ascii="Calibri" w:hAnsi="Calibri" w:cs="Calibri"/>
                <w:sz w:val="23"/>
                <w:szCs w:val="23"/>
                <w:vertAlign w:val="superscript"/>
              </w:rPr>
              <w:t>th</w:t>
            </w:r>
            <w:r w:rsidRPr="009B3BCA">
              <w:rPr>
                <w:rFonts w:ascii="Calibri" w:hAnsi="Calibri" w:cs="Calibri"/>
                <w:sz w:val="23"/>
                <w:szCs w:val="23"/>
              </w:rPr>
              <w:t xml:space="preserve"> or the end of the season if earlier </w:t>
            </w:r>
          </w:p>
        </w:tc>
        <w:tc>
          <w:tcPr>
            <w:cnfStyle w:val="000010000000" w:firstRow="0" w:lastRow="0" w:firstColumn="0" w:lastColumn="0" w:oddVBand="1" w:evenVBand="0" w:oddHBand="0" w:evenHBand="0" w:firstRowFirstColumn="0" w:firstRowLastColumn="0" w:lastRowFirstColumn="0" w:lastRowLastColumn="0"/>
            <w:tcW w:w="2214" w:type="dxa"/>
            <w:shd w:val="clear" w:color="auto" w:fill="auto"/>
          </w:tcPr>
          <w:p w14:paraId="2C4DAC63"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May 1</w:t>
            </w:r>
            <w:r w:rsidRPr="009B3BCA">
              <w:rPr>
                <w:rFonts w:ascii="Calibri" w:hAnsi="Calibri" w:cs="Calibri"/>
                <w:sz w:val="23"/>
                <w:szCs w:val="23"/>
                <w:vertAlign w:val="superscript"/>
              </w:rPr>
              <w:t>st</w:t>
            </w:r>
            <w:r w:rsidRPr="009B3BCA">
              <w:rPr>
                <w:rFonts w:ascii="Calibri" w:hAnsi="Calibri" w:cs="Calibri"/>
                <w:sz w:val="23"/>
                <w:szCs w:val="23"/>
              </w:rPr>
              <w:t xml:space="preserve"> – </w:t>
            </w:r>
          </w:p>
          <w:p w14:paraId="3ADB2F1A"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September 30</w:t>
            </w:r>
            <w:r w:rsidRPr="009B3BCA">
              <w:rPr>
                <w:rFonts w:ascii="Calibri" w:hAnsi="Calibri" w:cs="Calibri"/>
                <w:sz w:val="23"/>
                <w:szCs w:val="23"/>
                <w:vertAlign w:val="superscript"/>
              </w:rPr>
              <w:t>th</w:t>
            </w:r>
            <w:r w:rsidRPr="009B3BCA">
              <w:rPr>
                <w:rFonts w:ascii="Calibri" w:hAnsi="Calibri" w:cs="Calibri"/>
                <w:sz w:val="23"/>
                <w:szCs w:val="23"/>
              </w:rPr>
              <w:t xml:space="preserve">  </w:t>
            </w:r>
          </w:p>
          <w:p w14:paraId="05AAC9D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Senior Teams Only</w:t>
            </w:r>
          </w:p>
          <w:p w14:paraId="040D3ACF" w14:textId="77777777" w:rsidR="00407D36" w:rsidRPr="009B3BCA" w:rsidRDefault="00407D36" w:rsidP="004D5F25">
            <w:pPr>
              <w:rPr>
                <w:rFonts w:ascii="Calibri" w:hAnsi="Calibri" w:cs="Calibri"/>
                <w:sz w:val="23"/>
                <w:szCs w:val="23"/>
              </w:rPr>
            </w:pPr>
          </w:p>
          <w:p w14:paraId="0A95CF8D"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August 1</w:t>
            </w:r>
            <w:r w:rsidRPr="009B3BCA">
              <w:rPr>
                <w:rFonts w:ascii="Calibri" w:hAnsi="Calibri" w:cs="Calibri"/>
                <w:sz w:val="23"/>
                <w:szCs w:val="23"/>
                <w:vertAlign w:val="superscript"/>
              </w:rPr>
              <w:t>st</w:t>
            </w:r>
            <w:r w:rsidRPr="009B3BCA">
              <w:rPr>
                <w:rFonts w:ascii="Calibri" w:hAnsi="Calibri" w:cs="Calibri"/>
                <w:sz w:val="23"/>
                <w:szCs w:val="23"/>
              </w:rPr>
              <w:t xml:space="preserve"> – September 30</w:t>
            </w:r>
            <w:r w:rsidRPr="009B3BCA">
              <w:rPr>
                <w:rFonts w:ascii="Calibri" w:hAnsi="Calibri" w:cs="Calibri"/>
                <w:sz w:val="23"/>
                <w:szCs w:val="23"/>
                <w:vertAlign w:val="superscript"/>
              </w:rPr>
              <w:t>th</w:t>
            </w:r>
            <w:r w:rsidRPr="009B3BCA">
              <w:rPr>
                <w:rFonts w:ascii="Calibri" w:hAnsi="Calibri" w:cs="Calibri"/>
                <w:sz w:val="23"/>
                <w:szCs w:val="23"/>
              </w:rPr>
              <w:t xml:space="preserve">  </w:t>
            </w:r>
          </w:p>
          <w:p w14:paraId="3047F81D"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Junior Teams Only</w:t>
            </w:r>
          </w:p>
        </w:tc>
        <w:tc>
          <w:tcPr>
            <w:tcW w:w="2214" w:type="dxa"/>
          </w:tcPr>
          <w:p w14:paraId="54064A99" w14:textId="77777777" w:rsidR="00407D36" w:rsidRPr="009B3BCA" w:rsidRDefault="00407D36" w:rsidP="004D5F25">
            <w:pPr>
              <w:cnfStyle w:val="000000000000" w:firstRow="0" w:lastRow="0" w:firstColumn="0" w:lastColumn="0" w:oddVBand="0" w:evenVBand="0" w:oddHBand="0" w:evenHBand="0" w:firstRowFirstColumn="0" w:firstRowLastColumn="0" w:lastRowFirstColumn="0" w:lastRowLastColumn="0"/>
              <w:rPr>
                <w:rFonts w:ascii="Calibri" w:hAnsi="Calibri" w:cs="Calibri"/>
                <w:sz w:val="23"/>
                <w:szCs w:val="23"/>
              </w:rPr>
            </w:pPr>
            <w:r w:rsidRPr="009B3BCA">
              <w:rPr>
                <w:rFonts w:ascii="Calibri" w:hAnsi="Calibri" w:cs="Calibri"/>
                <w:sz w:val="23"/>
                <w:szCs w:val="23"/>
              </w:rPr>
              <w:t>October 1</w:t>
            </w:r>
            <w:r w:rsidRPr="009B3BCA">
              <w:rPr>
                <w:rFonts w:ascii="Calibri" w:hAnsi="Calibri" w:cs="Calibri"/>
                <w:sz w:val="23"/>
                <w:szCs w:val="23"/>
                <w:vertAlign w:val="superscript"/>
              </w:rPr>
              <w:t>st</w:t>
            </w:r>
            <w:r w:rsidRPr="009B3BCA">
              <w:rPr>
                <w:rFonts w:ascii="Calibri" w:hAnsi="Calibri" w:cs="Calibri"/>
                <w:sz w:val="23"/>
                <w:szCs w:val="23"/>
              </w:rPr>
              <w:t xml:space="preserve"> – </w:t>
            </w:r>
          </w:p>
          <w:p w14:paraId="1068B629" w14:textId="77777777" w:rsidR="00407D36" w:rsidRPr="009B3BCA" w:rsidRDefault="00407D36" w:rsidP="004D5F25">
            <w:pPr>
              <w:cnfStyle w:val="000000000000" w:firstRow="0" w:lastRow="0" w:firstColumn="0" w:lastColumn="0" w:oddVBand="0" w:evenVBand="0" w:oddHBand="0" w:evenHBand="0" w:firstRowFirstColumn="0" w:firstRowLastColumn="0" w:lastRowFirstColumn="0" w:lastRowLastColumn="0"/>
              <w:rPr>
                <w:rFonts w:ascii="Calibri" w:hAnsi="Calibri" w:cs="Calibri"/>
                <w:sz w:val="23"/>
                <w:szCs w:val="23"/>
              </w:rPr>
            </w:pPr>
            <w:r w:rsidRPr="009B3BCA">
              <w:rPr>
                <w:rFonts w:ascii="Calibri" w:hAnsi="Calibri" w:cs="Calibri"/>
                <w:sz w:val="23"/>
                <w:szCs w:val="23"/>
              </w:rPr>
              <w:t>March 31</w:t>
            </w:r>
            <w:r w:rsidRPr="009B3BCA">
              <w:rPr>
                <w:rFonts w:ascii="Calibri" w:hAnsi="Calibri" w:cs="Calibri"/>
                <w:sz w:val="23"/>
                <w:szCs w:val="23"/>
                <w:vertAlign w:val="superscript"/>
              </w:rPr>
              <w:t>st</w:t>
            </w:r>
            <w:r w:rsidRPr="009B3BCA">
              <w:rPr>
                <w:rFonts w:ascii="Calibri" w:hAnsi="Calibri" w:cs="Calibri"/>
                <w:sz w:val="23"/>
                <w:szCs w:val="23"/>
              </w:rPr>
              <w:t xml:space="preserve"> or the end of the season if earlier </w:t>
            </w:r>
          </w:p>
        </w:tc>
      </w:tr>
    </w:tbl>
    <w:p w14:paraId="3B6CA016"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Note: For seasonal allocations, Council will commence the seasonal changeover to prepare sports grounds for the next season following the last fixtured match (home and away or finals). </w:t>
      </w:r>
    </w:p>
    <w:p w14:paraId="51462D2E" w14:textId="77777777" w:rsidR="00407D36" w:rsidRPr="009B3BCA" w:rsidRDefault="00407D36" w:rsidP="000D0A0A">
      <w:pPr>
        <w:spacing w:after="0"/>
        <w:rPr>
          <w:rFonts w:ascii="Calibri" w:hAnsi="Calibri" w:cs="Calibri"/>
          <w:sz w:val="23"/>
          <w:szCs w:val="23"/>
        </w:rPr>
      </w:pPr>
      <w:r w:rsidRPr="009B3BCA">
        <w:rPr>
          <w:rFonts w:ascii="Calibri" w:hAnsi="Calibri" w:cs="Calibri"/>
          <w:sz w:val="23"/>
          <w:szCs w:val="23"/>
        </w:rPr>
        <w:t xml:space="preserve">Off-season allocations (e.g. a winter sport during the summer season or vice versa) will be considered by Council where the User can demonstrate: </w:t>
      </w:r>
    </w:p>
    <w:p w14:paraId="0C40189A" w14:textId="77777777" w:rsidR="00407D36" w:rsidRPr="009B3BCA" w:rsidRDefault="00407D36" w:rsidP="00407D36">
      <w:pPr>
        <w:pStyle w:val="ListParagraph"/>
        <w:numPr>
          <w:ilvl w:val="0"/>
          <w:numId w:val="14"/>
        </w:numPr>
        <w:spacing w:after="160" w:line="259" w:lineRule="auto"/>
        <w:rPr>
          <w:rFonts w:ascii="Calibri" w:hAnsi="Calibri" w:cs="Calibri"/>
          <w:sz w:val="23"/>
          <w:szCs w:val="23"/>
        </w:rPr>
      </w:pPr>
      <w:r w:rsidRPr="009B3BCA">
        <w:rPr>
          <w:rFonts w:ascii="Calibri" w:hAnsi="Calibri" w:cs="Calibri"/>
          <w:sz w:val="23"/>
          <w:szCs w:val="23"/>
        </w:rPr>
        <w:t xml:space="preserve">That they are playing in a competition/league affiliated with their peak body (e.g. Mid Year Cricket Association); or </w:t>
      </w:r>
    </w:p>
    <w:p w14:paraId="11FC8C16" w14:textId="77777777" w:rsidR="00407D36" w:rsidRPr="009B3BCA" w:rsidRDefault="00407D36" w:rsidP="00407D36">
      <w:pPr>
        <w:pStyle w:val="ListParagraph"/>
        <w:numPr>
          <w:ilvl w:val="0"/>
          <w:numId w:val="14"/>
        </w:numPr>
        <w:spacing w:after="160" w:line="259" w:lineRule="auto"/>
        <w:rPr>
          <w:rFonts w:ascii="Calibri" w:hAnsi="Calibri" w:cs="Calibri"/>
          <w:sz w:val="23"/>
          <w:szCs w:val="23"/>
        </w:rPr>
      </w:pPr>
      <w:r w:rsidRPr="009B3BCA">
        <w:rPr>
          <w:rFonts w:ascii="Calibri" w:hAnsi="Calibri" w:cs="Calibri"/>
          <w:sz w:val="23"/>
          <w:szCs w:val="23"/>
        </w:rPr>
        <w:t xml:space="preserve">The activity the User is offering is tangibly different to pre-season training (for example, a Social Small Sided Competition, Skill Development Program or Drop In Sport etc) and in both cases; </w:t>
      </w:r>
    </w:p>
    <w:p w14:paraId="2096EE0D" w14:textId="77777777" w:rsidR="00407D36" w:rsidRPr="009B3BCA" w:rsidRDefault="00407D36" w:rsidP="00407D36">
      <w:pPr>
        <w:pStyle w:val="ListParagraph"/>
        <w:numPr>
          <w:ilvl w:val="0"/>
          <w:numId w:val="14"/>
        </w:numPr>
        <w:spacing w:after="160" w:line="259" w:lineRule="auto"/>
        <w:rPr>
          <w:rFonts w:ascii="Calibri" w:hAnsi="Calibri" w:cs="Calibri"/>
          <w:sz w:val="23"/>
          <w:szCs w:val="23"/>
        </w:rPr>
      </w:pPr>
      <w:r w:rsidRPr="009B3BCA">
        <w:rPr>
          <w:rFonts w:ascii="Calibri" w:hAnsi="Calibri" w:cs="Calibri"/>
          <w:sz w:val="23"/>
          <w:szCs w:val="23"/>
        </w:rPr>
        <w:t xml:space="preserve">The opportunity to participate is open to the broader community, not just existing members. </w:t>
      </w:r>
    </w:p>
    <w:p w14:paraId="370D0AFA" w14:textId="349BFA39" w:rsidR="00407D36" w:rsidRPr="009B3BCA" w:rsidRDefault="00407D36" w:rsidP="00407D36">
      <w:pPr>
        <w:rPr>
          <w:rFonts w:ascii="Calibri" w:hAnsi="Calibri" w:cs="Calibri"/>
          <w:sz w:val="23"/>
          <w:szCs w:val="23"/>
        </w:rPr>
      </w:pPr>
      <w:r w:rsidRPr="009B3BCA">
        <w:rPr>
          <w:rFonts w:ascii="Calibri" w:hAnsi="Calibri" w:cs="Calibri"/>
          <w:sz w:val="23"/>
          <w:szCs w:val="23"/>
        </w:rPr>
        <w:t>Allocation priority will be given to Users who are ‘in season’. The standard hours of use for sports grounds are from 8 AM to 10 PM, with access outside of these times requiring prior permission from the council.</w:t>
      </w:r>
    </w:p>
    <w:p w14:paraId="0A6AF73C" w14:textId="77777777" w:rsidR="00407D36" w:rsidRPr="009B3BCA" w:rsidRDefault="00407D36" w:rsidP="00407D36">
      <w:pPr>
        <w:pStyle w:val="Heading3"/>
        <w:rPr>
          <w:rFonts w:ascii="Calibri" w:hAnsi="Calibri" w:cs="Calibri"/>
          <w:sz w:val="23"/>
          <w:szCs w:val="23"/>
        </w:rPr>
      </w:pPr>
      <w:bookmarkStart w:id="10" w:name="_Toc212031177"/>
      <w:r w:rsidRPr="009B3BCA">
        <w:rPr>
          <w:rFonts w:ascii="Calibri" w:hAnsi="Calibri" w:cs="Calibri"/>
          <w:sz w:val="23"/>
          <w:szCs w:val="23"/>
        </w:rPr>
        <w:t>2.3 Eligibility Criteria</w:t>
      </w:r>
      <w:bookmarkEnd w:id="10"/>
      <w:r w:rsidRPr="009B3BCA">
        <w:rPr>
          <w:rFonts w:ascii="Calibri" w:hAnsi="Calibri" w:cs="Calibri"/>
          <w:sz w:val="23"/>
          <w:szCs w:val="23"/>
        </w:rPr>
        <w:t xml:space="preserve"> </w:t>
      </w:r>
    </w:p>
    <w:p w14:paraId="449B672D" w14:textId="77777777" w:rsidR="00407D36" w:rsidRPr="009B3BCA" w:rsidRDefault="00407D36" w:rsidP="000D0A0A">
      <w:pPr>
        <w:spacing w:after="0"/>
        <w:rPr>
          <w:rFonts w:ascii="Calibri" w:hAnsi="Calibri" w:cs="Calibri"/>
          <w:sz w:val="23"/>
          <w:szCs w:val="23"/>
        </w:rPr>
      </w:pPr>
      <w:r w:rsidRPr="009B3BCA">
        <w:rPr>
          <w:rFonts w:ascii="Calibri" w:hAnsi="Calibri" w:cs="Calibri"/>
          <w:sz w:val="23"/>
          <w:szCs w:val="23"/>
        </w:rPr>
        <w:t xml:space="preserve">Applicants must meet the following criteria to be considered for a seasonal or annual allocation of a Council owned outdoor sports facility: </w:t>
      </w:r>
    </w:p>
    <w:p w14:paraId="18D213E6" w14:textId="77777777" w:rsidR="00407D36" w:rsidRPr="009B3BCA" w:rsidRDefault="00407D36" w:rsidP="00407D36">
      <w:pPr>
        <w:pStyle w:val="ListParagraph"/>
        <w:numPr>
          <w:ilvl w:val="0"/>
          <w:numId w:val="15"/>
        </w:numPr>
        <w:spacing w:after="160" w:line="259" w:lineRule="auto"/>
        <w:rPr>
          <w:rFonts w:ascii="Calibri" w:hAnsi="Calibri" w:cs="Calibri"/>
          <w:sz w:val="23"/>
          <w:szCs w:val="23"/>
        </w:rPr>
      </w:pPr>
      <w:r w:rsidRPr="009B3BCA">
        <w:rPr>
          <w:rFonts w:ascii="Calibri" w:hAnsi="Calibri" w:cs="Calibri"/>
          <w:sz w:val="23"/>
          <w:szCs w:val="23"/>
        </w:rPr>
        <w:t xml:space="preserve">Be a not-for-profit organisation; </w:t>
      </w:r>
    </w:p>
    <w:p w14:paraId="4E521D45" w14:textId="77777777" w:rsidR="00407D36" w:rsidRPr="009B3BCA" w:rsidRDefault="00407D36" w:rsidP="00407D36">
      <w:pPr>
        <w:pStyle w:val="ListParagraph"/>
        <w:numPr>
          <w:ilvl w:val="0"/>
          <w:numId w:val="15"/>
        </w:numPr>
        <w:spacing w:after="160" w:line="259" w:lineRule="auto"/>
        <w:rPr>
          <w:rFonts w:ascii="Calibri" w:hAnsi="Calibri" w:cs="Calibri"/>
          <w:sz w:val="23"/>
          <w:szCs w:val="23"/>
        </w:rPr>
      </w:pPr>
      <w:r w:rsidRPr="009B3BCA">
        <w:rPr>
          <w:rFonts w:ascii="Calibri" w:hAnsi="Calibri" w:cs="Calibri"/>
          <w:sz w:val="23"/>
          <w:szCs w:val="23"/>
        </w:rPr>
        <w:t xml:space="preserve">Be legally registered (incorporated etc) and up-to-date with any regulatory reporting requirements (e.g. Consumer Affairs Victoria); </w:t>
      </w:r>
    </w:p>
    <w:p w14:paraId="3F39BB2E" w14:textId="77777777" w:rsidR="00407D36" w:rsidRPr="009B3BCA" w:rsidRDefault="00407D36" w:rsidP="00407D36">
      <w:pPr>
        <w:pStyle w:val="ListParagraph"/>
        <w:numPr>
          <w:ilvl w:val="0"/>
          <w:numId w:val="15"/>
        </w:numPr>
        <w:spacing w:after="160" w:line="259" w:lineRule="auto"/>
        <w:rPr>
          <w:rFonts w:ascii="Calibri" w:hAnsi="Calibri" w:cs="Calibri"/>
          <w:sz w:val="23"/>
          <w:szCs w:val="23"/>
        </w:rPr>
      </w:pPr>
      <w:r w:rsidRPr="009B3BCA">
        <w:rPr>
          <w:rFonts w:ascii="Calibri" w:hAnsi="Calibri" w:cs="Calibri"/>
          <w:sz w:val="23"/>
          <w:szCs w:val="23"/>
        </w:rPr>
        <w:t xml:space="preserve">Carry the level of public liability insurance coverage required in the terms of the occupancy agreement; </w:t>
      </w:r>
    </w:p>
    <w:p w14:paraId="24CEA8C2" w14:textId="77777777" w:rsidR="00407D36" w:rsidRPr="009B3BCA" w:rsidRDefault="00407D36" w:rsidP="00407D36">
      <w:pPr>
        <w:pStyle w:val="ListParagraph"/>
        <w:numPr>
          <w:ilvl w:val="0"/>
          <w:numId w:val="15"/>
        </w:numPr>
        <w:spacing w:after="160" w:line="259" w:lineRule="auto"/>
        <w:rPr>
          <w:rFonts w:ascii="Calibri" w:hAnsi="Calibri" w:cs="Calibri"/>
          <w:sz w:val="23"/>
          <w:szCs w:val="23"/>
        </w:rPr>
      </w:pPr>
      <w:r w:rsidRPr="009B3BCA">
        <w:rPr>
          <w:rFonts w:ascii="Calibri" w:hAnsi="Calibri" w:cs="Calibri"/>
          <w:sz w:val="23"/>
          <w:szCs w:val="23"/>
        </w:rPr>
        <w:t xml:space="preserve">Have a good record of paying fees and completing administration requirements in a timely manner; </w:t>
      </w:r>
    </w:p>
    <w:p w14:paraId="272CD42C" w14:textId="77777777" w:rsidR="00407D36" w:rsidRPr="009B3BCA" w:rsidRDefault="00407D36" w:rsidP="00407D36">
      <w:pPr>
        <w:pStyle w:val="ListParagraph"/>
        <w:numPr>
          <w:ilvl w:val="0"/>
          <w:numId w:val="15"/>
        </w:numPr>
        <w:spacing w:after="160" w:line="259" w:lineRule="auto"/>
        <w:rPr>
          <w:rFonts w:ascii="Calibri" w:hAnsi="Calibri" w:cs="Calibri"/>
          <w:sz w:val="23"/>
          <w:szCs w:val="23"/>
        </w:rPr>
      </w:pPr>
      <w:r w:rsidRPr="009B3BCA">
        <w:rPr>
          <w:rFonts w:ascii="Calibri" w:hAnsi="Calibri" w:cs="Calibri"/>
          <w:sz w:val="23"/>
          <w:szCs w:val="23"/>
        </w:rPr>
        <w:t xml:space="preserve">Demonstrate financial viability; </w:t>
      </w:r>
    </w:p>
    <w:p w14:paraId="7DD47093" w14:textId="77777777" w:rsidR="00407D36" w:rsidRPr="009B3BCA" w:rsidRDefault="00407D36" w:rsidP="00407D36">
      <w:pPr>
        <w:pStyle w:val="ListParagraph"/>
        <w:numPr>
          <w:ilvl w:val="0"/>
          <w:numId w:val="15"/>
        </w:numPr>
        <w:spacing w:after="160" w:line="259" w:lineRule="auto"/>
        <w:rPr>
          <w:rFonts w:ascii="Calibri" w:hAnsi="Calibri" w:cs="Calibri"/>
          <w:sz w:val="23"/>
          <w:szCs w:val="23"/>
        </w:rPr>
      </w:pPr>
      <w:r w:rsidRPr="009B3BCA">
        <w:rPr>
          <w:rFonts w:ascii="Calibri" w:hAnsi="Calibri" w:cs="Calibri"/>
          <w:sz w:val="23"/>
          <w:szCs w:val="23"/>
        </w:rPr>
        <w:lastRenderedPageBreak/>
        <w:t xml:space="preserve">Have upheld its obligations under previous agreements it has had with Council (where applicable) or others (e.g. to pay fees, water, electricity, gas etc.); </w:t>
      </w:r>
    </w:p>
    <w:p w14:paraId="59EFBA60" w14:textId="77777777" w:rsidR="00407D36" w:rsidRPr="009B3BCA" w:rsidRDefault="00407D36" w:rsidP="00407D36">
      <w:pPr>
        <w:pStyle w:val="ListParagraph"/>
        <w:numPr>
          <w:ilvl w:val="0"/>
          <w:numId w:val="15"/>
        </w:numPr>
        <w:spacing w:after="160" w:line="259" w:lineRule="auto"/>
        <w:rPr>
          <w:rFonts w:ascii="Calibri" w:hAnsi="Calibri" w:cs="Calibri"/>
          <w:sz w:val="23"/>
          <w:szCs w:val="23"/>
        </w:rPr>
      </w:pPr>
      <w:r w:rsidRPr="009B3BCA">
        <w:rPr>
          <w:rFonts w:ascii="Calibri" w:hAnsi="Calibri" w:cs="Calibri"/>
          <w:sz w:val="23"/>
          <w:szCs w:val="23"/>
        </w:rPr>
        <w:t xml:space="preserve">Be free from any offence against any law; </w:t>
      </w:r>
    </w:p>
    <w:p w14:paraId="5CCDE232" w14:textId="77777777" w:rsidR="00407D36" w:rsidRPr="009B3BCA" w:rsidRDefault="00407D36" w:rsidP="00407D36">
      <w:pPr>
        <w:pStyle w:val="ListParagraph"/>
        <w:numPr>
          <w:ilvl w:val="0"/>
          <w:numId w:val="15"/>
        </w:numPr>
        <w:spacing w:after="160" w:line="259" w:lineRule="auto"/>
        <w:rPr>
          <w:rFonts w:ascii="Calibri" w:hAnsi="Calibri" w:cs="Calibri"/>
          <w:sz w:val="23"/>
          <w:szCs w:val="23"/>
        </w:rPr>
      </w:pPr>
      <w:r w:rsidRPr="009B3BCA">
        <w:rPr>
          <w:rFonts w:ascii="Calibri" w:hAnsi="Calibri" w:cs="Calibri"/>
          <w:sz w:val="23"/>
          <w:szCs w:val="23"/>
        </w:rPr>
        <w:t xml:space="preserve">Have maintained a record of good citizenship and not demonstrate a past history of substantiated complaints by local residents, other Users of the facilities or their peak body; and </w:t>
      </w:r>
    </w:p>
    <w:p w14:paraId="616B7287" w14:textId="77777777" w:rsidR="00407D36" w:rsidRPr="009B3BCA" w:rsidRDefault="00407D36" w:rsidP="00407D36">
      <w:pPr>
        <w:pStyle w:val="ListParagraph"/>
        <w:numPr>
          <w:ilvl w:val="0"/>
          <w:numId w:val="15"/>
        </w:numPr>
        <w:spacing w:after="160" w:line="259" w:lineRule="auto"/>
        <w:rPr>
          <w:rFonts w:ascii="Calibri" w:hAnsi="Calibri" w:cs="Calibri"/>
          <w:sz w:val="23"/>
          <w:szCs w:val="23"/>
        </w:rPr>
      </w:pPr>
      <w:r w:rsidRPr="009B3BCA">
        <w:rPr>
          <w:rFonts w:ascii="Calibri" w:hAnsi="Calibri" w:cs="Calibri"/>
          <w:sz w:val="23"/>
          <w:szCs w:val="23"/>
        </w:rPr>
        <w:t xml:space="preserve">Demonstrate a history of, or intention to, actively implement policies, programs and practices to ensure that the club provides a healthy sporting environment. </w:t>
      </w:r>
    </w:p>
    <w:p w14:paraId="72158121"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For-profit organisations are not eligible for seasonal/annual allocations however are able to access facilities through Casual Hire or a Small Business Partnership.</w:t>
      </w:r>
    </w:p>
    <w:p w14:paraId="3E07B1E5" w14:textId="77777777" w:rsidR="00407D36" w:rsidRPr="009B3BCA" w:rsidRDefault="00407D36" w:rsidP="00407D36">
      <w:pPr>
        <w:pStyle w:val="Heading3"/>
        <w:rPr>
          <w:rFonts w:ascii="Calibri" w:hAnsi="Calibri" w:cs="Calibri"/>
          <w:sz w:val="23"/>
          <w:szCs w:val="23"/>
        </w:rPr>
      </w:pPr>
      <w:bookmarkStart w:id="11" w:name="_Toc212031178"/>
      <w:r w:rsidRPr="009B3BCA">
        <w:rPr>
          <w:rFonts w:ascii="Calibri" w:hAnsi="Calibri" w:cs="Calibri"/>
          <w:sz w:val="23"/>
          <w:szCs w:val="23"/>
        </w:rPr>
        <w:t>2.4 Allocation Process</w:t>
      </w:r>
      <w:bookmarkEnd w:id="11"/>
      <w:r w:rsidRPr="009B3BCA">
        <w:rPr>
          <w:rFonts w:ascii="Calibri" w:hAnsi="Calibri" w:cs="Calibri"/>
          <w:sz w:val="23"/>
          <w:szCs w:val="23"/>
        </w:rPr>
        <w:t xml:space="preserve"> </w:t>
      </w:r>
    </w:p>
    <w:p w14:paraId="48406F0A"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Application to use a sports facility must always be made by completing the </w:t>
      </w:r>
      <w:r w:rsidRPr="009B3BCA">
        <w:rPr>
          <w:rFonts w:ascii="Calibri" w:hAnsi="Calibri" w:cs="Calibri"/>
          <w:b/>
          <w:bCs/>
          <w:i/>
          <w:iCs/>
          <w:sz w:val="23"/>
          <w:szCs w:val="23"/>
        </w:rPr>
        <w:t xml:space="preserve">Seasonal Allocation Application Form </w:t>
      </w:r>
      <w:r w:rsidRPr="009B3BCA">
        <w:rPr>
          <w:rFonts w:ascii="Calibri" w:hAnsi="Calibri" w:cs="Calibri"/>
          <w:sz w:val="23"/>
          <w:szCs w:val="23"/>
        </w:rPr>
        <w:t>and submitting it to Council for approval. Seasonal use will be given priority over pre-season and casual allocation.</w:t>
      </w:r>
    </w:p>
    <w:p w14:paraId="6AF0AC18"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 xml:space="preserve">2.4.1 Existing Facilities </w:t>
      </w:r>
    </w:p>
    <w:p w14:paraId="2E071047" w14:textId="77777777" w:rsidR="00407D36" w:rsidRPr="009B3BCA" w:rsidRDefault="00407D36" w:rsidP="00407D36">
      <w:pPr>
        <w:pStyle w:val="ListParagraph"/>
        <w:numPr>
          <w:ilvl w:val="0"/>
          <w:numId w:val="16"/>
        </w:numPr>
        <w:spacing w:after="160" w:line="259" w:lineRule="auto"/>
        <w:rPr>
          <w:rFonts w:ascii="Calibri" w:hAnsi="Calibri" w:cs="Calibri"/>
          <w:sz w:val="23"/>
          <w:szCs w:val="23"/>
        </w:rPr>
      </w:pPr>
      <w:r w:rsidRPr="009B3BCA">
        <w:rPr>
          <w:rFonts w:ascii="Calibri" w:hAnsi="Calibri" w:cs="Calibri"/>
          <w:sz w:val="23"/>
          <w:szCs w:val="23"/>
        </w:rPr>
        <w:t>Applicants complete and submit to Council a Seasonal Allocation Application Form</w:t>
      </w:r>
    </w:p>
    <w:p w14:paraId="60083B7F" w14:textId="77777777" w:rsidR="00407D36" w:rsidRPr="009B3BCA" w:rsidRDefault="00407D36" w:rsidP="00407D36">
      <w:pPr>
        <w:pStyle w:val="ListParagraph"/>
        <w:numPr>
          <w:ilvl w:val="0"/>
          <w:numId w:val="16"/>
        </w:numPr>
        <w:spacing w:after="160" w:line="259" w:lineRule="auto"/>
        <w:rPr>
          <w:rFonts w:ascii="Calibri" w:hAnsi="Calibri" w:cs="Calibri"/>
          <w:sz w:val="23"/>
          <w:szCs w:val="23"/>
        </w:rPr>
      </w:pPr>
      <w:r w:rsidRPr="009B3BCA">
        <w:rPr>
          <w:rFonts w:ascii="Calibri" w:hAnsi="Calibri" w:cs="Calibri"/>
          <w:sz w:val="23"/>
          <w:szCs w:val="23"/>
        </w:rPr>
        <w:t xml:space="preserve">Council will assess the application against Section 2.5 Selection Criteria </w:t>
      </w:r>
    </w:p>
    <w:p w14:paraId="36DF70D2" w14:textId="77777777" w:rsidR="00407D36" w:rsidRPr="009B3BCA" w:rsidRDefault="00407D36" w:rsidP="00407D36">
      <w:pPr>
        <w:pStyle w:val="ListParagraph"/>
        <w:numPr>
          <w:ilvl w:val="0"/>
          <w:numId w:val="16"/>
        </w:numPr>
        <w:spacing w:after="160" w:line="259" w:lineRule="auto"/>
        <w:rPr>
          <w:rFonts w:ascii="Calibri" w:hAnsi="Calibri" w:cs="Calibri"/>
          <w:sz w:val="23"/>
          <w:szCs w:val="23"/>
        </w:rPr>
      </w:pPr>
      <w:r w:rsidRPr="009B3BCA">
        <w:rPr>
          <w:rFonts w:ascii="Calibri" w:hAnsi="Calibri" w:cs="Calibri"/>
          <w:sz w:val="23"/>
          <w:szCs w:val="23"/>
        </w:rPr>
        <w:t>Successful applicants will enter into an occupancy agreement with Council</w:t>
      </w:r>
    </w:p>
    <w:p w14:paraId="34F80188"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 xml:space="preserve">2.4.2 New Facilities and Sports Clubs </w:t>
      </w:r>
    </w:p>
    <w:p w14:paraId="295F7EB2" w14:textId="77777777" w:rsidR="00407D36" w:rsidRPr="009B3BCA" w:rsidRDefault="00407D36" w:rsidP="00407D36">
      <w:pPr>
        <w:pStyle w:val="ListParagraph"/>
        <w:numPr>
          <w:ilvl w:val="0"/>
          <w:numId w:val="17"/>
        </w:numPr>
        <w:spacing w:after="160" w:line="259" w:lineRule="auto"/>
        <w:rPr>
          <w:rFonts w:ascii="Calibri" w:hAnsi="Calibri" w:cs="Calibri"/>
          <w:sz w:val="23"/>
          <w:szCs w:val="23"/>
        </w:rPr>
      </w:pPr>
      <w:r w:rsidRPr="009B3BCA">
        <w:rPr>
          <w:rFonts w:ascii="Calibri" w:hAnsi="Calibri" w:cs="Calibri"/>
          <w:sz w:val="23"/>
          <w:szCs w:val="23"/>
        </w:rPr>
        <w:t>Council will activate new facilities as outlined in the Sports Club Development Framework (Appendix H). This process is undertaken to enable interested groups and individuals to work together to form a new community sporting club, as Council does not have enough new facilities to allocate a facility to each new group that requests one.</w:t>
      </w:r>
    </w:p>
    <w:p w14:paraId="4F8C46A8" w14:textId="77777777" w:rsidR="00407D36" w:rsidRPr="009B3BCA" w:rsidRDefault="00407D36" w:rsidP="00407D36">
      <w:pPr>
        <w:pStyle w:val="ListParagraph"/>
        <w:numPr>
          <w:ilvl w:val="0"/>
          <w:numId w:val="17"/>
        </w:numPr>
        <w:spacing w:after="160" w:line="259" w:lineRule="auto"/>
        <w:rPr>
          <w:rFonts w:ascii="Calibri" w:hAnsi="Calibri" w:cs="Calibri"/>
          <w:sz w:val="23"/>
          <w:szCs w:val="23"/>
        </w:rPr>
      </w:pPr>
      <w:r w:rsidRPr="009B3BCA">
        <w:rPr>
          <w:rFonts w:ascii="Calibri" w:hAnsi="Calibri" w:cs="Calibri"/>
          <w:sz w:val="23"/>
          <w:szCs w:val="23"/>
        </w:rPr>
        <w:t xml:space="preserve">Clubs who do not develop through this process will be accommodated where possible but will not be given priority access to Council facilities. </w:t>
      </w:r>
    </w:p>
    <w:p w14:paraId="68450C3B" w14:textId="77777777" w:rsidR="00407D36" w:rsidRPr="009B3BCA" w:rsidRDefault="00407D36" w:rsidP="00407D36">
      <w:pPr>
        <w:pStyle w:val="Heading3"/>
        <w:rPr>
          <w:rFonts w:ascii="Calibri" w:hAnsi="Calibri" w:cs="Calibri"/>
          <w:sz w:val="23"/>
          <w:szCs w:val="23"/>
        </w:rPr>
      </w:pPr>
      <w:bookmarkStart w:id="12" w:name="_Toc212031179"/>
      <w:r w:rsidRPr="009B3BCA">
        <w:rPr>
          <w:rFonts w:ascii="Calibri" w:hAnsi="Calibri" w:cs="Calibri"/>
          <w:sz w:val="23"/>
          <w:szCs w:val="23"/>
        </w:rPr>
        <w:t>2.5 Selection Criteria</w:t>
      </w:r>
      <w:bookmarkEnd w:id="12"/>
      <w:r w:rsidRPr="009B3BCA">
        <w:rPr>
          <w:rFonts w:ascii="Calibri" w:hAnsi="Calibri" w:cs="Calibri"/>
          <w:sz w:val="23"/>
          <w:szCs w:val="23"/>
        </w:rPr>
        <w:t xml:space="preserve"> </w:t>
      </w:r>
    </w:p>
    <w:p w14:paraId="3BF321BB" w14:textId="77777777" w:rsidR="00407D36" w:rsidRPr="009B3BCA" w:rsidRDefault="00407D36" w:rsidP="000D0A0A">
      <w:pPr>
        <w:spacing w:after="240"/>
        <w:rPr>
          <w:rFonts w:ascii="Calibri" w:hAnsi="Calibri" w:cs="Calibri"/>
          <w:sz w:val="23"/>
          <w:szCs w:val="23"/>
        </w:rPr>
      </w:pPr>
      <w:r w:rsidRPr="009B3BCA">
        <w:rPr>
          <w:rFonts w:ascii="Calibri" w:hAnsi="Calibri" w:cs="Calibri"/>
          <w:sz w:val="23"/>
          <w:szCs w:val="23"/>
        </w:rPr>
        <w:t>Council receives many applications for the use of its sports facilities, and not all can be accommodated. To provide a clear and transparent allocation process, Council applies the following considerations when determining the seasonal allocation of facilities.</w:t>
      </w:r>
    </w:p>
    <w:p w14:paraId="7961C4CB" w14:textId="77777777" w:rsidR="00407D36" w:rsidRPr="009B3BCA" w:rsidRDefault="00407D36" w:rsidP="00407D36">
      <w:pPr>
        <w:pStyle w:val="NoSpacing"/>
        <w:rPr>
          <w:rFonts w:ascii="Calibri" w:hAnsi="Calibri" w:cs="Calibri"/>
          <w:sz w:val="23"/>
          <w:szCs w:val="23"/>
        </w:rPr>
      </w:pPr>
      <w:r w:rsidRPr="009B3BCA">
        <w:rPr>
          <w:rFonts w:ascii="Calibri" w:hAnsi="Calibri" w:cs="Calibri"/>
          <w:sz w:val="23"/>
          <w:szCs w:val="23"/>
        </w:rPr>
        <w:t>Clubs established through the Sports Development Framework process will be prioritised for allocation and where applicable, the following number of ovals/pitches will generally be provided subject to availability and the Club demonstrating sufficient participation levels and training/competition requirements;</w:t>
      </w:r>
    </w:p>
    <w:p w14:paraId="36C792FD" w14:textId="77777777" w:rsidR="00407D36" w:rsidRPr="009B3BCA" w:rsidRDefault="00407D36" w:rsidP="00407D36">
      <w:pPr>
        <w:pStyle w:val="NoSpacing"/>
        <w:numPr>
          <w:ilvl w:val="0"/>
          <w:numId w:val="54"/>
        </w:numPr>
        <w:spacing w:line="240" w:lineRule="auto"/>
        <w:rPr>
          <w:rFonts w:ascii="Calibri" w:hAnsi="Calibri" w:cs="Calibri"/>
          <w:sz w:val="23"/>
          <w:szCs w:val="23"/>
        </w:rPr>
      </w:pPr>
      <w:r w:rsidRPr="009B3BCA">
        <w:rPr>
          <w:rFonts w:ascii="Calibri" w:hAnsi="Calibri" w:cs="Calibri"/>
          <w:sz w:val="23"/>
          <w:szCs w:val="23"/>
        </w:rPr>
        <w:t>Up to 3 ovals for Cricket Clubs.</w:t>
      </w:r>
    </w:p>
    <w:p w14:paraId="215EB57A" w14:textId="77777777" w:rsidR="00407D36" w:rsidRPr="009B3BCA" w:rsidRDefault="00407D36" w:rsidP="00407D36">
      <w:pPr>
        <w:pStyle w:val="NoSpacing"/>
        <w:numPr>
          <w:ilvl w:val="0"/>
          <w:numId w:val="54"/>
        </w:numPr>
        <w:spacing w:line="240" w:lineRule="auto"/>
        <w:rPr>
          <w:rFonts w:ascii="Calibri" w:hAnsi="Calibri" w:cs="Calibri"/>
          <w:sz w:val="23"/>
          <w:szCs w:val="23"/>
        </w:rPr>
      </w:pPr>
      <w:r w:rsidRPr="009B3BCA">
        <w:rPr>
          <w:rFonts w:ascii="Calibri" w:hAnsi="Calibri" w:cs="Calibri"/>
          <w:sz w:val="23"/>
          <w:szCs w:val="23"/>
        </w:rPr>
        <w:t>Up to 2 ovals for AFL Clubs.</w:t>
      </w:r>
    </w:p>
    <w:p w14:paraId="4964BA53" w14:textId="77777777" w:rsidR="00407D36" w:rsidRPr="009B3BCA" w:rsidRDefault="00407D36" w:rsidP="00407D36">
      <w:pPr>
        <w:pStyle w:val="NoSpacing"/>
        <w:numPr>
          <w:ilvl w:val="0"/>
          <w:numId w:val="54"/>
        </w:numPr>
        <w:spacing w:line="240" w:lineRule="auto"/>
        <w:rPr>
          <w:rFonts w:ascii="Calibri" w:hAnsi="Calibri" w:cs="Calibri"/>
          <w:sz w:val="23"/>
          <w:szCs w:val="23"/>
        </w:rPr>
      </w:pPr>
      <w:r w:rsidRPr="009B3BCA">
        <w:rPr>
          <w:rFonts w:ascii="Calibri" w:hAnsi="Calibri" w:cs="Calibri"/>
          <w:sz w:val="23"/>
          <w:szCs w:val="23"/>
        </w:rPr>
        <w:t>Up to 3 pitches for Soccer Clubs.</w:t>
      </w:r>
    </w:p>
    <w:p w14:paraId="384CD40D" w14:textId="77777777" w:rsidR="00407D36" w:rsidRPr="009B3BCA" w:rsidRDefault="00407D36" w:rsidP="00407D36">
      <w:pPr>
        <w:pStyle w:val="NoSpacing"/>
        <w:numPr>
          <w:ilvl w:val="0"/>
          <w:numId w:val="54"/>
        </w:numPr>
        <w:spacing w:line="240" w:lineRule="auto"/>
        <w:rPr>
          <w:rFonts w:ascii="Calibri" w:hAnsi="Calibri" w:cs="Calibri"/>
          <w:sz w:val="23"/>
          <w:szCs w:val="23"/>
        </w:rPr>
      </w:pPr>
      <w:r w:rsidRPr="009B3BCA">
        <w:rPr>
          <w:rFonts w:ascii="Calibri" w:hAnsi="Calibri" w:cs="Calibri"/>
          <w:sz w:val="23"/>
          <w:szCs w:val="23"/>
        </w:rPr>
        <w:t>Up to 2 pitches for Rugby Clubs.</w:t>
      </w:r>
    </w:p>
    <w:p w14:paraId="636E19CE" w14:textId="46A04216" w:rsidR="00DA16BD" w:rsidRDefault="00DA16BD">
      <w:pPr>
        <w:spacing w:after="160" w:line="259" w:lineRule="auto"/>
        <w:rPr>
          <w:rFonts w:ascii="Calibri" w:hAnsi="Calibri" w:cs="Calibri"/>
          <w:sz w:val="23"/>
          <w:szCs w:val="23"/>
        </w:rPr>
      </w:pPr>
      <w:r>
        <w:rPr>
          <w:rFonts w:ascii="Calibri" w:hAnsi="Calibri" w:cs="Calibri"/>
          <w:sz w:val="23"/>
          <w:szCs w:val="23"/>
        </w:rPr>
        <w:br w:type="page"/>
      </w:r>
    </w:p>
    <w:p w14:paraId="37F1F4E5" w14:textId="65A76F84" w:rsidR="00407D36" w:rsidRPr="009B3BCA" w:rsidRDefault="00407D36" w:rsidP="00407D36">
      <w:pPr>
        <w:pStyle w:val="NoSpacing"/>
        <w:rPr>
          <w:rFonts w:ascii="Calibri" w:hAnsi="Calibri" w:cs="Calibri"/>
          <w:sz w:val="23"/>
          <w:szCs w:val="23"/>
        </w:rPr>
      </w:pPr>
      <w:r w:rsidRPr="009B3BCA">
        <w:rPr>
          <w:rFonts w:ascii="Calibri" w:hAnsi="Calibri" w:cs="Calibri"/>
          <w:sz w:val="23"/>
          <w:szCs w:val="23"/>
        </w:rPr>
        <w:lastRenderedPageBreak/>
        <w:t>Council will apply the following criteria to guide the allocation of facilities:</w:t>
      </w:r>
    </w:p>
    <w:p w14:paraId="584CC224" w14:textId="77777777" w:rsidR="00407D36" w:rsidRPr="000D0A0A" w:rsidRDefault="00407D36" w:rsidP="00407D36">
      <w:pPr>
        <w:pStyle w:val="NoSpacing"/>
        <w:rPr>
          <w:rFonts w:ascii="Calibri" w:hAnsi="Calibri" w:cs="Calibri"/>
          <w:sz w:val="12"/>
          <w:szCs w:val="12"/>
        </w:rPr>
      </w:pPr>
    </w:p>
    <w:tbl>
      <w:tblPr>
        <w:tblStyle w:val="TableGrid"/>
        <w:tblW w:w="9067" w:type="dxa"/>
        <w:tblLook w:val="04A0" w:firstRow="1" w:lastRow="0" w:firstColumn="1" w:lastColumn="0" w:noHBand="0" w:noVBand="1"/>
      </w:tblPr>
      <w:tblGrid>
        <w:gridCol w:w="1860"/>
        <w:gridCol w:w="3112"/>
        <w:gridCol w:w="4095"/>
      </w:tblGrid>
      <w:tr w:rsidR="00407D36" w:rsidRPr="009B3BCA" w14:paraId="4F44D8C3" w14:textId="77777777" w:rsidTr="001C5848">
        <w:tc>
          <w:tcPr>
            <w:tcW w:w="1860" w:type="dxa"/>
            <w:shd w:val="clear" w:color="auto" w:fill="26426E"/>
          </w:tcPr>
          <w:p w14:paraId="13C0CDD3" w14:textId="77777777" w:rsidR="00407D36" w:rsidRPr="009B3BCA" w:rsidRDefault="00407D36" w:rsidP="004D5F25">
            <w:pPr>
              <w:rPr>
                <w:rFonts w:ascii="Calibri" w:hAnsi="Calibri" w:cs="Calibri"/>
                <w:b/>
                <w:bCs/>
                <w:color w:val="FFFFFF" w:themeColor="background1"/>
                <w:sz w:val="23"/>
                <w:szCs w:val="23"/>
              </w:rPr>
            </w:pPr>
            <w:r w:rsidRPr="009B3BCA">
              <w:rPr>
                <w:rFonts w:ascii="Calibri" w:hAnsi="Calibri" w:cs="Calibri"/>
                <w:b/>
                <w:bCs/>
                <w:color w:val="FFFFFF" w:themeColor="background1"/>
                <w:sz w:val="23"/>
                <w:szCs w:val="23"/>
              </w:rPr>
              <w:t>Criteria</w:t>
            </w:r>
          </w:p>
        </w:tc>
        <w:tc>
          <w:tcPr>
            <w:tcW w:w="3112" w:type="dxa"/>
            <w:shd w:val="clear" w:color="auto" w:fill="26426E"/>
          </w:tcPr>
          <w:p w14:paraId="66A4DCF5" w14:textId="77777777" w:rsidR="00407D36" w:rsidRPr="009B3BCA" w:rsidRDefault="00407D36" w:rsidP="004D5F25">
            <w:pPr>
              <w:rPr>
                <w:rFonts w:ascii="Calibri" w:hAnsi="Calibri" w:cs="Calibri"/>
                <w:b/>
                <w:bCs/>
                <w:color w:val="FFFFFF" w:themeColor="background1"/>
                <w:sz w:val="23"/>
                <w:szCs w:val="23"/>
              </w:rPr>
            </w:pPr>
            <w:r w:rsidRPr="009B3BCA">
              <w:rPr>
                <w:rFonts w:ascii="Calibri" w:hAnsi="Calibri" w:cs="Calibri"/>
                <w:b/>
                <w:bCs/>
                <w:color w:val="FFFFFF" w:themeColor="background1"/>
                <w:sz w:val="23"/>
                <w:szCs w:val="23"/>
              </w:rPr>
              <w:t>Expectation</w:t>
            </w:r>
          </w:p>
        </w:tc>
        <w:tc>
          <w:tcPr>
            <w:tcW w:w="4095" w:type="dxa"/>
            <w:shd w:val="clear" w:color="auto" w:fill="26426E"/>
          </w:tcPr>
          <w:p w14:paraId="5DBDA3E1" w14:textId="77777777" w:rsidR="00407D36" w:rsidRPr="009B3BCA" w:rsidRDefault="00407D36" w:rsidP="004D5F25">
            <w:pPr>
              <w:rPr>
                <w:rFonts w:ascii="Calibri" w:hAnsi="Calibri" w:cs="Calibri"/>
                <w:b/>
                <w:bCs/>
                <w:color w:val="FFFFFF" w:themeColor="background1"/>
                <w:sz w:val="23"/>
                <w:szCs w:val="23"/>
              </w:rPr>
            </w:pPr>
            <w:r w:rsidRPr="009B3BCA">
              <w:rPr>
                <w:rFonts w:ascii="Calibri" w:hAnsi="Calibri" w:cs="Calibri"/>
                <w:b/>
                <w:bCs/>
                <w:color w:val="FFFFFF" w:themeColor="background1"/>
                <w:sz w:val="23"/>
                <w:szCs w:val="23"/>
              </w:rPr>
              <w:t xml:space="preserve">Consideration </w:t>
            </w:r>
          </w:p>
        </w:tc>
      </w:tr>
      <w:tr w:rsidR="00407D36" w:rsidRPr="009B3BCA" w14:paraId="70C0A575" w14:textId="77777777" w:rsidTr="00B95147">
        <w:tc>
          <w:tcPr>
            <w:tcW w:w="9067" w:type="dxa"/>
            <w:gridSpan w:val="3"/>
            <w:shd w:val="clear" w:color="auto" w:fill="93A1B6"/>
          </w:tcPr>
          <w:p w14:paraId="1F3C8B81" w14:textId="77777777" w:rsidR="00407D36" w:rsidRPr="009B3BCA" w:rsidRDefault="00407D36" w:rsidP="000D0A0A">
            <w:pPr>
              <w:spacing w:after="0"/>
              <w:rPr>
                <w:rFonts w:ascii="Calibri" w:hAnsi="Calibri" w:cs="Calibri"/>
                <w:b/>
                <w:bCs/>
                <w:sz w:val="23"/>
                <w:szCs w:val="23"/>
              </w:rPr>
            </w:pPr>
            <w:r w:rsidRPr="009B3BCA">
              <w:rPr>
                <w:rFonts w:ascii="Calibri" w:hAnsi="Calibri" w:cs="Calibri"/>
                <w:b/>
                <w:bCs/>
                <w:sz w:val="23"/>
                <w:szCs w:val="23"/>
              </w:rPr>
              <w:t>FIRST CONSIDERATION</w:t>
            </w:r>
          </w:p>
        </w:tc>
      </w:tr>
      <w:tr w:rsidR="00407D36" w:rsidRPr="009B3BCA" w14:paraId="4AE90010" w14:textId="77777777" w:rsidTr="004D5F25">
        <w:tc>
          <w:tcPr>
            <w:tcW w:w="1860" w:type="dxa"/>
          </w:tcPr>
          <w:p w14:paraId="2998724A" w14:textId="77777777" w:rsidR="00407D36" w:rsidRPr="009B3BCA" w:rsidRDefault="00407D36" w:rsidP="000D0A0A">
            <w:pPr>
              <w:spacing w:after="0"/>
              <w:rPr>
                <w:rStyle w:val="cf01"/>
                <w:rFonts w:ascii="Calibri" w:hAnsi="Calibri" w:cs="Calibri"/>
                <w:b/>
                <w:bCs/>
                <w:sz w:val="23"/>
                <w:szCs w:val="23"/>
              </w:rPr>
            </w:pPr>
            <w:r w:rsidRPr="009B3BCA">
              <w:rPr>
                <w:rStyle w:val="cf01"/>
                <w:rFonts w:ascii="Calibri" w:hAnsi="Calibri" w:cs="Calibri"/>
                <w:sz w:val="23"/>
                <w:szCs w:val="23"/>
              </w:rPr>
              <w:t>Club/Group Formation</w:t>
            </w:r>
          </w:p>
        </w:tc>
        <w:tc>
          <w:tcPr>
            <w:tcW w:w="3112" w:type="dxa"/>
          </w:tcPr>
          <w:p w14:paraId="5865533A" w14:textId="77777777" w:rsidR="00407D36" w:rsidRPr="009B3BCA" w:rsidRDefault="00407D36" w:rsidP="000D0A0A">
            <w:pPr>
              <w:spacing w:after="0"/>
              <w:rPr>
                <w:rFonts w:ascii="Calibri" w:hAnsi="Calibri" w:cs="Calibri"/>
                <w:sz w:val="23"/>
                <w:szCs w:val="23"/>
              </w:rPr>
            </w:pPr>
            <w:r w:rsidRPr="009B3BCA">
              <w:rPr>
                <w:rFonts w:ascii="Calibri" w:hAnsi="Calibri" w:cs="Calibri"/>
                <w:sz w:val="23"/>
                <w:szCs w:val="23"/>
              </w:rPr>
              <w:t>Club has been formed through the Sports Club Development Framework process.</w:t>
            </w:r>
          </w:p>
        </w:tc>
        <w:tc>
          <w:tcPr>
            <w:tcW w:w="4095" w:type="dxa"/>
          </w:tcPr>
          <w:p w14:paraId="4236C9D0" w14:textId="77777777" w:rsidR="00407D36" w:rsidRPr="009B3BCA" w:rsidRDefault="00407D36" w:rsidP="000D0A0A">
            <w:pPr>
              <w:spacing w:after="0"/>
              <w:rPr>
                <w:rFonts w:ascii="Calibri" w:hAnsi="Calibri" w:cs="Calibri"/>
                <w:sz w:val="23"/>
                <w:szCs w:val="23"/>
              </w:rPr>
            </w:pPr>
            <w:r w:rsidRPr="009B3BCA">
              <w:rPr>
                <w:rFonts w:ascii="Calibri" w:hAnsi="Calibri" w:cs="Calibri"/>
                <w:sz w:val="23"/>
                <w:szCs w:val="23"/>
              </w:rPr>
              <w:t>Clubs formed through the open and collaborative process (see 2.4.2 and Appendix H) will be prioritised over clubs formed on their own accord.</w:t>
            </w:r>
          </w:p>
        </w:tc>
      </w:tr>
      <w:tr w:rsidR="00407D36" w:rsidRPr="009B3BCA" w14:paraId="075FADD6" w14:textId="77777777" w:rsidTr="00B95147">
        <w:tc>
          <w:tcPr>
            <w:tcW w:w="9067" w:type="dxa"/>
            <w:gridSpan w:val="3"/>
            <w:shd w:val="clear" w:color="auto" w:fill="93A1B6"/>
          </w:tcPr>
          <w:p w14:paraId="67B434EF" w14:textId="44837709" w:rsidR="00407D36" w:rsidRPr="009B3BCA" w:rsidRDefault="00407D36" w:rsidP="000D0A0A">
            <w:pPr>
              <w:spacing w:after="0"/>
              <w:rPr>
                <w:rFonts w:ascii="Calibri" w:hAnsi="Calibri" w:cs="Calibri"/>
                <w:b/>
                <w:bCs/>
                <w:sz w:val="23"/>
                <w:szCs w:val="23"/>
              </w:rPr>
            </w:pPr>
            <w:r w:rsidRPr="009B3BCA">
              <w:rPr>
                <w:rFonts w:ascii="Calibri" w:hAnsi="Calibri" w:cs="Calibri"/>
                <w:b/>
                <w:bCs/>
                <w:sz w:val="23"/>
                <w:szCs w:val="23"/>
              </w:rPr>
              <w:t>SECOND CONSIDERATI</w:t>
            </w:r>
            <w:r w:rsidR="009218CF" w:rsidRPr="009B3BCA">
              <w:rPr>
                <w:rFonts w:ascii="Calibri" w:hAnsi="Calibri" w:cs="Calibri"/>
                <w:b/>
                <w:bCs/>
                <w:sz w:val="23"/>
                <w:szCs w:val="23"/>
              </w:rPr>
              <w:t>ONS</w:t>
            </w:r>
          </w:p>
        </w:tc>
      </w:tr>
      <w:tr w:rsidR="00407D36" w:rsidRPr="009B3BCA" w14:paraId="775F06DB" w14:textId="77777777" w:rsidTr="004D5F25">
        <w:tc>
          <w:tcPr>
            <w:tcW w:w="1860" w:type="dxa"/>
          </w:tcPr>
          <w:p w14:paraId="7C9CABA0"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Activity/Offering</w:t>
            </w:r>
          </w:p>
        </w:tc>
        <w:tc>
          <w:tcPr>
            <w:tcW w:w="3112" w:type="dxa"/>
          </w:tcPr>
          <w:p w14:paraId="217124DE"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Club provides activities / offerings which are needed by the community and not currently available.</w:t>
            </w:r>
          </w:p>
        </w:tc>
        <w:tc>
          <w:tcPr>
            <w:tcW w:w="4095" w:type="dxa"/>
          </w:tcPr>
          <w:p w14:paraId="0CA0295A"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Clubs providing different activities / offerings to what is currently available in an area will be prioritised over Clubs duplicating what is already available. </w:t>
            </w:r>
          </w:p>
        </w:tc>
      </w:tr>
      <w:tr w:rsidR="00407D36" w:rsidRPr="009B3BCA" w14:paraId="2E3F0609" w14:textId="77777777" w:rsidTr="004D5F25">
        <w:tc>
          <w:tcPr>
            <w:tcW w:w="1860" w:type="dxa"/>
          </w:tcPr>
          <w:p w14:paraId="1397035C"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Local Membership </w:t>
            </w:r>
          </w:p>
        </w:tc>
        <w:tc>
          <w:tcPr>
            <w:tcW w:w="3112" w:type="dxa"/>
          </w:tcPr>
          <w:p w14:paraId="2368A76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The majority of Club members should reside within Wyndham.</w:t>
            </w:r>
          </w:p>
        </w:tc>
        <w:tc>
          <w:tcPr>
            <w:tcW w:w="4095" w:type="dxa"/>
          </w:tcPr>
          <w:p w14:paraId="00EA0E9B"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Clubs with a higher proportion of Wyndham residents will be prioritised for allocation (with consideration given to Clubs based on municipal boundaries).</w:t>
            </w:r>
          </w:p>
        </w:tc>
      </w:tr>
      <w:tr w:rsidR="00407D36" w:rsidRPr="009B3BCA" w14:paraId="57FF7004" w14:textId="77777777" w:rsidTr="004D5F25">
        <w:tc>
          <w:tcPr>
            <w:tcW w:w="1860" w:type="dxa"/>
          </w:tcPr>
          <w:p w14:paraId="42D743D0" w14:textId="77777777" w:rsidR="00407D36" w:rsidRPr="009B3BCA" w:rsidRDefault="00407D36" w:rsidP="000D0A0A">
            <w:pPr>
              <w:spacing w:after="0"/>
              <w:rPr>
                <w:rFonts w:ascii="Calibri" w:hAnsi="Calibri" w:cs="Calibri"/>
                <w:b/>
                <w:bCs/>
                <w:sz w:val="23"/>
                <w:szCs w:val="23"/>
              </w:rPr>
            </w:pPr>
            <w:r w:rsidRPr="009B3BCA">
              <w:rPr>
                <w:rStyle w:val="cf01"/>
                <w:rFonts w:ascii="Calibri" w:hAnsi="Calibri" w:cs="Calibri"/>
                <w:sz w:val="23"/>
                <w:szCs w:val="23"/>
              </w:rPr>
              <w:t>Diverse Participation</w:t>
            </w:r>
          </w:p>
        </w:tc>
        <w:tc>
          <w:tcPr>
            <w:tcW w:w="3112" w:type="dxa"/>
          </w:tcPr>
          <w:p w14:paraId="57515EE9" w14:textId="77777777" w:rsidR="00407D36" w:rsidRPr="009B3BCA" w:rsidRDefault="00407D36" w:rsidP="000D0A0A">
            <w:pPr>
              <w:spacing w:after="0"/>
              <w:rPr>
                <w:rFonts w:ascii="Calibri" w:hAnsi="Calibri" w:cs="Calibri"/>
                <w:sz w:val="23"/>
                <w:szCs w:val="23"/>
              </w:rPr>
            </w:pPr>
            <w:r w:rsidRPr="009B3BCA">
              <w:rPr>
                <w:rFonts w:ascii="Calibri" w:hAnsi="Calibri" w:cs="Calibri"/>
                <w:sz w:val="23"/>
                <w:szCs w:val="23"/>
              </w:rPr>
              <w:t>Club provides participation opportunities and pathways for juniors, women and girls, masters and/or all abilities participants.</w:t>
            </w:r>
          </w:p>
        </w:tc>
        <w:tc>
          <w:tcPr>
            <w:tcW w:w="4095" w:type="dxa"/>
          </w:tcPr>
          <w:p w14:paraId="67B2F8CB" w14:textId="77777777" w:rsidR="00407D36" w:rsidRPr="009B3BCA" w:rsidRDefault="00407D36" w:rsidP="000D0A0A">
            <w:pPr>
              <w:spacing w:after="0"/>
              <w:rPr>
                <w:rFonts w:ascii="Calibri" w:hAnsi="Calibri" w:cs="Calibri"/>
                <w:sz w:val="23"/>
                <w:szCs w:val="23"/>
              </w:rPr>
            </w:pPr>
            <w:r w:rsidRPr="009B3BCA">
              <w:rPr>
                <w:rFonts w:ascii="Calibri" w:hAnsi="Calibri" w:cs="Calibri"/>
                <w:sz w:val="23"/>
                <w:szCs w:val="23"/>
              </w:rPr>
              <w:t>Clubs providing opportunities for a diverse participant base will be prioritised over Clubs who are focused on specific cohorts (e.g. adult male competition).</w:t>
            </w:r>
          </w:p>
        </w:tc>
      </w:tr>
      <w:tr w:rsidR="00407D36" w:rsidRPr="009B3BCA" w14:paraId="2E0086C0" w14:textId="77777777" w:rsidTr="00B95147">
        <w:tc>
          <w:tcPr>
            <w:tcW w:w="9067" w:type="dxa"/>
            <w:gridSpan w:val="3"/>
            <w:shd w:val="clear" w:color="auto" w:fill="93A1B6"/>
          </w:tcPr>
          <w:p w14:paraId="7D793559" w14:textId="77777777" w:rsidR="00407D36" w:rsidRPr="009B3BCA" w:rsidRDefault="00407D36" w:rsidP="000D0A0A">
            <w:pPr>
              <w:spacing w:after="0"/>
              <w:rPr>
                <w:rFonts w:ascii="Calibri" w:hAnsi="Calibri" w:cs="Calibri"/>
                <w:b/>
                <w:bCs/>
                <w:sz w:val="23"/>
                <w:szCs w:val="23"/>
              </w:rPr>
            </w:pPr>
            <w:r w:rsidRPr="009B3BCA">
              <w:rPr>
                <w:rFonts w:ascii="Calibri" w:hAnsi="Calibri" w:cs="Calibri"/>
                <w:b/>
                <w:bCs/>
                <w:sz w:val="23"/>
                <w:szCs w:val="23"/>
              </w:rPr>
              <w:t>THIRD CONSIDERATIONS</w:t>
            </w:r>
          </w:p>
        </w:tc>
      </w:tr>
      <w:tr w:rsidR="00407D36" w:rsidRPr="009B3BCA" w14:paraId="2FF80218" w14:textId="77777777" w:rsidTr="004D5F25">
        <w:tc>
          <w:tcPr>
            <w:tcW w:w="1860" w:type="dxa"/>
          </w:tcPr>
          <w:p w14:paraId="653E517C" w14:textId="77777777" w:rsidR="00407D36" w:rsidRPr="009B3BCA" w:rsidRDefault="00407D36" w:rsidP="000D0A0A">
            <w:pPr>
              <w:spacing w:after="0"/>
              <w:rPr>
                <w:rFonts w:ascii="Calibri" w:hAnsi="Calibri" w:cs="Calibri"/>
                <w:b/>
                <w:bCs/>
                <w:sz w:val="23"/>
                <w:szCs w:val="23"/>
              </w:rPr>
            </w:pPr>
            <w:r w:rsidRPr="009B3BCA">
              <w:rPr>
                <w:rStyle w:val="cf01"/>
                <w:rFonts w:ascii="Calibri" w:hAnsi="Calibri" w:cs="Calibri"/>
                <w:sz w:val="23"/>
                <w:szCs w:val="23"/>
              </w:rPr>
              <w:t>Peak Body Affiliation</w:t>
            </w:r>
          </w:p>
        </w:tc>
        <w:tc>
          <w:tcPr>
            <w:tcW w:w="3112" w:type="dxa"/>
          </w:tcPr>
          <w:p w14:paraId="22C8E4CE" w14:textId="77777777" w:rsidR="00407D36" w:rsidRPr="009B3BCA" w:rsidRDefault="00407D36" w:rsidP="000D0A0A">
            <w:pPr>
              <w:spacing w:after="0"/>
              <w:rPr>
                <w:rFonts w:ascii="Calibri" w:hAnsi="Calibri" w:cs="Calibri"/>
                <w:sz w:val="23"/>
                <w:szCs w:val="23"/>
              </w:rPr>
            </w:pPr>
            <w:r w:rsidRPr="009B3BCA">
              <w:rPr>
                <w:rFonts w:ascii="Calibri" w:hAnsi="Calibri" w:cs="Calibri"/>
                <w:sz w:val="23"/>
                <w:szCs w:val="23"/>
              </w:rPr>
              <w:t>Club is affiliated with a recognised state or national sporting association.</w:t>
            </w:r>
          </w:p>
        </w:tc>
        <w:tc>
          <w:tcPr>
            <w:tcW w:w="4095" w:type="dxa"/>
          </w:tcPr>
          <w:p w14:paraId="0FFE75C0" w14:textId="77777777" w:rsidR="00407D36" w:rsidRPr="009B3BCA" w:rsidRDefault="00407D36" w:rsidP="000D0A0A">
            <w:pPr>
              <w:spacing w:after="0"/>
              <w:rPr>
                <w:rFonts w:ascii="Calibri" w:hAnsi="Calibri" w:cs="Calibri"/>
                <w:sz w:val="23"/>
                <w:szCs w:val="23"/>
              </w:rPr>
            </w:pPr>
            <w:r w:rsidRPr="009B3BCA">
              <w:rPr>
                <w:rFonts w:ascii="Calibri" w:hAnsi="Calibri" w:cs="Calibri"/>
                <w:sz w:val="23"/>
                <w:szCs w:val="23"/>
              </w:rPr>
              <w:t>Clubs registered with a peak body will be prioritised over clubs who are not.</w:t>
            </w:r>
          </w:p>
        </w:tc>
      </w:tr>
      <w:tr w:rsidR="00407D36" w:rsidRPr="009B3BCA" w14:paraId="1BAD43CC" w14:textId="77777777" w:rsidTr="004D5F25">
        <w:tc>
          <w:tcPr>
            <w:tcW w:w="1860" w:type="dxa"/>
          </w:tcPr>
          <w:p w14:paraId="58752729" w14:textId="77777777" w:rsidR="00407D36" w:rsidRPr="009B3BCA" w:rsidRDefault="00407D36" w:rsidP="000D0A0A">
            <w:pPr>
              <w:spacing w:after="0"/>
              <w:rPr>
                <w:rFonts w:ascii="Calibri" w:hAnsi="Calibri" w:cs="Calibri"/>
                <w:sz w:val="23"/>
                <w:szCs w:val="23"/>
              </w:rPr>
            </w:pPr>
            <w:r w:rsidRPr="009B3BCA">
              <w:rPr>
                <w:rFonts w:ascii="Calibri" w:hAnsi="Calibri" w:cs="Calibri"/>
                <w:sz w:val="23"/>
                <w:szCs w:val="23"/>
              </w:rPr>
              <w:t xml:space="preserve">Club Governance </w:t>
            </w:r>
          </w:p>
        </w:tc>
        <w:tc>
          <w:tcPr>
            <w:tcW w:w="3112" w:type="dxa"/>
          </w:tcPr>
          <w:p w14:paraId="216C44EF" w14:textId="77777777" w:rsidR="00407D36" w:rsidRPr="009B3BCA" w:rsidRDefault="00407D36" w:rsidP="000D0A0A">
            <w:pPr>
              <w:spacing w:after="0"/>
              <w:rPr>
                <w:rFonts w:ascii="Calibri" w:hAnsi="Calibri" w:cs="Calibri"/>
                <w:sz w:val="23"/>
                <w:szCs w:val="23"/>
              </w:rPr>
            </w:pPr>
            <w:r w:rsidRPr="009B3BCA">
              <w:rPr>
                <w:rFonts w:ascii="Calibri" w:hAnsi="Calibri" w:cs="Calibri"/>
                <w:sz w:val="23"/>
                <w:szCs w:val="23"/>
              </w:rPr>
              <w:t xml:space="preserve">Club has sound governance structures and demonstrates flexibility to share facilities with other groups. </w:t>
            </w:r>
          </w:p>
        </w:tc>
        <w:tc>
          <w:tcPr>
            <w:tcW w:w="4095" w:type="dxa"/>
          </w:tcPr>
          <w:p w14:paraId="519D5406" w14:textId="77777777" w:rsidR="00407D36" w:rsidRPr="009B3BCA" w:rsidRDefault="00407D36" w:rsidP="000D0A0A">
            <w:pPr>
              <w:spacing w:after="0"/>
              <w:rPr>
                <w:rFonts w:ascii="Calibri" w:hAnsi="Calibri" w:cs="Calibri"/>
                <w:sz w:val="23"/>
                <w:szCs w:val="23"/>
              </w:rPr>
            </w:pPr>
            <w:r w:rsidRPr="009B3BCA">
              <w:rPr>
                <w:rFonts w:ascii="Calibri" w:hAnsi="Calibri" w:cs="Calibri"/>
                <w:sz w:val="23"/>
                <w:szCs w:val="23"/>
              </w:rPr>
              <w:t xml:space="preserve">Clubs with strong committee leadership and a track record of positively sharing facilities will be prioritised for allocation. </w:t>
            </w:r>
          </w:p>
        </w:tc>
      </w:tr>
      <w:tr w:rsidR="00407D36" w:rsidRPr="009B3BCA" w14:paraId="566453AC" w14:textId="77777777" w:rsidTr="004D5F25">
        <w:tc>
          <w:tcPr>
            <w:tcW w:w="1860" w:type="dxa"/>
          </w:tcPr>
          <w:p w14:paraId="610EA5E0" w14:textId="77777777" w:rsidR="00407D36" w:rsidRPr="009B3BCA" w:rsidRDefault="00407D36" w:rsidP="000D0A0A">
            <w:pPr>
              <w:spacing w:after="0"/>
              <w:rPr>
                <w:rFonts w:ascii="Calibri" w:hAnsi="Calibri" w:cs="Calibri"/>
                <w:b/>
                <w:bCs/>
                <w:sz w:val="23"/>
                <w:szCs w:val="23"/>
              </w:rPr>
            </w:pPr>
            <w:r w:rsidRPr="009B3BCA">
              <w:rPr>
                <w:rStyle w:val="cf01"/>
                <w:rFonts w:ascii="Calibri" w:hAnsi="Calibri" w:cs="Calibri"/>
                <w:sz w:val="23"/>
                <w:szCs w:val="23"/>
              </w:rPr>
              <w:t xml:space="preserve">Social Responsibility </w:t>
            </w:r>
          </w:p>
        </w:tc>
        <w:tc>
          <w:tcPr>
            <w:tcW w:w="3112" w:type="dxa"/>
          </w:tcPr>
          <w:p w14:paraId="09FE6822" w14:textId="77777777" w:rsidR="00407D36" w:rsidRPr="009B3BCA" w:rsidRDefault="00407D36" w:rsidP="000D0A0A">
            <w:pPr>
              <w:spacing w:after="0"/>
              <w:rPr>
                <w:rFonts w:ascii="Calibri" w:hAnsi="Calibri" w:cs="Calibri"/>
                <w:sz w:val="23"/>
                <w:szCs w:val="23"/>
              </w:rPr>
            </w:pPr>
            <w:r w:rsidRPr="009B3BCA">
              <w:rPr>
                <w:rFonts w:ascii="Calibri" w:hAnsi="Calibri" w:cs="Calibri"/>
                <w:sz w:val="23"/>
                <w:szCs w:val="23"/>
              </w:rPr>
              <w:t>History of participation in programs that promote social responsibilities - Good Sports, Respectful Relationships, Road Safety Victoria or similar.</w:t>
            </w:r>
          </w:p>
        </w:tc>
        <w:tc>
          <w:tcPr>
            <w:tcW w:w="4095" w:type="dxa"/>
          </w:tcPr>
          <w:p w14:paraId="7FED8716" w14:textId="77777777" w:rsidR="00407D36" w:rsidRPr="009B3BCA" w:rsidRDefault="00407D36" w:rsidP="000D0A0A">
            <w:pPr>
              <w:spacing w:after="0"/>
              <w:rPr>
                <w:rFonts w:ascii="Calibri" w:hAnsi="Calibri" w:cs="Calibri"/>
                <w:sz w:val="23"/>
                <w:szCs w:val="23"/>
              </w:rPr>
            </w:pPr>
            <w:r w:rsidRPr="009B3BCA">
              <w:rPr>
                <w:rFonts w:ascii="Calibri" w:hAnsi="Calibri" w:cs="Calibri"/>
                <w:sz w:val="23"/>
                <w:szCs w:val="23"/>
              </w:rPr>
              <w:t>Clubs with a history of participating in social responsibility programs will be prioritised for allocation.</w:t>
            </w:r>
          </w:p>
        </w:tc>
      </w:tr>
    </w:tbl>
    <w:p w14:paraId="61EAD0EA" w14:textId="77777777" w:rsidR="00407D36" w:rsidRPr="009B3BCA" w:rsidRDefault="00407D36" w:rsidP="00407D36">
      <w:pPr>
        <w:spacing w:after="0"/>
        <w:rPr>
          <w:rFonts w:ascii="Calibri" w:hAnsi="Calibri" w:cs="Calibri"/>
          <w:sz w:val="23"/>
          <w:szCs w:val="23"/>
        </w:rPr>
      </w:pPr>
    </w:p>
    <w:p w14:paraId="085D7C46" w14:textId="345DD54D" w:rsidR="000D0A0A" w:rsidRDefault="00407D36" w:rsidP="00407D36">
      <w:pPr>
        <w:rPr>
          <w:rFonts w:ascii="Calibri" w:hAnsi="Calibri" w:cs="Calibri"/>
          <w:sz w:val="23"/>
          <w:szCs w:val="23"/>
        </w:rPr>
      </w:pPr>
      <w:r w:rsidRPr="009B3BCA">
        <w:rPr>
          <w:rFonts w:ascii="Calibri" w:hAnsi="Calibri" w:cs="Calibri"/>
          <w:sz w:val="23"/>
          <w:szCs w:val="23"/>
        </w:rPr>
        <w:t>Applicants who do not agree with the outcome of their application are to follow the Grievance Procedure outlined in Section 7.1 – Resolution and Grievance Procedure.</w:t>
      </w:r>
    </w:p>
    <w:p w14:paraId="6D17B733" w14:textId="41DC06C7" w:rsidR="00DA16BD" w:rsidRDefault="00DA16BD">
      <w:pPr>
        <w:spacing w:after="160" w:line="259" w:lineRule="auto"/>
        <w:rPr>
          <w:rFonts w:ascii="Calibri" w:hAnsi="Calibri" w:cs="Calibri"/>
          <w:sz w:val="23"/>
          <w:szCs w:val="23"/>
        </w:rPr>
      </w:pPr>
      <w:r>
        <w:rPr>
          <w:rFonts w:ascii="Calibri" w:hAnsi="Calibri" w:cs="Calibri"/>
          <w:sz w:val="23"/>
          <w:szCs w:val="23"/>
        </w:rPr>
        <w:br w:type="page"/>
      </w:r>
    </w:p>
    <w:p w14:paraId="0575460D" w14:textId="77777777" w:rsidR="00407D36" w:rsidRPr="00DA16BD" w:rsidRDefault="00407D36" w:rsidP="00DA16BD">
      <w:pPr>
        <w:pStyle w:val="Heading1"/>
        <w:rPr>
          <w:rFonts w:ascii="Calibri" w:hAnsi="Calibri" w:cs="Calibri"/>
          <w:sz w:val="40"/>
          <w:szCs w:val="40"/>
        </w:rPr>
      </w:pPr>
      <w:bookmarkStart w:id="13" w:name="_Toc212031180"/>
      <w:r w:rsidRPr="00DA16BD">
        <w:rPr>
          <w:rFonts w:ascii="Calibri" w:hAnsi="Calibri" w:cs="Calibri"/>
          <w:sz w:val="40"/>
          <w:szCs w:val="40"/>
        </w:rPr>
        <w:lastRenderedPageBreak/>
        <w:t>3. Occupancy Agreement</w:t>
      </w:r>
      <w:bookmarkEnd w:id="13"/>
    </w:p>
    <w:p w14:paraId="7F0D122C"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 xml:space="preserve">There are four types of occupancy agreements that Council will enter into for the use of its outdoor sports facilities: lease, licence, casual hire agreements and joint use agreements. </w:t>
      </w:r>
    </w:p>
    <w:p w14:paraId="337F1DB1" w14:textId="77777777" w:rsidR="00407D36" w:rsidRPr="009B3BCA" w:rsidRDefault="00407D36" w:rsidP="00407D36">
      <w:pPr>
        <w:pStyle w:val="Heading3"/>
        <w:rPr>
          <w:rFonts w:ascii="Calibri" w:hAnsi="Calibri" w:cs="Calibri"/>
          <w:sz w:val="23"/>
          <w:szCs w:val="23"/>
        </w:rPr>
      </w:pPr>
      <w:bookmarkStart w:id="14" w:name="_Toc212031181"/>
      <w:r w:rsidRPr="009B3BCA">
        <w:rPr>
          <w:rFonts w:ascii="Calibri" w:hAnsi="Calibri" w:cs="Calibri"/>
          <w:sz w:val="23"/>
          <w:szCs w:val="23"/>
        </w:rPr>
        <w:t>3.1 Lease Agreements</w:t>
      </w:r>
      <w:bookmarkEnd w:id="14"/>
      <w:r w:rsidRPr="009B3BCA">
        <w:rPr>
          <w:rFonts w:ascii="Calibri" w:hAnsi="Calibri" w:cs="Calibri"/>
          <w:sz w:val="23"/>
          <w:szCs w:val="23"/>
        </w:rPr>
        <w:t xml:space="preserve"> </w:t>
      </w:r>
    </w:p>
    <w:p w14:paraId="2EA2E4F2" w14:textId="77777777" w:rsidR="00407D36" w:rsidRPr="009B3BCA" w:rsidRDefault="00407D36" w:rsidP="000D0A0A">
      <w:pPr>
        <w:spacing w:after="0"/>
        <w:rPr>
          <w:rFonts w:ascii="Calibri" w:hAnsi="Calibri" w:cs="Calibri"/>
          <w:sz w:val="23"/>
          <w:szCs w:val="23"/>
        </w:rPr>
      </w:pPr>
      <w:r w:rsidRPr="009B3BCA">
        <w:rPr>
          <w:rFonts w:ascii="Calibri" w:hAnsi="Calibri" w:cs="Calibri"/>
          <w:sz w:val="23"/>
          <w:szCs w:val="23"/>
        </w:rPr>
        <w:t xml:space="preserve">A lease will only be considered in exceptional circumstances and consider the following: </w:t>
      </w:r>
    </w:p>
    <w:p w14:paraId="3A35E2FE" w14:textId="77777777" w:rsidR="00407D36" w:rsidRPr="009B3BCA" w:rsidRDefault="00407D36" w:rsidP="00407D36">
      <w:pPr>
        <w:pStyle w:val="ListParagraph"/>
        <w:numPr>
          <w:ilvl w:val="0"/>
          <w:numId w:val="18"/>
        </w:numPr>
        <w:spacing w:after="160" w:line="259" w:lineRule="auto"/>
        <w:rPr>
          <w:rFonts w:ascii="Calibri" w:hAnsi="Calibri" w:cs="Calibri"/>
          <w:sz w:val="23"/>
          <w:szCs w:val="23"/>
        </w:rPr>
      </w:pPr>
      <w:r w:rsidRPr="009B3BCA">
        <w:rPr>
          <w:rFonts w:ascii="Calibri" w:hAnsi="Calibri" w:cs="Calibri"/>
          <w:sz w:val="23"/>
          <w:szCs w:val="23"/>
        </w:rPr>
        <w:t xml:space="preserve">Providing exclusive rights to a single User is in the best interests of the community where a superior net community benefit is realised. Sports grounds and/or change rooms are not available for exclusive use. </w:t>
      </w:r>
    </w:p>
    <w:p w14:paraId="40520443" w14:textId="77777777" w:rsidR="00407D36" w:rsidRPr="009B3BCA" w:rsidRDefault="00407D36" w:rsidP="00407D36">
      <w:pPr>
        <w:pStyle w:val="ListParagraph"/>
        <w:numPr>
          <w:ilvl w:val="0"/>
          <w:numId w:val="18"/>
        </w:numPr>
        <w:spacing w:after="160" w:line="259" w:lineRule="auto"/>
        <w:rPr>
          <w:rFonts w:ascii="Calibri" w:hAnsi="Calibri" w:cs="Calibri"/>
          <w:sz w:val="23"/>
          <w:szCs w:val="23"/>
        </w:rPr>
      </w:pPr>
      <w:r w:rsidRPr="009B3BCA">
        <w:rPr>
          <w:rFonts w:ascii="Calibri" w:hAnsi="Calibri" w:cs="Calibri"/>
          <w:sz w:val="23"/>
          <w:szCs w:val="23"/>
        </w:rPr>
        <w:t xml:space="preserve">The facility requires specialised operational skills. </w:t>
      </w:r>
    </w:p>
    <w:p w14:paraId="257A5DF3" w14:textId="77777777" w:rsidR="00407D36" w:rsidRPr="009B3BCA" w:rsidRDefault="00407D36" w:rsidP="00407D36">
      <w:pPr>
        <w:pStyle w:val="ListParagraph"/>
        <w:numPr>
          <w:ilvl w:val="0"/>
          <w:numId w:val="18"/>
        </w:numPr>
        <w:spacing w:after="160" w:line="259" w:lineRule="auto"/>
        <w:rPr>
          <w:rFonts w:ascii="Calibri" w:hAnsi="Calibri" w:cs="Calibri"/>
          <w:sz w:val="23"/>
          <w:szCs w:val="23"/>
        </w:rPr>
      </w:pPr>
      <w:r w:rsidRPr="009B3BCA">
        <w:rPr>
          <w:rFonts w:ascii="Calibri" w:hAnsi="Calibri" w:cs="Calibri"/>
          <w:sz w:val="23"/>
          <w:szCs w:val="23"/>
        </w:rPr>
        <w:t>A capital contribution is provided by the Users to the capital development of the facility (</w:t>
      </w:r>
      <w:r w:rsidRPr="009B3BCA">
        <w:rPr>
          <w:rFonts w:ascii="Calibri" w:hAnsi="Calibri" w:cs="Calibri"/>
          <w:i/>
          <w:iCs/>
          <w:sz w:val="23"/>
          <w:szCs w:val="23"/>
        </w:rPr>
        <w:t>Sports Facility Capital Development Guide</w:t>
      </w:r>
      <w:r w:rsidRPr="009B3BCA">
        <w:rPr>
          <w:rFonts w:ascii="Calibri" w:hAnsi="Calibri" w:cs="Calibri"/>
          <w:sz w:val="23"/>
          <w:szCs w:val="23"/>
        </w:rPr>
        <w:t xml:space="preserve">). </w:t>
      </w:r>
    </w:p>
    <w:p w14:paraId="6273046C"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 xml:space="preserve">Each case will be assessed on its individual merit with a minimum term of 1 year and a maximum term of 10 years. </w:t>
      </w:r>
    </w:p>
    <w:p w14:paraId="717D9892" w14:textId="77777777" w:rsidR="00407D36" w:rsidRPr="009B3BCA" w:rsidRDefault="00407D36" w:rsidP="00407D36">
      <w:pPr>
        <w:pStyle w:val="Heading3"/>
        <w:rPr>
          <w:rFonts w:ascii="Calibri" w:hAnsi="Calibri" w:cs="Calibri"/>
          <w:sz w:val="23"/>
          <w:szCs w:val="23"/>
        </w:rPr>
      </w:pPr>
      <w:bookmarkStart w:id="15" w:name="_Toc212031182"/>
      <w:r w:rsidRPr="009B3BCA">
        <w:rPr>
          <w:rFonts w:ascii="Calibri" w:hAnsi="Calibri" w:cs="Calibri"/>
          <w:sz w:val="23"/>
          <w:szCs w:val="23"/>
        </w:rPr>
        <w:t>3.2 Licence Agreements</w:t>
      </w:r>
      <w:bookmarkEnd w:id="15"/>
      <w:r w:rsidRPr="009B3BCA">
        <w:rPr>
          <w:rFonts w:ascii="Calibri" w:hAnsi="Calibri" w:cs="Calibri"/>
          <w:sz w:val="23"/>
          <w:szCs w:val="23"/>
        </w:rPr>
        <w:t xml:space="preserve"> </w:t>
      </w:r>
    </w:p>
    <w:p w14:paraId="7A53041C" w14:textId="77777777" w:rsidR="00407D36" w:rsidRPr="009B3BCA" w:rsidRDefault="00407D36" w:rsidP="000D0A0A">
      <w:pPr>
        <w:spacing w:after="240"/>
        <w:rPr>
          <w:rFonts w:ascii="Calibri" w:hAnsi="Calibri" w:cs="Calibri"/>
          <w:sz w:val="23"/>
          <w:szCs w:val="23"/>
        </w:rPr>
      </w:pPr>
      <w:r w:rsidRPr="009B3BCA">
        <w:rPr>
          <w:rFonts w:ascii="Calibri" w:hAnsi="Calibri" w:cs="Calibri"/>
          <w:sz w:val="23"/>
          <w:szCs w:val="23"/>
        </w:rPr>
        <w:t xml:space="preserve">A licence is an agreement for non-exclusive use of a facility between Council and the User. The Licence grants the User permission to use Council property for specific days and times. </w:t>
      </w:r>
    </w:p>
    <w:p w14:paraId="5DD195BD" w14:textId="77777777" w:rsidR="00407D36" w:rsidRPr="009B3BCA" w:rsidRDefault="00407D36" w:rsidP="000D0A0A">
      <w:pPr>
        <w:spacing w:after="0"/>
        <w:rPr>
          <w:rFonts w:ascii="Calibri" w:hAnsi="Calibri" w:cs="Calibri"/>
          <w:sz w:val="23"/>
          <w:szCs w:val="23"/>
        </w:rPr>
      </w:pPr>
      <w:r w:rsidRPr="009B3BCA">
        <w:rPr>
          <w:rFonts w:ascii="Calibri" w:hAnsi="Calibri" w:cs="Calibri"/>
          <w:sz w:val="23"/>
          <w:szCs w:val="23"/>
        </w:rPr>
        <w:t xml:space="preserve">Seasonal and annual licence agreements are the preferred means of allocation for sports facilities. The duration of a licence will be guided by the following principles: </w:t>
      </w:r>
    </w:p>
    <w:p w14:paraId="4C6A5F55" w14:textId="77777777" w:rsidR="00407D36" w:rsidRPr="009B3BCA" w:rsidRDefault="00407D36" w:rsidP="00407D36">
      <w:pPr>
        <w:pStyle w:val="ListParagraph"/>
        <w:numPr>
          <w:ilvl w:val="0"/>
          <w:numId w:val="19"/>
        </w:numPr>
        <w:spacing w:after="160" w:line="259" w:lineRule="auto"/>
        <w:rPr>
          <w:rFonts w:ascii="Calibri" w:hAnsi="Calibri" w:cs="Calibri"/>
          <w:sz w:val="23"/>
          <w:szCs w:val="23"/>
        </w:rPr>
      </w:pPr>
      <w:r w:rsidRPr="009B3BCA">
        <w:rPr>
          <w:rFonts w:ascii="Calibri" w:hAnsi="Calibri" w:cs="Calibri"/>
          <w:sz w:val="23"/>
          <w:szCs w:val="23"/>
        </w:rPr>
        <w:t xml:space="preserve">The minimum term of one season (a six month duration as detailed in Section 2.2) will generally be offered to any User with a forward three year in principle commitment (for allocation on a seasonal basis) provided Licence conditions are met; </w:t>
      </w:r>
    </w:p>
    <w:p w14:paraId="27D81A65" w14:textId="77777777" w:rsidR="00407D36" w:rsidRPr="009B3BCA" w:rsidRDefault="00407D36" w:rsidP="00407D36">
      <w:pPr>
        <w:pStyle w:val="ListParagraph"/>
        <w:numPr>
          <w:ilvl w:val="0"/>
          <w:numId w:val="19"/>
        </w:numPr>
        <w:spacing w:after="160" w:line="259" w:lineRule="auto"/>
        <w:rPr>
          <w:rFonts w:ascii="Calibri" w:hAnsi="Calibri" w:cs="Calibri"/>
          <w:sz w:val="23"/>
          <w:szCs w:val="23"/>
        </w:rPr>
      </w:pPr>
      <w:r w:rsidRPr="009B3BCA">
        <w:rPr>
          <w:rFonts w:ascii="Calibri" w:hAnsi="Calibri" w:cs="Calibri"/>
          <w:sz w:val="23"/>
          <w:szCs w:val="23"/>
        </w:rPr>
        <w:t xml:space="preserve">A longer term licence will be offered where a User makes a Capital Contribution to the facility in line with the </w:t>
      </w:r>
      <w:r w:rsidRPr="009B3BCA">
        <w:rPr>
          <w:rFonts w:ascii="Calibri" w:hAnsi="Calibri" w:cs="Calibri"/>
          <w:i/>
          <w:iCs/>
          <w:sz w:val="23"/>
          <w:szCs w:val="23"/>
        </w:rPr>
        <w:t>Sports Facility Capital Development Guide</w:t>
      </w:r>
      <w:r w:rsidRPr="009B3BCA">
        <w:rPr>
          <w:rFonts w:ascii="Calibri" w:hAnsi="Calibri" w:cs="Calibri"/>
          <w:sz w:val="23"/>
          <w:szCs w:val="23"/>
        </w:rPr>
        <w:t xml:space="preserve">; </w:t>
      </w:r>
    </w:p>
    <w:p w14:paraId="2879585A" w14:textId="77777777" w:rsidR="00407D36" w:rsidRPr="009B3BCA" w:rsidRDefault="00407D36" w:rsidP="00407D36">
      <w:pPr>
        <w:pStyle w:val="ListParagraph"/>
        <w:numPr>
          <w:ilvl w:val="0"/>
          <w:numId w:val="19"/>
        </w:numPr>
        <w:spacing w:after="160" w:line="259" w:lineRule="auto"/>
        <w:rPr>
          <w:rFonts w:ascii="Calibri" w:hAnsi="Calibri" w:cs="Calibri"/>
          <w:sz w:val="23"/>
          <w:szCs w:val="23"/>
        </w:rPr>
      </w:pPr>
      <w:r w:rsidRPr="009B3BCA">
        <w:rPr>
          <w:rFonts w:ascii="Calibri" w:hAnsi="Calibri" w:cs="Calibri"/>
          <w:sz w:val="23"/>
          <w:szCs w:val="23"/>
        </w:rPr>
        <w:t xml:space="preserve">A longer term licence may be offered where a User has entered into a longer term Council lease agreement for a property associated with the facility for which the licence is sought; and </w:t>
      </w:r>
    </w:p>
    <w:p w14:paraId="523F4F5C" w14:textId="77777777" w:rsidR="00407D36" w:rsidRPr="009B3BCA" w:rsidRDefault="00407D36" w:rsidP="00407D36">
      <w:pPr>
        <w:pStyle w:val="ListParagraph"/>
        <w:numPr>
          <w:ilvl w:val="0"/>
          <w:numId w:val="19"/>
        </w:numPr>
        <w:spacing w:after="160" w:line="259" w:lineRule="auto"/>
        <w:rPr>
          <w:rFonts w:ascii="Calibri" w:hAnsi="Calibri" w:cs="Calibri"/>
          <w:sz w:val="23"/>
          <w:szCs w:val="23"/>
        </w:rPr>
      </w:pPr>
      <w:r w:rsidRPr="009B3BCA">
        <w:rPr>
          <w:rFonts w:ascii="Calibri" w:hAnsi="Calibri" w:cs="Calibri"/>
          <w:sz w:val="23"/>
          <w:szCs w:val="23"/>
        </w:rPr>
        <w:t xml:space="preserve">The particular circumstances surrounding the allocation of a facility having regard to the needs of Council and the User. </w:t>
      </w:r>
    </w:p>
    <w:p w14:paraId="61D44E04"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 xml:space="preserve">3.2.1 Users </w:t>
      </w:r>
    </w:p>
    <w:p w14:paraId="28C1E83D"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Users will be categorised into primary and secondary Users where a facility has shared use. </w:t>
      </w:r>
    </w:p>
    <w:p w14:paraId="31F73E82" w14:textId="77777777" w:rsidR="00407D36" w:rsidRPr="009B3BCA" w:rsidRDefault="00407D36" w:rsidP="000D0A0A">
      <w:pPr>
        <w:spacing w:after="0"/>
        <w:rPr>
          <w:rFonts w:ascii="Calibri" w:hAnsi="Calibri" w:cs="Calibri"/>
          <w:sz w:val="23"/>
          <w:szCs w:val="23"/>
        </w:rPr>
      </w:pPr>
      <w:r w:rsidRPr="009B3BCA">
        <w:rPr>
          <w:rFonts w:ascii="Calibri" w:hAnsi="Calibri" w:cs="Calibri"/>
          <w:b/>
          <w:bCs/>
          <w:sz w:val="23"/>
          <w:szCs w:val="23"/>
        </w:rPr>
        <w:t xml:space="preserve">Primary Users: </w:t>
      </w:r>
    </w:p>
    <w:p w14:paraId="7525CC9A" w14:textId="77777777" w:rsidR="00407D36" w:rsidRPr="009B3BCA" w:rsidRDefault="00407D36" w:rsidP="00407D36">
      <w:pPr>
        <w:pStyle w:val="ListParagraph"/>
        <w:numPr>
          <w:ilvl w:val="0"/>
          <w:numId w:val="20"/>
        </w:numPr>
        <w:spacing w:after="160" w:line="259" w:lineRule="auto"/>
        <w:rPr>
          <w:rFonts w:ascii="Calibri" w:hAnsi="Calibri" w:cs="Calibri"/>
          <w:sz w:val="23"/>
          <w:szCs w:val="23"/>
        </w:rPr>
      </w:pPr>
      <w:r w:rsidRPr="009B3BCA">
        <w:rPr>
          <w:rFonts w:ascii="Calibri" w:hAnsi="Calibri" w:cs="Calibri"/>
          <w:sz w:val="23"/>
          <w:szCs w:val="23"/>
        </w:rPr>
        <w:t xml:space="preserve">Are responsible for the payment for all utility charges incurred during the term of its occupancy agreement; </w:t>
      </w:r>
    </w:p>
    <w:p w14:paraId="462725CF" w14:textId="77777777" w:rsidR="00407D36" w:rsidRPr="009B3BCA" w:rsidRDefault="00407D36" w:rsidP="00407D36">
      <w:pPr>
        <w:pStyle w:val="ListParagraph"/>
        <w:numPr>
          <w:ilvl w:val="0"/>
          <w:numId w:val="20"/>
        </w:numPr>
        <w:spacing w:after="160" w:line="259" w:lineRule="auto"/>
        <w:rPr>
          <w:rFonts w:ascii="Calibri" w:hAnsi="Calibri" w:cs="Calibri"/>
          <w:sz w:val="23"/>
          <w:szCs w:val="23"/>
        </w:rPr>
      </w:pPr>
      <w:r w:rsidRPr="009B3BCA">
        <w:rPr>
          <w:rFonts w:ascii="Calibri" w:hAnsi="Calibri" w:cs="Calibri"/>
          <w:sz w:val="23"/>
          <w:szCs w:val="23"/>
        </w:rPr>
        <w:t xml:space="preserve">Are responsible for coordinating cleaning and waste management at the facility; </w:t>
      </w:r>
    </w:p>
    <w:p w14:paraId="66E24565" w14:textId="77777777" w:rsidR="00407D36" w:rsidRPr="009B3BCA" w:rsidRDefault="00407D36" w:rsidP="00407D36">
      <w:pPr>
        <w:pStyle w:val="ListParagraph"/>
        <w:numPr>
          <w:ilvl w:val="0"/>
          <w:numId w:val="20"/>
        </w:numPr>
        <w:spacing w:after="160" w:line="259" w:lineRule="auto"/>
        <w:rPr>
          <w:rFonts w:ascii="Calibri" w:hAnsi="Calibri" w:cs="Calibri"/>
          <w:sz w:val="23"/>
          <w:szCs w:val="23"/>
        </w:rPr>
      </w:pPr>
      <w:r w:rsidRPr="009B3BCA">
        <w:rPr>
          <w:rFonts w:ascii="Calibri" w:hAnsi="Calibri" w:cs="Calibri"/>
          <w:sz w:val="23"/>
          <w:szCs w:val="23"/>
        </w:rPr>
        <w:t xml:space="preserve">Are responsible for keeping relevant amenities stocked (e.g. toilet paper, soap etc.); </w:t>
      </w:r>
    </w:p>
    <w:p w14:paraId="118D33AC" w14:textId="77777777" w:rsidR="00407D36" w:rsidRPr="009B3BCA" w:rsidRDefault="00407D36" w:rsidP="00407D36">
      <w:pPr>
        <w:pStyle w:val="ListParagraph"/>
        <w:numPr>
          <w:ilvl w:val="0"/>
          <w:numId w:val="20"/>
        </w:numPr>
        <w:spacing w:after="160" w:line="259" w:lineRule="auto"/>
        <w:rPr>
          <w:rFonts w:ascii="Calibri" w:hAnsi="Calibri" w:cs="Calibri"/>
          <w:sz w:val="23"/>
          <w:szCs w:val="23"/>
        </w:rPr>
      </w:pPr>
      <w:r w:rsidRPr="009B3BCA">
        <w:rPr>
          <w:rFonts w:ascii="Calibri" w:hAnsi="Calibri" w:cs="Calibri"/>
          <w:sz w:val="23"/>
          <w:szCs w:val="23"/>
        </w:rPr>
        <w:t xml:space="preserve">Are responsible for accurately recording hours of use; </w:t>
      </w:r>
    </w:p>
    <w:p w14:paraId="71040A40" w14:textId="77777777" w:rsidR="00407D36" w:rsidRPr="009B3BCA" w:rsidRDefault="00407D36" w:rsidP="00407D36">
      <w:pPr>
        <w:pStyle w:val="ListParagraph"/>
        <w:numPr>
          <w:ilvl w:val="0"/>
          <w:numId w:val="20"/>
        </w:numPr>
        <w:spacing w:after="160" w:line="259" w:lineRule="auto"/>
        <w:rPr>
          <w:rFonts w:ascii="Calibri" w:hAnsi="Calibri" w:cs="Calibri"/>
          <w:sz w:val="23"/>
          <w:szCs w:val="23"/>
        </w:rPr>
      </w:pPr>
      <w:r w:rsidRPr="009B3BCA">
        <w:rPr>
          <w:rFonts w:ascii="Calibri" w:hAnsi="Calibri" w:cs="Calibri"/>
          <w:sz w:val="23"/>
          <w:szCs w:val="23"/>
        </w:rPr>
        <w:t xml:space="preserve">Will have priority access to licenced facilities for competition and training; </w:t>
      </w:r>
    </w:p>
    <w:p w14:paraId="430A1F01" w14:textId="77777777" w:rsidR="00407D36" w:rsidRPr="009B3BCA" w:rsidRDefault="00407D36" w:rsidP="00407D36">
      <w:pPr>
        <w:pStyle w:val="ListParagraph"/>
        <w:numPr>
          <w:ilvl w:val="0"/>
          <w:numId w:val="20"/>
        </w:numPr>
        <w:spacing w:after="160" w:line="259" w:lineRule="auto"/>
        <w:rPr>
          <w:rFonts w:ascii="Calibri" w:hAnsi="Calibri" w:cs="Calibri"/>
          <w:sz w:val="23"/>
          <w:szCs w:val="23"/>
        </w:rPr>
      </w:pPr>
      <w:r w:rsidRPr="009B3BCA">
        <w:rPr>
          <w:rFonts w:ascii="Calibri" w:hAnsi="Calibri" w:cs="Calibri"/>
          <w:sz w:val="23"/>
          <w:szCs w:val="23"/>
        </w:rPr>
        <w:t xml:space="preserve">Will have priority access to any kitchen/bar facilities; and </w:t>
      </w:r>
    </w:p>
    <w:p w14:paraId="7654369D" w14:textId="77777777" w:rsidR="00407D36" w:rsidRPr="009B3BCA" w:rsidRDefault="00407D36" w:rsidP="00407D36">
      <w:pPr>
        <w:pStyle w:val="ListParagraph"/>
        <w:numPr>
          <w:ilvl w:val="0"/>
          <w:numId w:val="20"/>
        </w:numPr>
        <w:spacing w:after="160" w:line="259" w:lineRule="auto"/>
        <w:rPr>
          <w:rFonts w:ascii="Calibri" w:hAnsi="Calibri" w:cs="Calibri"/>
          <w:sz w:val="23"/>
          <w:szCs w:val="23"/>
        </w:rPr>
      </w:pPr>
      <w:r w:rsidRPr="009B3BCA">
        <w:rPr>
          <w:rFonts w:ascii="Calibri" w:hAnsi="Calibri" w:cs="Calibri"/>
          <w:sz w:val="23"/>
          <w:szCs w:val="23"/>
        </w:rPr>
        <w:t xml:space="preserve">Will have priority advertising opportunities in line with Section 6. </w:t>
      </w:r>
    </w:p>
    <w:p w14:paraId="17C0094B"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lastRenderedPageBreak/>
        <w:t xml:space="preserve">Council may appoint itself as the Primary User of a facility due to funding, management or operational obligations, in which case all other Users of that facility will be considered Secondary Users. </w:t>
      </w:r>
    </w:p>
    <w:p w14:paraId="3D313739" w14:textId="77777777" w:rsidR="00407D36" w:rsidRPr="009B3BCA" w:rsidRDefault="00407D36" w:rsidP="000D0A0A">
      <w:pPr>
        <w:spacing w:after="0"/>
        <w:rPr>
          <w:rFonts w:ascii="Calibri" w:hAnsi="Calibri" w:cs="Calibri"/>
          <w:sz w:val="23"/>
          <w:szCs w:val="23"/>
        </w:rPr>
      </w:pPr>
      <w:r w:rsidRPr="009B3BCA">
        <w:rPr>
          <w:rFonts w:ascii="Calibri" w:hAnsi="Calibri" w:cs="Calibri"/>
          <w:b/>
          <w:bCs/>
          <w:sz w:val="23"/>
          <w:szCs w:val="23"/>
        </w:rPr>
        <w:t xml:space="preserve">Secondary Users </w:t>
      </w:r>
    </w:p>
    <w:p w14:paraId="2420494B" w14:textId="77777777" w:rsidR="00407D36" w:rsidRPr="009B3BCA" w:rsidRDefault="00407D36" w:rsidP="00407D36">
      <w:pPr>
        <w:pStyle w:val="ListParagraph"/>
        <w:numPr>
          <w:ilvl w:val="0"/>
          <w:numId w:val="21"/>
        </w:numPr>
        <w:spacing w:after="160" w:line="259" w:lineRule="auto"/>
        <w:rPr>
          <w:rFonts w:ascii="Calibri" w:hAnsi="Calibri" w:cs="Calibri"/>
          <w:sz w:val="23"/>
          <w:szCs w:val="23"/>
        </w:rPr>
      </w:pPr>
      <w:r w:rsidRPr="009B3BCA">
        <w:rPr>
          <w:rFonts w:ascii="Calibri" w:hAnsi="Calibri" w:cs="Calibri"/>
          <w:sz w:val="23"/>
          <w:szCs w:val="23"/>
        </w:rPr>
        <w:t xml:space="preserve">Are responsible for any maintenance costs (non wear and tear) that are required as a result of their use; </w:t>
      </w:r>
    </w:p>
    <w:p w14:paraId="05A895F2" w14:textId="77777777" w:rsidR="00407D36" w:rsidRPr="009B3BCA" w:rsidRDefault="00407D36" w:rsidP="00407D36">
      <w:pPr>
        <w:pStyle w:val="ListParagraph"/>
        <w:numPr>
          <w:ilvl w:val="0"/>
          <w:numId w:val="21"/>
        </w:numPr>
        <w:spacing w:after="160" w:line="259" w:lineRule="auto"/>
        <w:rPr>
          <w:rFonts w:ascii="Calibri" w:hAnsi="Calibri" w:cs="Calibri"/>
          <w:sz w:val="23"/>
          <w:szCs w:val="23"/>
        </w:rPr>
      </w:pPr>
      <w:r w:rsidRPr="009B3BCA">
        <w:rPr>
          <w:rFonts w:ascii="Calibri" w:hAnsi="Calibri" w:cs="Calibri"/>
          <w:sz w:val="23"/>
          <w:szCs w:val="23"/>
        </w:rPr>
        <w:t xml:space="preserve">Are required to pay an Amenities Levy to reimburse the Primary User for utilities and amenities, as outlined under </w:t>
      </w:r>
      <w:r w:rsidRPr="009B3BCA">
        <w:rPr>
          <w:rFonts w:ascii="Calibri" w:hAnsi="Calibri" w:cs="Calibri"/>
          <w:i/>
          <w:iCs/>
          <w:sz w:val="23"/>
          <w:szCs w:val="23"/>
        </w:rPr>
        <w:t>Section 4: Fees and Charges Contributions</w:t>
      </w:r>
      <w:r w:rsidRPr="009B3BCA">
        <w:rPr>
          <w:rFonts w:ascii="Calibri" w:hAnsi="Calibri" w:cs="Calibri"/>
          <w:sz w:val="23"/>
          <w:szCs w:val="23"/>
        </w:rPr>
        <w:t xml:space="preserve">; </w:t>
      </w:r>
    </w:p>
    <w:p w14:paraId="2F8D1445" w14:textId="77777777" w:rsidR="00407D36" w:rsidRPr="009B3BCA" w:rsidRDefault="00407D36" w:rsidP="00407D36">
      <w:pPr>
        <w:pStyle w:val="ListParagraph"/>
        <w:numPr>
          <w:ilvl w:val="0"/>
          <w:numId w:val="21"/>
        </w:numPr>
        <w:spacing w:after="160" w:line="259" w:lineRule="auto"/>
        <w:rPr>
          <w:rFonts w:ascii="Calibri" w:hAnsi="Calibri" w:cs="Calibri"/>
          <w:sz w:val="23"/>
          <w:szCs w:val="23"/>
        </w:rPr>
      </w:pPr>
      <w:r w:rsidRPr="009B3BCA">
        <w:rPr>
          <w:rFonts w:ascii="Calibri" w:hAnsi="Calibri" w:cs="Calibri"/>
          <w:sz w:val="23"/>
          <w:szCs w:val="23"/>
        </w:rPr>
        <w:t xml:space="preserve">Are responsible for adequately cleaning the facility after their activities, including putting all waste in bins provided at the facility; and </w:t>
      </w:r>
    </w:p>
    <w:p w14:paraId="524F6D1D" w14:textId="77777777" w:rsidR="00407D36" w:rsidRPr="009B3BCA" w:rsidRDefault="00407D36" w:rsidP="00407D36">
      <w:pPr>
        <w:pStyle w:val="ListParagraph"/>
        <w:numPr>
          <w:ilvl w:val="0"/>
          <w:numId w:val="21"/>
        </w:numPr>
        <w:spacing w:after="160" w:line="259" w:lineRule="auto"/>
        <w:rPr>
          <w:rFonts w:ascii="Calibri" w:hAnsi="Calibri" w:cs="Calibri"/>
          <w:sz w:val="23"/>
          <w:szCs w:val="23"/>
        </w:rPr>
      </w:pPr>
      <w:r w:rsidRPr="009B3BCA">
        <w:rPr>
          <w:rFonts w:ascii="Calibri" w:hAnsi="Calibri" w:cs="Calibri"/>
          <w:sz w:val="23"/>
          <w:szCs w:val="23"/>
        </w:rPr>
        <w:t xml:space="preserve">Are responsible for accurately recording hours of use. </w:t>
      </w:r>
    </w:p>
    <w:p w14:paraId="4C19C767" w14:textId="77777777" w:rsidR="00407D36" w:rsidRPr="009B3BCA" w:rsidRDefault="00407D36" w:rsidP="00407D36">
      <w:pPr>
        <w:rPr>
          <w:rFonts w:ascii="Calibri" w:hAnsi="Calibri" w:cs="Calibri"/>
          <w:i/>
          <w:iCs/>
          <w:sz w:val="23"/>
          <w:szCs w:val="23"/>
        </w:rPr>
      </w:pPr>
      <w:r w:rsidRPr="009B3BCA">
        <w:rPr>
          <w:rFonts w:ascii="Calibri" w:hAnsi="Calibri" w:cs="Calibri"/>
          <w:sz w:val="23"/>
          <w:szCs w:val="23"/>
        </w:rPr>
        <w:t xml:space="preserve">Users’ status of primary or secondary User is stated in each individual User’s </w:t>
      </w:r>
      <w:r w:rsidRPr="009B3BCA">
        <w:rPr>
          <w:rFonts w:ascii="Calibri" w:hAnsi="Calibri" w:cs="Calibri"/>
          <w:i/>
          <w:iCs/>
          <w:sz w:val="23"/>
          <w:szCs w:val="23"/>
        </w:rPr>
        <w:t xml:space="preserve">licence agreement. </w:t>
      </w:r>
    </w:p>
    <w:p w14:paraId="14039A67" w14:textId="77777777" w:rsidR="00407D36" w:rsidRPr="009B3BCA" w:rsidRDefault="00407D36" w:rsidP="00407D36">
      <w:pPr>
        <w:pStyle w:val="Heading3"/>
        <w:rPr>
          <w:rFonts w:ascii="Calibri" w:hAnsi="Calibri" w:cs="Calibri"/>
          <w:sz w:val="23"/>
          <w:szCs w:val="23"/>
        </w:rPr>
      </w:pPr>
      <w:bookmarkStart w:id="16" w:name="_Toc212031183"/>
      <w:r w:rsidRPr="009B3BCA">
        <w:rPr>
          <w:rFonts w:ascii="Calibri" w:hAnsi="Calibri" w:cs="Calibri"/>
          <w:sz w:val="23"/>
          <w:szCs w:val="23"/>
        </w:rPr>
        <w:t>3.3 Casual Hire Agreements</w:t>
      </w:r>
      <w:bookmarkEnd w:id="16"/>
      <w:r w:rsidRPr="009B3BCA">
        <w:rPr>
          <w:rFonts w:ascii="Calibri" w:hAnsi="Calibri" w:cs="Calibri"/>
          <w:sz w:val="23"/>
          <w:szCs w:val="23"/>
        </w:rPr>
        <w:t xml:space="preserve"> </w:t>
      </w:r>
    </w:p>
    <w:p w14:paraId="69472F0B"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A Casual Hire agreement is used when an applicant requests a facility on a once-off or ad hoc basis via completion of the </w:t>
      </w:r>
      <w:r w:rsidRPr="009B3BCA">
        <w:rPr>
          <w:rFonts w:ascii="Calibri" w:hAnsi="Calibri" w:cs="Calibri"/>
          <w:i/>
          <w:iCs/>
          <w:sz w:val="23"/>
          <w:szCs w:val="23"/>
        </w:rPr>
        <w:t>Casual Ground Application Form</w:t>
      </w:r>
      <w:r w:rsidRPr="009B3BCA">
        <w:rPr>
          <w:rFonts w:ascii="Calibri" w:hAnsi="Calibri" w:cs="Calibri"/>
          <w:sz w:val="23"/>
          <w:szCs w:val="23"/>
        </w:rPr>
        <w:t xml:space="preserve">. Each casual hire agreement needs to be approved by Council before the facility can be occupied. Casual hire Users will always be considered a Secondary User. </w:t>
      </w:r>
    </w:p>
    <w:p w14:paraId="6AE499BA" w14:textId="77777777" w:rsidR="00407D36" w:rsidRPr="009B3BCA" w:rsidRDefault="00407D36" w:rsidP="00407D36">
      <w:pPr>
        <w:pStyle w:val="Heading3"/>
        <w:rPr>
          <w:rFonts w:ascii="Calibri" w:hAnsi="Calibri" w:cs="Calibri"/>
          <w:sz w:val="23"/>
          <w:szCs w:val="23"/>
        </w:rPr>
      </w:pPr>
      <w:bookmarkStart w:id="17" w:name="_Toc212031184"/>
      <w:r w:rsidRPr="009B3BCA">
        <w:rPr>
          <w:rFonts w:ascii="Calibri" w:hAnsi="Calibri" w:cs="Calibri"/>
          <w:sz w:val="23"/>
          <w:szCs w:val="23"/>
        </w:rPr>
        <w:t>3.4 Joint User Agreements</w:t>
      </w:r>
      <w:bookmarkEnd w:id="17"/>
      <w:r w:rsidRPr="009B3BCA">
        <w:rPr>
          <w:rFonts w:ascii="Calibri" w:hAnsi="Calibri" w:cs="Calibri"/>
          <w:sz w:val="23"/>
          <w:szCs w:val="23"/>
        </w:rPr>
        <w:t xml:space="preserve"> </w:t>
      </w:r>
    </w:p>
    <w:p w14:paraId="5EEA6184" w14:textId="77777777" w:rsidR="00407D36" w:rsidRPr="009B3BCA" w:rsidRDefault="00407D36" w:rsidP="00407D36">
      <w:pPr>
        <w:rPr>
          <w:rFonts w:ascii="Calibri" w:hAnsi="Calibri" w:cs="Calibri"/>
          <w:i/>
          <w:iCs/>
          <w:sz w:val="23"/>
          <w:szCs w:val="23"/>
        </w:rPr>
      </w:pPr>
      <w:r w:rsidRPr="009B3BCA">
        <w:rPr>
          <w:rFonts w:ascii="Calibri" w:hAnsi="Calibri" w:cs="Calibri"/>
          <w:sz w:val="23"/>
          <w:szCs w:val="23"/>
        </w:rPr>
        <w:t xml:space="preserve">Council may enter into a Joint Use Agreement with State Government Departments to realise the potential of a co-located facility. An example of this would be an agreement with the Department of Education and Training. A Joint Use Agreement will need to reflect </w:t>
      </w:r>
      <w:r w:rsidRPr="009B3BCA">
        <w:rPr>
          <w:rFonts w:ascii="Calibri" w:hAnsi="Calibri" w:cs="Calibri"/>
          <w:i/>
          <w:iCs/>
          <w:sz w:val="23"/>
          <w:szCs w:val="23"/>
        </w:rPr>
        <w:t>Section 1.4 Principles of Occupancy.</w:t>
      </w:r>
    </w:p>
    <w:p w14:paraId="60ABE2FD" w14:textId="77777777" w:rsidR="00407D36" w:rsidRPr="009B3BCA" w:rsidRDefault="00407D36" w:rsidP="00407D36">
      <w:pPr>
        <w:pStyle w:val="Heading3"/>
        <w:rPr>
          <w:rFonts w:ascii="Calibri" w:hAnsi="Calibri" w:cs="Calibri"/>
          <w:sz w:val="23"/>
          <w:szCs w:val="23"/>
        </w:rPr>
      </w:pPr>
      <w:bookmarkStart w:id="18" w:name="_Toc212031185"/>
      <w:r w:rsidRPr="009B3BCA">
        <w:rPr>
          <w:rFonts w:ascii="Calibri" w:hAnsi="Calibri" w:cs="Calibri"/>
          <w:sz w:val="23"/>
          <w:szCs w:val="23"/>
        </w:rPr>
        <w:t>3.5 Special Consideration</w:t>
      </w:r>
      <w:bookmarkEnd w:id="18"/>
      <w:r w:rsidRPr="009B3BCA">
        <w:rPr>
          <w:rFonts w:ascii="Calibri" w:hAnsi="Calibri" w:cs="Calibri"/>
          <w:sz w:val="23"/>
          <w:szCs w:val="23"/>
        </w:rPr>
        <w:t xml:space="preserve"> </w:t>
      </w:r>
    </w:p>
    <w:p w14:paraId="3D2FDC2D"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Council reserves the right, to negotiate with individual groups specific amendments to the terms and conditions for each agreement. </w:t>
      </w:r>
    </w:p>
    <w:p w14:paraId="701E8323" w14:textId="77777777" w:rsidR="00407D36" w:rsidRPr="009B3BCA" w:rsidRDefault="00407D36" w:rsidP="00407D36">
      <w:pPr>
        <w:pStyle w:val="Heading3"/>
        <w:rPr>
          <w:rFonts w:ascii="Calibri" w:hAnsi="Calibri" w:cs="Calibri"/>
          <w:sz w:val="23"/>
          <w:szCs w:val="23"/>
        </w:rPr>
      </w:pPr>
      <w:bookmarkStart w:id="19" w:name="_Toc212031186"/>
      <w:r w:rsidRPr="009B3BCA">
        <w:rPr>
          <w:rFonts w:ascii="Calibri" w:hAnsi="Calibri" w:cs="Calibri"/>
          <w:sz w:val="23"/>
          <w:szCs w:val="23"/>
        </w:rPr>
        <w:t>3.6 Preseason Training</w:t>
      </w:r>
      <w:bookmarkEnd w:id="19"/>
      <w:r w:rsidRPr="009B3BCA">
        <w:rPr>
          <w:rFonts w:ascii="Calibri" w:hAnsi="Calibri" w:cs="Calibri"/>
          <w:sz w:val="23"/>
          <w:szCs w:val="23"/>
        </w:rPr>
        <w:t xml:space="preserve"> </w:t>
      </w:r>
    </w:p>
    <w:p w14:paraId="5D99B8EB" w14:textId="77777777" w:rsidR="00407D36" w:rsidRPr="009B3BCA" w:rsidRDefault="00407D36" w:rsidP="000D0A0A">
      <w:pPr>
        <w:spacing w:after="240"/>
        <w:rPr>
          <w:rFonts w:ascii="Calibri" w:hAnsi="Calibri" w:cs="Calibri"/>
          <w:sz w:val="23"/>
          <w:szCs w:val="23"/>
        </w:rPr>
      </w:pPr>
      <w:r w:rsidRPr="009B3BCA">
        <w:rPr>
          <w:rFonts w:ascii="Calibri" w:hAnsi="Calibri" w:cs="Calibri"/>
          <w:sz w:val="23"/>
          <w:szCs w:val="23"/>
        </w:rPr>
        <w:t xml:space="preserve">Seasonal Users may apply for a facility allocation for a pre-season training period prior to their main season of competition. Requests are to be made via the </w:t>
      </w:r>
      <w:r w:rsidRPr="009B3BCA">
        <w:rPr>
          <w:rFonts w:ascii="Calibri" w:hAnsi="Calibri" w:cs="Calibri"/>
          <w:i/>
          <w:iCs/>
          <w:sz w:val="23"/>
          <w:szCs w:val="23"/>
        </w:rPr>
        <w:t>Pre-Season Training Form</w:t>
      </w:r>
      <w:r w:rsidRPr="009B3BCA">
        <w:rPr>
          <w:rFonts w:ascii="Calibri" w:hAnsi="Calibri" w:cs="Calibri"/>
          <w:sz w:val="23"/>
          <w:szCs w:val="23"/>
        </w:rPr>
        <w:t xml:space="preserve">. </w:t>
      </w:r>
    </w:p>
    <w:p w14:paraId="6D57FC17" w14:textId="77777777" w:rsidR="00407D36" w:rsidRPr="009B3BCA" w:rsidRDefault="00407D36" w:rsidP="000D0A0A">
      <w:pPr>
        <w:spacing w:after="240"/>
        <w:rPr>
          <w:rFonts w:ascii="Calibri" w:hAnsi="Calibri" w:cs="Calibri"/>
          <w:sz w:val="23"/>
          <w:szCs w:val="23"/>
        </w:rPr>
      </w:pPr>
      <w:r w:rsidRPr="009B3BCA">
        <w:rPr>
          <w:rFonts w:ascii="Calibri" w:hAnsi="Calibri" w:cs="Calibri"/>
          <w:sz w:val="23"/>
          <w:szCs w:val="23"/>
        </w:rPr>
        <w:t xml:space="preserve">Facility allocations for primary tenants (i.e. those ‘in season’) and sportsground maintenance requirements will take priority over pre-season training requests. </w:t>
      </w:r>
    </w:p>
    <w:p w14:paraId="636EEDB2" w14:textId="77777777" w:rsidR="00407D36" w:rsidRPr="009B3BCA" w:rsidRDefault="00407D36" w:rsidP="000D0A0A">
      <w:pPr>
        <w:spacing w:after="0"/>
        <w:rPr>
          <w:rFonts w:ascii="Calibri" w:hAnsi="Calibri" w:cs="Calibri"/>
          <w:sz w:val="23"/>
          <w:szCs w:val="23"/>
        </w:rPr>
      </w:pPr>
      <w:r w:rsidRPr="009B3BCA">
        <w:rPr>
          <w:rFonts w:ascii="Calibri" w:hAnsi="Calibri" w:cs="Calibri"/>
          <w:sz w:val="23"/>
          <w:szCs w:val="23"/>
        </w:rPr>
        <w:t xml:space="preserve">Council will consider pre-season training requests in accordance with the following considerations; </w:t>
      </w:r>
    </w:p>
    <w:p w14:paraId="31A1C2DF" w14:textId="77777777" w:rsidR="00407D36" w:rsidRPr="009B3BCA" w:rsidRDefault="00407D36" w:rsidP="000D0A0A">
      <w:pPr>
        <w:pStyle w:val="ListParagraph"/>
        <w:numPr>
          <w:ilvl w:val="0"/>
          <w:numId w:val="22"/>
        </w:numPr>
        <w:spacing w:after="240" w:line="259" w:lineRule="auto"/>
        <w:rPr>
          <w:rFonts w:ascii="Calibri" w:hAnsi="Calibri" w:cs="Calibri"/>
          <w:sz w:val="23"/>
          <w:szCs w:val="23"/>
        </w:rPr>
      </w:pPr>
      <w:r w:rsidRPr="009B3BCA">
        <w:rPr>
          <w:rFonts w:ascii="Calibri" w:hAnsi="Calibri" w:cs="Calibri"/>
          <w:sz w:val="23"/>
          <w:szCs w:val="23"/>
        </w:rPr>
        <w:t xml:space="preserve">Existing facility allocations at the requested facility; </w:t>
      </w:r>
    </w:p>
    <w:p w14:paraId="25BDAC7F" w14:textId="77777777" w:rsidR="00407D36" w:rsidRPr="009B3BCA" w:rsidRDefault="00407D36" w:rsidP="000D0A0A">
      <w:pPr>
        <w:pStyle w:val="ListParagraph"/>
        <w:numPr>
          <w:ilvl w:val="0"/>
          <w:numId w:val="22"/>
        </w:numPr>
        <w:spacing w:after="240" w:line="259" w:lineRule="auto"/>
        <w:rPr>
          <w:rFonts w:ascii="Calibri" w:hAnsi="Calibri" w:cs="Calibri"/>
          <w:sz w:val="23"/>
          <w:szCs w:val="23"/>
        </w:rPr>
      </w:pPr>
      <w:r w:rsidRPr="009B3BCA">
        <w:rPr>
          <w:rFonts w:ascii="Calibri" w:hAnsi="Calibri" w:cs="Calibri"/>
          <w:sz w:val="23"/>
          <w:szCs w:val="23"/>
        </w:rPr>
        <w:t xml:space="preserve">Existing surface condition at the requested facility; </w:t>
      </w:r>
    </w:p>
    <w:p w14:paraId="788F428D" w14:textId="77777777" w:rsidR="00407D36" w:rsidRPr="009B3BCA" w:rsidRDefault="00407D36" w:rsidP="000D0A0A">
      <w:pPr>
        <w:pStyle w:val="ListParagraph"/>
        <w:numPr>
          <w:ilvl w:val="0"/>
          <w:numId w:val="22"/>
        </w:numPr>
        <w:spacing w:after="240" w:line="259" w:lineRule="auto"/>
        <w:rPr>
          <w:rFonts w:ascii="Calibri" w:hAnsi="Calibri" w:cs="Calibri"/>
          <w:sz w:val="23"/>
          <w:szCs w:val="23"/>
        </w:rPr>
      </w:pPr>
      <w:r w:rsidRPr="009B3BCA">
        <w:rPr>
          <w:rFonts w:ascii="Calibri" w:hAnsi="Calibri" w:cs="Calibri"/>
          <w:sz w:val="23"/>
          <w:szCs w:val="23"/>
        </w:rPr>
        <w:t>A maximum of two nights per week for the period November 1st to March 30</w:t>
      </w:r>
      <w:r w:rsidRPr="009B3BCA">
        <w:rPr>
          <w:rFonts w:ascii="Calibri" w:hAnsi="Calibri" w:cs="Calibri"/>
          <w:sz w:val="23"/>
          <w:szCs w:val="23"/>
          <w:vertAlign w:val="superscript"/>
        </w:rPr>
        <w:t>th</w:t>
      </w:r>
      <w:r w:rsidRPr="009B3BCA">
        <w:rPr>
          <w:rFonts w:ascii="Calibri" w:hAnsi="Calibri" w:cs="Calibri"/>
          <w:sz w:val="23"/>
          <w:szCs w:val="23"/>
        </w:rPr>
        <w:t xml:space="preserve"> (Winter tenants) or May 1</w:t>
      </w:r>
      <w:r w:rsidRPr="009B3BCA">
        <w:rPr>
          <w:rFonts w:ascii="Calibri" w:hAnsi="Calibri" w:cs="Calibri"/>
          <w:sz w:val="23"/>
          <w:szCs w:val="23"/>
          <w:vertAlign w:val="superscript"/>
        </w:rPr>
        <w:t>st</w:t>
      </w:r>
      <w:r w:rsidRPr="009B3BCA">
        <w:rPr>
          <w:rFonts w:ascii="Calibri" w:hAnsi="Calibri" w:cs="Calibri"/>
          <w:sz w:val="23"/>
          <w:szCs w:val="23"/>
        </w:rPr>
        <w:t xml:space="preserve"> to September 30th (Summer tenants). </w:t>
      </w:r>
    </w:p>
    <w:p w14:paraId="2AF900D4" w14:textId="77777777" w:rsidR="00407D36" w:rsidRPr="009B3BCA" w:rsidRDefault="00407D36" w:rsidP="000D0A0A">
      <w:pPr>
        <w:spacing w:after="240"/>
        <w:rPr>
          <w:rFonts w:ascii="Calibri" w:hAnsi="Calibri" w:cs="Calibri"/>
          <w:sz w:val="23"/>
          <w:szCs w:val="23"/>
        </w:rPr>
      </w:pPr>
      <w:r w:rsidRPr="009B3BCA">
        <w:rPr>
          <w:rFonts w:ascii="Calibri" w:hAnsi="Calibri" w:cs="Calibri"/>
          <w:sz w:val="23"/>
          <w:szCs w:val="23"/>
        </w:rPr>
        <w:t xml:space="preserve">Where a facility is accessed by a User without a pre-season allocation, Council may charge the casual hire fee in lieu of a formal booking being made. </w:t>
      </w:r>
    </w:p>
    <w:p w14:paraId="2DA1842E" w14:textId="77777777" w:rsidR="00407D36" w:rsidRPr="009B3BCA" w:rsidRDefault="00407D36" w:rsidP="00407D36">
      <w:pPr>
        <w:pStyle w:val="Heading3"/>
        <w:rPr>
          <w:rFonts w:ascii="Calibri" w:hAnsi="Calibri" w:cs="Calibri"/>
          <w:sz w:val="23"/>
          <w:szCs w:val="23"/>
        </w:rPr>
      </w:pPr>
      <w:bookmarkStart w:id="20" w:name="_Toc212031187"/>
      <w:r w:rsidRPr="009B3BCA">
        <w:rPr>
          <w:rFonts w:ascii="Calibri" w:hAnsi="Calibri" w:cs="Calibri"/>
          <w:sz w:val="23"/>
          <w:szCs w:val="23"/>
        </w:rPr>
        <w:lastRenderedPageBreak/>
        <w:t>3.7 Special Events</w:t>
      </w:r>
      <w:bookmarkEnd w:id="20"/>
      <w:r w:rsidRPr="009B3BCA">
        <w:rPr>
          <w:rFonts w:ascii="Calibri" w:hAnsi="Calibri" w:cs="Calibri"/>
          <w:sz w:val="23"/>
          <w:szCs w:val="23"/>
        </w:rPr>
        <w:t xml:space="preserve"> </w:t>
      </w:r>
    </w:p>
    <w:p w14:paraId="2858B746" w14:textId="77777777" w:rsidR="00407D36" w:rsidRPr="009B3BCA" w:rsidRDefault="00407D36" w:rsidP="000D0A0A">
      <w:pPr>
        <w:spacing w:after="0"/>
        <w:rPr>
          <w:rFonts w:ascii="Calibri" w:hAnsi="Calibri" w:cs="Calibri"/>
          <w:sz w:val="23"/>
          <w:szCs w:val="23"/>
        </w:rPr>
      </w:pPr>
      <w:r w:rsidRPr="009B3BCA">
        <w:rPr>
          <w:rFonts w:ascii="Calibri" w:hAnsi="Calibri" w:cs="Calibri"/>
          <w:sz w:val="23"/>
          <w:szCs w:val="23"/>
        </w:rPr>
        <w:t xml:space="preserve">Special events hosted by regular Users of sports facilities are to be identified in the User’s </w:t>
      </w:r>
      <w:r w:rsidRPr="009B3BCA">
        <w:rPr>
          <w:rFonts w:ascii="Calibri" w:hAnsi="Calibri" w:cs="Calibri"/>
          <w:i/>
          <w:iCs/>
          <w:sz w:val="23"/>
          <w:szCs w:val="23"/>
        </w:rPr>
        <w:t xml:space="preserve">Seasonal Allocation Application Form. </w:t>
      </w:r>
      <w:r w:rsidRPr="009B3BCA">
        <w:rPr>
          <w:rFonts w:ascii="Calibri" w:hAnsi="Calibri" w:cs="Calibri"/>
          <w:sz w:val="23"/>
          <w:szCs w:val="23"/>
        </w:rPr>
        <w:t xml:space="preserve">All events outside of a User’s licence period require individual application to Council via </w:t>
      </w:r>
      <w:r w:rsidRPr="009B3BCA">
        <w:rPr>
          <w:rFonts w:ascii="Calibri" w:hAnsi="Calibri" w:cs="Calibri"/>
          <w:i/>
          <w:iCs/>
          <w:sz w:val="23"/>
          <w:szCs w:val="23"/>
        </w:rPr>
        <w:t xml:space="preserve">Casual Ground Application Form. </w:t>
      </w:r>
      <w:r w:rsidRPr="009B3BCA">
        <w:rPr>
          <w:rFonts w:ascii="Calibri" w:hAnsi="Calibri" w:cs="Calibri"/>
          <w:sz w:val="23"/>
          <w:szCs w:val="23"/>
        </w:rPr>
        <w:t xml:space="preserve">Applications: </w:t>
      </w:r>
    </w:p>
    <w:p w14:paraId="6E7BB4BF" w14:textId="77777777" w:rsidR="00407D36" w:rsidRPr="009B3BCA" w:rsidRDefault="00407D36" w:rsidP="00407D36">
      <w:pPr>
        <w:pStyle w:val="ListParagraph"/>
        <w:numPr>
          <w:ilvl w:val="0"/>
          <w:numId w:val="23"/>
        </w:numPr>
        <w:spacing w:after="160" w:line="259" w:lineRule="auto"/>
        <w:rPr>
          <w:rFonts w:ascii="Calibri" w:hAnsi="Calibri" w:cs="Calibri"/>
          <w:sz w:val="23"/>
          <w:szCs w:val="23"/>
        </w:rPr>
      </w:pPr>
      <w:r w:rsidRPr="009B3BCA">
        <w:rPr>
          <w:rFonts w:ascii="Calibri" w:hAnsi="Calibri" w:cs="Calibri"/>
          <w:sz w:val="23"/>
          <w:szCs w:val="23"/>
        </w:rPr>
        <w:t xml:space="preserve">Will be considered on a case by case basis. </w:t>
      </w:r>
    </w:p>
    <w:p w14:paraId="1AD1E5B2" w14:textId="77777777" w:rsidR="00407D36" w:rsidRPr="009B3BCA" w:rsidRDefault="00407D36" w:rsidP="00407D36">
      <w:pPr>
        <w:pStyle w:val="ListParagraph"/>
        <w:numPr>
          <w:ilvl w:val="0"/>
          <w:numId w:val="23"/>
        </w:numPr>
        <w:spacing w:after="160" w:line="259" w:lineRule="auto"/>
        <w:rPr>
          <w:rFonts w:ascii="Calibri" w:hAnsi="Calibri" w:cs="Calibri"/>
          <w:sz w:val="23"/>
          <w:szCs w:val="23"/>
        </w:rPr>
      </w:pPr>
      <w:r w:rsidRPr="009B3BCA">
        <w:rPr>
          <w:rFonts w:ascii="Calibri" w:hAnsi="Calibri" w:cs="Calibri"/>
          <w:sz w:val="23"/>
          <w:szCs w:val="23"/>
        </w:rPr>
        <w:t xml:space="preserve">Will consider other Users that already have an allocation for the requested dates and/ or time(s) at requested sites. </w:t>
      </w:r>
    </w:p>
    <w:p w14:paraId="01659D22" w14:textId="77777777" w:rsidR="00407D36" w:rsidRPr="009B3BCA" w:rsidRDefault="00407D36" w:rsidP="000D0A0A">
      <w:pPr>
        <w:pStyle w:val="ListParagraph"/>
        <w:numPr>
          <w:ilvl w:val="0"/>
          <w:numId w:val="23"/>
        </w:numPr>
        <w:spacing w:after="240" w:line="259" w:lineRule="auto"/>
        <w:ind w:left="357" w:hanging="357"/>
        <w:rPr>
          <w:rFonts w:ascii="Calibri" w:hAnsi="Calibri" w:cs="Calibri"/>
          <w:sz w:val="23"/>
          <w:szCs w:val="23"/>
        </w:rPr>
      </w:pPr>
      <w:r w:rsidRPr="009B3BCA">
        <w:rPr>
          <w:rFonts w:ascii="Calibri" w:hAnsi="Calibri" w:cs="Calibri"/>
          <w:sz w:val="23"/>
          <w:szCs w:val="23"/>
        </w:rPr>
        <w:t xml:space="preserve">Will require written approval from Council before the licensee may occupy the facility. </w:t>
      </w:r>
    </w:p>
    <w:p w14:paraId="3249CF0F" w14:textId="77777777" w:rsidR="00407D36" w:rsidRPr="009B3BCA" w:rsidRDefault="00407D36" w:rsidP="00407D36">
      <w:pPr>
        <w:pStyle w:val="Heading3"/>
        <w:rPr>
          <w:rFonts w:ascii="Calibri" w:hAnsi="Calibri" w:cs="Calibri"/>
          <w:sz w:val="23"/>
          <w:szCs w:val="23"/>
        </w:rPr>
      </w:pPr>
      <w:bookmarkStart w:id="21" w:name="_Toc212031188"/>
      <w:r w:rsidRPr="009B3BCA">
        <w:rPr>
          <w:rFonts w:ascii="Calibri" w:hAnsi="Calibri" w:cs="Calibri"/>
          <w:sz w:val="23"/>
          <w:szCs w:val="23"/>
        </w:rPr>
        <w:t>3.8 School Use of Sports Facilities</w:t>
      </w:r>
      <w:bookmarkEnd w:id="21"/>
      <w:r w:rsidRPr="009B3BCA">
        <w:rPr>
          <w:rFonts w:ascii="Calibri" w:hAnsi="Calibri" w:cs="Calibri"/>
          <w:sz w:val="23"/>
          <w:szCs w:val="23"/>
        </w:rPr>
        <w:t xml:space="preserve"> </w:t>
      </w:r>
    </w:p>
    <w:p w14:paraId="549944A5"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 xml:space="preserve">Schools can apply for the use of Wyndham sports facilities for interschool sport and physical education via the </w:t>
      </w:r>
      <w:r w:rsidRPr="009B3BCA">
        <w:rPr>
          <w:rFonts w:ascii="Calibri" w:hAnsi="Calibri" w:cs="Calibri"/>
          <w:i/>
          <w:iCs/>
          <w:sz w:val="23"/>
          <w:szCs w:val="23"/>
        </w:rPr>
        <w:t>Casual Ground Application Form</w:t>
      </w:r>
      <w:r w:rsidRPr="009B3BCA">
        <w:rPr>
          <w:rFonts w:ascii="Calibri" w:hAnsi="Calibri" w:cs="Calibri"/>
          <w:sz w:val="23"/>
          <w:szCs w:val="23"/>
        </w:rPr>
        <w:t xml:space="preserve">. Requests for recess/lunch play will not be considered by Council unless agreed in a Joint Use Agreement. All bookings will be subject to ground availability and condition. </w:t>
      </w:r>
    </w:p>
    <w:p w14:paraId="16EB5D40"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 xml:space="preserve">Schools will complete a </w:t>
      </w:r>
      <w:r w:rsidRPr="009B3BCA">
        <w:rPr>
          <w:rFonts w:ascii="Calibri" w:hAnsi="Calibri" w:cs="Calibri"/>
          <w:i/>
          <w:iCs/>
          <w:sz w:val="23"/>
          <w:szCs w:val="23"/>
        </w:rPr>
        <w:t xml:space="preserve">Wyndham School Contacts and Facilities Form </w:t>
      </w:r>
      <w:r w:rsidRPr="009B3BCA">
        <w:rPr>
          <w:rFonts w:ascii="Calibri" w:hAnsi="Calibri" w:cs="Calibri"/>
          <w:sz w:val="23"/>
          <w:szCs w:val="23"/>
        </w:rPr>
        <w:t xml:space="preserve">prior to their first sports facility booking for each school year outlining key contacts, school facilities, facility availability, hire costs and existing user groups accessing the facilities. </w:t>
      </w:r>
    </w:p>
    <w:p w14:paraId="5E65203D" w14:textId="77777777" w:rsidR="00407D36" w:rsidRPr="009B3BCA" w:rsidRDefault="00407D36" w:rsidP="00DA16BD">
      <w:pPr>
        <w:spacing w:after="0"/>
        <w:rPr>
          <w:rFonts w:ascii="Calibri" w:hAnsi="Calibri" w:cs="Calibri"/>
          <w:sz w:val="23"/>
          <w:szCs w:val="23"/>
        </w:rPr>
      </w:pPr>
      <w:r w:rsidRPr="009B3BCA">
        <w:rPr>
          <w:rFonts w:ascii="Calibri" w:hAnsi="Calibri" w:cs="Calibri"/>
          <w:sz w:val="23"/>
          <w:szCs w:val="23"/>
        </w:rPr>
        <w:t xml:space="preserve">Based on the information provided in the </w:t>
      </w:r>
      <w:r w:rsidRPr="009B3BCA">
        <w:rPr>
          <w:rFonts w:ascii="Calibri" w:hAnsi="Calibri" w:cs="Calibri"/>
          <w:i/>
          <w:iCs/>
          <w:sz w:val="23"/>
          <w:szCs w:val="23"/>
        </w:rPr>
        <w:t xml:space="preserve">Wyndham School Contacts and Facilities Form, </w:t>
      </w:r>
      <w:r w:rsidRPr="009B3BCA">
        <w:rPr>
          <w:rFonts w:ascii="Calibri" w:hAnsi="Calibri" w:cs="Calibri"/>
          <w:sz w:val="23"/>
          <w:szCs w:val="23"/>
        </w:rPr>
        <w:t xml:space="preserve">schools will be categorised into one of three categories which will inform the hire fees applicable for sports facility bookings as detailed in </w:t>
      </w:r>
      <w:r w:rsidRPr="009B3BCA">
        <w:rPr>
          <w:rFonts w:ascii="Calibri" w:hAnsi="Calibri" w:cs="Calibri"/>
          <w:i/>
          <w:iCs/>
          <w:sz w:val="23"/>
          <w:szCs w:val="23"/>
        </w:rPr>
        <w:t>Section 4: Fees and Charges Contributions.</w:t>
      </w:r>
    </w:p>
    <w:p w14:paraId="6892A2A5" w14:textId="77777777" w:rsidR="00407D36" w:rsidRPr="009B3BCA" w:rsidRDefault="00407D36" w:rsidP="00DA16BD">
      <w:pPr>
        <w:pStyle w:val="ListParagraph"/>
        <w:numPr>
          <w:ilvl w:val="0"/>
          <w:numId w:val="24"/>
        </w:numPr>
        <w:spacing w:after="240" w:line="259" w:lineRule="auto"/>
        <w:rPr>
          <w:rFonts w:ascii="Calibri" w:hAnsi="Calibri" w:cs="Calibri"/>
          <w:sz w:val="23"/>
          <w:szCs w:val="23"/>
        </w:rPr>
      </w:pPr>
      <w:r w:rsidRPr="009B3BCA">
        <w:rPr>
          <w:rFonts w:ascii="Calibri" w:hAnsi="Calibri" w:cs="Calibri"/>
          <w:sz w:val="23"/>
          <w:szCs w:val="23"/>
        </w:rPr>
        <w:t xml:space="preserve">Category I: Wyndham Schools, which provide community access to school facilities (including sporting, gymnasium, performing arts, classroom or any other relevant facilities). </w:t>
      </w:r>
    </w:p>
    <w:p w14:paraId="5C766FA7" w14:textId="77777777" w:rsidR="00407D36" w:rsidRPr="009B3BCA" w:rsidRDefault="00407D36" w:rsidP="00DA16BD">
      <w:pPr>
        <w:pStyle w:val="ListParagraph"/>
        <w:numPr>
          <w:ilvl w:val="0"/>
          <w:numId w:val="24"/>
        </w:numPr>
        <w:spacing w:after="240" w:line="259" w:lineRule="auto"/>
        <w:rPr>
          <w:rFonts w:ascii="Calibri" w:hAnsi="Calibri" w:cs="Calibri"/>
          <w:sz w:val="23"/>
          <w:szCs w:val="23"/>
        </w:rPr>
      </w:pPr>
      <w:r w:rsidRPr="009B3BCA">
        <w:rPr>
          <w:rFonts w:ascii="Calibri" w:hAnsi="Calibri" w:cs="Calibri"/>
          <w:sz w:val="23"/>
          <w:szCs w:val="23"/>
        </w:rPr>
        <w:t xml:space="preserve">Category II: Wyndham Schools, which don’t provide community access to school facilities. </w:t>
      </w:r>
    </w:p>
    <w:p w14:paraId="46A64018" w14:textId="77777777" w:rsidR="00407D36" w:rsidRPr="009B3BCA" w:rsidRDefault="00407D36" w:rsidP="00DA16BD">
      <w:pPr>
        <w:pStyle w:val="ListParagraph"/>
        <w:numPr>
          <w:ilvl w:val="0"/>
          <w:numId w:val="24"/>
        </w:numPr>
        <w:spacing w:after="240" w:line="259" w:lineRule="auto"/>
        <w:rPr>
          <w:rFonts w:ascii="Calibri" w:hAnsi="Calibri" w:cs="Calibri"/>
          <w:sz w:val="23"/>
          <w:szCs w:val="23"/>
        </w:rPr>
      </w:pPr>
      <w:r w:rsidRPr="009B3BCA">
        <w:rPr>
          <w:rFonts w:ascii="Calibri" w:hAnsi="Calibri" w:cs="Calibri"/>
          <w:sz w:val="23"/>
          <w:szCs w:val="23"/>
        </w:rPr>
        <w:t xml:space="preserve">Category III: Non-Wyndham Schools. </w:t>
      </w:r>
    </w:p>
    <w:p w14:paraId="72F5BE2B" w14:textId="77777777" w:rsidR="00407D36" w:rsidRPr="009B3BCA" w:rsidRDefault="00407D36" w:rsidP="00407D36">
      <w:pPr>
        <w:pStyle w:val="Heading3"/>
        <w:rPr>
          <w:rFonts w:ascii="Calibri" w:hAnsi="Calibri" w:cs="Calibri"/>
          <w:sz w:val="23"/>
          <w:szCs w:val="23"/>
        </w:rPr>
      </w:pPr>
      <w:bookmarkStart w:id="22" w:name="_Toc212031189"/>
      <w:r w:rsidRPr="009B3BCA">
        <w:rPr>
          <w:rFonts w:ascii="Calibri" w:hAnsi="Calibri" w:cs="Calibri"/>
          <w:sz w:val="23"/>
          <w:szCs w:val="23"/>
        </w:rPr>
        <w:t>3.9 Emergency Relief Centres</w:t>
      </w:r>
      <w:bookmarkEnd w:id="22"/>
      <w:r w:rsidRPr="009B3BCA">
        <w:rPr>
          <w:rFonts w:ascii="Calibri" w:hAnsi="Calibri" w:cs="Calibri"/>
          <w:sz w:val="23"/>
          <w:szCs w:val="23"/>
        </w:rPr>
        <w:t xml:space="preserve"> </w:t>
      </w:r>
    </w:p>
    <w:p w14:paraId="588D7593"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Occupancy Agreements for sporting facilities nominated as Emergency Relief Centres as identified in the Wyndham </w:t>
      </w:r>
      <w:r w:rsidRPr="009B3BCA">
        <w:rPr>
          <w:rFonts w:ascii="Calibri" w:hAnsi="Calibri" w:cs="Calibri"/>
          <w:i/>
          <w:iCs/>
          <w:sz w:val="23"/>
          <w:szCs w:val="23"/>
        </w:rPr>
        <w:t xml:space="preserve">Municipality Emergency Management Plan </w:t>
      </w:r>
      <w:r w:rsidRPr="009B3BCA">
        <w:rPr>
          <w:rFonts w:ascii="Calibri" w:hAnsi="Calibri" w:cs="Calibri"/>
          <w:sz w:val="23"/>
          <w:szCs w:val="23"/>
        </w:rPr>
        <w:t>will ensure access requirements are met to successfully fulfil the obligations of this role.</w:t>
      </w:r>
    </w:p>
    <w:p w14:paraId="45E46F47" w14:textId="77777777" w:rsidR="00407D36" w:rsidRPr="009B3BCA" w:rsidRDefault="00407D36" w:rsidP="00407D36">
      <w:pPr>
        <w:pStyle w:val="Heading3"/>
        <w:rPr>
          <w:rFonts w:ascii="Calibri" w:hAnsi="Calibri" w:cs="Calibri"/>
          <w:sz w:val="23"/>
          <w:szCs w:val="23"/>
        </w:rPr>
      </w:pPr>
      <w:bookmarkStart w:id="23" w:name="_Toc212031190"/>
      <w:r w:rsidRPr="009B3BCA">
        <w:rPr>
          <w:rFonts w:ascii="Calibri" w:hAnsi="Calibri" w:cs="Calibri"/>
          <w:sz w:val="23"/>
          <w:szCs w:val="23"/>
        </w:rPr>
        <w:t>3.10 Signing of Agreements</w:t>
      </w:r>
      <w:bookmarkEnd w:id="23"/>
    </w:p>
    <w:p w14:paraId="678DDFB1"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 xml:space="preserve">Once the terms of an individual </w:t>
      </w:r>
      <w:r w:rsidRPr="009B3BCA">
        <w:rPr>
          <w:rFonts w:ascii="Calibri" w:hAnsi="Calibri" w:cs="Calibri"/>
          <w:b/>
          <w:bCs/>
          <w:sz w:val="23"/>
          <w:szCs w:val="23"/>
        </w:rPr>
        <w:t xml:space="preserve">lease or joint user agreement </w:t>
      </w:r>
      <w:r w:rsidRPr="009B3BCA">
        <w:rPr>
          <w:rFonts w:ascii="Calibri" w:hAnsi="Calibri" w:cs="Calibri"/>
          <w:sz w:val="23"/>
          <w:szCs w:val="23"/>
        </w:rPr>
        <w:t xml:space="preserve">have been finalised, the agreement will be presented to Council at an Ordinary Council Meeting for endorsement and then sent to Users for signing. </w:t>
      </w:r>
    </w:p>
    <w:p w14:paraId="48CB6E87"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Once the terms of an annual or seasonal licence or casual hire agreement have been finalised, the agreement will be authorised by Council officers and sent to Users for signing.</w:t>
      </w:r>
    </w:p>
    <w:p w14:paraId="3F5C1A18" w14:textId="77777777" w:rsidR="00407D36" w:rsidRPr="009B3BCA" w:rsidRDefault="00407D36" w:rsidP="00407D36">
      <w:pPr>
        <w:pStyle w:val="Heading3"/>
        <w:rPr>
          <w:rFonts w:ascii="Calibri" w:hAnsi="Calibri" w:cs="Calibri"/>
          <w:sz w:val="23"/>
          <w:szCs w:val="23"/>
        </w:rPr>
      </w:pPr>
      <w:bookmarkStart w:id="24" w:name="_Toc212031191"/>
      <w:r w:rsidRPr="009B3BCA">
        <w:rPr>
          <w:rFonts w:ascii="Calibri" w:hAnsi="Calibri" w:cs="Calibri"/>
          <w:sz w:val="23"/>
          <w:szCs w:val="23"/>
        </w:rPr>
        <w:t>3.11 Communication</w:t>
      </w:r>
      <w:bookmarkEnd w:id="24"/>
      <w:r w:rsidRPr="009B3BCA">
        <w:rPr>
          <w:rFonts w:ascii="Calibri" w:hAnsi="Calibri" w:cs="Calibri"/>
          <w:sz w:val="23"/>
          <w:szCs w:val="23"/>
        </w:rPr>
        <w:t xml:space="preserve"> </w:t>
      </w:r>
    </w:p>
    <w:p w14:paraId="4B61D785"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The User will appoint a Council Liaison Officer to communicate directly with Council’s Sport and Recreation Officer on all matters relating to their occupancy.</w:t>
      </w:r>
    </w:p>
    <w:p w14:paraId="0395EA21" w14:textId="77777777" w:rsidR="00407D36" w:rsidRPr="009B3BCA" w:rsidRDefault="00407D36" w:rsidP="00407D36">
      <w:pPr>
        <w:pStyle w:val="Heading3"/>
        <w:rPr>
          <w:rFonts w:ascii="Calibri" w:hAnsi="Calibri" w:cs="Calibri"/>
          <w:sz w:val="23"/>
          <w:szCs w:val="23"/>
        </w:rPr>
      </w:pPr>
      <w:bookmarkStart w:id="25" w:name="_Toc212031192"/>
      <w:r w:rsidRPr="009B3BCA">
        <w:rPr>
          <w:rFonts w:ascii="Calibri" w:hAnsi="Calibri" w:cs="Calibri"/>
          <w:sz w:val="23"/>
          <w:szCs w:val="23"/>
        </w:rPr>
        <w:lastRenderedPageBreak/>
        <w:t>3.12 Reporting Requirements</w:t>
      </w:r>
      <w:bookmarkEnd w:id="25"/>
    </w:p>
    <w:p w14:paraId="29439B2D" w14:textId="77777777" w:rsidR="00407D36" w:rsidRPr="009B3BCA" w:rsidRDefault="00407D36" w:rsidP="00DA16BD">
      <w:pPr>
        <w:spacing w:after="0"/>
        <w:rPr>
          <w:rFonts w:ascii="Calibri" w:hAnsi="Calibri" w:cs="Calibri"/>
          <w:sz w:val="23"/>
          <w:szCs w:val="23"/>
        </w:rPr>
      </w:pPr>
      <w:r w:rsidRPr="009B3BCA">
        <w:rPr>
          <w:rFonts w:ascii="Calibri" w:hAnsi="Calibri" w:cs="Calibri"/>
          <w:sz w:val="23"/>
          <w:szCs w:val="23"/>
        </w:rPr>
        <w:t xml:space="preserve">Upon applying for the regular use of a sports facility and prior to every season once an agreement has been entered into, Users must complete the </w:t>
      </w:r>
      <w:r w:rsidRPr="009B3BCA">
        <w:rPr>
          <w:rFonts w:ascii="Calibri" w:hAnsi="Calibri" w:cs="Calibri"/>
          <w:i/>
          <w:iCs/>
          <w:sz w:val="23"/>
          <w:szCs w:val="23"/>
        </w:rPr>
        <w:t xml:space="preserve">Seasonal Allocation Application Form </w:t>
      </w:r>
      <w:r w:rsidRPr="009B3BCA">
        <w:rPr>
          <w:rFonts w:ascii="Calibri" w:hAnsi="Calibri" w:cs="Calibri"/>
          <w:sz w:val="23"/>
          <w:szCs w:val="23"/>
        </w:rPr>
        <w:t xml:space="preserve">and provide the following documents: </w:t>
      </w:r>
    </w:p>
    <w:p w14:paraId="21A4E71D" w14:textId="77777777" w:rsidR="00407D36" w:rsidRPr="009B3BCA" w:rsidRDefault="00407D36" w:rsidP="00407D36">
      <w:pPr>
        <w:pStyle w:val="ListParagraph"/>
        <w:numPr>
          <w:ilvl w:val="0"/>
          <w:numId w:val="25"/>
        </w:numPr>
        <w:spacing w:after="160" w:line="259" w:lineRule="auto"/>
        <w:rPr>
          <w:rFonts w:ascii="Calibri" w:hAnsi="Calibri" w:cs="Calibri"/>
          <w:sz w:val="23"/>
          <w:szCs w:val="23"/>
        </w:rPr>
      </w:pPr>
      <w:r w:rsidRPr="009B3BCA">
        <w:rPr>
          <w:rFonts w:ascii="Calibri" w:hAnsi="Calibri" w:cs="Calibri"/>
          <w:sz w:val="23"/>
          <w:szCs w:val="23"/>
        </w:rPr>
        <w:t xml:space="preserve">Current Incorporation Certificate (First Year Only) </w:t>
      </w:r>
    </w:p>
    <w:p w14:paraId="4E430E3D" w14:textId="77777777" w:rsidR="00407D36" w:rsidRPr="009B3BCA" w:rsidRDefault="00407D36" w:rsidP="00407D36">
      <w:pPr>
        <w:pStyle w:val="ListParagraph"/>
        <w:numPr>
          <w:ilvl w:val="0"/>
          <w:numId w:val="25"/>
        </w:numPr>
        <w:spacing w:after="160" w:line="259" w:lineRule="auto"/>
        <w:rPr>
          <w:rFonts w:ascii="Calibri" w:hAnsi="Calibri" w:cs="Calibri"/>
          <w:sz w:val="23"/>
          <w:szCs w:val="23"/>
        </w:rPr>
      </w:pPr>
      <w:r w:rsidRPr="009B3BCA">
        <w:rPr>
          <w:rFonts w:ascii="Calibri" w:hAnsi="Calibri" w:cs="Calibri"/>
          <w:sz w:val="23"/>
          <w:szCs w:val="23"/>
        </w:rPr>
        <w:t xml:space="preserve">Public Liability Certificate of Currency </w:t>
      </w:r>
    </w:p>
    <w:p w14:paraId="7D8617AB" w14:textId="77777777" w:rsidR="00407D36" w:rsidRPr="009B3BCA" w:rsidRDefault="00407D36" w:rsidP="00407D36">
      <w:pPr>
        <w:pStyle w:val="ListParagraph"/>
        <w:numPr>
          <w:ilvl w:val="0"/>
          <w:numId w:val="25"/>
        </w:numPr>
        <w:spacing w:after="160" w:line="259" w:lineRule="auto"/>
        <w:rPr>
          <w:rFonts w:ascii="Calibri" w:hAnsi="Calibri" w:cs="Calibri"/>
          <w:sz w:val="23"/>
          <w:szCs w:val="23"/>
        </w:rPr>
      </w:pPr>
      <w:r w:rsidRPr="009B3BCA">
        <w:rPr>
          <w:rFonts w:ascii="Calibri" w:hAnsi="Calibri" w:cs="Calibri"/>
          <w:sz w:val="23"/>
          <w:szCs w:val="23"/>
        </w:rPr>
        <w:t xml:space="preserve">Annual General Meeting (AGM) Report </w:t>
      </w:r>
    </w:p>
    <w:p w14:paraId="1C46EF56" w14:textId="77777777" w:rsidR="00407D36" w:rsidRPr="009B3BCA" w:rsidRDefault="00407D36" w:rsidP="00407D36">
      <w:pPr>
        <w:pStyle w:val="ListParagraph"/>
        <w:numPr>
          <w:ilvl w:val="0"/>
          <w:numId w:val="25"/>
        </w:numPr>
        <w:spacing w:after="160" w:line="259" w:lineRule="auto"/>
        <w:rPr>
          <w:rFonts w:ascii="Calibri" w:hAnsi="Calibri" w:cs="Calibri"/>
          <w:sz w:val="23"/>
          <w:szCs w:val="23"/>
        </w:rPr>
      </w:pPr>
      <w:r w:rsidRPr="009B3BCA">
        <w:rPr>
          <w:rFonts w:ascii="Calibri" w:hAnsi="Calibri" w:cs="Calibri"/>
          <w:sz w:val="23"/>
          <w:szCs w:val="23"/>
        </w:rPr>
        <w:t xml:space="preserve">Annual Financial Statement (e.g. as submitted to Consumer Affairs Victoria) </w:t>
      </w:r>
    </w:p>
    <w:p w14:paraId="68588597" w14:textId="77777777" w:rsidR="00407D36" w:rsidRPr="009B3BCA" w:rsidRDefault="00407D36" w:rsidP="00407D36">
      <w:pPr>
        <w:pStyle w:val="ListParagraph"/>
        <w:numPr>
          <w:ilvl w:val="0"/>
          <w:numId w:val="25"/>
        </w:numPr>
        <w:spacing w:after="160" w:line="259" w:lineRule="auto"/>
        <w:rPr>
          <w:rFonts w:ascii="Calibri" w:hAnsi="Calibri" w:cs="Calibri"/>
          <w:sz w:val="23"/>
          <w:szCs w:val="23"/>
        </w:rPr>
      </w:pPr>
      <w:r w:rsidRPr="009B3BCA">
        <w:rPr>
          <w:rFonts w:ascii="Calibri" w:hAnsi="Calibri" w:cs="Calibri"/>
          <w:sz w:val="23"/>
          <w:szCs w:val="23"/>
        </w:rPr>
        <w:t xml:space="preserve">A Key Registry held by the user for all keys allocated by Council </w:t>
      </w:r>
    </w:p>
    <w:p w14:paraId="2709D969" w14:textId="77777777" w:rsidR="00407D36" w:rsidRPr="009B3BCA" w:rsidRDefault="00407D36" w:rsidP="00407D36">
      <w:pPr>
        <w:pStyle w:val="ListParagraph"/>
        <w:numPr>
          <w:ilvl w:val="0"/>
          <w:numId w:val="25"/>
        </w:numPr>
        <w:spacing w:after="160" w:line="259" w:lineRule="auto"/>
        <w:rPr>
          <w:rFonts w:ascii="Calibri" w:hAnsi="Calibri" w:cs="Calibri"/>
          <w:sz w:val="23"/>
          <w:szCs w:val="23"/>
        </w:rPr>
      </w:pPr>
      <w:r w:rsidRPr="009B3BCA">
        <w:rPr>
          <w:rFonts w:ascii="Calibri" w:hAnsi="Calibri" w:cs="Calibri"/>
          <w:sz w:val="23"/>
          <w:szCs w:val="23"/>
        </w:rPr>
        <w:t xml:space="preserve">The condition report for the facility </w:t>
      </w:r>
    </w:p>
    <w:p w14:paraId="3FE645AB"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From time to time Council may undertake a key audit. On request from Council, Users must physically present to Council every key for the facility that has been allocated to the User.  </w:t>
      </w:r>
    </w:p>
    <w:p w14:paraId="000B97A1" w14:textId="77777777" w:rsidR="00407D36" w:rsidRPr="009B3BCA" w:rsidRDefault="00407D36" w:rsidP="00407D36">
      <w:pPr>
        <w:pStyle w:val="Heading3"/>
        <w:rPr>
          <w:rFonts w:ascii="Calibri" w:hAnsi="Calibri" w:cs="Calibri"/>
          <w:sz w:val="23"/>
          <w:szCs w:val="23"/>
        </w:rPr>
      </w:pPr>
      <w:bookmarkStart w:id="26" w:name="_Toc212031193"/>
      <w:r w:rsidRPr="009B3BCA">
        <w:rPr>
          <w:rFonts w:ascii="Calibri" w:hAnsi="Calibri" w:cs="Calibri"/>
          <w:sz w:val="23"/>
          <w:szCs w:val="23"/>
        </w:rPr>
        <w:t>3.13 Sub-letting</w:t>
      </w:r>
      <w:bookmarkEnd w:id="26"/>
      <w:r w:rsidRPr="009B3BCA">
        <w:rPr>
          <w:rFonts w:ascii="Calibri" w:hAnsi="Calibri" w:cs="Calibri"/>
          <w:sz w:val="23"/>
          <w:szCs w:val="23"/>
        </w:rPr>
        <w:t xml:space="preserve"> </w:t>
      </w:r>
    </w:p>
    <w:p w14:paraId="57C49B2F"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Unless a specific provision has been made in a User’s lease or licence agreement the sub-letting of Wyndham’s outdoor sports facilities to schools and other User groups is not permitted.</w:t>
      </w:r>
    </w:p>
    <w:p w14:paraId="2C822D8C"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 xml:space="preserve">3.13.1 Small Business Partnership </w:t>
      </w:r>
    </w:p>
    <w:p w14:paraId="191A2250"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An exception to the aforementioned sub-letting clause involves the opportunity for Primary Tenants of a sporting reserve to apply to include the hours of one or more small business physical activity providers within their Seasonal Allocation. The purpose of this exception is to increase the breadth of activities available at a reserve to increase physical activity participation, forge stronger ties between community clubs and local small businesses and the networks they service and add an additional revenue/resourcing stream to improve the sustainability and viability of both groups. </w:t>
      </w:r>
    </w:p>
    <w:p w14:paraId="1AA3115C" w14:textId="77777777" w:rsidR="00407D36" w:rsidRPr="009B3BCA" w:rsidRDefault="00407D36" w:rsidP="00407D36">
      <w:pPr>
        <w:rPr>
          <w:rFonts w:ascii="Calibri" w:hAnsi="Calibri" w:cs="Calibri"/>
          <w:i/>
          <w:iCs/>
          <w:sz w:val="23"/>
          <w:szCs w:val="23"/>
        </w:rPr>
      </w:pPr>
      <w:r w:rsidRPr="009B3BCA">
        <w:rPr>
          <w:rFonts w:ascii="Calibri" w:hAnsi="Calibri" w:cs="Calibri"/>
          <w:sz w:val="23"/>
          <w:szCs w:val="23"/>
        </w:rPr>
        <w:t xml:space="preserve">Full guidelines/regulations relating to the Small Business Partnerships are available at </w:t>
      </w:r>
      <w:r w:rsidRPr="009B3BCA">
        <w:rPr>
          <w:rFonts w:ascii="Calibri" w:hAnsi="Calibri" w:cs="Calibri"/>
          <w:i/>
          <w:iCs/>
          <w:sz w:val="23"/>
          <w:szCs w:val="23"/>
        </w:rPr>
        <w:t xml:space="preserve">Appendix I. </w:t>
      </w:r>
    </w:p>
    <w:p w14:paraId="7CDDB608" w14:textId="77777777" w:rsidR="00407D36" w:rsidRPr="009B3BCA" w:rsidRDefault="00407D36" w:rsidP="00407D36">
      <w:pPr>
        <w:pStyle w:val="Heading3"/>
        <w:rPr>
          <w:rFonts w:ascii="Calibri" w:hAnsi="Calibri" w:cs="Calibri"/>
          <w:sz w:val="23"/>
          <w:szCs w:val="23"/>
        </w:rPr>
      </w:pPr>
      <w:bookmarkStart w:id="27" w:name="_Toc212031194"/>
      <w:r w:rsidRPr="009B3BCA">
        <w:rPr>
          <w:rFonts w:ascii="Calibri" w:hAnsi="Calibri" w:cs="Calibri"/>
          <w:sz w:val="23"/>
          <w:szCs w:val="23"/>
        </w:rPr>
        <w:t>3.14 Accessing the Premises</w:t>
      </w:r>
      <w:bookmarkEnd w:id="27"/>
      <w:r w:rsidRPr="009B3BCA">
        <w:rPr>
          <w:rFonts w:ascii="Calibri" w:hAnsi="Calibri" w:cs="Calibri"/>
          <w:sz w:val="23"/>
          <w:szCs w:val="23"/>
        </w:rPr>
        <w:t xml:space="preserve"> </w:t>
      </w:r>
    </w:p>
    <w:p w14:paraId="609D5946"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Key and/or swipe card access is provided through Council’s key register. A bond is required per key at the time of pickup from the Wyndham Civic Centre. </w:t>
      </w:r>
    </w:p>
    <w:p w14:paraId="0F76C2C0"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Upon return the key bond will be refunded in line with Council’s standard process.</w:t>
      </w:r>
    </w:p>
    <w:p w14:paraId="5A19FDF0" w14:textId="77777777" w:rsidR="00407D36" w:rsidRPr="009B3BCA" w:rsidRDefault="00407D36" w:rsidP="00407D36">
      <w:pPr>
        <w:pStyle w:val="Heading3"/>
        <w:rPr>
          <w:rFonts w:ascii="Calibri" w:hAnsi="Calibri" w:cs="Calibri"/>
          <w:sz w:val="23"/>
          <w:szCs w:val="23"/>
        </w:rPr>
      </w:pPr>
      <w:bookmarkStart w:id="28" w:name="_Toc212031195"/>
      <w:r w:rsidRPr="009B3BCA">
        <w:rPr>
          <w:rFonts w:ascii="Calibri" w:hAnsi="Calibri" w:cs="Calibri"/>
          <w:sz w:val="23"/>
          <w:szCs w:val="23"/>
        </w:rPr>
        <w:t>3.15 Vacating the Premises</w:t>
      </w:r>
      <w:bookmarkEnd w:id="28"/>
    </w:p>
    <w:p w14:paraId="322FD740"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At the end of an occupancy agreement, the User will notify Council of the exact date when the facility will be vacated. The User is required to return the facility to Council in the same condition as to when initially occupied in line with clause 5.3.</w:t>
      </w:r>
    </w:p>
    <w:p w14:paraId="70617DC6" w14:textId="77777777" w:rsidR="00407D36" w:rsidRPr="009B3BCA" w:rsidRDefault="00407D36" w:rsidP="00407D36">
      <w:pPr>
        <w:pStyle w:val="Heading3"/>
        <w:rPr>
          <w:rFonts w:ascii="Calibri" w:hAnsi="Calibri" w:cs="Calibri"/>
          <w:sz w:val="23"/>
          <w:szCs w:val="23"/>
        </w:rPr>
      </w:pPr>
      <w:bookmarkStart w:id="29" w:name="_Toc212031196"/>
      <w:r w:rsidRPr="009B3BCA">
        <w:rPr>
          <w:rFonts w:ascii="Calibri" w:hAnsi="Calibri" w:cs="Calibri"/>
          <w:sz w:val="23"/>
          <w:szCs w:val="23"/>
        </w:rPr>
        <w:t>3.16 User Windup</w:t>
      </w:r>
      <w:bookmarkEnd w:id="29"/>
      <w:r w:rsidRPr="009B3BCA">
        <w:rPr>
          <w:rFonts w:ascii="Calibri" w:hAnsi="Calibri" w:cs="Calibri"/>
          <w:sz w:val="23"/>
          <w:szCs w:val="23"/>
        </w:rPr>
        <w:t xml:space="preserve"> </w:t>
      </w:r>
    </w:p>
    <w:p w14:paraId="672318BA"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In the event that a User is no longer a viable entity and winds up during the period of an occupancy agreement, the User is to confirm the final date of occupancy with Council and complete the handover process.</w:t>
      </w:r>
    </w:p>
    <w:p w14:paraId="487884E4" w14:textId="77777777" w:rsidR="00407D36" w:rsidRPr="009B3BCA" w:rsidRDefault="00407D36" w:rsidP="00407D36">
      <w:pPr>
        <w:pStyle w:val="Heading3"/>
        <w:rPr>
          <w:rFonts w:ascii="Calibri" w:hAnsi="Calibri" w:cs="Calibri"/>
          <w:sz w:val="23"/>
          <w:szCs w:val="23"/>
        </w:rPr>
      </w:pPr>
      <w:bookmarkStart w:id="30" w:name="_Toc212031197"/>
      <w:r w:rsidRPr="009B3BCA">
        <w:rPr>
          <w:rFonts w:ascii="Calibri" w:hAnsi="Calibri" w:cs="Calibri"/>
          <w:sz w:val="23"/>
          <w:szCs w:val="23"/>
        </w:rPr>
        <w:lastRenderedPageBreak/>
        <w:t>3.17 Facility Closure</w:t>
      </w:r>
      <w:bookmarkEnd w:id="30"/>
      <w:r w:rsidRPr="009B3BCA">
        <w:rPr>
          <w:rFonts w:ascii="Calibri" w:hAnsi="Calibri" w:cs="Calibri"/>
          <w:sz w:val="23"/>
          <w:szCs w:val="23"/>
        </w:rPr>
        <w:t xml:space="preserve"> </w:t>
      </w:r>
    </w:p>
    <w:p w14:paraId="528EF931"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Council aims for all facilities to operate throughout minor works and repairs undertaken by Council. Should a facility be compromised due to unforeseen vandalism, misuse or emergency maintenance, Council will try to accommodate the User’s activity at the site or relocate the activity for the period of facility closure. Council may not be able to accommodate User requirements in rare events.</w:t>
      </w:r>
    </w:p>
    <w:p w14:paraId="3544E05C" w14:textId="4EFCF57D" w:rsidR="00407D36" w:rsidRPr="009B3BCA" w:rsidRDefault="00407D36" w:rsidP="001C5848">
      <w:pPr>
        <w:pStyle w:val="Heading1"/>
        <w:rPr>
          <w:rFonts w:ascii="Calibri" w:hAnsi="Calibri" w:cs="Calibri"/>
          <w:sz w:val="40"/>
          <w:szCs w:val="40"/>
        </w:rPr>
      </w:pPr>
      <w:bookmarkStart w:id="31" w:name="_Toc212031198"/>
      <w:r w:rsidRPr="009B3BCA">
        <w:rPr>
          <w:rFonts w:ascii="Calibri" w:hAnsi="Calibri" w:cs="Calibri"/>
          <w:sz w:val="40"/>
          <w:szCs w:val="40"/>
        </w:rPr>
        <w:t>4. Fees and Charges Contribution</w:t>
      </w:r>
      <w:bookmarkEnd w:id="31"/>
      <w:r w:rsidRPr="009B3BCA">
        <w:rPr>
          <w:rFonts w:ascii="Calibri" w:hAnsi="Calibri" w:cs="Calibri"/>
          <w:sz w:val="40"/>
          <w:szCs w:val="40"/>
        </w:rPr>
        <w:t xml:space="preserve"> </w:t>
      </w:r>
    </w:p>
    <w:p w14:paraId="2E6002E3"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The fees and charges framework for the use of Council’s sports facilities is designed to ensure fair and consistent financial contributions, recognising the specific nature and requirements of different sporting codes. While contributions may vary between sports, this approach promotes equity among clubs participating in the same sport, while also supporting accessibility and community participation.</w:t>
      </w:r>
    </w:p>
    <w:p w14:paraId="345B93A9"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The provision of sports facilities is a significant investment, and the overall costs associated with maintaining and operating these spaces are largely subsidized by Council. This financial support helps to minimize the burden on users, ensuring that access to these facilities remains affordable and accessible to a wide range of community members. While users are required to contribute a small fee towards the use of these facilities, the majority of the funding comes from Council, reflecting its commitment to fostering community well-being and encouraging active participation in sport and recreational activities.</w:t>
      </w:r>
    </w:p>
    <w:p w14:paraId="383C8207"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The subsidy is a key part of Council's vision to provide accessible and inclusive opportunities for all members of the community, regardless of their socio-economic background. By keeping fees low and ensuring fair contributions, Council seeks to make sport and recreation a viable option for everyone, promoting health, well-being, and community engagement across all demographics.</w:t>
      </w:r>
    </w:p>
    <w:p w14:paraId="045512E6"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 xml:space="preserve">Refer to </w:t>
      </w:r>
      <w:r w:rsidRPr="009B3BCA">
        <w:rPr>
          <w:rFonts w:ascii="Calibri" w:hAnsi="Calibri" w:cs="Calibri"/>
          <w:i/>
          <w:iCs/>
          <w:sz w:val="23"/>
          <w:szCs w:val="23"/>
        </w:rPr>
        <w:t xml:space="preserve">Appendix B: Schedule of Fees and Charges Contributions </w:t>
      </w:r>
      <w:r w:rsidRPr="009B3BCA">
        <w:rPr>
          <w:rFonts w:ascii="Calibri" w:hAnsi="Calibri" w:cs="Calibri"/>
          <w:sz w:val="23"/>
          <w:szCs w:val="23"/>
        </w:rPr>
        <w:t>for all sports facility fees and charges</w:t>
      </w:r>
      <w:r w:rsidRPr="009B3BCA">
        <w:rPr>
          <w:rFonts w:ascii="Calibri" w:hAnsi="Calibri" w:cs="Calibri"/>
          <w:i/>
          <w:iCs/>
          <w:sz w:val="23"/>
          <w:szCs w:val="23"/>
        </w:rPr>
        <w:t xml:space="preserve">. </w:t>
      </w:r>
    </w:p>
    <w:p w14:paraId="4EC2B88D" w14:textId="77777777" w:rsidR="00407D36" w:rsidRPr="009B3BCA" w:rsidRDefault="00407D36" w:rsidP="00DA16BD">
      <w:pPr>
        <w:spacing w:after="240"/>
        <w:rPr>
          <w:rFonts w:ascii="Calibri" w:hAnsi="Calibri" w:cs="Calibri"/>
          <w:i/>
          <w:iCs/>
          <w:sz w:val="23"/>
          <w:szCs w:val="23"/>
        </w:rPr>
      </w:pPr>
      <w:r w:rsidRPr="009B3BCA">
        <w:rPr>
          <w:rFonts w:ascii="Calibri" w:hAnsi="Calibri" w:cs="Calibri"/>
          <w:sz w:val="23"/>
          <w:szCs w:val="23"/>
        </w:rPr>
        <w:t xml:space="preserve">Classifications for Sports Facilities are outlined in </w:t>
      </w:r>
      <w:r w:rsidRPr="009B3BCA">
        <w:rPr>
          <w:rFonts w:ascii="Calibri" w:hAnsi="Calibri" w:cs="Calibri"/>
          <w:i/>
          <w:iCs/>
          <w:sz w:val="23"/>
          <w:szCs w:val="23"/>
        </w:rPr>
        <w:t xml:space="preserve">Appendix A. </w:t>
      </w:r>
    </w:p>
    <w:p w14:paraId="1F2EDF81" w14:textId="77777777" w:rsidR="00407D36" w:rsidRPr="009B3BCA" w:rsidRDefault="00407D36" w:rsidP="00407D36">
      <w:pPr>
        <w:pStyle w:val="Heading3"/>
        <w:rPr>
          <w:rFonts w:ascii="Calibri" w:hAnsi="Calibri" w:cs="Calibri"/>
          <w:sz w:val="23"/>
          <w:szCs w:val="23"/>
        </w:rPr>
      </w:pPr>
      <w:bookmarkStart w:id="32" w:name="_Toc212031199"/>
      <w:r w:rsidRPr="009B3BCA">
        <w:rPr>
          <w:rFonts w:ascii="Calibri" w:hAnsi="Calibri" w:cs="Calibri"/>
          <w:sz w:val="23"/>
          <w:szCs w:val="23"/>
        </w:rPr>
        <w:t>4.1 Lease Fees</w:t>
      </w:r>
      <w:bookmarkEnd w:id="32"/>
      <w:r w:rsidRPr="009B3BCA">
        <w:rPr>
          <w:rFonts w:ascii="Calibri" w:hAnsi="Calibri" w:cs="Calibri"/>
          <w:sz w:val="23"/>
          <w:szCs w:val="23"/>
        </w:rPr>
        <w:t xml:space="preserve"> </w:t>
      </w:r>
    </w:p>
    <w:p w14:paraId="64410904"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Users entering into a lease agreement for a Council owned sports facility will be subject to the annual rental fees determined by market rental. A discount to the market rental may be considered, in line with any Council strategies/policies relating to leasing (e.g. a Community Facilities Leasing and Licencing Policy or equivalent), in acknowledgement of the community benefit delivered by the User. </w:t>
      </w:r>
    </w:p>
    <w:p w14:paraId="2E03BE4A"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Once the rental fees have been determined, the lessee will be informed of the applicable rate. </w:t>
      </w:r>
    </w:p>
    <w:p w14:paraId="60A7DC92" w14:textId="77777777" w:rsidR="00407D36" w:rsidRPr="009B3BCA" w:rsidRDefault="00407D36" w:rsidP="00407D36">
      <w:pPr>
        <w:pStyle w:val="Heading3"/>
        <w:rPr>
          <w:rFonts w:ascii="Calibri" w:hAnsi="Calibri" w:cs="Calibri"/>
          <w:sz w:val="23"/>
          <w:szCs w:val="23"/>
        </w:rPr>
      </w:pPr>
      <w:bookmarkStart w:id="33" w:name="_Toc212031200"/>
      <w:r w:rsidRPr="009B3BCA">
        <w:rPr>
          <w:rFonts w:ascii="Calibri" w:hAnsi="Calibri" w:cs="Calibri"/>
          <w:sz w:val="23"/>
          <w:szCs w:val="23"/>
        </w:rPr>
        <w:t>4.2 Licence Fees</w:t>
      </w:r>
      <w:bookmarkEnd w:id="33"/>
      <w:r w:rsidRPr="009B3BCA">
        <w:rPr>
          <w:rFonts w:ascii="Calibri" w:hAnsi="Calibri" w:cs="Calibri"/>
          <w:sz w:val="23"/>
          <w:szCs w:val="23"/>
        </w:rPr>
        <w:t xml:space="preserve"> </w:t>
      </w:r>
    </w:p>
    <w:p w14:paraId="22C5B604"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Users entering into a licence agreement for a Council managed sports facility will be subject to the seasonal fee contributions outlined in </w:t>
      </w:r>
      <w:r w:rsidRPr="009B3BCA">
        <w:rPr>
          <w:rFonts w:ascii="Calibri" w:hAnsi="Calibri" w:cs="Calibri"/>
          <w:i/>
          <w:iCs/>
          <w:sz w:val="23"/>
          <w:szCs w:val="23"/>
        </w:rPr>
        <w:t>Appendix B: Schedule of Fees and Charges Contributions</w:t>
      </w:r>
      <w:r w:rsidRPr="009B3BCA">
        <w:rPr>
          <w:rFonts w:ascii="Calibri" w:hAnsi="Calibri" w:cs="Calibri"/>
          <w:sz w:val="23"/>
          <w:szCs w:val="23"/>
        </w:rPr>
        <w:t xml:space="preserve">. These fees have been set according to industry standard and will increase annually in line with cost of living increases (rounded to the nearest $5.00). </w:t>
      </w:r>
    </w:p>
    <w:p w14:paraId="15E47D4A"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lastRenderedPageBreak/>
        <w:t xml:space="preserve">In situations where a pavilion and/or sportsground facility is undergoing major renovation works and is completely unavailable for use, no licence fees will be charged for that facility (i.e. where a pavilion or sportsground can be used without the other) or any alternative facility that the User is required to relocate to for an interim period. This approach will be applied on a pro-rata basis where only part of the season is affected and does not include lighting and/or service and amenities fees. </w:t>
      </w:r>
    </w:p>
    <w:p w14:paraId="79A73E72" w14:textId="77777777" w:rsidR="00407D36" w:rsidRPr="009B3BCA" w:rsidRDefault="00407D36" w:rsidP="00407D36">
      <w:pPr>
        <w:pStyle w:val="Heading3"/>
        <w:rPr>
          <w:rFonts w:ascii="Calibri" w:hAnsi="Calibri" w:cs="Calibri"/>
          <w:sz w:val="23"/>
          <w:szCs w:val="23"/>
        </w:rPr>
      </w:pPr>
      <w:bookmarkStart w:id="34" w:name="_Toc212031201"/>
      <w:r w:rsidRPr="009B3BCA">
        <w:rPr>
          <w:rFonts w:ascii="Calibri" w:hAnsi="Calibri" w:cs="Calibri"/>
          <w:sz w:val="23"/>
          <w:szCs w:val="23"/>
        </w:rPr>
        <w:t>4.3 Casual Hire Fees</w:t>
      </w:r>
      <w:bookmarkEnd w:id="34"/>
      <w:r w:rsidRPr="009B3BCA">
        <w:rPr>
          <w:rFonts w:ascii="Calibri" w:hAnsi="Calibri" w:cs="Calibri"/>
          <w:sz w:val="23"/>
          <w:szCs w:val="23"/>
        </w:rPr>
        <w:t xml:space="preserve"> </w:t>
      </w:r>
    </w:p>
    <w:p w14:paraId="20138EF5"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Groups that form a casual hire agreement with Council for a particular facility must pay the applicable Casual Hire Fees as described in </w:t>
      </w:r>
      <w:r w:rsidRPr="009B3BCA">
        <w:rPr>
          <w:rFonts w:ascii="Calibri" w:hAnsi="Calibri" w:cs="Calibri"/>
          <w:i/>
          <w:iCs/>
          <w:sz w:val="23"/>
          <w:szCs w:val="23"/>
        </w:rPr>
        <w:t>Appendix B: Schedule of Fees and Charges Contributions</w:t>
      </w:r>
      <w:r w:rsidRPr="009B3BCA">
        <w:rPr>
          <w:rFonts w:ascii="Calibri" w:hAnsi="Calibri" w:cs="Calibri"/>
          <w:sz w:val="23"/>
          <w:szCs w:val="23"/>
        </w:rPr>
        <w:t xml:space="preserve">. Casual Hire Fees will apply to Commercial Operators and all other applicants. </w:t>
      </w:r>
    </w:p>
    <w:p w14:paraId="29600414" w14:textId="77777777" w:rsidR="00407D36" w:rsidRPr="009B3BCA" w:rsidRDefault="00407D36" w:rsidP="00DA16BD">
      <w:pPr>
        <w:spacing w:after="0"/>
        <w:rPr>
          <w:rFonts w:ascii="Calibri" w:hAnsi="Calibri" w:cs="Calibri"/>
          <w:sz w:val="23"/>
          <w:szCs w:val="23"/>
        </w:rPr>
      </w:pPr>
      <w:r w:rsidRPr="009B3BCA">
        <w:rPr>
          <w:rFonts w:ascii="Calibri" w:hAnsi="Calibri" w:cs="Calibri"/>
          <w:sz w:val="23"/>
          <w:szCs w:val="23"/>
        </w:rPr>
        <w:t>From time to time Council receives requests from Users to waive Casual Ground Hire Fees. Council will apply the following principles when considering these requests:</w:t>
      </w:r>
    </w:p>
    <w:p w14:paraId="63893A25" w14:textId="77777777" w:rsidR="00407D36" w:rsidRPr="009B3BCA" w:rsidRDefault="00407D36" w:rsidP="00407D36">
      <w:pPr>
        <w:pStyle w:val="ListParagraph"/>
        <w:numPr>
          <w:ilvl w:val="0"/>
          <w:numId w:val="26"/>
        </w:numPr>
        <w:spacing w:after="160" w:line="259" w:lineRule="auto"/>
        <w:rPr>
          <w:rFonts w:ascii="Calibri" w:hAnsi="Calibri" w:cs="Calibri"/>
          <w:sz w:val="23"/>
          <w:szCs w:val="23"/>
        </w:rPr>
      </w:pPr>
      <w:r w:rsidRPr="009B3BCA">
        <w:rPr>
          <w:rFonts w:ascii="Calibri" w:hAnsi="Calibri" w:cs="Calibri"/>
          <w:sz w:val="23"/>
          <w:szCs w:val="23"/>
        </w:rPr>
        <w:t xml:space="preserve">The activity will provide a physical opportunity for the Wyndham Community; and </w:t>
      </w:r>
    </w:p>
    <w:p w14:paraId="22889734" w14:textId="3ED2C1DB" w:rsidR="00407D36" w:rsidRPr="009B3BCA" w:rsidRDefault="00407D36" w:rsidP="00407D36">
      <w:pPr>
        <w:pStyle w:val="ListParagraph"/>
        <w:numPr>
          <w:ilvl w:val="0"/>
          <w:numId w:val="26"/>
        </w:numPr>
        <w:spacing w:after="160" w:line="259" w:lineRule="auto"/>
        <w:rPr>
          <w:rFonts w:ascii="Calibri" w:hAnsi="Calibri" w:cs="Calibri"/>
          <w:sz w:val="23"/>
          <w:szCs w:val="23"/>
        </w:rPr>
      </w:pPr>
      <w:r w:rsidRPr="009B3BCA">
        <w:rPr>
          <w:rFonts w:ascii="Calibri" w:hAnsi="Calibri" w:cs="Calibri"/>
          <w:sz w:val="23"/>
          <w:szCs w:val="23"/>
        </w:rPr>
        <w:t>The activity is a single use</w:t>
      </w:r>
      <w:r w:rsidR="00701E41">
        <w:rPr>
          <w:rFonts w:ascii="Calibri" w:hAnsi="Calibri" w:cs="Calibri"/>
          <w:sz w:val="23"/>
          <w:szCs w:val="23"/>
        </w:rPr>
        <w:t xml:space="preserve"> (</w:t>
      </w:r>
      <w:r w:rsidR="00B83ADD">
        <w:rPr>
          <w:rFonts w:ascii="Calibri" w:hAnsi="Calibri" w:cs="Calibri"/>
          <w:sz w:val="23"/>
          <w:szCs w:val="23"/>
        </w:rPr>
        <w:t>e.g. no more than one</w:t>
      </w:r>
      <w:r w:rsidR="00701E41">
        <w:rPr>
          <w:rFonts w:ascii="Calibri" w:hAnsi="Calibri" w:cs="Calibri"/>
          <w:sz w:val="23"/>
          <w:szCs w:val="23"/>
        </w:rPr>
        <w:t xml:space="preserve"> day)</w:t>
      </w:r>
      <w:r w:rsidRPr="009B3BCA">
        <w:rPr>
          <w:rFonts w:ascii="Calibri" w:hAnsi="Calibri" w:cs="Calibri"/>
          <w:sz w:val="23"/>
          <w:szCs w:val="23"/>
        </w:rPr>
        <w:t>, on the following basis:</w:t>
      </w:r>
    </w:p>
    <w:p w14:paraId="6D1D5FBC" w14:textId="77777777" w:rsidR="00407D36" w:rsidRPr="009B3BCA" w:rsidRDefault="00407D36" w:rsidP="00407D36">
      <w:pPr>
        <w:pStyle w:val="ListParagraph"/>
        <w:numPr>
          <w:ilvl w:val="1"/>
          <w:numId w:val="26"/>
        </w:numPr>
        <w:spacing w:after="160" w:line="259" w:lineRule="auto"/>
        <w:rPr>
          <w:rFonts w:ascii="Calibri" w:hAnsi="Calibri" w:cs="Calibri"/>
          <w:sz w:val="23"/>
          <w:szCs w:val="23"/>
        </w:rPr>
      </w:pPr>
      <w:r w:rsidRPr="009B3BCA">
        <w:rPr>
          <w:rFonts w:ascii="Calibri" w:hAnsi="Calibri" w:cs="Calibri"/>
          <w:sz w:val="23"/>
          <w:szCs w:val="23"/>
        </w:rPr>
        <w:t xml:space="preserve">Is being organised by a Registered Charity; or </w:t>
      </w:r>
    </w:p>
    <w:p w14:paraId="1AEE91D5" w14:textId="77777777" w:rsidR="00407D36" w:rsidRPr="009B3BCA" w:rsidRDefault="00407D36" w:rsidP="00407D36">
      <w:pPr>
        <w:pStyle w:val="ListParagraph"/>
        <w:numPr>
          <w:ilvl w:val="1"/>
          <w:numId w:val="26"/>
        </w:numPr>
        <w:spacing w:after="160" w:line="259" w:lineRule="auto"/>
        <w:rPr>
          <w:rFonts w:ascii="Calibri" w:hAnsi="Calibri" w:cs="Calibri"/>
          <w:sz w:val="23"/>
          <w:szCs w:val="23"/>
        </w:rPr>
      </w:pPr>
      <w:r w:rsidRPr="009B3BCA">
        <w:rPr>
          <w:rFonts w:ascii="Calibri" w:hAnsi="Calibri" w:cs="Calibri"/>
          <w:sz w:val="23"/>
          <w:szCs w:val="23"/>
        </w:rPr>
        <w:t xml:space="preserve">Is open to the whole community to participate in at no cost; or </w:t>
      </w:r>
    </w:p>
    <w:p w14:paraId="4D5D4676" w14:textId="77777777" w:rsidR="00407D36" w:rsidRPr="009B3BCA" w:rsidRDefault="00407D36" w:rsidP="00DA16BD">
      <w:pPr>
        <w:pStyle w:val="ListParagraph"/>
        <w:numPr>
          <w:ilvl w:val="1"/>
          <w:numId w:val="26"/>
        </w:numPr>
        <w:spacing w:after="240" w:line="259" w:lineRule="auto"/>
        <w:ind w:left="1434" w:hanging="357"/>
        <w:rPr>
          <w:rFonts w:ascii="Calibri" w:hAnsi="Calibri" w:cs="Calibri"/>
          <w:sz w:val="23"/>
          <w:szCs w:val="23"/>
        </w:rPr>
      </w:pPr>
      <w:r w:rsidRPr="009B3BCA">
        <w:rPr>
          <w:rFonts w:ascii="Calibri" w:hAnsi="Calibri" w:cs="Calibri"/>
          <w:sz w:val="23"/>
          <w:szCs w:val="23"/>
        </w:rPr>
        <w:t xml:space="preserve">Facilitates participation for a segment of the community traditionally underrepresented in sport and recreation participation at no cost. </w:t>
      </w:r>
    </w:p>
    <w:p w14:paraId="0E64EB8C" w14:textId="77777777" w:rsidR="00407D36" w:rsidRPr="009B3BCA" w:rsidRDefault="00407D36" w:rsidP="00407D36">
      <w:pPr>
        <w:pStyle w:val="Heading3"/>
        <w:rPr>
          <w:rFonts w:ascii="Calibri" w:hAnsi="Calibri" w:cs="Calibri"/>
          <w:sz w:val="23"/>
          <w:szCs w:val="23"/>
        </w:rPr>
      </w:pPr>
      <w:bookmarkStart w:id="35" w:name="_Toc212031202"/>
      <w:r w:rsidRPr="009B3BCA">
        <w:rPr>
          <w:rFonts w:ascii="Calibri" w:hAnsi="Calibri" w:cs="Calibri"/>
          <w:sz w:val="23"/>
          <w:szCs w:val="23"/>
        </w:rPr>
        <w:t>4.4 Utilities, Amenities and Services Fees</w:t>
      </w:r>
      <w:bookmarkEnd w:id="35"/>
      <w:r w:rsidRPr="009B3BCA">
        <w:rPr>
          <w:rFonts w:ascii="Calibri" w:hAnsi="Calibri" w:cs="Calibri"/>
          <w:sz w:val="23"/>
          <w:szCs w:val="23"/>
        </w:rPr>
        <w:t xml:space="preserve"> </w:t>
      </w:r>
    </w:p>
    <w:p w14:paraId="50AD02B2"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 xml:space="preserve">The Primary User is responsible for the connection and payment of all utilities charges during the term of its occupancy agreement. The Primary User is also responsible for keeping relevant amenities stocked (e.g. toilet paper, soap etc.) for the facility. </w:t>
      </w:r>
    </w:p>
    <w:p w14:paraId="184D4048"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 xml:space="preserve">Unless otherwise negotiated with Council and the Primary User, all Secondary Users that use facilities are required to pay the applicable services and amenities fee as outlined in </w:t>
      </w:r>
      <w:r w:rsidRPr="009B3BCA">
        <w:rPr>
          <w:rFonts w:ascii="Calibri" w:hAnsi="Calibri" w:cs="Calibri"/>
          <w:i/>
          <w:iCs/>
          <w:sz w:val="23"/>
          <w:szCs w:val="23"/>
        </w:rPr>
        <w:t>Appendix B: Schedule of Fees and Charges Contributions</w:t>
      </w:r>
      <w:r w:rsidRPr="009B3BCA">
        <w:rPr>
          <w:rFonts w:ascii="Calibri" w:hAnsi="Calibri" w:cs="Calibri"/>
          <w:sz w:val="23"/>
          <w:szCs w:val="23"/>
        </w:rPr>
        <w:t xml:space="preserve">. </w:t>
      </w:r>
    </w:p>
    <w:p w14:paraId="66A7C6EC"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100% of Amenities Fees collected by Council will be reimbursed to the Primary User to contribute towards utilities, cleaning and amenities expenses.</w:t>
      </w:r>
    </w:p>
    <w:p w14:paraId="4D87317D" w14:textId="77777777" w:rsidR="00407D36" w:rsidRPr="009B3BCA" w:rsidRDefault="00407D36" w:rsidP="00DA16BD">
      <w:pPr>
        <w:spacing w:after="240"/>
        <w:rPr>
          <w:rFonts w:ascii="Calibri" w:hAnsi="Calibri" w:cs="Calibri"/>
          <w:b/>
          <w:bCs/>
          <w:sz w:val="23"/>
          <w:szCs w:val="23"/>
        </w:rPr>
      </w:pPr>
      <w:r w:rsidRPr="009B3BCA">
        <w:rPr>
          <w:rFonts w:ascii="Calibri" w:hAnsi="Calibri" w:cs="Calibri"/>
          <w:b/>
          <w:bCs/>
          <w:sz w:val="23"/>
          <w:szCs w:val="23"/>
        </w:rPr>
        <w:t>Secondary user access to sports equipment (e.g. goal post padding, portable goals etc) and additional line marking or specialised facility preparation (e.g. softball diamonds) is to be negotiated directly with the Primary User and may come at an additional cost.</w:t>
      </w:r>
    </w:p>
    <w:p w14:paraId="56825583"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Council will be responsible for maintaining other services necessary to ensure the building's compliance (such as servicing grease traps and monitoring security alarm systems). However, all User Groups will be required to cover the applicable service or call-out fees.</w:t>
      </w:r>
    </w:p>
    <w:p w14:paraId="611758E8" w14:textId="77777777" w:rsidR="00407D36" w:rsidRPr="009B3BCA" w:rsidRDefault="00407D36" w:rsidP="00407D36">
      <w:pPr>
        <w:pStyle w:val="Heading3"/>
        <w:rPr>
          <w:rFonts w:ascii="Calibri" w:hAnsi="Calibri" w:cs="Calibri"/>
          <w:sz w:val="23"/>
          <w:szCs w:val="23"/>
        </w:rPr>
      </w:pPr>
      <w:bookmarkStart w:id="36" w:name="_Toc212031203"/>
      <w:r w:rsidRPr="009B3BCA">
        <w:rPr>
          <w:rFonts w:ascii="Calibri" w:hAnsi="Calibri" w:cs="Calibri"/>
          <w:sz w:val="23"/>
          <w:szCs w:val="23"/>
        </w:rPr>
        <w:t>4.5 Sportsground Lighting Fees</w:t>
      </w:r>
      <w:bookmarkEnd w:id="36"/>
    </w:p>
    <w:p w14:paraId="57BA9FB6"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 xml:space="preserve">Unless negotiated otherwise with Council and the Primary User, sports lighting fees are applicable to Secondary and Casual Users that use sports lighting at a facility. </w:t>
      </w:r>
    </w:p>
    <w:p w14:paraId="2D8DE462"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 xml:space="preserve">Where one field/court cannot have sports lighting independently of another, the User will be required to pay for the lighting of both fields/courts. </w:t>
      </w:r>
    </w:p>
    <w:p w14:paraId="377F4038"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lastRenderedPageBreak/>
        <w:t>Council will reimburse the Primary User 80% of collected sports lighting fees to contribute towards utility expenses (expenses borne by primary tenants) with the balance to be retained by Council to contribute towards maintenance and asset replacement costs (expenses borne by Council).</w:t>
      </w:r>
    </w:p>
    <w:p w14:paraId="27CF7C29" w14:textId="77777777" w:rsidR="00407D36" w:rsidRPr="009B3BCA" w:rsidRDefault="00407D36" w:rsidP="00407D36">
      <w:pPr>
        <w:pStyle w:val="Heading3"/>
        <w:rPr>
          <w:rFonts w:ascii="Calibri" w:hAnsi="Calibri" w:cs="Calibri"/>
          <w:sz w:val="23"/>
          <w:szCs w:val="23"/>
        </w:rPr>
      </w:pPr>
      <w:bookmarkStart w:id="37" w:name="_Toc212031204"/>
      <w:r w:rsidRPr="009B3BCA">
        <w:rPr>
          <w:rFonts w:ascii="Calibri" w:hAnsi="Calibri" w:cs="Calibri"/>
          <w:sz w:val="23"/>
          <w:szCs w:val="23"/>
        </w:rPr>
        <w:t>4.6 Preseason Use</w:t>
      </w:r>
      <w:bookmarkEnd w:id="37"/>
      <w:r w:rsidRPr="009B3BCA">
        <w:rPr>
          <w:rFonts w:ascii="Calibri" w:hAnsi="Calibri" w:cs="Calibri"/>
          <w:sz w:val="23"/>
          <w:szCs w:val="23"/>
        </w:rPr>
        <w:t xml:space="preserve"> </w:t>
      </w:r>
    </w:p>
    <w:p w14:paraId="5DDB063D"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Fees for preseason will be determined on a pro-rata basis (e.g. two months is one third of a season, thus season allocation fees will be divided by three for the occupied facility).</w:t>
      </w:r>
    </w:p>
    <w:p w14:paraId="368B27BB" w14:textId="77777777" w:rsidR="00407D36" w:rsidRPr="009B3BCA" w:rsidRDefault="00407D36" w:rsidP="00407D36">
      <w:pPr>
        <w:pStyle w:val="Heading3"/>
        <w:rPr>
          <w:rFonts w:ascii="Calibri" w:hAnsi="Calibri" w:cs="Calibri"/>
          <w:sz w:val="23"/>
          <w:szCs w:val="23"/>
        </w:rPr>
      </w:pPr>
      <w:bookmarkStart w:id="38" w:name="_Toc212031205"/>
      <w:r w:rsidRPr="009B3BCA">
        <w:rPr>
          <w:rFonts w:ascii="Calibri" w:hAnsi="Calibri" w:cs="Calibri"/>
          <w:sz w:val="23"/>
          <w:szCs w:val="23"/>
        </w:rPr>
        <w:t>4.7 Synthetic Sports Facility Fees</w:t>
      </w:r>
      <w:bookmarkEnd w:id="38"/>
      <w:r w:rsidRPr="009B3BCA">
        <w:rPr>
          <w:rFonts w:ascii="Calibri" w:hAnsi="Calibri" w:cs="Calibri"/>
          <w:sz w:val="23"/>
          <w:szCs w:val="23"/>
        </w:rPr>
        <w:t xml:space="preserve"> </w:t>
      </w:r>
    </w:p>
    <w:p w14:paraId="137FF50C"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Wyndham Synthetic Sports Facilities can be hired for periods of casual hire unless agreed within the terms of a </w:t>
      </w:r>
      <w:r w:rsidRPr="009B3BCA">
        <w:rPr>
          <w:rFonts w:ascii="Calibri" w:hAnsi="Calibri" w:cs="Calibri"/>
          <w:i/>
          <w:iCs/>
          <w:sz w:val="23"/>
          <w:szCs w:val="23"/>
        </w:rPr>
        <w:t xml:space="preserve">Sports Facility Licence Agreement. </w:t>
      </w:r>
    </w:p>
    <w:p w14:paraId="2EE8851B"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Special Synthetic Pitch rates apply for some Users; refer to </w:t>
      </w:r>
      <w:r w:rsidRPr="009B3BCA">
        <w:rPr>
          <w:rFonts w:ascii="Calibri" w:hAnsi="Calibri" w:cs="Calibri"/>
          <w:i/>
          <w:iCs/>
          <w:sz w:val="23"/>
          <w:szCs w:val="23"/>
        </w:rPr>
        <w:t xml:space="preserve">Appendix B: Schedule of Fees and Charges Contributions. </w:t>
      </w:r>
    </w:p>
    <w:p w14:paraId="29473C0B" w14:textId="77777777" w:rsidR="00407D36" w:rsidRPr="009B3BCA" w:rsidRDefault="00407D36" w:rsidP="00407D36">
      <w:pPr>
        <w:pStyle w:val="Heading3"/>
        <w:rPr>
          <w:rFonts w:ascii="Calibri" w:hAnsi="Calibri" w:cs="Calibri"/>
          <w:sz w:val="23"/>
          <w:szCs w:val="23"/>
        </w:rPr>
      </w:pPr>
      <w:bookmarkStart w:id="39" w:name="_Toc212031206"/>
      <w:r w:rsidRPr="009B3BCA">
        <w:rPr>
          <w:rFonts w:ascii="Calibri" w:hAnsi="Calibri" w:cs="Calibri"/>
          <w:sz w:val="23"/>
          <w:szCs w:val="23"/>
        </w:rPr>
        <w:t>4.8 Turf Wicket Fees</w:t>
      </w:r>
      <w:bookmarkEnd w:id="39"/>
      <w:r w:rsidRPr="009B3BCA">
        <w:rPr>
          <w:rFonts w:ascii="Calibri" w:hAnsi="Calibri" w:cs="Calibri"/>
          <w:sz w:val="23"/>
          <w:szCs w:val="23"/>
        </w:rPr>
        <w:t xml:space="preserve"> </w:t>
      </w:r>
    </w:p>
    <w:p w14:paraId="2CD746AB"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Turf wickets are available for hire unless otherwise advised between 1 October and 31 March. A fee for the casual use is collected by Council as outlined in </w:t>
      </w:r>
      <w:r w:rsidRPr="009B3BCA">
        <w:rPr>
          <w:rFonts w:ascii="Calibri" w:hAnsi="Calibri" w:cs="Calibri"/>
          <w:i/>
          <w:iCs/>
          <w:sz w:val="23"/>
          <w:szCs w:val="23"/>
        </w:rPr>
        <w:t>Appendix B</w:t>
      </w:r>
      <w:r w:rsidRPr="009B3BCA">
        <w:rPr>
          <w:rFonts w:ascii="Calibri" w:hAnsi="Calibri" w:cs="Calibri"/>
          <w:sz w:val="23"/>
          <w:szCs w:val="23"/>
        </w:rPr>
        <w:t xml:space="preserve">. Fees are specific to the preparation of the wicket for its Casual Use allocation. </w:t>
      </w:r>
    </w:p>
    <w:p w14:paraId="59BECB56"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Turf wicket facilities are not available for the period between 1 April and 30 September. At the discretion of Council, turf wickets may not be available during the period 1 October – 31 March due to damage or maintenance requirements.</w:t>
      </w:r>
    </w:p>
    <w:p w14:paraId="078B8B72" w14:textId="77777777" w:rsidR="00407D36" w:rsidRPr="009B3BCA" w:rsidRDefault="00407D36" w:rsidP="00407D36">
      <w:pPr>
        <w:pStyle w:val="Heading3"/>
        <w:rPr>
          <w:rFonts w:ascii="Calibri" w:hAnsi="Calibri" w:cs="Calibri"/>
          <w:sz w:val="23"/>
          <w:szCs w:val="23"/>
        </w:rPr>
      </w:pPr>
      <w:bookmarkStart w:id="40" w:name="_Toc212031207"/>
      <w:r w:rsidRPr="009B3BCA">
        <w:rPr>
          <w:rFonts w:ascii="Calibri" w:hAnsi="Calibri" w:cs="Calibri"/>
          <w:sz w:val="23"/>
          <w:szCs w:val="23"/>
        </w:rPr>
        <w:t>4.9 School Use of Sports Facilities Fees</w:t>
      </w:r>
      <w:bookmarkEnd w:id="40"/>
      <w:r w:rsidRPr="009B3BCA">
        <w:rPr>
          <w:rFonts w:ascii="Calibri" w:hAnsi="Calibri" w:cs="Calibri"/>
          <w:sz w:val="23"/>
          <w:szCs w:val="23"/>
        </w:rPr>
        <w:t xml:space="preserve"> </w:t>
      </w:r>
    </w:p>
    <w:p w14:paraId="0F7148CB"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Sports facility hire fees for schools will be applied in accordance with the table below and invoiced at the end of each school term.</w:t>
      </w:r>
    </w:p>
    <w:tbl>
      <w:tblPr>
        <w:tblStyle w:val="PlainTable1"/>
        <w:tblW w:w="9084" w:type="dxa"/>
        <w:tblLayout w:type="fixed"/>
        <w:tblLook w:val="0000" w:firstRow="0" w:lastRow="0" w:firstColumn="0" w:lastColumn="0" w:noHBand="0" w:noVBand="0"/>
      </w:tblPr>
      <w:tblGrid>
        <w:gridCol w:w="2271"/>
        <w:gridCol w:w="2271"/>
        <w:gridCol w:w="2271"/>
        <w:gridCol w:w="2271"/>
      </w:tblGrid>
      <w:tr w:rsidR="00407D36" w:rsidRPr="009B3BCA" w14:paraId="7FCA15F5" w14:textId="77777777" w:rsidTr="00714A52">
        <w:trPr>
          <w:cnfStyle w:val="000000100000" w:firstRow="0" w:lastRow="0" w:firstColumn="0" w:lastColumn="0" w:oddVBand="0" w:evenVBand="0" w:oddHBand="1" w:evenHBand="0" w:firstRowFirstColumn="0" w:firstRowLastColumn="0" w:lastRowFirstColumn="0" w:lastRowLastColumn="0"/>
          <w:trHeight w:val="117"/>
        </w:trPr>
        <w:tc>
          <w:tcPr>
            <w:cnfStyle w:val="000010000000" w:firstRow="0" w:lastRow="0" w:firstColumn="0" w:lastColumn="0" w:oddVBand="1" w:evenVBand="0" w:oddHBand="0" w:evenHBand="0" w:firstRowFirstColumn="0" w:firstRowLastColumn="0" w:lastRowFirstColumn="0" w:lastRowLastColumn="0"/>
            <w:tcW w:w="2271" w:type="dxa"/>
            <w:shd w:val="clear" w:color="auto" w:fill="93A1B6"/>
          </w:tcPr>
          <w:p w14:paraId="080245F4" w14:textId="77777777" w:rsidR="00407D36" w:rsidRPr="009B3BCA" w:rsidRDefault="00407D36" w:rsidP="00DA16BD">
            <w:pPr>
              <w:spacing w:after="0"/>
              <w:rPr>
                <w:rFonts w:ascii="Calibri" w:hAnsi="Calibri" w:cs="Calibri"/>
                <w:sz w:val="23"/>
                <w:szCs w:val="23"/>
              </w:rPr>
            </w:pPr>
            <w:r w:rsidRPr="009B3BCA">
              <w:rPr>
                <w:rFonts w:ascii="Calibri" w:hAnsi="Calibri" w:cs="Calibri"/>
                <w:b/>
                <w:bCs/>
                <w:sz w:val="23"/>
                <w:szCs w:val="23"/>
              </w:rPr>
              <w:t xml:space="preserve">Use </w:t>
            </w:r>
          </w:p>
        </w:tc>
        <w:tc>
          <w:tcPr>
            <w:tcW w:w="2271" w:type="dxa"/>
            <w:shd w:val="clear" w:color="auto" w:fill="93A1B6"/>
          </w:tcPr>
          <w:p w14:paraId="5A424993" w14:textId="77777777" w:rsidR="00407D36" w:rsidRPr="009B3BCA" w:rsidRDefault="00407D36" w:rsidP="00DA16BD">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3"/>
                <w:szCs w:val="23"/>
              </w:rPr>
            </w:pPr>
            <w:r w:rsidRPr="009B3BCA">
              <w:rPr>
                <w:rFonts w:ascii="Calibri" w:hAnsi="Calibri" w:cs="Calibri"/>
                <w:b/>
                <w:bCs/>
                <w:sz w:val="23"/>
                <w:szCs w:val="23"/>
              </w:rPr>
              <w:t xml:space="preserve">Category I </w:t>
            </w:r>
          </w:p>
        </w:tc>
        <w:tc>
          <w:tcPr>
            <w:cnfStyle w:val="000010000000" w:firstRow="0" w:lastRow="0" w:firstColumn="0" w:lastColumn="0" w:oddVBand="1" w:evenVBand="0" w:oddHBand="0" w:evenHBand="0" w:firstRowFirstColumn="0" w:firstRowLastColumn="0" w:lastRowFirstColumn="0" w:lastRowLastColumn="0"/>
            <w:tcW w:w="2271" w:type="dxa"/>
            <w:shd w:val="clear" w:color="auto" w:fill="93A1B6"/>
          </w:tcPr>
          <w:p w14:paraId="3C0D857D" w14:textId="77777777" w:rsidR="00407D36" w:rsidRPr="009B3BCA" w:rsidRDefault="00407D36" w:rsidP="00DA16BD">
            <w:pPr>
              <w:spacing w:after="0"/>
              <w:rPr>
                <w:rFonts w:ascii="Calibri" w:hAnsi="Calibri" w:cs="Calibri"/>
                <w:sz w:val="23"/>
                <w:szCs w:val="23"/>
              </w:rPr>
            </w:pPr>
            <w:r w:rsidRPr="009B3BCA">
              <w:rPr>
                <w:rFonts w:ascii="Calibri" w:hAnsi="Calibri" w:cs="Calibri"/>
                <w:b/>
                <w:bCs/>
                <w:sz w:val="23"/>
                <w:szCs w:val="23"/>
              </w:rPr>
              <w:t xml:space="preserve">Category II </w:t>
            </w:r>
          </w:p>
        </w:tc>
        <w:tc>
          <w:tcPr>
            <w:tcW w:w="2271" w:type="dxa"/>
            <w:shd w:val="clear" w:color="auto" w:fill="93A1B6"/>
          </w:tcPr>
          <w:p w14:paraId="6DC6D444" w14:textId="77777777" w:rsidR="00407D36" w:rsidRPr="009B3BCA" w:rsidRDefault="00407D36" w:rsidP="00DA16BD">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3"/>
                <w:szCs w:val="23"/>
              </w:rPr>
            </w:pPr>
            <w:r w:rsidRPr="009B3BCA">
              <w:rPr>
                <w:rFonts w:ascii="Calibri" w:hAnsi="Calibri" w:cs="Calibri"/>
                <w:b/>
                <w:bCs/>
                <w:sz w:val="23"/>
                <w:szCs w:val="23"/>
              </w:rPr>
              <w:t xml:space="preserve">Category III </w:t>
            </w:r>
          </w:p>
        </w:tc>
      </w:tr>
      <w:tr w:rsidR="00407D36" w:rsidRPr="009B3BCA" w14:paraId="28D729D4" w14:textId="77777777" w:rsidTr="00714A52">
        <w:trPr>
          <w:trHeight w:val="261"/>
        </w:trPr>
        <w:tc>
          <w:tcPr>
            <w:cnfStyle w:val="000010000000" w:firstRow="0" w:lastRow="0" w:firstColumn="0" w:lastColumn="0" w:oddVBand="1" w:evenVBand="0" w:oddHBand="0" w:evenHBand="0" w:firstRowFirstColumn="0" w:firstRowLastColumn="0" w:lastRowFirstColumn="0" w:lastRowLastColumn="0"/>
            <w:tcW w:w="2271" w:type="dxa"/>
            <w:shd w:val="clear" w:color="auto" w:fill="93A1B6"/>
          </w:tcPr>
          <w:p w14:paraId="06B94F85" w14:textId="77777777" w:rsidR="00407D36" w:rsidRPr="009B3BCA" w:rsidRDefault="00407D36" w:rsidP="00DA16BD">
            <w:pPr>
              <w:spacing w:after="0"/>
              <w:rPr>
                <w:rFonts w:ascii="Calibri" w:hAnsi="Calibri" w:cs="Calibri"/>
                <w:sz w:val="23"/>
                <w:szCs w:val="23"/>
              </w:rPr>
            </w:pPr>
            <w:r w:rsidRPr="009B3BCA">
              <w:rPr>
                <w:rFonts w:ascii="Calibri" w:hAnsi="Calibri" w:cs="Calibri"/>
                <w:b/>
                <w:bCs/>
                <w:sz w:val="23"/>
                <w:szCs w:val="23"/>
              </w:rPr>
              <w:t xml:space="preserve">Interschool Sport </w:t>
            </w:r>
          </w:p>
        </w:tc>
        <w:tc>
          <w:tcPr>
            <w:tcW w:w="2271" w:type="dxa"/>
          </w:tcPr>
          <w:p w14:paraId="0E2C4A01" w14:textId="77777777" w:rsidR="00407D36" w:rsidRPr="009B3BCA" w:rsidRDefault="00407D36" w:rsidP="00DA16BD">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3"/>
                <w:szCs w:val="23"/>
              </w:rPr>
            </w:pPr>
            <w:r w:rsidRPr="009B3BCA">
              <w:rPr>
                <w:rFonts w:ascii="Calibri" w:hAnsi="Calibri" w:cs="Calibri"/>
                <w:sz w:val="23"/>
                <w:szCs w:val="23"/>
              </w:rPr>
              <w:t xml:space="preserve">In Line With </w:t>
            </w:r>
          </w:p>
          <w:p w14:paraId="541FD40A" w14:textId="77777777" w:rsidR="00407D36" w:rsidRPr="009B3BCA" w:rsidRDefault="00407D36" w:rsidP="00DA16BD">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3"/>
                <w:szCs w:val="23"/>
              </w:rPr>
            </w:pPr>
            <w:r w:rsidRPr="009B3BCA">
              <w:rPr>
                <w:rFonts w:ascii="Calibri" w:hAnsi="Calibri" w:cs="Calibri"/>
                <w:sz w:val="23"/>
                <w:szCs w:val="23"/>
              </w:rPr>
              <w:t xml:space="preserve">Licence Costs </w:t>
            </w:r>
          </w:p>
        </w:tc>
        <w:tc>
          <w:tcPr>
            <w:cnfStyle w:val="000010000000" w:firstRow="0" w:lastRow="0" w:firstColumn="0" w:lastColumn="0" w:oddVBand="1" w:evenVBand="0" w:oddHBand="0" w:evenHBand="0" w:firstRowFirstColumn="0" w:firstRowLastColumn="0" w:lastRowFirstColumn="0" w:lastRowLastColumn="0"/>
            <w:tcW w:w="2271" w:type="dxa"/>
            <w:shd w:val="clear" w:color="auto" w:fill="auto"/>
          </w:tcPr>
          <w:p w14:paraId="64166F01" w14:textId="77777777" w:rsidR="00407D36" w:rsidRPr="009B3BCA" w:rsidRDefault="00407D36" w:rsidP="00DA16BD">
            <w:pPr>
              <w:spacing w:after="0"/>
              <w:rPr>
                <w:rFonts w:ascii="Calibri" w:hAnsi="Calibri" w:cs="Calibri"/>
                <w:sz w:val="23"/>
                <w:szCs w:val="23"/>
              </w:rPr>
            </w:pPr>
            <w:r w:rsidRPr="009B3BCA">
              <w:rPr>
                <w:rFonts w:ascii="Calibri" w:hAnsi="Calibri" w:cs="Calibri"/>
                <w:sz w:val="23"/>
                <w:szCs w:val="23"/>
              </w:rPr>
              <w:t xml:space="preserve">Standard </w:t>
            </w:r>
          </w:p>
          <w:p w14:paraId="4BAD5E5E" w14:textId="77777777" w:rsidR="00407D36" w:rsidRPr="009B3BCA" w:rsidRDefault="00407D36" w:rsidP="00DA16BD">
            <w:pPr>
              <w:spacing w:after="0"/>
              <w:rPr>
                <w:rFonts w:ascii="Calibri" w:hAnsi="Calibri" w:cs="Calibri"/>
                <w:sz w:val="23"/>
                <w:szCs w:val="23"/>
              </w:rPr>
            </w:pPr>
            <w:r w:rsidRPr="009B3BCA">
              <w:rPr>
                <w:rFonts w:ascii="Calibri" w:hAnsi="Calibri" w:cs="Calibri"/>
                <w:sz w:val="23"/>
                <w:szCs w:val="23"/>
              </w:rPr>
              <w:t xml:space="preserve">Hourly Rate </w:t>
            </w:r>
          </w:p>
        </w:tc>
        <w:tc>
          <w:tcPr>
            <w:tcW w:w="2271" w:type="dxa"/>
          </w:tcPr>
          <w:p w14:paraId="550A104B" w14:textId="77777777" w:rsidR="00407D36" w:rsidRPr="009B3BCA" w:rsidRDefault="00407D36" w:rsidP="00DA16BD">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3"/>
                <w:szCs w:val="23"/>
              </w:rPr>
            </w:pPr>
            <w:r w:rsidRPr="009B3BCA">
              <w:rPr>
                <w:rFonts w:ascii="Calibri" w:hAnsi="Calibri" w:cs="Calibri"/>
                <w:sz w:val="23"/>
                <w:szCs w:val="23"/>
              </w:rPr>
              <w:t xml:space="preserve">Standard </w:t>
            </w:r>
          </w:p>
          <w:p w14:paraId="7E1FE668" w14:textId="77777777" w:rsidR="00407D36" w:rsidRPr="009B3BCA" w:rsidRDefault="00407D36" w:rsidP="00DA16BD">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3"/>
                <w:szCs w:val="23"/>
              </w:rPr>
            </w:pPr>
            <w:r w:rsidRPr="009B3BCA">
              <w:rPr>
                <w:rFonts w:ascii="Calibri" w:hAnsi="Calibri" w:cs="Calibri"/>
                <w:sz w:val="23"/>
                <w:szCs w:val="23"/>
              </w:rPr>
              <w:t xml:space="preserve">Hourly Rate </w:t>
            </w:r>
          </w:p>
        </w:tc>
      </w:tr>
      <w:tr w:rsidR="00407D36" w:rsidRPr="009B3BCA" w14:paraId="61AEB710" w14:textId="77777777" w:rsidTr="00714A52">
        <w:trPr>
          <w:cnfStyle w:val="000000100000" w:firstRow="0" w:lastRow="0" w:firstColumn="0" w:lastColumn="0" w:oddVBand="0" w:evenVBand="0" w:oddHBand="1" w:evenHBand="0" w:firstRowFirstColumn="0" w:firstRowLastColumn="0" w:lastRowFirstColumn="0" w:lastRowLastColumn="0"/>
          <w:trHeight w:val="261"/>
        </w:trPr>
        <w:tc>
          <w:tcPr>
            <w:cnfStyle w:val="000010000000" w:firstRow="0" w:lastRow="0" w:firstColumn="0" w:lastColumn="0" w:oddVBand="1" w:evenVBand="0" w:oddHBand="0" w:evenHBand="0" w:firstRowFirstColumn="0" w:firstRowLastColumn="0" w:lastRowFirstColumn="0" w:lastRowLastColumn="0"/>
            <w:tcW w:w="2271" w:type="dxa"/>
            <w:shd w:val="clear" w:color="auto" w:fill="93A1B6"/>
          </w:tcPr>
          <w:p w14:paraId="616C8234" w14:textId="77777777" w:rsidR="00407D36" w:rsidRPr="009B3BCA" w:rsidRDefault="00407D36" w:rsidP="00DA16BD">
            <w:pPr>
              <w:spacing w:after="0"/>
              <w:rPr>
                <w:rFonts w:ascii="Calibri" w:hAnsi="Calibri" w:cs="Calibri"/>
                <w:sz w:val="23"/>
                <w:szCs w:val="23"/>
              </w:rPr>
            </w:pPr>
            <w:r w:rsidRPr="009B3BCA">
              <w:rPr>
                <w:rFonts w:ascii="Calibri" w:hAnsi="Calibri" w:cs="Calibri"/>
                <w:b/>
                <w:bCs/>
                <w:sz w:val="23"/>
                <w:szCs w:val="23"/>
              </w:rPr>
              <w:t xml:space="preserve">PE </w:t>
            </w:r>
          </w:p>
        </w:tc>
        <w:tc>
          <w:tcPr>
            <w:tcW w:w="2271" w:type="dxa"/>
            <w:shd w:val="clear" w:color="auto" w:fill="auto"/>
          </w:tcPr>
          <w:p w14:paraId="1ACBFD14" w14:textId="77777777" w:rsidR="00407D36" w:rsidRPr="009B3BCA" w:rsidRDefault="00407D36" w:rsidP="00DA16BD">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3"/>
                <w:szCs w:val="23"/>
              </w:rPr>
            </w:pPr>
            <w:r w:rsidRPr="009B3BCA">
              <w:rPr>
                <w:rFonts w:ascii="Calibri" w:hAnsi="Calibri" w:cs="Calibri"/>
                <w:sz w:val="23"/>
                <w:szCs w:val="23"/>
              </w:rPr>
              <w:t xml:space="preserve">In Line With </w:t>
            </w:r>
          </w:p>
          <w:p w14:paraId="1EB8A93B" w14:textId="77777777" w:rsidR="00407D36" w:rsidRPr="009B3BCA" w:rsidRDefault="00407D36" w:rsidP="00DA16BD">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3"/>
                <w:szCs w:val="23"/>
              </w:rPr>
            </w:pPr>
            <w:r w:rsidRPr="009B3BCA">
              <w:rPr>
                <w:rFonts w:ascii="Calibri" w:hAnsi="Calibri" w:cs="Calibri"/>
                <w:sz w:val="23"/>
                <w:szCs w:val="23"/>
              </w:rPr>
              <w:t xml:space="preserve">Licence Costs </w:t>
            </w:r>
          </w:p>
        </w:tc>
        <w:tc>
          <w:tcPr>
            <w:cnfStyle w:val="000010000000" w:firstRow="0" w:lastRow="0" w:firstColumn="0" w:lastColumn="0" w:oddVBand="1" w:evenVBand="0" w:oddHBand="0" w:evenHBand="0" w:firstRowFirstColumn="0" w:firstRowLastColumn="0" w:lastRowFirstColumn="0" w:lastRowLastColumn="0"/>
            <w:tcW w:w="2271" w:type="dxa"/>
            <w:shd w:val="clear" w:color="auto" w:fill="auto"/>
          </w:tcPr>
          <w:p w14:paraId="2D41026B" w14:textId="77777777" w:rsidR="00407D36" w:rsidRPr="009B3BCA" w:rsidRDefault="00407D36" w:rsidP="00DA16BD">
            <w:pPr>
              <w:spacing w:after="0"/>
              <w:rPr>
                <w:rFonts w:ascii="Calibri" w:hAnsi="Calibri" w:cs="Calibri"/>
                <w:sz w:val="23"/>
                <w:szCs w:val="23"/>
              </w:rPr>
            </w:pPr>
            <w:r w:rsidRPr="009B3BCA">
              <w:rPr>
                <w:rFonts w:ascii="Calibri" w:hAnsi="Calibri" w:cs="Calibri"/>
                <w:sz w:val="23"/>
                <w:szCs w:val="23"/>
              </w:rPr>
              <w:t xml:space="preserve">Standard </w:t>
            </w:r>
          </w:p>
          <w:p w14:paraId="32068F60" w14:textId="77777777" w:rsidR="00407D36" w:rsidRPr="009B3BCA" w:rsidRDefault="00407D36" w:rsidP="00DA16BD">
            <w:pPr>
              <w:spacing w:after="0"/>
              <w:rPr>
                <w:rFonts w:ascii="Calibri" w:hAnsi="Calibri" w:cs="Calibri"/>
                <w:sz w:val="23"/>
                <w:szCs w:val="23"/>
              </w:rPr>
            </w:pPr>
            <w:r w:rsidRPr="009B3BCA">
              <w:rPr>
                <w:rFonts w:ascii="Calibri" w:hAnsi="Calibri" w:cs="Calibri"/>
                <w:sz w:val="23"/>
                <w:szCs w:val="23"/>
              </w:rPr>
              <w:t xml:space="preserve">Hourly Rate </w:t>
            </w:r>
          </w:p>
        </w:tc>
        <w:tc>
          <w:tcPr>
            <w:tcW w:w="2271" w:type="dxa"/>
            <w:shd w:val="clear" w:color="auto" w:fill="auto"/>
          </w:tcPr>
          <w:p w14:paraId="40B71ACF" w14:textId="77777777" w:rsidR="00407D36" w:rsidRPr="009B3BCA" w:rsidRDefault="00407D36" w:rsidP="00DA16BD">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3"/>
                <w:szCs w:val="23"/>
              </w:rPr>
            </w:pPr>
            <w:r w:rsidRPr="009B3BCA">
              <w:rPr>
                <w:rFonts w:ascii="Calibri" w:hAnsi="Calibri" w:cs="Calibri"/>
                <w:sz w:val="23"/>
                <w:szCs w:val="23"/>
              </w:rPr>
              <w:t xml:space="preserve">Standard </w:t>
            </w:r>
          </w:p>
          <w:p w14:paraId="4B8C553C" w14:textId="77777777" w:rsidR="00407D36" w:rsidRPr="009B3BCA" w:rsidRDefault="00407D36" w:rsidP="00DA16BD">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3"/>
                <w:szCs w:val="23"/>
              </w:rPr>
            </w:pPr>
            <w:r w:rsidRPr="009B3BCA">
              <w:rPr>
                <w:rFonts w:ascii="Calibri" w:hAnsi="Calibri" w:cs="Calibri"/>
                <w:sz w:val="23"/>
                <w:szCs w:val="23"/>
              </w:rPr>
              <w:t xml:space="preserve">Hourly Rate </w:t>
            </w:r>
          </w:p>
        </w:tc>
      </w:tr>
      <w:tr w:rsidR="00407D36" w:rsidRPr="009B3BCA" w14:paraId="3D63688D" w14:textId="77777777" w:rsidTr="00714A52">
        <w:trPr>
          <w:trHeight w:val="261"/>
        </w:trPr>
        <w:tc>
          <w:tcPr>
            <w:cnfStyle w:val="000010000000" w:firstRow="0" w:lastRow="0" w:firstColumn="0" w:lastColumn="0" w:oddVBand="1" w:evenVBand="0" w:oddHBand="0" w:evenHBand="0" w:firstRowFirstColumn="0" w:firstRowLastColumn="0" w:lastRowFirstColumn="0" w:lastRowLastColumn="0"/>
            <w:tcW w:w="2271" w:type="dxa"/>
            <w:shd w:val="clear" w:color="auto" w:fill="93A1B6"/>
          </w:tcPr>
          <w:p w14:paraId="06B1B99B" w14:textId="77777777" w:rsidR="00407D36" w:rsidRPr="009B3BCA" w:rsidRDefault="00407D36" w:rsidP="00DA16BD">
            <w:pPr>
              <w:spacing w:after="0"/>
              <w:rPr>
                <w:rFonts w:ascii="Calibri" w:hAnsi="Calibri" w:cs="Calibri"/>
                <w:sz w:val="23"/>
                <w:szCs w:val="23"/>
              </w:rPr>
            </w:pPr>
            <w:r w:rsidRPr="009B3BCA">
              <w:rPr>
                <w:rFonts w:ascii="Calibri" w:hAnsi="Calibri" w:cs="Calibri"/>
                <w:b/>
                <w:bCs/>
                <w:sz w:val="23"/>
                <w:szCs w:val="23"/>
              </w:rPr>
              <w:t xml:space="preserve">Play </w:t>
            </w:r>
          </w:p>
        </w:tc>
        <w:tc>
          <w:tcPr>
            <w:tcW w:w="2271" w:type="dxa"/>
          </w:tcPr>
          <w:p w14:paraId="6B2A2C26" w14:textId="77777777" w:rsidR="00407D36" w:rsidRPr="009B3BCA" w:rsidRDefault="00407D36" w:rsidP="00DA16BD">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3"/>
                <w:szCs w:val="23"/>
              </w:rPr>
            </w:pPr>
            <w:r w:rsidRPr="009B3BCA">
              <w:rPr>
                <w:rFonts w:ascii="Calibri" w:hAnsi="Calibri" w:cs="Calibri"/>
                <w:sz w:val="23"/>
                <w:szCs w:val="23"/>
              </w:rPr>
              <w:t xml:space="preserve">Not Permitted </w:t>
            </w:r>
          </w:p>
          <w:p w14:paraId="4BEC9A86" w14:textId="77777777" w:rsidR="00407D36" w:rsidRPr="009B3BCA" w:rsidRDefault="00407D36" w:rsidP="00DA16BD">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3"/>
                <w:szCs w:val="23"/>
              </w:rPr>
            </w:pPr>
            <w:r w:rsidRPr="009B3BCA">
              <w:rPr>
                <w:rFonts w:ascii="Calibri" w:hAnsi="Calibri" w:cs="Calibri"/>
                <w:sz w:val="23"/>
                <w:szCs w:val="23"/>
              </w:rPr>
              <w:t xml:space="preserve">Unless Via JUA </w:t>
            </w:r>
          </w:p>
        </w:tc>
        <w:tc>
          <w:tcPr>
            <w:cnfStyle w:val="000010000000" w:firstRow="0" w:lastRow="0" w:firstColumn="0" w:lastColumn="0" w:oddVBand="1" w:evenVBand="0" w:oddHBand="0" w:evenHBand="0" w:firstRowFirstColumn="0" w:firstRowLastColumn="0" w:lastRowFirstColumn="0" w:lastRowLastColumn="0"/>
            <w:tcW w:w="2271" w:type="dxa"/>
            <w:shd w:val="clear" w:color="auto" w:fill="auto"/>
          </w:tcPr>
          <w:p w14:paraId="4EF0F619" w14:textId="77777777" w:rsidR="00407D36" w:rsidRPr="009B3BCA" w:rsidRDefault="00407D36" w:rsidP="00DA16BD">
            <w:pPr>
              <w:spacing w:after="0"/>
              <w:rPr>
                <w:rFonts w:ascii="Calibri" w:hAnsi="Calibri" w:cs="Calibri"/>
                <w:sz w:val="23"/>
                <w:szCs w:val="23"/>
              </w:rPr>
            </w:pPr>
            <w:r w:rsidRPr="009B3BCA">
              <w:rPr>
                <w:rFonts w:ascii="Calibri" w:hAnsi="Calibri" w:cs="Calibri"/>
                <w:sz w:val="23"/>
                <w:szCs w:val="23"/>
              </w:rPr>
              <w:t xml:space="preserve">Not Permitted </w:t>
            </w:r>
          </w:p>
          <w:p w14:paraId="0D1DFABF" w14:textId="77777777" w:rsidR="00407D36" w:rsidRPr="009B3BCA" w:rsidRDefault="00407D36" w:rsidP="00DA16BD">
            <w:pPr>
              <w:spacing w:after="0"/>
              <w:rPr>
                <w:rFonts w:ascii="Calibri" w:hAnsi="Calibri" w:cs="Calibri"/>
                <w:sz w:val="23"/>
                <w:szCs w:val="23"/>
              </w:rPr>
            </w:pPr>
            <w:r w:rsidRPr="009B3BCA">
              <w:rPr>
                <w:rFonts w:ascii="Calibri" w:hAnsi="Calibri" w:cs="Calibri"/>
                <w:sz w:val="23"/>
                <w:szCs w:val="23"/>
              </w:rPr>
              <w:t xml:space="preserve">Unless Via JUA </w:t>
            </w:r>
          </w:p>
        </w:tc>
        <w:tc>
          <w:tcPr>
            <w:tcW w:w="2271" w:type="dxa"/>
          </w:tcPr>
          <w:p w14:paraId="522926CF" w14:textId="77777777" w:rsidR="00407D36" w:rsidRPr="009B3BCA" w:rsidRDefault="00407D36" w:rsidP="00DA16BD">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3"/>
                <w:szCs w:val="23"/>
              </w:rPr>
            </w:pPr>
            <w:r w:rsidRPr="009B3BCA">
              <w:rPr>
                <w:rFonts w:ascii="Calibri" w:hAnsi="Calibri" w:cs="Calibri"/>
                <w:sz w:val="23"/>
                <w:szCs w:val="23"/>
              </w:rPr>
              <w:t xml:space="preserve">Not Permitted </w:t>
            </w:r>
          </w:p>
          <w:p w14:paraId="0FC2C099" w14:textId="77777777" w:rsidR="00407D36" w:rsidRPr="009B3BCA" w:rsidRDefault="00407D36" w:rsidP="00DA16BD">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3"/>
                <w:szCs w:val="23"/>
              </w:rPr>
            </w:pPr>
            <w:r w:rsidRPr="009B3BCA">
              <w:rPr>
                <w:rFonts w:ascii="Calibri" w:hAnsi="Calibri" w:cs="Calibri"/>
                <w:sz w:val="23"/>
                <w:szCs w:val="23"/>
              </w:rPr>
              <w:t xml:space="preserve">Unless Via JUA </w:t>
            </w:r>
          </w:p>
        </w:tc>
      </w:tr>
    </w:tbl>
    <w:p w14:paraId="29AEC131" w14:textId="77777777" w:rsidR="00407D36" w:rsidRPr="009B3BCA" w:rsidRDefault="00407D36" w:rsidP="00DA16BD">
      <w:pPr>
        <w:spacing w:after="0"/>
        <w:rPr>
          <w:rFonts w:ascii="Calibri" w:hAnsi="Calibri" w:cs="Calibri"/>
          <w:sz w:val="23"/>
          <w:szCs w:val="23"/>
        </w:rPr>
      </w:pPr>
    </w:p>
    <w:p w14:paraId="303631B8" w14:textId="77777777" w:rsidR="00407D36" w:rsidRPr="009B3BCA" w:rsidRDefault="00407D36" w:rsidP="00DA16BD">
      <w:pPr>
        <w:spacing w:after="0"/>
        <w:rPr>
          <w:rFonts w:ascii="Calibri" w:hAnsi="Calibri" w:cs="Calibri"/>
          <w:b/>
          <w:bCs/>
          <w:sz w:val="23"/>
          <w:szCs w:val="23"/>
        </w:rPr>
      </w:pPr>
      <w:r w:rsidRPr="009B3BCA">
        <w:rPr>
          <w:rFonts w:ascii="Calibri" w:hAnsi="Calibri" w:cs="Calibri"/>
          <w:b/>
          <w:bCs/>
          <w:sz w:val="23"/>
          <w:szCs w:val="23"/>
        </w:rPr>
        <w:t xml:space="preserve">Where: </w:t>
      </w:r>
    </w:p>
    <w:p w14:paraId="2A1E2D2C" w14:textId="77777777" w:rsidR="00407D36" w:rsidRPr="009B3BCA" w:rsidRDefault="00407D36" w:rsidP="00DA16BD">
      <w:pPr>
        <w:spacing w:after="0"/>
        <w:rPr>
          <w:rFonts w:ascii="Calibri" w:hAnsi="Calibri" w:cs="Calibri"/>
          <w:sz w:val="23"/>
          <w:szCs w:val="23"/>
        </w:rPr>
      </w:pPr>
      <w:r w:rsidRPr="009B3BCA">
        <w:rPr>
          <w:rFonts w:ascii="Calibri" w:hAnsi="Calibri" w:cs="Calibri"/>
          <w:i/>
          <w:iCs/>
          <w:sz w:val="23"/>
          <w:szCs w:val="23"/>
        </w:rPr>
        <w:t>Category I: Wyndham Schools, which provide community access to school facilities (including sporting, gymnasium, performing arts, classroom or any other relevant facilities)</w:t>
      </w:r>
      <w:r w:rsidRPr="009B3BCA">
        <w:rPr>
          <w:rFonts w:ascii="Calibri" w:hAnsi="Calibri" w:cs="Calibri"/>
          <w:sz w:val="23"/>
          <w:szCs w:val="23"/>
        </w:rPr>
        <w:t xml:space="preserve">. </w:t>
      </w:r>
    </w:p>
    <w:p w14:paraId="62B7B5D7" w14:textId="77777777" w:rsidR="00407D36" w:rsidRPr="009B3BCA" w:rsidRDefault="00407D36" w:rsidP="00DA16BD">
      <w:pPr>
        <w:spacing w:after="0"/>
        <w:rPr>
          <w:rFonts w:ascii="Calibri" w:hAnsi="Calibri" w:cs="Calibri"/>
          <w:sz w:val="23"/>
          <w:szCs w:val="23"/>
        </w:rPr>
      </w:pPr>
      <w:r w:rsidRPr="009B3BCA">
        <w:rPr>
          <w:rFonts w:ascii="Calibri" w:hAnsi="Calibri" w:cs="Calibri"/>
          <w:i/>
          <w:iCs/>
          <w:sz w:val="23"/>
          <w:szCs w:val="23"/>
        </w:rPr>
        <w:t xml:space="preserve">Category II: Wyndham Schools, which don’t provide community access to school facilities. </w:t>
      </w:r>
    </w:p>
    <w:p w14:paraId="3CC7F689" w14:textId="77777777" w:rsidR="00407D36" w:rsidRPr="009B3BCA" w:rsidRDefault="00407D36" w:rsidP="00DA16BD">
      <w:pPr>
        <w:spacing w:after="0"/>
        <w:rPr>
          <w:rFonts w:ascii="Calibri" w:hAnsi="Calibri" w:cs="Calibri"/>
          <w:i/>
          <w:iCs/>
          <w:sz w:val="23"/>
          <w:szCs w:val="23"/>
        </w:rPr>
      </w:pPr>
      <w:r w:rsidRPr="009B3BCA">
        <w:rPr>
          <w:rFonts w:ascii="Calibri" w:hAnsi="Calibri" w:cs="Calibri"/>
          <w:i/>
          <w:iCs/>
          <w:sz w:val="23"/>
          <w:szCs w:val="23"/>
        </w:rPr>
        <w:t xml:space="preserve">Category III: Non-Wyndham Schools. </w:t>
      </w:r>
    </w:p>
    <w:p w14:paraId="5E49C228" w14:textId="77777777" w:rsidR="00407D36" w:rsidRPr="009B3BCA" w:rsidRDefault="00407D36" w:rsidP="00407D36">
      <w:pPr>
        <w:pStyle w:val="Heading2"/>
        <w:rPr>
          <w:rFonts w:ascii="Calibri" w:hAnsi="Calibri" w:cs="Calibri"/>
          <w:sz w:val="23"/>
          <w:szCs w:val="23"/>
        </w:rPr>
      </w:pPr>
      <w:bookmarkStart w:id="41" w:name="_Toc212031208"/>
      <w:r w:rsidRPr="009B3BCA">
        <w:rPr>
          <w:rFonts w:ascii="Calibri" w:hAnsi="Calibri" w:cs="Calibri"/>
          <w:sz w:val="23"/>
          <w:szCs w:val="23"/>
        </w:rPr>
        <w:lastRenderedPageBreak/>
        <w:t>4.10 Sports Development Framework Subsidy</w:t>
      </w:r>
      <w:bookmarkEnd w:id="41"/>
      <w:r w:rsidRPr="009B3BCA">
        <w:rPr>
          <w:rFonts w:ascii="Calibri" w:hAnsi="Calibri" w:cs="Calibri"/>
          <w:sz w:val="23"/>
          <w:szCs w:val="23"/>
        </w:rPr>
        <w:t xml:space="preserve"> </w:t>
      </w:r>
    </w:p>
    <w:p w14:paraId="4EAA50F2"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 xml:space="preserve">As part of Council’s Recreation and Sports Club Development Framework, newly formed groups may be eligible for discounts to their facility fees and other costs as detailed in </w:t>
      </w:r>
      <w:r w:rsidRPr="009B3BCA">
        <w:rPr>
          <w:rFonts w:ascii="Calibri" w:hAnsi="Calibri" w:cs="Calibri"/>
          <w:i/>
          <w:iCs/>
          <w:sz w:val="23"/>
          <w:szCs w:val="23"/>
        </w:rPr>
        <w:t>Appendix B: Schedule of Fees and Charges Contributions</w:t>
      </w:r>
      <w:r w:rsidRPr="009B3BCA">
        <w:rPr>
          <w:rFonts w:ascii="Calibri" w:hAnsi="Calibri" w:cs="Calibri"/>
          <w:sz w:val="23"/>
          <w:szCs w:val="23"/>
        </w:rPr>
        <w:t xml:space="preserve">. Please refer to the </w:t>
      </w:r>
      <w:r w:rsidRPr="009B3BCA">
        <w:rPr>
          <w:rFonts w:ascii="Calibri" w:hAnsi="Calibri" w:cs="Calibri"/>
          <w:i/>
          <w:iCs/>
          <w:sz w:val="23"/>
          <w:szCs w:val="23"/>
        </w:rPr>
        <w:t xml:space="preserve">Sports Development Framework 2014 (Appendix H), </w:t>
      </w:r>
      <w:r w:rsidRPr="009B3BCA">
        <w:rPr>
          <w:rFonts w:ascii="Calibri" w:hAnsi="Calibri" w:cs="Calibri"/>
          <w:sz w:val="23"/>
          <w:szCs w:val="23"/>
        </w:rPr>
        <w:t>for specific details.</w:t>
      </w:r>
    </w:p>
    <w:p w14:paraId="76F03AA3" w14:textId="77777777" w:rsidR="00407D36" w:rsidRPr="009B3BCA" w:rsidRDefault="00407D36" w:rsidP="00407D36">
      <w:pPr>
        <w:pStyle w:val="Heading3"/>
        <w:rPr>
          <w:rFonts w:ascii="Calibri" w:hAnsi="Calibri" w:cs="Calibri"/>
          <w:sz w:val="23"/>
          <w:szCs w:val="23"/>
        </w:rPr>
      </w:pPr>
      <w:bookmarkStart w:id="42" w:name="_Toc212031209"/>
      <w:r w:rsidRPr="009B3BCA">
        <w:rPr>
          <w:rFonts w:ascii="Calibri" w:hAnsi="Calibri" w:cs="Calibri"/>
          <w:sz w:val="23"/>
          <w:szCs w:val="23"/>
        </w:rPr>
        <w:t>4.11 Bonds</w:t>
      </w:r>
      <w:bookmarkEnd w:id="42"/>
      <w:r w:rsidRPr="009B3BCA">
        <w:rPr>
          <w:rFonts w:ascii="Calibri" w:hAnsi="Calibri" w:cs="Calibri"/>
          <w:sz w:val="23"/>
          <w:szCs w:val="23"/>
        </w:rPr>
        <w:t xml:space="preserve"> </w:t>
      </w:r>
    </w:p>
    <w:p w14:paraId="7906808A"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 xml:space="preserve">A Sports Facility bond is not collected for seasonal allocation of Primary Users. </w:t>
      </w:r>
    </w:p>
    <w:p w14:paraId="097E1BC2"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 xml:space="preserve">Casual Hirers and Secondary Users must lodge up to a $1000 sports facility bond with Council at the time that keys are issued. If, upon vacating the premises, the User leaves the premises in an unsatisfactory state, the User will receive a written notice of the faults and will be given a set time to remedy these. If the faults remain at the end of the notice period, Council will use the bond funds to remedy the premises to the appropriate standard. If the cost of making good exceeds the bond, then Council will invoice the User for the additional amount. All such debts must be settled before the User can regain access to any Council premises. </w:t>
      </w:r>
    </w:p>
    <w:p w14:paraId="45FB8B10"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 xml:space="preserve">A key bond as detailed in </w:t>
      </w:r>
      <w:r w:rsidRPr="009B3BCA">
        <w:rPr>
          <w:rFonts w:ascii="Calibri" w:hAnsi="Calibri" w:cs="Calibri"/>
          <w:i/>
          <w:iCs/>
          <w:sz w:val="23"/>
          <w:szCs w:val="23"/>
        </w:rPr>
        <w:t xml:space="preserve">Appendix B: Schedule of Fees and Charges Contributions </w:t>
      </w:r>
      <w:r w:rsidRPr="009B3BCA">
        <w:rPr>
          <w:rFonts w:ascii="Calibri" w:hAnsi="Calibri" w:cs="Calibri"/>
          <w:sz w:val="23"/>
          <w:szCs w:val="23"/>
        </w:rPr>
        <w:t xml:space="preserve">is required from all Users before keys will be allocated. Key bonds will be refunded upon the return of the relevant key(s). </w:t>
      </w:r>
    </w:p>
    <w:p w14:paraId="5E12B762" w14:textId="77777777" w:rsidR="00407D36" w:rsidRPr="009B3BCA" w:rsidRDefault="00407D36" w:rsidP="00407D36">
      <w:pPr>
        <w:pStyle w:val="Heading3"/>
        <w:rPr>
          <w:rFonts w:ascii="Calibri" w:hAnsi="Calibri" w:cs="Calibri"/>
          <w:sz w:val="23"/>
          <w:szCs w:val="23"/>
        </w:rPr>
      </w:pPr>
      <w:bookmarkStart w:id="43" w:name="_Toc212031210"/>
      <w:r w:rsidRPr="009B3BCA">
        <w:rPr>
          <w:rFonts w:ascii="Calibri" w:hAnsi="Calibri" w:cs="Calibri"/>
          <w:sz w:val="23"/>
          <w:szCs w:val="23"/>
        </w:rPr>
        <w:t>4.12 User Classifications</w:t>
      </w:r>
      <w:bookmarkEnd w:id="43"/>
      <w:r w:rsidRPr="009B3BCA">
        <w:rPr>
          <w:rFonts w:ascii="Calibri" w:hAnsi="Calibri" w:cs="Calibri"/>
          <w:sz w:val="23"/>
          <w:szCs w:val="23"/>
        </w:rPr>
        <w:t xml:space="preserve"> </w:t>
      </w:r>
    </w:p>
    <w:p w14:paraId="0F120AE3"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Unless otherwise stated all fees identified in </w:t>
      </w:r>
      <w:r w:rsidRPr="009B3BCA">
        <w:rPr>
          <w:rFonts w:ascii="Calibri" w:hAnsi="Calibri" w:cs="Calibri"/>
          <w:i/>
          <w:iCs/>
          <w:sz w:val="23"/>
          <w:szCs w:val="23"/>
        </w:rPr>
        <w:t xml:space="preserve">Appendix B Schedule of Fees and Charges </w:t>
      </w:r>
      <w:r w:rsidRPr="009B3BCA">
        <w:rPr>
          <w:rFonts w:ascii="Calibri" w:hAnsi="Calibri" w:cs="Calibri"/>
          <w:sz w:val="23"/>
          <w:szCs w:val="23"/>
        </w:rPr>
        <w:t xml:space="preserve">represent fees associated with use by Non Profit Community Groups including Sports Clubs. </w:t>
      </w:r>
    </w:p>
    <w:p w14:paraId="4238699A"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 xml:space="preserve">4.12.1 Commercial Operators and Personal Trainers </w:t>
      </w:r>
    </w:p>
    <w:p w14:paraId="09380932"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 xml:space="preserve">Council seeks to promote participation in active leisure opportunities and this may also include opportunities provided by commercial operators. Commercial operators will be charged a benchmarked market rate for outdoor sports facilities, with the exception of the Amenities Levy and Sports Lighting Fees. </w:t>
      </w:r>
    </w:p>
    <w:p w14:paraId="45C58B3F" w14:textId="77777777" w:rsidR="00407D36" w:rsidRPr="009B3BCA" w:rsidRDefault="00407D36" w:rsidP="00DA16BD">
      <w:pPr>
        <w:spacing w:after="240"/>
        <w:rPr>
          <w:rFonts w:ascii="Calibri" w:hAnsi="Calibri" w:cs="Calibri"/>
          <w:sz w:val="23"/>
          <w:szCs w:val="23"/>
        </w:rPr>
      </w:pPr>
      <w:r w:rsidRPr="009B3BCA">
        <w:rPr>
          <w:rFonts w:ascii="Calibri" w:hAnsi="Calibri" w:cs="Calibri"/>
          <w:sz w:val="23"/>
          <w:szCs w:val="23"/>
        </w:rPr>
        <w:t xml:space="preserve">Commercial operators and Personal Trainers that wish to use open space that is not a sports facility are required to obtain appropriate Council permits in line with Commercial Fitness Providers Using Council Open Space Policy (2016). </w:t>
      </w:r>
    </w:p>
    <w:p w14:paraId="467BBFAF" w14:textId="77777777" w:rsidR="00407D36" w:rsidRPr="009B3BCA" w:rsidRDefault="00407D36" w:rsidP="00407D36">
      <w:pPr>
        <w:pStyle w:val="Heading3"/>
        <w:rPr>
          <w:rFonts w:ascii="Calibri" w:hAnsi="Calibri" w:cs="Calibri"/>
          <w:sz w:val="23"/>
          <w:szCs w:val="23"/>
        </w:rPr>
      </w:pPr>
      <w:bookmarkStart w:id="44" w:name="_Toc212031211"/>
      <w:r w:rsidRPr="009B3BCA">
        <w:rPr>
          <w:rFonts w:ascii="Calibri" w:hAnsi="Calibri" w:cs="Calibri"/>
          <w:sz w:val="23"/>
          <w:szCs w:val="23"/>
        </w:rPr>
        <w:t>4.13 Payment Terms</w:t>
      </w:r>
      <w:bookmarkEnd w:id="44"/>
      <w:r w:rsidRPr="009B3BCA">
        <w:rPr>
          <w:rFonts w:ascii="Calibri" w:hAnsi="Calibri" w:cs="Calibri"/>
          <w:sz w:val="23"/>
          <w:szCs w:val="23"/>
        </w:rPr>
        <w:t xml:space="preserve"> </w:t>
      </w:r>
    </w:p>
    <w:p w14:paraId="14758793"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Payment terms for lease / licence fees are 30 days from the date of the invoice. </w:t>
      </w:r>
    </w:p>
    <w:p w14:paraId="7BDED490"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4.13.1 Goods and Services Tax (GST)</w:t>
      </w:r>
    </w:p>
    <w:p w14:paraId="2E8D8110"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All fees listed in </w:t>
      </w:r>
      <w:r w:rsidRPr="009B3BCA">
        <w:rPr>
          <w:rFonts w:ascii="Calibri" w:hAnsi="Calibri" w:cs="Calibri"/>
          <w:i/>
          <w:iCs/>
          <w:sz w:val="23"/>
          <w:szCs w:val="23"/>
        </w:rPr>
        <w:t xml:space="preserve">Appendix B: Schedule of Fees and Charges Contributions </w:t>
      </w:r>
      <w:r w:rsidRPr="009B3BCA">
        <w:rPr>
          <w:rFonts w:ascii="Calibri" w:hAnsi="Calibri" w:cs="Calibri"/>
          <w:sz w:val="23"/>
          <w:szCs w:val="23"/>
        </w:rPr>
        <w:t xml:space="preserve">are inclusive of GST. </w:t>
      </w:r>
    </w:p>
    <w:p w14:paraId="059D1A42"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4.13.2 Payment Management</w:t>
      </w:r>
    </w:p>
    <w:p w14:paraId="7705087A"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Council acknowledges that from time to time Users will experience financial hardship due to a range of exceptional circumstances. In these instances, Council is committed to working alongside Users to build </w:t>
      </w:r>
      <w:r w:rsidRPr="009B3BCA">
        <w:rPr>
          <w:rFonts w:ascii="Calibri" w:hAnsi="Calibri" w:cs="Calibri"/>
          <w:sz w:val="23"/>
          <w:szCs w:val="23"/>
        </w:rPr>
        <w:lastRenderedPageBreak/>
        <w:t xml:space="preserve">capacity and sustainability within their operating activities to support the User to clear any outstanding debts. </w:t>
      </w:r>
    </w:p>
    <w:p w14:paraId="17231A7F"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 xml:space="preserve">4.13.3 Fee Payment Process </w:t>
      </w:r>
    </w:p>
    <w:p w14:paraId="38BC3C73" w14:textId="77777777" w:rsidR="00407D36" w:rsidRPr="009B3BCA" w:rsidRDefault="00407D36" w:rsidP="00407D36">
      <w:pPr>
        <w:rPr>
          <w:rFonts w:ascii="Calibri" w:hAnsi="Calibri" w:cs="Calibri"/>
          <w:sz w:val="23"/>
          <w:szCs w:val="23"/>
        </w:rPr>
      </w:pPr>
      <w:r w:rsidRPr="009B3BCA">
        <w:rPr>
          <w:rFonts w:ascii="Calibri" w:hAnsi="Calibri" w:cs="Calibri"/>
          <w:noProof/>
          <w:sz w:val="23"/>
          <w:szCs w:val="23"/>
          <w:shd w:val="clear" w:color="auto" w:fill="93A1B6"/>
        </w:rPr>
        <w:drawing>
          <wp:inline distT="0" distB="0" distL="0" distR="0" wp14:anchorId="113E9021" wp14:editId="1C6641B7">
            <wp:extent cx="5433060" cy="4762500"/>
            <wp:effectExtent l="0" t="0" r="0" b="38100"/>
            <wp:docPr id="580081309"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2DA2C7F"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 xml:space="preserve">4.13.4 Outstanding Debt </w:t>
      </w:r>
    </w:p>
    <w:p w14:paraId="71DF3AE6" w14:textId="6E447FA0" w:rsidR="00407D36" w:rsidRDefault="00407D36" w:rsidP="00407D36">
      <w:pPr>
        <w:rPr>
          <w:rFonts w:ascii="Calibri" w:hAnsi="Calibri" w:cs="Calibri"/>
          <w:sz w:val="23"/>
          <w:szCs w:val="23"/>
        </w:rPr>
      </w:pPr>
      <w:r w:rsidRPr="009B3BCA">
        <w:rPr>
          <w:rFonts w:ascii="Calibri" w:hAnsi="Calibri" w:cs="Calibri"/>
          <w:sz w:val="23"/>
          <w:szCs w:val="23"/>
        </w:rPr>
        <w:t xml:space="preserve">If debt is not recovered from a User after the undertaking of steps outlined in </w:t>
      </w:r>
      <w:r w:rsidRPr="009B3BCA">
        <w:rPr>
          <w:rFonts w:ascii="Calibri" w:hAnsi="Calibri" w:cs="Calibri"/>
          <w:i/>
          <w:iCs/>
          <w:sz w:val="23"/>
          <w:szCs w:val="23"/>
        </w:rPr>
        <w:t xml:space="preserve">4.13.3 Fee Payment Process </w:t>
      </w:r>
      <w:r w:rsidRPr="009B3BCA">
        <w:rPr>
          <w:rFonts w:ascii="Calibri" w:hAnsi="Calibri" w:cs="Calibri"/>
          <w:sz w:val="23"/>
          <w:szCs w:val="23"/>
        </w:rPr>
        <w:t>the User will not be allocated Wyndham sports facilities into the future. Should the User disband and reform under a new entity, the new committee must not be represented by committee members of the existing User.</w:t>
      </w:r>
    </w:p>
    <w:p w14:paraId="77B2B1B2" w14:textId="77777777" w:rsidR="00DA16BD" w:rsidRDefault="00DA16BD">
      <w:pPr>
        <w:spacing w:after="160" w:line="259" w:lineRule="auto"/>
        <w:rPr>
          <w:rFonts w:ascii="Calibri" w:hAnsi="Calibri" w:cs="Calibri"/>
          <w:b/>
          <w:bCs/>
          <w:sz w:val="23"/>
          <w:szCs w:val="23"/>
        </w:rPr>
      </w:pPr>
      <w:r>
        <w:rPr>
          <w:rFonts w:ascii="Calibri" w:hAnsi="Calibri" w:cs="Calibri"/>
          <w:sz w:val="23"/>
          <w:szCs w:val="23"/>
        </w:rPr>
        <w:br w:type="page"/>
      </w:r>
    </w:p>
    <w:p w14:paraId="1BE38B09" w14:textId="533D74B2" w:rsidR="00407D36" w:rsidRPr="00DA16BD" w:rsidRDefault="00407D36" w:rsidP="00407D36">
      <w:pPr>
        <w:pStyle w:val="Heading1"/>
        <w:rPr>
          <w:rFonts w:ascii="Calibri" w:hAnsi="Calibri" w:cs="Calibri"/>
          <w:sz w:val="40"/>
          <w:szCs w:val="40"/>
        </w:rPr>
      </w:pPr>
      <w:bookmarkStart w:id="45" w:name="_Toc212031212"/>
      <w:r w:rsidRPr="00DA16BD">
        <w:rPr>
          <w:rFonts w:ascii="Calibri" w:hAnsi="Calibri" w:cs="Calibri"/>
          <w:sz w:val="40"/>
          <w:szCs w:val="40"/>
        </w:rPr>
        <w:lastRenderedPageBreak/>
        <w:t>5. Maintenance of Council Sports Facilities</w:t>
      </w:r>
      <w:bookmarkEnd w:id="45"/>
      <w:r w:rsidRPr="00DA16BD">
        <w:rPr>
          <w:rFonts w:ascii="Calibri" w:hAnsi="Calibri" w:cs="Calibri"/>
          <w:sz w:val="40"/>
          <w:szCs w:val="40"/>
        </w:rPr>
        <w:t xml:space="preserve"> </w:t>
      </w:r>
    </w:p>
    <w:p w14:paraId="03599E08"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Council’s sports facilities require maintenance to be undertaken by both Council and the Users. The below outlines general maintenance responsibilities required by all parties including Council, Primary and Secondary Users. </w:t>
      </w:r>
    </w:p>
    <w:p w14:paraId="20105081"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Maintenance responsibilities reflect Council’s standard facility provision as outlined in the </w:t>
      </w:r>
      <w:r w:rsidRPr="009B3BCA">
        <w:rPr>
          <w:rFonts w:ascii="Calibri" w:hAnsi="Calibri" w:cs="Calibri"/>
          <w:i/>
          <w:iCs/>
          <w:sz w:val="23"/>
          <w:szCs w:val="23"/>
        </w:rPr>
        <w:t>Sports Facility Capital Development Guide</w:t>
      </w:r>
      <w:r w:rsidRPr="009B3BCA">
        <w:rPr>
          <w:rFonts w:ascii="Calibri" w:hAnsi="Calibri" w:cs="Calibri"/>
          <w:sz w:val="23"/>
          <w:szCs w:val="23"/>
        </w:rPr>
        <w:t xml:space="preserve">. Site specific maintenance responsibilities are outlined in an Annexure to a User’s License or Lease Agreement. </w:t>
      </w:r>
    </w:p>
    <w:p w14:paraId="2CED3629" w14:textId="77777777" w:rsidR="00407D36" w:rsidRPr="009B3BCA" w:rsidRDefault="00407D36" w:rsidP="00407D36">
      <w:pPr>
        <w:pStyle w:val="Heading3"/>
        <w:rPr>
          <w:rFonts w:ascii="Calibri" w:hAnsi="Calibri" w:cs="Calibri"/>
          <w:sz w:val="23"/>
          <w:szCs w:val="23"/>
        </w:rPr>
      </w:pPr>
      <w:bookmarkStart w:id="46" w:name="_Toc212031213"/>
      <w:r w:rsidRPr="009B3BCA">
        <w:rPr>
          <w:rFonts w:ascii="Calibri" w:hAnsi="Calibri" w:cs="Calibri"/>
          <w:sz w:val="23"/>
          <w:szCs w:val="23"/>
        </w:rPr>
        <w:t>5.1 Responsibilities</w:t>
      </w:r>
      <w:bookmarkEnd w:id="46"/>
      <w:r w:rsidRPr="009B3BCA">
        <w:rPr>
          <w:rFonts w:ascii="Calibri" w:hAnsi="Calibri" w:cs="Calibri"/>
          <w:sz w:val="23"/>
          <w:szCs w:val="23"/>
        </w:rPr>
        <w:t xml:space="preserve"> </w:t>
      </w:r>
    </w:p>
    <w:p w14:paraId="23439FCF"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 xml:space="preserve">5.1.1 Primary Users </w:t>
      </w:r>
    </w:p>
    <w:p w14:paraId="745684AA"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The Primary User is responsible for maintaining a clean and compliant facility at all times and carrying out maintenance as described in </w:t>
      </w:r>
      <w:r w:rsidRPr="009B3BCA">
        <w:rPr>
          <w:rFonts w:ascii="Calibri" w:hAnsi="Calibri" w:cs="Calibri"/>
          <w:i/>
          <w:iCs/>
          <w:sz w:val="23"/>
          <w:szCs w:val="23"/>
        </w:rPr>
        <w:t xml:space="preserve">Appendix C Schedule of Maintenance. </w:t>
      </w:r>
    </w:p>
    <w:p w14:paraId="362C5E00"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The Primary User will advise Council of any damage. </w:t>
      </w:r>
    </w:p>
    <w:p w14:paraId="5F1F03BC"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Damage due to negligence or misuse will be repaired by Council at the Users expense. Damage by other Users must be reported to Council. </w:t>
      </w:r>
    </w:p>
    <w:p w14:paraId="43DF260D"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 xml:space="preserve">5.1.2 Secondary Users </w:t>
      </w:r>
    </w:p>
    <w:p w14:paraId="62C3A9FF"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It is the responsibility of Secondary Users to ensure: </w:t>
      </w:r>
    </w:p>
    <w:p w14:paraId="075D7D59" w14:textId="77777777" w:rsidR="00407D36" w:rsidRPr="009B3BCA" w:rsidRDefault="00407D36" w:rsidP="00407D36">
      <w:pPr>
        <w:pStyle w:val="ListParagraph"/>
        <w:numPr>
          <w:ilvl w:val="0"/>
          <w:numId w:val="27"/>
        </w:numPr>
        <w:spacing w:after="160" w:line="259" w:lineRule="auto"/>
        <w:rPr>
          <w:rFonts w:ascii="Calibri" w:hAnsi="Calibri" w:cs="Calibri"/>
          <w:sz w:val="23"/>
          <w:szCs w:val="23"/>
        </w:rPr>
      </w:pPr>
      <w:r w:rsidRPr="009B3BCA">
        <w:rPr>
          <w:rFonts w:ascii="Calibri" w:hAnsi="Calibri" w:cs="Calibri"/>
          <w:sz w:val="23"/>
          <w:szCs w:val="23"/>
        </w:rPr>
        <w:t xml:space="preserve">the facility is left clean and hygienic following each use </w:t>
      </w:r>
    </w:p>
    <w:p w14:paraId="289E6D6A" w14:textId="77777777" w:rsidR="00407D36" w:rsidRPr="009B3BCA" w:rsidRDefault="00407D36" w:rsidP="00407D36">
      <w:pPr>
        <w:pStyle w:val="ListParagraph"/>
        <w:numPr>
          <w:ilvl w:val="0"/>
          <w:numId w:val="27"/>
        </w:numPr>
        <w:spacing w:after="160" w:line="259" w:lineRule="auto"/>
        <w:rPr>
          <w:rFonts w:ascii="Calibri" w:hAnsi="Calibri" w:cs="Calibri"/>
          <w:sz w:val="23"/>
          <w:szCs w:val="23"/>
        </w:rPr>
      </w:pPr>
      <w:r w:rsidRPr="009B3BCA">
        <w:rPr>
          <w:rFonts w:ascii="Calibri" w:hAnsi="Calibri" w:cs="Calibri"/>
          <w:sz w:val="23"/>
          <w:szCs w:val="23"/>
        </w:rPr>
        <w:t xml:space="preserve">to notify Council’s Sport and Recreation Development Officer (SRDO) of any incidences of vandalism or damage due to negligence or misuse </w:t>
      </w:r>
    </w:p>
    <w:p w14:paraId="60D84A2E" w14:textId="77777777" w:rsidR="00407D36" w:rsidRPr="009B3BCA" w:rsidRDefault="00407D36" w:rsidP="00407D36">
      <w:pPr>
        <w:pStyle w:val="ListParagraph"/>
        <w:numPr>
          <w:ilvl w:val="0"/>
          <w:numId w:val="27"/>
        </w:numPr>
        <w:spacing w:after="160" w:line="259" w:lineRule="auto"/>
        <w:rPr>
          <w:rFonts w:ascii="Calibri" w:hAnsi="Calibri" w:cs="Calibri"/>
          <w:sz w:val="23"/>
          <w:szCs w:val="23"/>
        </w:rPr>
      </w:pPr>
      <w:r w:rsidRPr="009B3BCA">
        <w:rPr>
          <w:rFonts w:ascii="Calibri" w:hAnsi="Calibri" w:cs="Calibri"/>
          <w:sz w:val="23"/>
          <w:szCs w:val="23"/>
        </w:rPr>
        <w:t xml:space="preserve">to notify Council of issues that relate to maintenance, cleanliness, or proposed minor / major works </w:t>
      </w:r>
    </w:p>
    <w:p w14:paraId="64A2BC46"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Damage due to negligence or misuse by the Secondary User will be repaired by Council. Council will use bond money to remedy the premises to the appropriate standard. If the cost of making good exceeds the bond amount, or where a bond was not initially paid by the User, Council will invoice the User for the outstanding cost of repairs. </w:t>
      </w:r>
    </w:p>
    <w:p w14:paraId="521DA30B" w14:textId="235B502F" w:rsidR="00407D36" w:rsidRPr="009B3BCA" w:rsidRDefault="00407D36" w:rsidP="00407D36">
      <w:pPr>
        <w:pStyle w:val="Heading3"/>
        <w:rPr>
          <w:rFonts w:ascii="Calibri" w:hAnsi="Calibri" w:cs="Calibri"/>
          <w:sz w:val="23"/>
          <w:szCs w:val="23"/>
        </w:rPr>
      </w:pPr>
      <w:bookmarkStart w:id="47" w:name="_Toc212031214"/>
      <w:r w:rsidRPr="009B3BCA">
        <w:rPr>
          <w:rFonts w:ascii="Calibri" w:hAnsi="Calibri" w:cs="Calibri"/>
          <w:sz w:val="23"/>
          <w:szCs w:val="23"/>
        </w:rPr>
        <w:t>5.</w:t>
      </w:r>
      <w:r w:rsidR="005633BC">
        <w:rPr>
          <w:rFonts w:ascii="Calibri" w:hAnsi="Calibri" w:cs="Calibri"/>
          <w:sz w:val="23"/>
          <w:szCs w:val="23"/>
        </w:rPr>
        <w:t>2</w:t>
      </w:r>
      <w:r w:rsidRPr="009B3BCA">
        <w:rPr>
          <w:rFonts w:ascii="Calibri" w:hAnsi="Calibri" w:cs="Calibri"/>
          <w:sz w:val="23"/>
          <w:szCs w:val="23"/>
        </w:rPr>
        <w:t xml:space="preserve"> Sports Facility Changeover</w:t>
      </w:r>
      <w:bookmarkEnd w:id="47"/>
      <w:r w:rsidRPr="009B3BCA">
        <w:rPr>
          <w:rFonts w:ascii="Calibri" w:hAnsi="Calibri" w:cs="Calibri"/>
          <w:sz w:val="23"/>
          <w:szCs w:val="23"/>
        </w:rPr>
        <w:t xml:space="preserve"> </w:t>
      </w:r>
    </w:p>
    <w:p w14:paraId="5604C020"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Sports facility changeover will take priority after the last use of the home and away or finals period. Council will schedule use of facilities to prioritise the required changeover programs. Programs will be site specific and may vary annually to accommodate the condition of the facility. </w:t>
      </w:r>
    </w:p>
    <w:p w14:paraId="0F4B7162"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Facilities or part thereof may be closed to maximise the changeover benefit. </w:t>
      </w:r>
    </w:p>
    <w:p w14:paraId="5C496357" w14:textId="3C2CC9EE" w:rsidR="00407D36" w:rsidRPr="009B3BCA" w:rsidRDefault="00407D36" w:rsidP="00407D36">
      <w:pPr>
        <w:pStyle w:val="Heading3"/>
        <w:rPr>
          <w:rFonts w:ascii="Calibri" w:hAnsi="Calibri" w:cs="Calibri"/>
          <w:sz w:val="23"/>
          <w:szCs w:val="23"/>
        </w:rPr>
      </w:pPr>
      <w:bookmarkStart w:id="48" w:name="_Toc212031215"/>
      <w:r w:rsidRPr="009B3BCA">
        <w:rPr>
          <w:rFonts w:ascii="Calibri" w:hAnsi="Calibri" w:cs="Calibri"/>
          <w:sz w:val="23"/>
          <w:szCs w:val="23"/>
        </w:rPr>
        <w:lastRenderedPageBreak/>
        <w:t>5.</w:t>
      </w:r>
      <w:r w:rsidR="005633BC">
        <w:rPr>
          <w:rFonts w:ascii="Calibri" w:hAnsi="Calibri" w:cs="Calibri"/>
          <w:sz w:val="23"/>
          <w:szCs w:val="23"/>
        </w:rPr>
        <w:t>3</w:t>
      </w:r>
      <w:r w:rsidRPr="009B3BCA">
        <w:rPr>
          <w:rFonts w:ascii="Calibri" w:hAnsi="Calibri" w:cs="Calibri"/>
          <w:sz w:val="23"/>
          <w:szCs w:val="23"/>
        </w:rPr>
        <w:t xml:space="preserve"> Condition Reports</w:t>
      </w:r>
      <w:bookmarkEnd w:id="48"/>
      <w:r w:rsidRPr="009B3BCA">
        <w:rPr>
          <w:rFonts w:ascii="Calibri" w:hAnsi="Calibri" w:cs="Calibri"/>
          <w:sz w:val="23"/>
          <w:szCs w:val="23"/>
        </w:rPr>
        <w:t xml:space="preserve"> </w:t>
      </w:r>
    </w:p>
    <w:p w14:paraId="0674D6ED"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A condition inspection will be undertaken by Council for all of its sports facilities prior to a User commencing their seasonal occupancy. Where there are annual licence agreements, inspections will occur annually in consultation with Users. </w:t>
      </w:r>
    </w:p>
    <w:p w14:paraId="4B65FF2A"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The User can complete an inspection on commencement and at the end of occupancy or prior to an annual User inspection and submit to Council for review against Council’s condition report. Should there be differences between Council and the Users report, the parties will meet to discuss the difference. Consensus will be agreed between the User and Council. </w:t>
      </w:r>
    </w:p>
    <w:p w14:paraId="22FAC986"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Where Users do not undertake a condition report, Council’s record of facility conditions will be used to determine facility condition. </w:t>
      </w:r>
    </w:p>
    <w:p w14:paraId="0A11D64D"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Council may also conduct unscheduled inspections throughout the term of an occupancy agreement. </w:t>
      </w:r>
    </w:p>
    <w:p w14:paraId="6956F96C"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The final condition report will be sent to the Users from each inspection. </w:t>
      </w:r>
    </w:p>
    <w:p w14:paraId="48AB9FF1" w14:textId="74FEF631"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5.</w:t>
      </w:r>
      <w:r w:rsidR="005633BC">
        <w:rPr>
          <w:rFonts w:ascii="Calibri" w:hAnsi="Calibri" w:cs="Calibri"/>
          <w:sz w:val="23"/>
          <w:szCs w:val="23"/>
        </w:rPr>
        <w:t>3</w:t>
      </w:r>
      <w:r w:rsidRPr="009B3BCA">
        <w:rPr>
          <w:rFonts w:ascii="Calibri" w:hAnsi="Calibri" w:cs="Calibri"/>
          <w:sz w:val="23"/>
          <w:szCs w:val="23"/>
        </w:rPr>
        <w:t xml:space="preserve">.1 Vacating the Premises </w:t>
      </w:r>
    </w:p>
    <w:p w14:paraId="7B23B61E" w14:textId="4764BD9E" w:rsidR="00B95147" w:rsidRPr="009B3BCA" w:rsidRDefault="00407D36" w:rsidP="00407D36">
      <w:pPr>
        <w:rPr>
          <w:rFonts w:ascii="Calibri" w:hAnsi="Calibri" w:cs="Calibri"/>
          <w:sz w:val="23"/>
          <w:szCs w:val="23"/>
        </w:rPr>
      </w:pPr>
      <w:r w:rsidRPr="009B3BCA">
        <w:rPr>
          <w:rFonts w:ascii="Calibri" w:hAnsi="Calibri" w:cs="Calibri"/>
          <w:sz w:val="23"/>
          <w:szCs w:val="23"/>
        </w:rPr>
        <w:t xml:space="preserve">Vacating premises will trigger the scheduling of a condition inspection by Council. Any damage to the facility found to be caused by the User, other than that caused by fair wear and tear during the period of agreed occupancy, will be repaired by Council and the costs charged to the User. </w:t>
      </w:r>
    </w:p>
    <w:p w14:paraId="5677A794" w14:textId="30C6C282" w:rsidR="00407D36" w:rsidRPr="009B3BCA" w:rsidRDefault="00B95147" w:rsidP="00714A52">
      <w:pPr>
        <w:spacing w:after="160" w:line="259" w:lineRule="auto"/>
        <w:rPr>
          <w:rFonts w:ascii="Calibri" w:hAnsi="Calibri" w:cs="Calibri"/>
          <w:sz w:val="23"/>
          <w:szCs w:val="23"/>
        </w:rPr>
      </w:pPr>
      <w:r w:rsidRPr="009B3BCA">
        <w:rPr>
          <w:rFonts w:ascii="Calibri" w:hAnsi="Calibri" w:cs="Calibri"/>
          <w:sz w:val="23"/>
          <w:szCs w:val="23"/>
        </w:rPr>
        <w:br w:type="page"/>
      </w:r>
    </w:p>
    <w:p w14:paraId="240E8760" w14:textId="1936EB90"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lastRenderedPageBreak/>
        <w:t>5.</w:t>
      </w:r>
      <w:r w:rsidR="005633BC">
        <w:rPr>
          <w:rFonts w:ascii="Calibri" w:hAnsi="Calibri" w:cs="Calibri"/>
          <w:sz w:val="23"/>
          <w:szCs w:val="23"/>
        </w:rPr>
        <w:t>3</w:t>
      </w:r>
      <w:r w:rsidRPr="009B3BCA">
        <w:rPr>
          <w:rFonts w:ascii="Calibri" w:hAnsi="Calibri" w:cs="Calibri"/>
          <w:sz w:val="23"/>
          <w:szCs w:val="23"/>
        </w:rPr>
        <w:t xml:space="preserve">.2 Sports Facility Season Handover Responsibilities </w:t>
      </w:r>
    </w:p>
    <w:tbl>
      <w:tblPr>
        <w:tblStyle w:val="TableGrid"/>
        <w:tblW w:w="0" w:type="auto"/>
        <w:tblLook w:val="04A0" w:firstRow="1" w:lastRow="0" w:firstColumn="1" w:lastColumn="0" w:noHBand="0" w:noVBand="1"/>
      </w:tblPr>
      <w:tblGrid>
        <w:gridCol w:w="3005"/>
        <w:gridCol w:w="3005"/>
        <w:gridCol w:w="3006"/>
      </w:tblGrid>
      <w:tr w:rsidR="00407D36" w:rsidRPr="009B3BCA" w14:paraId="12D05E1F" w14:textId="77777777" w:rsidTr="00B95147">
        <w:tc>
          <w:tcPr>
            <w:tcW w:w="3005" w:type="dxa"/>
            <w:shd w:val="clear" w:color="auto" w:fill="93A1B6"/>
          </w:tcPr>
          <w:p w14:paraId="5C6C25B2" w14:textId="77777777" w:rsidR="00407D36" w:rsidRPr="009B3BCA" w:rsidRDefault="00407D36" w:rsidP="004D5F25">
            <w:pPr>
              <w:jc w:val="center"/>
              <w:rPr>
                <w:rFonts w:ascii="Calibri" w:hAnsi="Calibri" w:cs="Calibri"/>
                <w:b/>
                <w:bCs/>
                <w:sz w:val="23"/>
                <w:szCs w:val="23"/>
              </w:rPr>
            </w:pPr>
            <w:r w:rsidRPr="009B3BCA">
              <w:rPr>
                <w:rFonts w:ascii="Calibri" w:hAnsi="Calibri" w:cs="Calibri"/>
                <w:b/>
                <w:bCs/>
                <w:sz w:val="23"/>
                <w:szCs w:val="23"/>
              </w:rPr>
              <w:t>Item</w:t>
            </w:r>
          </w:p>
        </w:tc>
        <w:tc>
          <w:tcPr>
            <w:tcW w:w="3005" w:type="dxa"/>
            <w:shd w:val="clear" w:color="auto" w:fill="93A1B6"/>
          </w:tcPr>
          <w:p w14:paraId="3BEF03DE" w14:textId="77777777" w:rsidR="00407D36" w:rsidRPr="009B3BCA" w:rsidRDefault="00407D36" w:rsidP="004D5F25">
            <w:pPr>
              <w:jc w:val="center"/>
              <w:rPr>
                <w:rFonts w:ascii="Calibri" w:hAnsi="Calibri" w:cs="Calibri"/>
                <w:b/>
                <w:bCs/>
                <w:sz w:val="23"/>
                <w:szCs w:val="23"/>
              </w:rPr>
            </w:pPr>
            <w:r w:rsidRPr="009B3BCA">
              <w:rPr>
                <w:rFonts w:ascii="Calibri" w:hAnsi="Calibri" w:cs="Calibri"/>
                <w:b/>
                <w:bCs/>
                <w:sz w:val="23"/>
                <w:szCs w:val="23"/>
              </w:rPr>
              <w:t>User Responsibility</w:t>
            </w:r>
          </w:p>
        </w:tc>
        <w:tc>
          <w:tcPr>
            <w:tcW w:w="3006" w:type="dxa"/>
            <w:shd w:val="clear" w:color="auto" w:fill="93A1B6"/>
          </w:tcPr>
          <w:p w14:paraId="5B742C32" w14:textId="77777777" w:rsidR="00407D36" w:rsidRPr="009B3BCA" w:rsidRDefault="00407D36" w:rsidP="004D5F25">
            <w:pPr>
              <w:jc w:val="center"/>
              <w:rPr>
                <w:rFonts w:ascii="Calibri" w:hAnsi="Calibri" w:cs="Calibri"/>
                <w:b/>
                <w:bCs/>
                <w:sz w:val="23"/>
                <w:szCs w:val="23"/>
              </w:rPr>
            </w:pPr>
            <w:r w:rsidRPr="009B3BCA">
              <w:rPr>
                <w:rFonts w:ascii="Calibri" w:hAnsi="Calibri" w:cs="Calibri"/>
                <w:b/>
                <w:bCs/>
                <w:sz w:val="23"/>
                <w:szCs w:val="23"/>
              </w:rPr>
              <w:t>Council Responsibility</w:t>
            </w:r>
          </w:p>
        </w:tc>
      </w:tr>
      <w:tr w:rsidR="00407D36" w:rsidRPr="009B3BCA" w14:paraId="65A6DD54" w14:textId="77777777" w:rsidTr="00622700">
        <w:trPr>
          <w:trHeight w:val="1297"/>
        </w:trPr>
        <w:tc>
          <w:tcPr>
            <w:tcW w:w="3005" w:type="dxa"/>
          </w:tcPr>
          <w:p w14:paraId="5EB78A93"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Completion of Home and Away season/last day of occupancy for licence period </w:t>
            </w:r>
          </w:p>
        </w:tc>
        <w:tc>
          <w:tcPr>
            <w:tcW w:w="3005" w:type="dxa"/>
          </w:tcPr>
          <w:p w14:paraId="424C15E6"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Inform Council of last use </w:t>
            </w:r>
          </w:p>
        </w:tc>
        <w:tc>
          <w:tcPr>
            <w:tcW w:w="3006" w:type="dxa"/>
          </w:tcPr>
          <w:p w14:paraId="7BF0F2FD"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Program a condition audit </w:t>
            </w:r>
          </w:p>
        </w:tc>
      </w:tr>
      <w:tr w:rsidR="00407D36" w:rsidRPr="009B3BCA" w14:paraId="3CDF402B" w14:textId="77777777" w:rsidTr="004D5F25">
        <w:tc>
          <w:tcPr>
            <w:tcW w:w="3005" w:type="dxa"/>
          </w:tcPr>
          <w:p w14:paraId="4D85BE73"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Finals Use (if applicable)</w:t>
            </w:r>
          </w:p>
        </w:tc>
        <w:tc>
          <w:tcPr>
            <w:tcW w:w="3005" w:type="dxa"/>
          </w:tcPr>
          <w:p w14:paraId="1EE820F0"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Inform Council of finals program on a weekly basis </w:t>
            </w:r>
          </w:p>
        </w:tc>
        <w:tc>
          <w:tcPr>
            <w:tcW w:w="3006" w:type="dxa"/>
          </w:tcPr>
          <w:p w14:paraId="4A4464E3"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Program a condition audit and facility change over program if applicable </w:t>
            </w:r>
          </w:p>
        </w:tc>
      </w:tr>
      <w:tr w:rsidR="00407D36" w:rsidRPr="009B3BCA" w14:paraId="1C1956BB" w14:textId="77777777" w:rsidTr="004D5F25">
        <w:tc>
          <w:tcPr>
            <w:tcW w:w="3005" w:type="dxa"/>
          </w:tcPr>
          <w:p w14:paraId="5BAD7415"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Cleaning of building </w:t>
            </w:r>
          </w:p>
        </w:tc>
        <w:tc>
          <w:tcPr>
            <w:tcW w:w="3005" w:type="dxa"/>
          </w:tcPr>
          <w:p w14:paraId="66461CA2" w14:textId="285605F6"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User to clean facility in line with Appendix C: Maintenance Responsibilities within 1 week of final use. </w:t>
            </w:r>
          </w:p>
          <w:p w14:paraId="71D928E8" w14:textId="0AE257FC"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Ensure all equipment and User belongings are removed from the facility in negotiation with other tenants. </w:t>
            </w:r>
          </w:p>
        </w:tc>
        <w:tc>
          <w:tcPr>
            <w:tcW w:w="3006" w:type="dxa"/>
          </w:tcPr>
          <w:p w14:paraId="33032E70" w14:textId="77777777" w:rsidR="00407D36" w:rsidRPr="009B3BCA" w:rsidRDefault="00407D36" w:rsidP="004D5F25">
            <w:pPr>
              <w:rPr>
                <w:rFonts w:ascii="Calibri" w:hAnsi="Calibri" w:cs="Calibri"/>
                <w:sz w:val="23"/>
                <w:szCs w:val="23"/>
              </w:rPr>
            </w:pPr>
          </w:p>
        </w:tc>
      </w:tr>
      <w:tr w:rsidR="00407D36" w:rsidRPr="009B3BCA" w14:paraId="20EFB50F" w14:textId="77777777" w:rsidTr="00B95147">
        <w:tc>
          <w:tcPr>
            <w:tcW w:w="3005" w:type="dxa"/>
            <w:shd w:val="clear" w:color="auto" w:fill="93A1B6"/>
          </w:tcPr>
          <w:p w14:paraId="132107D2" w14:textId="77777777" w:rsidR="00407D36" w:rsidRPr="009B3BCA" w:rsidRDefault="00407D36" w:rsidP="004D5F25">
            <w:pPr>
              <w:jc w:val="center"/>
              <w:rPr>
                <w:rFonts w:ascii="Calibri" w:hAnsi="Calibri" w:cs="Calibri"/>
                <w:b/>
                <w:bCs/>
                <w:sz w:val="23"/>
                <w:szCs w:val="23"/>
              </w:rPr>
            </w:pPr>
            <w:r w:rsidRPr="009B3BCA">
              <w:rPr>
                <w:rFonts w:ascii="Calibri" w:hAnsi="Calibri" w:cs="Calibri"/>
                <w:b/>
                <w:bCs/>
                <w:sz w:val="23"/>
                <w:szCs w:val="23"/>
              </w:rPr>
              <w:t xml:space="preserve">Item </w:t>
            </w:r>
          </w:p>
        </w:tc>
        <w:tc>
          <w:tcPr>
            <w:tcW w:w="3005" w:type="dxa"/>
            <w:shd w:val="clear" w:color="auto" w:fill="93A1B6"/>
          </w:tcPr>
          <w:p w14:paraId="7535CC7E" w14:textId="77777777" w:rsidR="00407D36" w:rsidRPr="009B3BCA" w:rsidRDefault="00407D36" w:rsidP="004D5F25">
            <w:pPr>
              <w:jc w:val="center"/>
              <w:rPr>
                <w:rFonts w:ascii="Calibri" w:hAnsi="Calibri" w:cs="Calibri"/>
                <w:b/>
                <w:bCs/>
                <w:sz w:val="23"/>
                <w:szCs w:val="23"/>
              </w:rPr>
            </w:pPr>
            <w:r w:rsidRPr="009B3BCA">
              <w:rPr>
                <w:rFonts w:ascii="Calibri" w:hAnsi="Calibri" w:cs="Calibri"/>
                <w:b/>
                <w:bCs/>
                <w:sz w:val="23"/>
                <w:szCs w:val="23"/>
              </w:rPr>
              <w:t xml:space="preserve">User Responsibility </w:t>
            </w:r>
          </w:p>
        </w:tc>
        <w:tc>
          <w:tcPr>
            <w:tcW w:w="3006" w:type="dxa"/>
            <w:shd w:val="clear" w:color="auto" w:fill="93A1B6"/>
          </w:tcPr>
          <w:p w14:paraId="2BF2E95F" w14:textId="77777777" w:rsidR="00407D36" w:rsidRPr="009B3BCA" w:rsidRDefault="00407D36" w:rsidP="004D5F25">
            <w:pPr>
              <w:jc w:val="center"/>
              <w:rPr>
                <w:rFonts w:ascii="Calibri" w:hAnsi="Calibri" w:cs="Calibri"/>
                <w:b/>
                <w:bCs/>
                <w:sz w:val="23"/>
                <w:szCs w:val="23"/>
              </w:rPr>
            </w:pPr>
            <w:r w:rsidRPr="009B3BCA">
              <w:rPr>
                <w:rFonts w:ascii="Calibri" w:hAnsi="Calibri" w:cs="Calibri"/>
                <w:b/>
                <w:bCs/>
                <w:sz w:val="23"/>
                <w:szCs w:val="23"/>
              </w:rPr>
              <w:t xml:space="preserve">Council Responsibility </w:t>
            </w:r>
          </w:p>
        </w:tc>
      </w:tr>
      <w:tr w:rsidR="00407D36" w:rsidRPr="009B3BCA" w14:paraId="7E46943F" w14:textId="77777777" w:rsidTr="004D5F25">
        <w:tc>
          <w:tcPr>
            <w:tcW w:w="3005" w:type="dxa"/>
          </w:tcPr>
          <w:p w14:paraId="2701C83B"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Condition Report </w:t>
            </w:r>
          </w:p>
        </w:tc>
        <w:tc>
          <w:tcPr>
            <w:tcW w:w="3005" w:type="dxa"/>
          </w:tcPr>
          <w:p w14:paraId="535DE353" w14:textId="5940950F" w:rsidR="00407D36" w:rsidRPr="009B3BCA" w:rsidRDefault="00407D36" w:rsidP="004D5F25">
            <w:pPr>
              <w:rPr>
                <w:rFonts w:ascii="Calibri" w:hAnsi="Calibri" w:cs="Calibri"/>
                <w:sz w:val="23"/>
                <w:szCs w:val="23"/>
              </w:rPr>
            </w:pPr>
            <w:r w:rsidRPr="009B3BCA">
              <w:rPr>
                <w:rFonts w:ascii="Calibri" w:hAnsi="Calibri" w:cs="Calibri"/>
                <w:sz w:val="23"/>
                <w:szCs w:val="23"/>
              </w:rPr>
              <w:t>User to complete Condition Report and send to Council (via email).</w:t>
            </w:r>
          </w:p>
          <w:p w14:paraId="58808B2F" w14:textId="1DA34528" w:rsidR="00407D36" w:rsidRPr="009B3BCA" w:rsidRDefault="00407D36" w:rsidP="004D5F25">
            <w:pPr>
              <w:rPr>
                <w:rFonts w:ascii="Calibri" w:hAnsi="Calibri" w:cs="Calibri"/>
                <w:sz w:val="23"/>
                <w:szCs w:val="23"/>
              </w:rPr>
            </w:pPr>
            <w:r w:rsidRPr="009B3BCA">
              <w:rPr>
                <w:rFonts w:ascii="Calibri" w:hAnsi="Calibri" w:cs="Calibri"/>
                <w:sz w:val="23"/>
                <w:szCs w:val="23"/>
              </w:rPr>
              <w:t>Confirm agreement of condition of sports facility.</w:t>
            </w:r>
          </w:p>
        </w:tc>
        <w:tc>
          <w:tcPr>
            <w:tcW w:w="3006" w:type="dxa"/>
          </w:tcPr>
          <w:p w14:paraId="5668670F"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Council to complete Condition Report, compare with User report and finalise agreed condition of sports facility.  </w:t>
            </w:r>
          </w:p>
        </w:tc>
      </w:tr>
      <w:tr w:rsidR="00407D36" w:rsidRPr="009B3BCA" w14:paraId="277C908C" w14:textId="77777777" w:rsidTr="004D5F25">
        <w:tc>
          <w:tcPr>
            <w:tcW w:w="3005" w:type="dxa"/>
          </w:tcPr>
          <w:p w14:paraId="74B22101"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Repair of Sports Facility (due to negligence or misuse) </w:t>
            </w:r>
          </w:p>
        </w:tc>
        <w:tc>
          <w:tcPr>
            <w:tcW w:w="3005" w:type="dxa"/>
          </w:tcPr>
          <w:p w14:paraId="70A927C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Pay the cost of repair for works required due to negligence or misuse. </w:t>
            </w:r>
          </w:p>
        </w:tc>
        <w:tc>
          <w:tcPr>
            <w:tcW w:w="3006" w:type="dxa"/>
          </w:tcPr>
          <w:p w14:paraId="24673C2F" w14:textId="77777777" w:rsidR="00407D36" w:rsidRPr="009B3BCA" w:rsidRDefault="00407D36" w:rsidP="004D5F25">
            <w:pPr>
              <w:pStyle w:val="Default"/>
              <w:rPr>
                <w:sz w:val="23"/>
                <w:szCs w:val="23"/>
              </w:rPr>
            </w:pPr>
            <w:r w:rsidRPr="009B3BCA">
              <w:rPr>
                <w:sz w:val="23"/>
                <w:szCs w:val="23"/>
              </w:rPr>
              <w:t>Organise all repairs and invoice User.</w:t>
            </w:r>
          </w:p>
        </w:tc>
      </w:tr>
      <w:tr w:rsidR="00407D36" w:rsidRPr="009B3BCA" w14:paraId="5B265433" w14:textId="77777777" w:rsidTr="004D5F25">
        <w:tc>
          <w:tcPr>
            <w:tcW w:w="3005" w:type="dxa"/>
          </w:tcPr>
          <w:p w14:paraId="70C20A8C"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Handover to incoming User</w:t>
            </w:r>
          </w:p>
        </w:tc>
        <w:tc>
          <w:tcPr>
            <w:tcW w:w="3005" w:type="dxa"/>
          </w:tcPr>
          <w:p w14:paraId="5F1B85D5"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Meeting between incoming and outgoing tenant. </w:t>
            </w:r>
          </w:p>
        </w:tc>
        <w:tc>
          <w:tcPr>
            <w:tcW w:w="3006" w:type="dxa"/>
          </w:tcPr>
          <w:p w14:paraId="3DEA28A7"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Inform of any outstanding repairs and maintenance. </w:t>
            </w:r>
          </w:p>
        </w:tc>
      </w:tr>
    </w:tbl>
    <w:p w14:paraId="08987C94" w14:textId="3B6FD1EA" w:rsidR="00407D36" w:rsidRPr="009B3BCA" w:rsidRDefault="00B95147" w:rsidP="00407D36">
      <w:pPr>
        <w:pStyle w:val="Heading3"/>
        <w:rPr>
          <w:rFonts w:ascii="Calibri" w:hAnsi="Calibri" w:cs="Calibri"/>
          <w:sz w:val="23"/>
          <w:szCs w:val="23"/>
        </w:rPr>
      </w:pPr>
      <w:r w:rsidRPr="009B3BCA">
        <w:rPr>
          <w:rFonts w:ascii="Calibri" w:hAnsi="Calibri" w:cs="Calibri"/>
          <w:sz w:val="23"/>
          <w:szCs w:val="23"/>
        </w:rPr>
        <w:br/>
      </w:r>
      <w:bookmarkStart w:id="49" w:name="_Toc212031216"/>
      <w:r w:rsidR="00407D36" w:rsidRPr="009B3BCA">
        <w:rPr>
          <w:rFonts w:ascii="Calibri" w:hAnsi="Calibri" w:cs="Calibri"/>
          <w:sz w:val="23"/>
          <w:szCs w:val="23"/>
        </w:rPr>
        <w:t>5.</w:t>
      </w:r>
      <w:r w:rsidR="005633BC">
        <w:rPr>
          <w:rFonts w:ascii="Calibri" w:hAnsi="Calibri" w:cs="Calibri"/>
          <w:sz w:val="23"/>
          <w:szCs w:val="23"/>
        </w:rPr>
        <w:t>4</w:t>
      </w:r>
      <w:r w:rsidR="00407D36" w:rsidRPr="009B3BCA">
        <w:rPr>
          <w:rFonts w:ascii="Calibri" w:hAnsi="Calibri" w:cs="Calibri"/>
          <w:sz w:val="23"/>
          <w:szCs w:val="23"/>
        </w:rPr>
        <w:t xml:space="preserve"> Incident Reporting Protocol for Users</w:t>
      </w:r>
      <w:bookmarkEnd w:id="49"/>
      <w:r w:rsidR="00407D36" w:rsidRPr="009B3BCA">
        <w:rPr>
          <w:rFonts w:ascii="Calibri" w:hAnsi="Calibri" w:cs="Calibri"/>
          <w:sz w:val="23"/>
          <w:szCs w:val="23"/>
        </w:rPr>
        <w:t xml:space="preserve"> </w:t>
      </w:r>
    </w:p>
    <w:p w14:paraId="5CEFEF30"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It is the User’s responsibility to report any break-ins, damage or building security breaches to Council property to ensure the continued security and maintenance of Council’s Assets as identified in </w:t>
      </w:r>
      <w:r w:rsidRPr="009B3BCA">
        <w:rPr>
          <w:rFonts w:ascii="Calibri" w:hAnsi="Calibri" w:cs="Calibri"/>
          <w:i/>
          <w:iCs/>
          <w:sz w:val="23"/>
          <w:szCs w:val="23"/>
        </w:rPr>
        <w:t>Appendix D Incident Reporting Protocols of Occupants</w:t>
      </w:r>
      <w:r w:rsidRPr="009B3BCA">
        <w:rPr>
          <w:rFonts w:ascii="Calibri" w:hAnsi="Calibri" w:cs="Calibri"/>
          <w:sz w:val="23"/>
          <w:szCs w:val="23"/>
        </w:rPr>
        <w:t xml:space="preserve">. </w:t>
      </w:r>
    </w:p>
    <w:p w14:paraId="7BB7F1D4"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lastRenderedPageBreak/>
        <w:t xml:space="preserve">There are three levels of reportable incidents as follows: </w:t>
      </w:r>
    </w:p>
    <w:p w14:paraId="5AC559B6" w14:textId="77777777" w:rsidR="00407D36" w:rsidRPr="009B3BCA" w:rsidRDefault="00407D36" w:rsidP="00407D36">
      <w:pPr>
        <w:pStyle w:val="ListParagraph"/>
        <w:numPr>
          <w:ilvl w:val="0"/>
          <w:numId w:val="28"/>
        </w:numPr>
        <w:spacing w:after="160" w:line="259" w:lineRule="auto"/>
        <w:rPr>
          <w:rFonts w:ascii="Calibri" w:hAnsi="Calibri" w:cs="Calibri"/>
          <w:sz w:val="23"/>
          <w:szCs w:val="23"/>
        </w:rPr>
      </w:pPr>
      <w:r w:rsidRPr="009B3BCA">
        <w:rPr>
          <w:rFonts w:ascii="Calibri" w:hAnsi="Calibri" w:cs="Calibri"/>
          <w:sz w:val="23"/>
          <w:szCs w:val="23"/>
        </w:rPr>
        <w:t xml:space="preserve">Critical Incident – Any incident/damage that affects the immediate security of the facility (E.g. break-in) </w:t>
      </w:r>
    </w:p>
    <w:p w14:paraId="600F7328" w14:textId="77777777" w:rsidR="00407D36" w:rsidRPr="009B3BCA" w:rsidRDefault="00407D36" w:rsidP="00407D36">
      <w:pPr>
        <w:pStyle w:val="ListParagraph"/>
        <w:numPr>
          <w:ilvl w:val="0"/>
          <w:numId w:val="28"/>
        </w:numPr>
        <w:spacing w:after="160" w:line="259" w:lineRule="auto"/>
        <w:rPr>
          <w:rFonts w:ascii="Calibri" w:hAnsi="Calibri" w:cs="Calibri"/>
          <w:sz w:val="23"/>
          <w:szCs w:val="23"/>
        </w:rPr>
      </w:pPr>
      <w:r w:rsidRPr="009B3BCA">
        <w:rPr>
          <w:rFonts w:ascii="Calibri" w:hAnsi="Calibri" w:cs="Calibri"/>
          <w:sz w:val="23"/>
          <w:szCs w:val="23"/>
        </w:rPr>
        <w:t xml:space="preserve">Major Incident – Any incident/damage that requires repair within 48 hours (E.g. plumbing blockages) </w:t>
      </w:r>
    </w:p>
    <w:p w14:paraId="4BC1AFC7" w14:textId="77777777" w:rsidR="00407D36" w:rsidRPr="009B3BCA" w:rsidRDefault="00407D36" w:rsidP="00407D36">
      <w:pPr>
        <w:pStyle w:val="ListParagraph"/>
        <w:numPr>
          <w:ilvl w:val="0"/>
          <w:numId w:val="28"/>
        </w:numPr>
        <w:spacing w:after="160" w:line="259" w:lineRule="auto"/>
        <w:rPr>
          <w:rFonts w:ascii="Calibri" w:hAnsi="Calibri" w:cs="Calibri"/>
          <w:sz w:val="23"/>
          <w:szCs w:val="23"/>
        </w:rPr>
      </w:pPr>
      <w:r w:rsidRPr="009B3BCA">
        <w:rPr>
          <w:rFonts w:ascii="Calibri" w:hAnsi="Calibri" w:cs="Calibri"/>
          <w:sz w:val="23"/>
          <w:szCs w:val="23"/>
        </w:rPr>
        <w:t xml:space="preserve">Minor Incident – Any incident/damage that requires repair within 1 week (E.g. broken internal light). </w:t>
      </w:r>
    </w:p>
    <w:p w14:paraId="608154DC"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It is the responsibility of the User to ensure that its committee members are familiar with the reporting requirements. </w:t>
      </w:r>
    </w:p>
    <w:p w14:paraId="5CA16784"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It is the responsibility of Council to display a copy of the Incident Reporting Protocol for Users within the sporting pavilion where it can be easily seen. </w:t>
      </w:r>
    </w:p>
    <w:p w14:paraId="370D2CDD"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Council will contact the User in the event that Council is aware of an incident prior to the User. </w:t>
      </w:r>
    </w:p>
    <w:p w14:paraId="0F7EE212" w14:textId="3FF36B4C" w:rsidR="00407D36" w:rsidRPr="009B3BCA" w:rsidRDefault="00407D36" w:rsidP="00407D36">
      <w:pPr>
        <w:pStyle w:val="Heading3"/>
        <w:rPr>
          <w:rFonts w:ascii="Calibri" w:hAnsi="Calibri" w:cs="Calibri"/>
          <w:sz w:val="23"/>
          <w:szCs w:val="23"/>
        </w:rPr>
      </w:pPr>
      <w:bookmarkStart w:id="50" w:name="_Toc212031217"/>
      <w:r w:rsidRPr="009B3BCA">
        <w:rPr>
          <w:rFonts w:ascii="Calibri" w:hAnsi="Calibri" w:cs="Calibri"/>
          <w:sz w:val="23"/>
          <w:szCs w:val="23"/>
        </w:rPr>
        <w:t>5.</w:t>
      </w:r>
      <w:r w:rsidR="005633BC">
        <w:rPr>
          <w:rFonts w:ascii="Calibri" w:hAnsi="Calibri" w:cs="Calibri"/>
          <w:sz w:val="23"/>
          <w:szCs w:val="23"/>
        </w:rPr>
        <w:t>5</w:t>
      </w:r>
      <w:r w:rsidRPr="009B3BCA">
        <w:rPr>
          <w:rFonts w:ascii="Calibri" w:hAnsi="Calibri" w:cs="Calibri"/>
          <w:sz w:val="23"/>
          <w:szCs w:val="23"/>
        </w:rPr>
        <w:t xml:space="preserve"> Occupancy Agreements</w:t>
      </w:r>
      <w:bookmarkEnd w:id="50"/>
      <w:r w:rsidRPr="009B3BCA">
        <w:rPr>
          <w:rFonts w:ascii="Calibri" w:hAnsi="Calibri" w:cs="Calibri"/>
          <w:sz w:val="23"/>
          <w:szCs w:val="23"/>
        </w:rPr>
        <w:t xml:space="preserve"> </w:t>
      </w:r>
    </w:p>
    <w:p w14:paraId="11B38078" w14:textId="4C210492"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5.</w:t>
      </w:r>
      <w:r w:rsidR="005633BC">
        <w:rPr>
          <w:rFonts w:ascii="Calibri" w:hAnsi="Calibri" w:cs="Calibri"/>
          <w:sz w:val="23"/>
          <w:szCs w:val="23"/>
        </w:rPr>
        <w:t>5</w:t>
      </w:r>
      <w:r w:rsidRPr="009B3BCA">
        <w:rPr>
          <w:rFonts w:ascii="Calibri" w:hAnsi="Calibri" w:cs="Calibri"/>
          <w:sz w:val="23"/>
          <w:szCs w:val="23"/>
        </w:rPr>
        <w:t xml:space="preserve">.1 Annexure to the Occupancy Agreement </w:t>
      </w:r>
    </w:p>
    <w:p w14:paraId="2E542A5A"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Maintenance activities required at the facility in addition to Appendix : Maintenance Responsibilities will sit as an annexure to the User’s Sports Facility Licence Agreement. </w:t>
      </w:r>
    </w:p>
    <w:p w14:paraId="6DE97F5B" w14:textId="4195B069" w:rsidR="00407D36" w:rsidRPr="009B3BCA" w:rsidRDefault="00407D36" w:rsidP="00407D36">
      <w:pPr>
        <w:pStyle w:val="Heading3"/>
        <w:rPr>
          <w:rFonts w:ascii="Calibri" w:hAnsi="Calibri" w:cs="Calibri"/>
          <w:sz w:val="23"/>
          <w:szCs w:val="23"/>
        </w:rPr>
      </w:pPr>
      <w:bookmarkStart w:id="51" w:name="_Toc212031218"/>
      <w:r w:rsidRPr="009B3BCA">
        <w:rPr>
          <w:rFonts w:ascii="Calibri" w:hAnsi="Calibri" w:cs="Calibri"/>
          <w:sz w:val="23"/>
          <w:szCs w:val="23"/>
        </w:rPr>
        <w:t>5.</w:t>
      </w:r>
      <w:r w:rsidR="005633BC">
        <w:rPr>
          <w:rFonts w:ascii="Calibri" w:hAnsi="Calibri" w:cs="Calibri"/>
          <w:sz w:val="23"/>
          <w:szCs w:val="23"/>
        </w:rPr>
        <w:t>6</w:t>
      </w:r>
      <w:r w:rsidRPr="009B3BCA">
        <w:rPr>
          <w:rFonts w:ascii="Calibri" w:hAnsi="Calibri" w:cs="Calibri"/>
          <w:sz w:val="23"/>
          <w:szCs w:val="23"/>
        </w:rPr>
        <w:t xml:space="preserve"> Club Major and Minor Capital Works</w:t>
      </w:r>
      <w:bookmarkEnd w:id="51"/>
      <w:r w:rsidRPr="009B3BCA">
        <w:rPr>
          <w:rFonts w:ascii="Calibri" w:hAnsi="Calibri" w:cs="Calibri"/>
          <w:sz w:val="23"/>
          <w:szCs w:val="23"/>
        </w:rPr>
        <w:t xml:space="preserve"> </w:t>
      </w:r>
    </w:p>
    <w:p w14:paraId="31C7BCE5"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The </w:t>
      </w:r>
      <w:r w:rsidRPr="009B3BCA">
        <w:rPr>
          <w:rFonts w:ascii="Calibri" w:hAnsi="Calibri" w:cs="Calibri"/>
          <w:i/>
          <w:iCs/>
          <w:sz w:val="23"/>
          <w:szCs w:val="23"/>
        </w:rPr>
        <w:t xml:space="preserve">Sports Facility Capital Development Guide </w:t>
      </w:r>
      <w:r w:rsidRPr="009B3BCA">
        <w:rPr>
          <w:rFonts w:ascii="Calibri" w:hAnsi="Calibri" w:cs="Calibri"/>
          <w:sz w:val="23"/>
          <w:szCs w:val="23"/>
        </w:rPr>
        <w:t xml:space="preserve">details the process for capital investment and development of Council’s sports facilities. </w:t>
      </w:r>
    </w:p>
    <w:p w14:paraId="56A67A54"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Users are not permitted to carry out building or grounds maintenance/improvement works without the prior approval of Council as identified in the </w:t>
      </w:r>
      <w:r w:rsidRPr="009B3BCA">
        <w:rPr>
          <w:rFonts w:ascii="Calibri" w:hAnsi="Calibri" w:cs="Calibri"/>
          <w:i/>
          <w:iCs/>
          <w:sz w:val="23"/>
          <w:szCs w:val="23"/>
        </w:rPr>
        <w:t>Sports Facility Capital Development Guide</w:t>
      </w:r>
      <w:r w:rsidRPr="009B3BCA">
        <w:rPr>
          <w:rFonts w:ascii="Calibri" w:hAnsi="Calibri" w:cs="Calibri"/>
          <w:sz w:val="23"/>
          <w:szCs w:val="23"/>
        </w:rPr>
        <w:t xml:space="preserve">. This extends to those items which are Council’s responsibility to manage and maintain and may include items that are a User’s responsibility to manage and maintain (e.g. repairing damage to the facility where the club is at fault). </w:t>
      </w:r>
    </w:p>
    <w:p w14:paraId="2F7B1D58" w14:textId="56041F81" w:rsidR="00407D36" w:rsidRPr="00815637" w:rsidRDefault="00407D36" w:rsidP="00815637">
      <w:pPr>
        <w:pStyle w:val="Heading1"/>
        <w:rPr>
          <w:rFonts w:ascii="Calibri" w:hAnsi="Calibri" w:cs="Calibri"/>
          <w:sz w:val="40"/>
          <w:szCs w:val="40"/>
        </w:rPr>
      </w:pPr>
      <w:bookmarkStart w:id="52" w:name="_Toc212031219"/>
      <w:r w:rsidRPr="00815637">
        <w:rPr>
          <w:rFonts w:ascii="Calibri" w:hAnsi="Calibri" w:cs="Calibri"/>
          <w:sz w:val="40"/>
          <w:szCs w:val="40"/>
        </w:rPr>
        <w:t>6. Advertising and Naming Rights at Council Sports Facilities</w:t>
      </w:r>
      <w:bookmarkEnd w:id="52"/>
      <w:r w:rsidRPr="00815637">
        <w:rPr>
          <w:rFonts w:ascii="Calibri" w:hAnsi="Calibri" w:cs="Calibri"/>
          <w:sz w:val="40"/>
          <w:szCs w:val="40"/>
        </w:rPr>
        <w:t xml:space="preserve"> </w:t>
      </w:r>
    </w:p>
    <w:p w14:paraId="212197AE"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Sponsorship agreements, including advertising signage and naming rights, provides Users with an important source of income that helps support sporting activities and opportunities for the local community. </w:t>
      </w:r>
    </w:p>
    <w:p w14:paraId="20C4B878"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Sponsorship also makes a statement about the User and the facility. The potential for Users to promote good health is widely recognised and valued by Wyndham City, given the role sports facility Users play in the community, and the number of people regularly involved. </w:t>
      </w:r>
    </w:p>
    <w:p w14:paraId="35E5874C" w14:textId="77777777" w:rsidR="00407D36" w:rsidRPr="009B3BCA" w:rsidRDefault="00407D36" w:rsidP="00407D36">
      <w:pPr>
        <w:pStyle w:val="Heading3"/>
        <w:rPr>
          <w:rFonts w:ascii="Calibri" w:hAnsi="Calibri" w:cs="Calibri"/>
          <w:sz w:val="23"/>
          <w:szCs w:val="23"/>
        </w:rPr>
      </w:pPr>
      <w:bookmarkStart w:id="53" w:name="_Toc212031220"/>
      <w:r w:rsidRPr="009B3BCA">
        <w:rPr>
          <w:rFonts w:ascii="Calibri" w:hAnsi="Calibri" w:cs="Calibri"/>
          <w:sz w:val="23"/>
          <w:szCs w:val="23"/>
        </w:rPr>
        <w:lastRenderedPageBreak/>
        <w:t>6.1 Advertising on Council’s Sporting Facilities</w:t>
      </w:r>
      <w:bookmarkEnd w:id="53"/>
      <w:r w:rsidRPr="009B3BCA">
        <w:rPr>
          <w:rFonts w:ascii="Calibri" w:hAnsi="Calibri" w:cs="Calibri"/>
          <w:sz w:val="23"/>
          <w:szCs w:val="23"/>
        </w:rPr>
        <w:t xml:space="preserve"> </w:t>
      </w:r>
    </w:p>
    <w:p w14:paraId="41842ED3"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 xml:space="preserve">6.1.1 Eligibility </w:t>
      </w:r>
    </w:p>
    <w:p w14:paraId="070521AF"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Primary Users are eligible to act within the framework of this guide. All other Users are required to submit an application for any proposed advertising on Council property. </w:t>
      </w:r>
    </w:p>
    <w:p w14:paraId="6AE9DF8F"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 xml:space="preserve">6.1.2 Criteria for Advertising Signage </w:t>
      </w:r>
    </w:p>
    <w:p w14:paraId="29325880"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Approval to install signage will only be granted where it is consistent with the objectives of the </w:t>
      </w:r>
      <w:r w:rsidRPr="009B3BCA">
        <w:rPr>
          <w:rFonts w:ascii="Calibri" w:hAnsi="Calibri" w:cs="Calibri"/>
          <w:i/>
          <w:iCs/>
          <w:sz w:val="23"/>
          <w:szCs w:val="23"/>
        </w:rPr>
        <w:t xml:space="preserve">Wyndham Planning Scheme </w:t>
      </w:r>
      <w:r w:rsidRPr="009B3BCA">
        <w:rPr>
          <w:rFonts w:ascii="Calibri" w:hAnsi="Calibri" w:cs="Calibri"/>
          <w:sz w:val="23"/>
          <w:szCs w:val="23"/>
        </w:rPr>
        <w:t xml:space="preserve">(the relevant zone control, Clause 52.05 Signs and 22.02 Advertising Sign Policy) and the following criteria: </w:t>
      </w:r>
    </w:p>
    <w:p w14:paraId="0B7A018B" w14:textId="77777777" w:rsidR="00407D36" w:rsidRPr="009B3BCA" w:rsidRDefault="00407D36" w:rsidP="00815637">
      <w:pPr>
        <w:spacing w:after="0"/>
        <w:rPr>
          <w:rFonts w:ascii="Calibri" w:hAnsi="Calibri" w:cs="Calibri"/>
          <w:sz w:val="23"/>
          <w:szCs w:val="23"/>
        </w:rPr>
      </w:pPr>
      <w:r w:rsidRPr="009B3BCA">
        <w:rPr>
          <w:rFonts w:ascii="Calibri" w:hAnsi="Calibri" w:cs="Calibri"/>
          <w:b/>
          <w:bCs/>
          <w:i/>
          <w:iCs/>
          <w:sz w:val="23"/>
          <w:szCs w:val="23"/>
        </w:rPr>
        <w:t xml:space="preserve">Signage Content </w:t>
      </w:r>
    </w:p>
    <w:p w14:paraId="6299D935" w14:textId="77777777" w:rsidR="00407D36" w:rsidRPr="009B3BCA" w:rsidRDefault="00407D36" w:rsidP="00407D36">
      <w:pPr>
        <w:pStyle w:val="ListParagraph"/>
        <w:numPr>
          <w:ilvl w:val="0"/>
          <w:numId w:val="29"/>
        </w:numPr>
        <w:spacing w:after="160" w:line="259" w:lineRule="auto"/>
        <w:rPr>
          <w:rFonts w:ascii="Calibri" w:hAnsi="Calibri" w:cs="Calibri"/>
          <w:sz w:val="23"/>
          <w:szCs w:val="23"/>
        </w:rPr>
      </w:pPr>
      <w:r w:rsidRPr="009B3BCA">
        <w:rPr>
          <w:rFonts w:ascii="Calibri" w:hAnsi="Calibri" w:cs="Calibri"/>
          <w:sz w:val="23"/>
          <w:szCs w:val="23"/>
        </w:rPr>
        <w:t xml:space="preserve">Signage is to promote healthy environments and be free of advertisements associated with alcohol, tobacco products, high risk unhealthy food and drink choices (as per risk rating tool), gambling or any form of adult entertainment. </w:t>
      </w:r>
    </w:p>
    <w:p w14:paraId="432EAA6F" w14:textId="77777777" w:rsidR="00407D36" w:rsidRPr="009B3BCA" w:rsidRDefault="00407D36" w:rsidP="00815637">
      <w:pPr>
        <w:pStyle w:val="ListParagraph"/>
        <w:numPr>
          <w:ilvl w:val="0"/>
          <w:numId w:val="29"/>
        </w:numPr>
        <w:spacing w:after="240" w:line="259" w:lineRule="auto"/>
        <w:ind w:left="357" w:hanging="357"/>
        <w:rPr>
          <w:rFonts w:ascii="Calibri" w:hAnsi="Calibri" w:cs="Calibri"/>
          <w:sz w:val="23"/>
          <w:szCs w:val="23"/>
        </w:rPr>
      </w:pPr>
      <w:r w:rsidRPr="009B3BCA">
        <w:rPr>
          <w:rFonts w:ascii="Calibri" w:hAnsi="Calibri" w:cs="Calibri"/>
          <w:sz w:val="23"/>
          <w:szCs w:val="23"/>
        </w:rPr>
        <w:t xml:space="preserve">Messages must not be offensive or discriminatory. </w:t>
      </w:r>
    </w:p>
    <w:p w14:paraId="704D388A" w14:textId="77777777" w:rsidR="00407D36" w:rsidRPr="009B3BCA" w:rsidRDefault="00407D36" w:rsidP="00815637">
      <w:pPr>
        <w:spacing w:after="0"/>
        <w:rPr>
          <w:rFonts w:ascii="Calibri" w:hAnsi="Calibri" w:cs="Calibri"/>
          <w:sz w:val="23"/>
          <w:szCs w:val="23"/>
        </w:rPr>
      </w:pPr>
      <w:r w:rsidRPr="009B3BCA">
        <w:rPr>
          <w:rFonts w:ascii="Calibri" w:hAnsi="Calibri" w:cs="Calibri"/>
          <w:b/>
          <w:bCs/>
          <w:i/>
          <w:iCs/>
          <w:sz w:val="23"/>
          <w:szCs w:val="23"/>
        </w:rPr>
        <w:t xml:space="preserve">Impact on Reserve </w:t>
      </w:r>
    </w:p>
    <w:p w14:paraId="5D7F0CA1" w14:textId="77777777" w:rsidR="00407D36" w:rsidRPr="009B3BCA" w:rsidRDefault="00407D36" w:rsidP="00815637">
      <w:pPr>
        <w:pStyle w:val="ListParagraph"/>
        <w:numPr>
          <w:ilvl w:val="0"/>
          <w:numId w:val="30"/>
        </w:numPr>
        <w:spacing w:after="240" w:line="259" w:lineRule="auto"/>
        <w:ind w:left="357" w:hanging="357"/>
        <w:rPr>
          <w:rFonts w:ascii="Calibri" w:hAnsi="Calibri" w:cs="Calibri"/>
          <w:sz w:val="23"/>
          <w:szCs w:val="23"/>
        </w:rPr>
      </w:pPr>
      <w:r w:rsidRPr="009B3BCA">
        <w:rPr>
          <w:rFonts w:ascii="Calibri" w:hAnsi="Calibri" w:cs="Calibri"/>
          <w:sz w:val="23"/>
          <w:szCs w:val="23"/>
        </w:rPr>
        <w:t xml:space="preserve">The signage complements the surrounding amenity and supports public safety; </w:t>
      </w:r>
    </w:p>
    <w:p w14:paraId="6E145820" w14:textId="77777777" w:rsidR="00407D36" w:rsidRPr="009B3BCA" w:rsidRDefault="00407D36" w:rsidP="00815637">
      <w:pPr>
        <w:spacing w:after="0"/>
        <w:rPr>
          <w:rFonts w:ascii="Calibri" w:hAnsi="Calibri" w:cs="Calibri"/>
          <w:sz w:val="23"/>
          <w:szCs w:val="23"/>
        </w:rPr>
      </w:pPr>
      <w:r w:rsidRPr="009B3BCA">
        <w:rPr>
          <w:rFonts w:ascii="Calibri" w:hAnsi="Calibri" w:cs="Calibri"/>
          <w:b/>
          <w:bCs/>
          <w:i/>
          <w:iCs/>
          <w:sz w:val="23"/>
          <w:szCs w:val="23"/>
        </w:rPr>
        <w:t xml:space="preserve">Installation and Materials </w:t>
      </w:r>
    </w:p>
    <w:p w14:paraId="1D85A316" w14:textId="77777777" w:rsidR="00407D36" w:rsidRPr="009B3BCA" w:rsidRDefault="00407D36" w:rsidP="00407D36">
      <w:pPr>
        <w:pStyle w:val="ListParagraph"/>
        <w:numPr>
          <w:ilvl w:val="0"/>
          <w:numId w:val="30"/>
        </w:numPr>
        <w:spacing w:after="160" w:line="259" w:lineRule="auto"/>
        <w:rPr>
          <w:rFonts w:ascii="Calibri" w:hAnsi="Calibri" w:cs="Calibri"/>
          <w:sz w:val="23"/>
          <w:szCs w:val="23"/>
        </w:rPr>
      </w:pPr>
      <w:r w:rsidRPr="009B3BCA">
        <w:rPr>
          <w:rFonts w:ascii="Calibri" w:hAnsi="Calibri" w:cs="Calibri"/>
          <w:sz w:val="23"/>
          <w:szCs w:val="23"/>
        </w:rPr>
        <w:t xml:space="preserve">Signage must be securely and safely fixed and displayed without damaging Council’s property. </w:t>
      </w:r>
    </w:p>
    <w:p w14:paraId="2ACE465B" w14:textId="77777777" w:rsidR="00407D36" w:rsidRPr="009B3BCA" w:rsidRDefault="00407D36" w:rsidP="00407D36">
      <w:pPr>
        <w:pStyle w:val="ListParagraph"/>
        <w:numPr>
          <w:ilvl w:val="0"/>
          <w:numId w:val="30"/>
        </w:numPr>
        <w:spacing w:after="160" w:line="259" w:lineRule="auto"/>
        <w:rPr>
          <w:rFonts w:ascii="Calibri" w:hAnsi="Calibri" w:cs="Calibri"/>
          <w:sz w:val="23"/>
          <w:szCs w:val="23"/>
        </w:rPr>
      </w:pPr>
      <w:r w:rsidRPr="009B3BCA">
        <w:rPr>
          <w:rFonts w:ascii="Calibri" w:hAnsi="Calibri" w:cs="Calibri"/>
          <w:sz w:val="23"/>
          <w:szCs w:val="23"/>
        </w:rPr>
        <w:t xml:space="preserve">Finishes and materials used in the construction of all signage are to have no sharp or exposed edges and all fixing (i.e. nails and screws) are to be recessed or countersunk. </w:t>
      </w:r>
    </w:p>
    <w:p w14:paraId="466DCFD9" w14:textId="77777777" w:rsidR="00407D36" w:rsidRPr="009B3BCA" w:rsidRDefault="00407D36" w:rsidP="00407D36">
      <w:pPr>
        <w:pStyle w:val="ListParagraph"/>
        <w:numPr>
          <w:ilvl w:val="0"/>
          <w:numId w:val="30"/>
        </w:numPr>
        <w:spacing w:after="160" w:line="259" w:lineRule="auto"/>
        <w:rPr>
          <w:rFonts w:ascii="Calibri" w:hAnsi="Calibri" w:cs="Calibri"/>
          <w:sz w:val="23"/>
          <w:szCs w:val="23"/>
        </w:rPr>
      </w:pPr>
      <w:r w:rsidRPr="009B3BCA">
        <w:rPr>
          <w:rFonts w:ascii="Calibri" w:hAnsi="Calibri" w:cs="Calibri"/>
          <w:sz w:val="23"/>
          <w:szCs w:val="23"/>
        </w:rPr>
        <w:t xml:space="preserve">Signage must be professionally produced to a high standard to ensure the proposed signage does not have adverse impact on the overall amenity of the reserve. </w:t>
      </w:r>
    </w:p>
    <w:p w14:paraId="7DCB99E9" w14:textId="77777777" w:rsidR="00407D36" w:rsidRPr="009B3BCA" w:rsidRDefault="00407D36" w:rsidP="00407D36">
      <w:pPr>
        <w:pStyle w:val="ListParagraph"/>
        <w:numPr>
          <w:ilvl w:val="0"/>
          <w:numId w:val="30"/>
        </w:numPr>
        <w:spacing w:after="160" w:line="259" w:lineRule="auto"/>
        <w:rPr>
          <w:rFonts w:ascii="Calibri" w:hAnsi="Calibri" w:cs="Calibri"/>
          <w:sz w:val="23"/>
          <w:szCs w:val="23"/>
        </w:rPr>
      </w:pPr>
      <w:r w:rsidRPr="009B3BCA">
        <w:rPr>
          <w:rFonts w:ascii="Calibri" w:hAnsi="Calibri" w:cs="Calibri"/>
          <w:sz w:val="23"/>
          <w:szCs w:val="23"/>
        </w:rPr>
        <w:t xml:space="preserve">Signage fixed to field fencing should hang with hooks, cable ties, Tek screws etc to the top rail of the fence, be the same size / structural specifications and the reverse side should be the same colour as all other signage (e.g. a galvanised metal or painted mid to dark grey). </w:t>
      </w:r>
    </w:p>
    <w:p w14:paraId="06DC76EF" w14:textId="77777777" w:rsidR="00407D36" w:rsidRPr="009B3BCA" w:rsidRDefault="00407D36" w:rsidP="00407D36">
      <w:pPr>
        <w:pStyle w:val="ListParagraph"/>
        <w:numPr>
          <w:ilvl w:val="0"/>
          <w:numId w:val="30"/>
        </w:numPr>
        <w:spacing w:after="160" w:line="259" w:lineRule="auto"/>
        <w:rPr>
          <w:rFonts w:ascii="Calibri" w:hAnsi="Calibri" w:cs="Calibri"/>
          <w:sz w:val="23"/>
          <w:szCs w:val="23"/>
        </w:rPr>
      </w:pPr>
      <w:r w:rsidRPr="009B3BCA">
        <w:rPr>
          <w:rFonts w:ascii="Calibri" w:hAnsi="Calibri" w:cs="Calibri"/>
          <w:sz w:val="23"/>
          <w:szCs w:val="23"/>
        </w:rPr>
        <w:t xml:space="preserve">An engineering assessment may be required for freestanding signage and signage attached to court/field fencing and practice nets to ensure the structural integrity. Where required, the full cost of any assessment is to be borne by the User. </w:t>
      </w:r>
    </w:p>
    <w:p w14:paraId="52CB68E5"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Non-compliant and/or unsafe signage will be removed from the facility by Council where it poses an immediate risk to the community. </w:t>
      </w:r>
    </w:p>
    <w:p w14:paraId="6083EA43"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 xml:space="preserve">6.1.3 Promoting Healthy Environments </w:t>
      </w:r>
    </w:p>
    <w:p w14:paraId="3FBEFAB6"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Promoting healthy environments is assessed through the sponsorship risk rating tool </w:t>
      </w:r>
      <w:r w:rsidRPr="009B3BCA">
        <w:rPr>
          <w:rFonts w:ascii="Calibri" w:hAnsi="Calibri" w:cs="Calibri"/>
          <w:i/>
          <w:iCs/>
          <w:sz w:val="23"/>
          <w:szCs w:val="23"/>
        </w:rPr>
        <w:t xml:space="preserve">(Section 6.1.4). </w:t>
      </w:r>
      <w:r w:rsidRPr="009B3BCA">
        <w:rPr>
          <w:rFonts w:ascii="Calibri" w:hAnsi="Calibri" w:cs="Calibri"/>
          <w:sz w:val="23"/>
          <w:szCs w:val="23"/>
        </w:rPr>
        <w:t xml:space="preserve">Promotion specifically means the display of messages or imagery that depicts people consuming unhealthy products. This does not mean display of business, brand or product logo. Refer to the definition of unhealthy food. </w:t>
      </w:r>
    </w:p>
    <w:p w14:paraId="1CA4E0F3"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 xml:space="preserve">6.1.4 Sponsorship Risk Rating Tool </w:t>
      </w:r>
    </w:p>
    <w:p w14:paraId="7C569308"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The Sponsorship Risk Rating (SRR) tool (</w:t>
      </w:r>
      <w:r w:rsidRPr="009B3BCA">
        <w:rPr>
          <w:rFonts w:ascii="Calibri" w:hAnsi="Calibri" w:cs="Calibri"/>
          <w:i/>
          <w:iCs/>
          <w:sz w:val="23"/>
          <w:szCs w:val="23"/>
        </w:rPr>
        <w:t xml:space="preserve">Appendix F) </w:t>
      </w:r>
      <w:r w:rsidRPr="009B3BCA">
        <w:rPr>
          <w:rFonts w:ascii="Calibri" w:hAnsi="Calibri" w:cs="Calibri"/>
          <w:sz w:val="23"/>
          <w:szCs w:val="23"/>
        </w:rPr>
        <w:t xml:space="preserve">forms part of the </w:t>
      </w:r>
      <w:r w:rsidRPr="009B3BCA">
        <w:rPr>
          <w:rFonts w:ascii="Calibri" w:hAnsi="Calibri" w:cs="Calibri"/>
          <w:i/>
          <w:iCs/>
          <w:sz w:val="23"/>
          <w:szCs w:val="23"/>
        </w:rPr>
        <w:t xml:space="preserve">Application for Advertising Signage on Council’s Sporting Reserves. </w:t>
      </w:r>
      <w:r w:rsidRPr="009B3BCA">
        <w:rPr>
          <w:rFonts w:ascii="Calibri" w:hAnsi="Calibri" w:cs="Calibri"/>
          <w:sz w:val="23"/>
          <w:szCs w:val="23"/>
        </w:rPr>
        <w:t xml:space="preserve">A Sponsorship Risk Rating Score of 15 or less is required. </w:t>
      </w:r>
    </w:p>
    <w:p w14:paraId="2053820F"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lastRenderedPageBreak/>
        <w:t xml:space="preserve">The SRR will assist Users and Council to identify, in a consistent way, the potential risk of advertising a particular business, brand or product logo/name at a sports facility in promoting/undermining a healthy sporting environment. </w:t>
      </w:r>
    </w:p>
    <w:p w14:paraId="3EB13F82"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The SRR identifies the type of advertising that would be considered acceptable based on the risk score calculated and Council policy. </w:t>
      </w:r>
    </w:p>
    <w:p w14:paraId="30DE31B3"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 xml:space="preserve">6.1.5 Permitted signage and requirements </w:t>
      </w:r>
    </w:p>
    <w:p w14:paraId="572560D7"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Wyndham sports facility signage requirements are detailed in </w:t>
      </w:r>
      <w:r w:rsidRPr="009B3BCA">
        <w:rPr>
          <w:rFonts w:ascii="Calibri" w:hAnsi="Calibri" w:cs="Calibri"/>
          <w:i/>
          <w:iCs/>
          <w:sz w:val="23"/>
          <w:szCs w:val="23"/>
        </w:rPr>
        <w:t xml:space="preserve">Appendix E. </w:t>
      </w:r>
    </w:p>
    <w:p w14:paraId="5000F684"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Users of regional facilities are to use this specification as a guide for provision. Consideration for regional facility advertising above this specification will be undertaken on a case by case basis with approval required by Council. </w:t>
      </w:r>
    </w:p>
    <w:p w14:paraId="4FFDFAB2"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Refer to </w:t>
      </w:r>
      <w:r w:rsidRPr="009B3BCA">
        <w:rPr>
          <w:rFonts w:ascii="Calibri" w:hAnsi="Calibri" w:cs="Calibri"/>
          <w:i/>
          <w:iCs/>
          <w:sz w:val="23"/>
          <w:szCs w:val="23"/>
        </w:rPr>
        <w:t xml:space="preserve">Appendix A: Sports Facility Classification Hierarchy </w:t>
      </w:r>
      <w:r w:rsidRPr="009B3BCA">
        <w:rPr>
          <w:rFonts w:ascii="Calibri" w:hAnsi="Calibri" w:cs="Calibri"/>
          <w:sz w:val="23"/>
          <w:szCs w:val="23"/>
        </w:rPr>
        <w:t xml:space="preserve">for facility classification. </w:t>
      </w:r>
    </w:p>
    <w:p w14:paraId="5D876936"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 xml:space="preserve">6.1.6 Application and Approval of Advertising Signage </w:t>
      </w:r>
    </w:p>
    <w:p w14:paraId="2EDC21B2"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Advertising that requires approval </w:t>
      </w:r>
      <w:r w:rsidRPr="009B3BCA">
        <w:rPr>
          <w:rFonts w:ascii="Calibri" w:hAnsi="Calibri" w:cs="Calibri"/>
          <w:i/>
          <w:iCs/>
          <w:sz w:val="23"/>
          <w:szCs w:val="23"/>
        </w:rPr>
        <w:t xml:space="preserve">(Appendix E) </w:t>
      </w:r>
      <w:r w:rsidRPr="009B3BCA">
        <w:rPr>
          <w:rFonts w:ascii="Calibri" w:hAnsi="Calibri" w:cs="Calibri"/>
          <w:sz w:val="23"/>
          <w:szCs w:val="23"/>
        </w:rPr>
        <w:t xml:space="preserve">will require an </w:t>
      </w:r>
      <w:r w:rsidRPr="009B3BCA">
        <w:rPr>
          <w:rFonts w:ascii="Calibri" w:hAnsi="Calibri" w:cs="Calibri"/>
          <w:i/>
          <w:iCs/>
          <w:sz w:val="23"/>
          <w:szCs w:val="23"/>
        </w:rPr>
        <w:t xml:space="preserve">Application for Advertising Signage on Council’s Sporting Reserves </w:t>
      </w:r>
      <w:r w:rsidRPr="009B3BCA">
        <w:rPr>
          <w:rFonts w:ascii="Calibri" w:hAnsi="Calibri" w:cs="Calibri"/>
          <w:sz w:val="23"/>
          <w:szCs w:val="23"/>
        </w:rPr>
        <w:t xml:space="preserve">form to be completed and submitted to Council with the following information: </w:t>
      </w:r>
    </w:p>
    <w:p w14:paraId="4E0584C7" w14:textId="77777777" w:rsidR="00407D36" w:rsidRPr="009B3BCA" w:rsidRDefault="00407D36" w:rsidP="00407D36">
      <w:pPr>
        <w:pStyle w:val="NoSpacing"/>
        <w:rPr>
          <w:rFonts w:ascii="Calibri" w:hAnsi="Calibri" w:cs="Calibri"/>
          <w:b/>
          <w:bCs/>
          <w:sz w:val="23"/>
          <w:szCs w:val="23"/>
        </w:rPr>
      </w:pPr>
      <w:r w:rsidRPr="009B3BCA">
        <w:rPr>
          <w:rFonts w:ascii="Calibri" w:hAnsi="Calibri" w:cs="Calibri"/>
          <w:b/>
          <w:bCs/>
          <w:sz w:val="23"/>
          <w:szCs w:val="23"/>
        </w:rPr>
        <w:t xml:space="preserve">The location of the proposed sign on the reserve and the structure it will be attached to; </w:t>
      </w:r>
    </w:p>
    <w:p w14:paraId="44C39B56" w14:textId="77777777" w:rsidR="00407D36" w:rsidRPr="009B3BCA" w:rsidRDefault="00407D36" w:rsidP="00407D36">
      <w:pPr>
        <w:pStyle w:val="NoSpacing"/>
        <w:numPr>
          <w:ilvl w:val="0"/>
          <w:numId w:val="56"/>
        </w:numPr>
        <w:spacing w:line="240" w:lineRule="auto"/>
        <w:rPr>
          <w:rFonts w:ascii="Calibri" w:hAnsi="Calibri" w:cs="Calibri"/>
          <w:sz w:val="23"/>
          <w:szCs w:val="23"/>
        </w:rPr>
      </w:pPr>
      <w:r w:rsidRPr="009B3BCA">
        <w:rPr>
          <w:rFonts w:ascii="Calibri" w:hAnsi="Calibri" w:cs="Calibri"/>
          <w:sz w:val="23"/>
          <w:szCs w:val="23"/>
        </w:rPr>
        <w:t>Dimensions of the sign, and height above ground level of the proposed sign; and</w:t>
      </w:r>
    </w:p>
    <w:p w14:paraId="1F2B124D" w14:textId="77777777" w:rsidR="00407D36" w:rsidRPr="009B3BCA" w:rsidRDefault="00407D36" w:rsidP="00407D36">
      <w:pPr>
        <w:pStyle w:val="ListParagraph"/>
        <w:numPr>
          <w:ilvl w:val="1"/>
          <w:numId w:val="32"/>
        </w:numPr>
        <w:spacing w:after="160" w:line="259" w:lineRule="auto"/>
        <w:rPr>
          <w:rFonts w:ascii="Calibri" w:hAnsi="Calibri" w:cs="Calibri"/>
          <w:sz w:val="23"/>
          <w:szCs w:val="23"/>
        </w:rPr>
      </w:pPr>
      <w:r w:rsidRPr="009B3BCA">
        <w:rPr>
          <w:rFonts w:ascii="Calibri" w:hAnsi="Calibri" w:cs="Calibri"/>
          <w:sz w:val="23"/>
          <w:szCs w:val="23"/>
        </w:rPr>
        <w:t xml:space="preserve">Colour, wording and lettering style. </w:t>
      </w:r>
    </w:p>
    <w:p w14:paraId="5269E891" w14:textId="77777777" w:rsidR="00407D36" w:rsidRPr="009B3BCA" w:rsidRDefault="00407D36" w:rsidP="00407D36">
      <w:pPr>
        <w:pStyle w:val="NoSpacing"/>
        <w:rPr>
          <w:rFonts w:ascii="Calibri" w:hAnsi="Calibri" w:cs="Calibri"/>
          <w:sz w:val="23"/>
          <w:szCs w:val="23"/>
        </w:rPr>
      </w:pPr>
      <w:r w:rsidRPr="009B3BCA">
        <w:rPr>
          <w:rFonts w:ascii="Calibri" w:hAnsi="Calibri" w:cs="Calibri"/>
          <w:b/>
          <w:bCs/>
          <w:sz w:val="23"/>
          <w:szCs w:val="23"/>
        </w:rPr>
        <w:t xml:space="preserve">Assessment of Healthy Environments </w:t>
      </w:r>
    </w:p>
    <w:p w14:paraId="440BDF4A" w14:textId="77777777" w:rsidR="00407D36" w:rsidRPr="009B3BCA" w:rsidRDefault="00407D36" w:rsidP="00815637">
      <w:pPr>
        <w:pStyle w:val="NoSpacing"/>
        <w:numPr>
          <w:ilvl w:val="1"/>
          <w:numId w:val="32"/>
        </w:numPr>
        <w:spacing w:after="160" w:line="240" w:lineRule="auto"/>
        <w:ind w:left="357" w:hanging="357"/>
        <w:rPr>
          <w:rFonts w:ascii="Calibri" w:hAnsi="Calibri" w:cs="Calibri"/>
          <w:sz w:val="23"/>
          <w:szCs w:val="23"/>
        </w:rPr>
      </w:pPr>
      <w:r w:rsidRPr="009B3BCA">
        <w:rPr>
          <w:rFonts w:ascii="Calibri" w:hAnsi="Calibri" w:cs="Calibri"/>
          <w:sz w:val="23"/>
          <w:szCs w:val="23"/>
        </w:rPr>
        <w:t xml:space="preserve">Complete the Sponsorship Risk Rating Tool for each sign proposed. </w:t>
      </w:r>
    </w:p>
    <w:p w14:paraId="0F9B7279" w14:textId="77777777" w:rsidR="00407D36" w:rsidRPr="009B3BCA" w:rsidRDefault="00407D36" w:rsidP="00407D36">
      <w:pPr>
        <w:pStyle w:val="NoSpacing"/>
        <w:rPr>
          <w:rFonts w:ascii="Calibri" w:hAnsi="Calibri" w:cs="Calibri"/>
          <w:b/>
          <w:bCs/>
          <w:sz w:val="23"/>
          <w:szCs w:val="23"/>
        </w:rPr>
      </w:pPr>
      <w:r w:rsidRPr="009B3BCA">
        <w:rPr>
          <w:rFonts w:ascii="Calibri" w:hAnsi="Calibri" w:cs="Calibri"/>
          <w:b/>
          <w:bCs/>
          <w:sz w:val="23"/>
          <w:szCs w:val="23"/>
        </w:rPr>
        <w:t xml:space="preserve">Planning and Building Permits </w:t>
      </w:r>
    </w:p>
    <w:p w14:paraId="598341AE" w14:textId="77777777" w:rsidR="00407D36" w:rsidRPr="009B3BCA" w:rsidRDefault="00407D36" w:rsidP="00407D36">
      <w:pPr>
        <w:pStyle w:val="NoSpacing"/>
        <w:numPr>
          <w:ilvl w:val="1"/>
          <w:numId w:val="32"/>
        </w:numPr>
        <w:spacing w:line="240" w:lineRule="auto"/>
        <w:rPr>
          <w:rFonts w:ascii="Calibri" w:hAnsi="Calibri" w:cs="Calibri"/>
          <w:sz w:val="23"/>
          <w:szCs w:val="23"/>
        </w:rPr>
      </w:pPr>
      <w:r w:rsidRPr="009B3BCA">
        <w:rPr>
          <w:rFonts w:ascii="Calibri" w:hAnsi="Calibri" w:cs="Calibri"/>
          <w:sz w:val="23"/>
          <w:szCs w:val="23"/>
        </w:rPr>
        <w:t xml:space="preserve">The User is responsible for ensuring that all relevant planning permits are obtained. Refer to the </w:t>
      </w:r>
      <w:r w:rsidRPr="009B3BCA">
        <w:rPr>
          <w:rFonts w:ascii="Calibri" w:hAnsi="Calibri" w:cs="Calibri"/>
          <w:i/>
          <w:iCs/>
          <w:sz w:val="23"/>
          <w:szCs w:val="23"/>
        </w:rPr>
        <w:t xml:space="preserve">Wyndham Planning Scheme </w:t>
      </w:r>
      <w:r w:rsidRPr="009B3BCA">
        <w:rPr>
          <w:rFonts w:ascii="Calibri" w:hAnsi="Calibri" w:cs="Calibri"/>
          <w:sz w:val="23"/>
          <w:szCs w:val="23"/>
        </w:rPr>
        <w:t>for detailed requirements; and</w:t>
      </w:r>
    </w:p>
    <w:p w14:paraId="1B7B931E" w14:textId="77777777" w:rsidR="00407D36" w:rsidRPr="009B3BCA" w:rsidRDefault="00407D36" w:rsidP="00407D36">
      <w:pPr>
        <w:pStyle w:val="ListParagraph"/>
        <w:numPr>
          <w:ilvl w:val="1"/>
          <w:numId w:val="32"/>
        </w:numPr>
        <w:spacing w:after="160" w:line="259" w:lineRule="auto"/>
        <w:rPr>
          <w:rFonts w:ascii="Calibri" w:hAnsi="Calibri" w:cs="Calibri"/>
          <w:sz w:val="23"/>
          <w:szCs w:val="23"/>
        </w:rPr>
      </w:pPr>
      <w:r w:rsidRPr="009B3BCA">
        <w:rPr>
          <w:rFonts w:ascii="Calibri" w:hAnsi="Calibri" w:cs="Calibri"/>
          <w:sz w:val="23"/>
          <w:szCs w:val="23"/>
        </w:rPr>
        <w:t>The Wyndham Planning Scheme prohibits some signs andUsers should make contact with a Sport and Recreation Officer to facilitate any planning requirements.</w:t>
      </w:r>
    </w:p>
    <w:p w14:paraId="6EC7B6BE" w14:textId="77777777" w:rsidR="00407D36" w:rsidRPr="009B3BCA" w:rsidRDefault="00407D36" w:rsidP="00407D36">
      <w:pPr>
        <w:pStyle w:val="NoSpacing"/>
        <w:rPr>
          <w:rFonts w:ascii="Calibri" w:hAnsi="Calibri" w:cs="Calibri"/>
          <w:b/>
          <w:bCs/>
          <w:sz w:val="23"/>
          <w:szCs w:val="23"/>
        </w:rPr>
      </w:pPr>
      <w:r w:rsidRPr="009B3BCA">
        <w:rPr>
          <w:rFonts w:ascii="Calibri" w:hAnsi="Calibri" w:cs="Calibri"/>
          <w:b/>
          <w:bCs/>
          <w:sz w:val="23"/>
          <w:szCs w:val="23"/>
        </w:rPr>
        <w:t xml:space="preserve">Generally, a Planning Permit is not required when signage is: </w:t>
      </w:r>
    </w:p>
    <w:p w14:paraId="7EBA96D9" w14:textId="77777777" w:rsidR="00407D36" w:rsidRPr="009B3BCA" w:rsidRDefault="00407D36" w:rsidP="00407D36">
      <w:pPr>
        <w:pStyle w:val="NoSpacing"/>
        <w:numPr>
          <w:ilvl w:val="0"/>
          <w:numId w:val="57"/>
        </w:numPr>
        <w:spacing w:line="240" w:lineRule="auto"/>
        <w:rPr>
          <w:rFonts w:ascii="Calibri" w:hAnsi="Calibri" w:cs="Calibri"/>
          <w:sz w:val="23"/>
          <w:szCs w:val="23"/>
        </w:rPr>
      </w:pPr>
      <w:r w:rsidRPr="009B3BCA">
        <w:rPr>
          <w:rFonts w:ascii="Calibri" w:hAnsi="Calibri" w:cs="Calibri"/>
          <w:sz w:val="23"/>
          <w:szCs w:val="23"/>
        </w:rPr>
        <w:t xml:space="preserve">Sited around the field (e.g. oval) fencing (on the actual fence itself) and cannot be seen from nearby land; or </w:t>
      </w:r>
    </w:p>
    <w:p w14:paraId="5739FE8A" w14:textId="77777777" w:rsidR="00407D36" w:rsidRPr="009B3BCA" w:rsidRDefault="00407D36" w:rsidP="00407D36">
      <w:pPr>
        <w:pStyle w:val="ListParagraph"/>
        <w:numPr>
          <w:ilvl w:val="1"/>
          <w:numId w:val="32"/>
        </w:numPr>
        <w:spacing w:after="160" w:line="259" w:lineRule="auto"/>
        <w:rPr>
          <w:rFonts w:ascii="Calibri" w:hAnsi="Calibri" w:cs="Calibri"/>
          <w:sz w:val="23"/>
          <w:szCs w:val="23"/>
        </w:rPr>
      </w:pPr>
      <w:r w:rsidRPr="009B3BCA">
        <w:rPr>
          <w:rFonts w:ascii="Calibri" w:hAnsi="Calibri" w:cs="Calibri"/>
          <w:sz w:val="23"/>
          <w:szCs w:val="23"/>
        </w:rPr>
        <w:t xml:space="preserve">Replacing an existing permitted sign of the same size and content. </w:t>
      </w:r>
    </w:p>
    <w:p w14:paraId="66E6C9C6" w14:textId="77777777" w:rsidR="00407D36" w:rsidRPr="009B3BCA" w:rsidRDefault="00407D36" w:rsidP="00407D36">
      <w:pPr>
        <w:pStyle w:val="NoSpacing"/>
        <w:rPr>
          <w:rFonts w:ascii="Calibri" w:hAnsi="Calibri" w:cs="Calibri"/>
          <w:b/>
          <w:bCs/>
          <w:sz w:val="23"/>
          <w:szCs w:val="23"/>
        </w:rPr>
      </w:pPr>
      <w:r w:rsidRPr="009B3BCA">
        <w:rPr>
          <w:rFonts w:ascii="Calibri" w:hAnsi="Calibri" w:cs="Calibri"/>
          <w:b/>
          <w:bCs/>
          <w:sz w:val="23"/>
          <w:szCs w:val="23"/>
        </w:rPr>
        <w:t xml:space="preserve">A Planning Permit may be required for any signage which is: </w:t>
      </w:r>
    </w:p>
    <w:p w14:paraId="3ED7A25F" w14:textId="77777777" w:rsidR="00407D36" w:rsidRPr="009B3BCA" w:rsidRDefault="00407D36" w:rsidP="00407D36">
      <w:pPr>
        <w:pStyle w:val="NoSpacing"/>
        <w:numPr>
          <w:ilvl w:val="1"/>
          <w:numId w:val="32"/>
        </w:numPr>
        <w:spacing w:line="240" w:lineRule="auto"/>
        <w:rPr>
          <w:rFonts w:ascii="Calibri" w:hAnsi="Calibri" w:cs="Calibri"/>
          <w:sz w:val="23"/>
          <w:szCs w:val="23"/>
        </w:rPr>
      </w:pPr>
      <w:r w:rsidRPr="009B3BCA">
        <w:rPr>
          <w:rFonts w:ascii="Calibri" w:hAnsi="Calibri" w:cs="Calibri"/>
          <w:sz w:val="23"/>
          <w:szCs w:val="23"/>
        </w:rPr>
        <w:t xml:space="preserve">Principally aimed at people beyond the reserve, namely passing traffic; and </w:t>
      </w:r>
    </w:p>
    <w:p w14:paraId="717CF07F" w14:textId="77777777" w:rsidR="00407D36" w:rsidRPr="009B3BCA" w:rsidRDefault="00407D36" w:rsidP="00407D36">
      <w:pPr>
        <w:pStyle w:val="ListParagraph"/>
        <w:numPr>
          <w:ilvl w:val="0"/>
          <w:numId w:val="33"/>
        </w:numPr>
        <w:spacing w:after="160" w:line="259" w:lineRule="auto"/>
        <w:rPr>
          <w:rFonts w:ascii="Calibri" w:hAnsi="Calibri" w:cs="Calibri"/>
          <w:sz w:val="23"/>
          <w:szCs w:val="23"/>
        </w:rPr>
      </w:pPr>
      <w:r w:rsidRPr="009B3BCA">
        <w:rPr>
          <w:rFonts w:ascii="Calibri" w:hAnsi="Calibri" w:cs="Calibri"/>
          <w:sz w:val="23"/>
          <w:szCs w:val="23"/>
        </w:rPr>
        <w:t xml:space="preserve">Free standing i.e. not attached to an existing structure. </w:t>
      </w:r>
    </w:p>
    <w:p w14:paraId="61233E1B"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Council will respond in writing to all signage applications within 14 days of receipt. If a planning or building permit is required, additional time will be required to process these applications.</w:t>
      </w:r>
    </w:p>
    <w:p w14:paraId="20128952"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lastRenderedPageBreak/>
        <w:t xml:space="preserve">6.1.7 Approval </w:t>
      </w:r>
    </w:p>
    <w:p w14:paraId="022ADDC5"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 xml:space="preserve">Where approval is granted, it is for the period of the </w:t>
      </w:r>
      <w:r w:rsidRPr="009B3BCA">
        <w:rPr>
          <w:rFonts w:ascii="Calibri" w:hAnsi="Calibri" w:cs="Calibri"/>
          <w:b/>
          <w:bCs/>
          <w:sz w:val="23"/>
          <w:szCs w:val="23"/>
        </w:rPr>
        <w:t xml:space="preserve">User’s playing season only </w:t>
      </w:r>
      <w:r w:rsidRPr="009B3BCA">
        <w:rPr>
          <w:rFonts w:ascii="Calibri" w:hAnsi="Calibri" w:cs="Calibri"/>
          <w:sz w:val="23"/>
          <w:szCs w:val="23"/>
        </w:rPr>
        <w:t>as expressed in the User’s occupancy agreement. Approval to display the signage outside of the User’s licenced period (playing season) may be granted under the following circumstances:</w:t>
      </w:r>
    </w:p>
    <w:p w14:paraId="418A6CEA" w14:textId="77777777" w:rsidR="00407D36" w:rsidRPr="009B3BCA" w:rsidRDefault="00407D36" w:rsidP="00407D36">
      <w:pPr>
        <w:pStyle w:val="ListParagraph"/>
        <w:numPr>
          <w:ilvl w:val="0"/>
          <w:numId w:val="34"/>
        </w:numPr>
        <w:spacing w:after="160" w:line="259" w:lineRule="auto"/>
        <w:rPr>
          <w:rFonts w:ascii="Calibri" w:hAnsi="Calibri" w:cs="Calibri"/>
          <w:sz w:val="23"/>
          <w:szCs w:val="23"/>
        </w:rPr>
      </w:pPr>
      <w:r w:rsidRPr="009B3BCA">
        <w:rPr>
          <w:rFonts w:ascii="Calibri" w:hAnsi="Calibri" w:cs="Calibri"/>
          <w:sz w:val="23"/>
          <w:szCs w:val="23"/>
        </w:rPr>
        <w:t xml:space="preserve">If an agreement is reached between all the Users of the reserve (for example, installed by a sports club as a representative of all users). </w:t>
      </w:r>
    </w:p>
    <w:p w14:paraId="76811623" w14:textId="77777777" w:rsidR="00407D36" w:rsidRPr="009B3BCA" w:rsidRDefault="00407D36" w:rsidP="00407D36">
      <w:pPr>
        <w:pStyle w:val="ListParagraph"/>
        <w:numPr>
          <w:ilvl w:val="0"/>
          <w:numId w:val="34"/>
        </w:numPr>
        <w:spacing w:after="160" w:line="259" w:lineRule="auto"/>
        <w:rPr>
          <w:rFonts w:ascii="Calibri" w:hAnsi="Calibri" w:cs="Calibri"/>
          <w:sz w:val="23"/>
          <w:szCs w:val="23"/>
        </w:rPr>
      </w:pPr>
      <w:r w:rsidRPr="009B3BCA">
        <w:rPr>
          <w:rFonts w:ascii="Calibri" w:hAnsi="Calibri" w:cs="Calibri"/>
          <w:sz w:val="23"/>
          <w:szCs w:val="23"/>
        </w:rPr>
        <w:t xml:space="preserve">The User ensures that all signage remains covered by its own insurance policy outside of the User’s playing season. </w:t>
      </w:r>
    </w:p>
    <w:p w14:paraId="513B3859"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If Users do not agree with the outcome of their application they are to follow the Grievance Procedure outlined in </w:t>
      </w:r>
      <w:r w:rsidRPr="009B3BCA">
        <w:rPr>
          <w:rFonts w:ascii="Calibri" w:hAnsi="Calibri" w:cs="Calibri"/>
          <w:i/>
          <w:iCs/>
          <w:sz w:val="23"/>
          <w:szCs w:val="23"/>
        </w:rPr>
        <w:t>7.1 Resolution and Grievance Procedure</w:t>
      </w:r>
      <w:r w:rsidRPr="009B3BCA">
        <w:rPr>
          <w:rFonts w:ascii="Calibri" w:hAnsi="Calibri" w:cs="Calibri"/>
          <w:sz w:val="23"/>
          <w:szCs w:val="23"/>
        </w:rPr>
        <w:t>.</w:t>
      </w:r>
    </w:p>
    <w:p w14:paraId="67ED7D14"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 xml:space="preserve">6.1.8 Costs </w:t>
      </w:r>
    </w:p>
    <w:p w14:paraId="1CE464CD"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The User is responsible for the full cost of installation, preparation, maintenance, removal and insurance of all signage that relates to the Users activity. Cost associated with maintenance, repair and replacement of reserve and pavilion wayfinding signage which has been installed by Council remains the responsibility of Council.</w:t>
      </w:r>
    </w:p>
    <w:p w14:paraId="00FBBB9B"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 xml:space="preserve">6.1.9 Maintenance </w:t>
      </w:r>
    </w:p>
    <w:p w14:paraId="5458E673" w14:textId="77777777" w:rsidR="00407D36" w:rsidRPr="009B3BCA" w:rsidRDefault="00407D36" w:rsidP="00407D36">
      <w:pPr>
        <w:rPr>
          <w:rFonts w:ascii="Calibri" w:hAnsi="Calibri" w:cs="Calibri"/>
          <w:sz w:val="23"/>
          <w:szCs w:val="23"/>
        </w:rPr>
      </w:pPr>
      <w:r w:rsidRPr="009B3BCA">
        <w:rPr>
          <w:rFonts w:ascii="Calibri" w:hAnsi="Calibri" w:cs="Calibri"/>
          <w:i/>
          <w:iCs/>
          <w:sz w:val="23"/>
          <w:szCs w:val="23"/>
        </w:rPr>
        <w:t xml:space="preserve">Section 5 Maintenance of Council’s Sports Facilities </w:t>
      </w:r>
      <w:r w:rsidRPr="009B3BCA">
        <w:rPr>
          <w:rFonts w:ascii="Calibri" w:hAnsi="Calibri" w:cs="Calibri"/>
          <w:sz w:val="23"/>
          <w:szCs w:val="23"/>
        </w:rPr>
        <w:t>states that Users are responsible for erecting and maintaining their signage and its fixtures.</w:t>
      </w:r>
    </w:p>
    <w:p w14:paraId="718DAC02"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 xml:space="preserve">6.1.10 Removal of Signage </w:t>
      </w:r>
    </w:p>
    <w:p w14:paraId="630CB30C" w14:textId="77777777" w:rsidR="00407D36" w:rsidRPr="009B3BCA" w:rsidRDefault="00407D36" w:rsidP="008D3A9E">
      <w:pPr>
        <w:spacing w:after="240"/>
        <w:rPr>
          <w:rFonts w:ascii="Calibri" w:hAnsi="Calibri" w:cs="Calibri"/>
          <w:sz w:val="23"/>
          <w:szCs w:val="23"/>
        </w:rPr>
      </w:pPr>
      <w:r w:rsidRPr="009B3BCA">
        <w:rPr>
          <w:rFonts w:ascii="Calibri" w:hAnsi="Calibri" w:cs="Calibri"/>
          <w:sz w:val="23"/>
          <w:szCs w:val="23"/>
        </w:rPr>
        <w:t xml:space="preserve">Users are required to remove all advertising signage within seven days of the end of the User’s season or lease / licence agreement term. </w:t>
      </w:r>
    </w:p>
    <w:p w14:paraId="793DC9F8" w14:textId="77777777" w:rsidR="00407D36" w:rsidRPr="009B3BCA" w:rsidRDefault="00407D36" w:rsidP="008D3A9E">
      <w:pPr>
        <w:spacing w:after="240"/>
        <w:rPr>
          <w:rFonts w:ascii="Calibri" w:hAnsi="Calibri" w:cs="Calibri"/>
          <w:sz w:val="23"/>
          <w:szCs w:val="23"/>
        </w:rPr>
      </w:pPr>
      <w:r w:rsidRPr="009B3BCA">
        <w:rPr>
          <w:rFonts w:ascii="Calibri" w:hAnsi="Calibri" w:cs="Calibri"/>
          <w:sz w:val="23"/>
          <w:szCs w:val="23"/>
        </w:rPr>
        <w:t xml:space="preserve">Immediate removal of signage will occur where deemed by Council to be dangerous to Users or members of the public. The relevant Council officer(s) will enter into discussions with the User to be satisfied of safety issues prior to authorising the re-installation of the signs. Council officer(s) will, where practicable, provide photographic evidence of the sign’s condition prior to it being removed. </w:t>
      </w:r>
    </w:p>
    <w:p w14:paraId="527A1D8A" w14:textId="77777777" w:rsidR="00407D36" w:rsidRDefault="00407D36" w:rsidP="008D3A9E">
      <w:pPr>
        <w:spacing w:after="240"/>
        <w:rPr>
          <w:rFonts w:ascii="Calibri" w:hAnsi="Calibri" w:cs="Calibri"/>
          <w:sz w:val="23"/>
          <w:szCs w:val="23"/>
        </w:rPr>
      </w:pPr>
      <w:r w:rsidRPr="009B3BCA">
        <w:rPr>
          <w:rFonts w:ascii="Calibri" w:hAnsi="Calibri" w:cs="Calibri"/>
          <w:sz w:val="23"/>
          <w:szCs w:val="23"/>
        </w:rPr>
        <w:t xml:space="preserve">Council will arrange the removal of any signage at any time should the User not meet the requirements outlined in this User Guide. Signage which does not comply with the relevant Planning Scheme provisions may be subject to enforcement proceedings as per the Planning &amp; Environment Act 1987. </w:t>
      </w:r>
    </w:p>
    <w:p w14:paraId="3BCF9FCE" w14:textId="23F7F47C" w:rsidR="008D3A9E" w:rsidRPr="009B3BCA" w:rsidRDefault="008D3A9E" w:rsidP="008D3A9E">
      <w:pPr>
        <w:spacing w:after="240"/>
        <w:rPr>
          <w:rFonts w:ascii="Calibri" w:hAnsi="Calibri" w:cs="Calibri"/>
          <w:sz w:val="23"/>
          <w:szCs w:val="23"/>
        </w:rPr>
      </w:pPr>
      <w:r>
        <w:rPr>
          <w:rFonts w:ascii="Calibri" w:hAnsi="Calibri" w:cs="Calibri"/>
          <w:sz w:val="23"/>
          <w:szCs w:val="23"/>
        </w:rPr>
        <w:t>Signage associated with political activities</w:t>
      </w:r>
      <w:r w:rsidR="00922127">
        <w:rPr>
          <w:rFonts w:ascii="Calibri" w:hAnsi="Calibri" w:cs="Calibri"/>
          <w:sz w:val="23"/>
          <w:szCs w:val="23"/>
        </w:rPr>
        <w:t xml:space="preserve"> must be temporarily removed during any relevant election period. </w:t>
      </w:r>
    </w:p>
    <w:p w14:paraId="31CC0715" w14:textId="77777777" w:rsidR="00407D36" w:rsidRPr="009B3BCA" w:rsidRDefault="00407D36" w:rsidP="008D3A9E">
      <w:pPr>
        <w:spacing w:after="240"/>
        <w:rPr>
          <w:rFonts w:ascii="Calibri" w:hAnsi="Calibri" w:cs="Calibri"/>
          <w:sz w:val="23"/>
          <w:szCs w:val="23"/>
        </w:rPr>
      </w:pPr>
      <w:r w:rsidRPr="009B3BCA">
        <w:rPr>
          <w:rFonts w:ascii="Calibri" w:hAnsi="Calibri" w:cs="Calibri"/>
          <w:sz w:val="23"/>
          <w:szCs w:val="23"/>
        </w:rPr>
        <w:t>The User is responsible for any claim made by an aggrieved sponsor where advertising signage has been removed by Council.</w:t>
      </w:r>
    </w:p>
    <w:p w14:paraId="7B388332" w14:textId="77777777" w:rsidR="00407D36" w:rsidRPr="009B3BCA" w:rsidRDefault="00407D36" w:rsidP="00407D36">
      <w:pPr>
        <w:pStyle w:val="Heading3"/>
        <w:rPr>
          <w:rFonts w:ascii="Calibri" w:hAnsi="Calibri" w:cs="Calibri"/>
          <w:sz w:val="23"/>
          <w:szCs w:val="23"/>
        </w:rPr>
      </w:pPr>
      <w:bookmarkStart w:id="54" w:name="_Toc212031221"/>
      <w:r w:rsidRPr="009B3BCA">
        <w:rPr>
          <w:rFonts w:ascii="Calibri" w:hAnsi="Calibri" w:cs="Calibri"/>
          <w:sz w:val="23"/>
          <w:szCs w:val="23"/>
        </w:rPr>
        <w:t>6.2 Naming Rights</w:t>
      </w:r>
      <w:bookmarkEnd w:id="54"/>
      <w:r w:rsidRPr="009B3BCA">
        <w:rPr>
          <w:rFonts w:ascii="Calibri" w:hAnsi="Calibri" w:cs="Calibri"/>
          <w:sz w:val="23"/>
          <w:szCs w:val="23"/>
        </w:rPr>
        <w:t xml:space="preserve"> </w:t>
      </w:r>
    </w:p>
    <w:p w14:paraId="420E1BCF" w14:textId="77777777" w:rsidR="00407D36" w:rsidRPr="009B3BCA" w:rsidRDefault="00407D36" w:rsidP="00407D36">
      <w:pPr>
        <w:rPr>
          <w:rFonts w:ascii="Calibri" w:hAnsi="Calibri" w:cs="Calibri"/>
          <w:sz w:val="23"/>
          <w:szCs w:val="23"/>
        </w:rPr>
      </w:pPr>
      <w:r w:rsidRPr="009B3BCA">
        <w:rPr>
          <w:rFonts w:ascii="Calibri" w:hAnsi="Calibri" w:cs="Calibri"/>
          <w:i/>
          <w:iCs/>
          <w:sz w:val="23"/>
          <w:szCs w:val="23"/>
        </w:rPr>
        <w:t xml:space="preserve">Naming Rights </w:t>
      </w:r>
      <w:r w:rsidRPr="009B3BCA">
        <w:rPr>
          <w:rFonts w:ascii="Calibri" w:hAnsi="Calibri" w:cs="Calibri"/>
          <w:sz w:val="23"/>
          <w:szCs w:val="23"/>
        </w:rPr>
        <w:t xml:space="preserve">applies only to Primary Users. Primary Users can request naming rights in sponsorship agreements for the duration of the Users licence agreement. </w:t>
      </w:r>
    </w:p>
    <w:p w14:paraId="324DBDC6"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lastRenderedPageBreak/>
        <w:t xml:space="preserve">Applications for naming rights in sponsorship agreements must be approved by Council. Each application will be considered in relation to the criteria set out in this User Guide, in addition to Council’s </w:t>
      </w:r>
      <w:r w:rsidRPr="009B3BCA">
        <w:rPr>
          <w:rFonts w:ascii="Calibri" w:hAnsi="Calibri" w:cs="Calibri"/>
          <w:i/>
          <w:iCs/>
          <w:sz w:val="23"/>
          <w:szCs w:val="23"/>
        </w:rPr>
        <w:t xml:space="preserve">Geographic Naming Policy. </w:t>
      </w:r>
    </w:p>
    <w:p w14:paraId="6B762C25"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Naming rights are limited to sports grounds only (i.e. ovals, pitches, fields, playing area or surface) and not the reserve, pavilion or any other public building. </w:t>
      </w:r>
    </w:p>
    <w:p w14:paraId="2F8871C4"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Sporting reserve naming rights remain vested with Council. Users are not permitted to alter venue names or install, cover or alter signage pertaining to the naming of ground venues without formal written permission from Council. The naming rights will not allow any further ownership or impact on the formal names of Council’s facilities, events or programs.</w:t>
      </w:r>
    </w:p>
    <w:p w14:paraId="20813C74"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 xml:space="preserve">6.2.1 Criteria for Naming Rights </w:t>
      </w:r>
    </w:p>
    <w:p w14:paraId="18F8F639"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 xml:space="preserve">Applications for naming rights will be considered following the submission of an </w:t>
      </w:r>
      <w:r w:rsidRPr="009B3BCA">
        <w:rPr>
          <w:rFonts w:ascii="Calibri" w:hAnsi="Calibri" w:cs="Calibri"/>
          <w:i/>
          <w:iCs/>
          <w:sz w:val="23"/>
          <w:szCs w:val="23"/>
        </w:rPr>
        <w:t xml:space="preserve">Application for Advertising Signage on Council’s Sporting Reserves Form </w:t>
      </w:r>
      <w:r w:rsidRPr="009B3BCA">
        <w:rPr>
          <w:rFonts w:ascii="Calibri" w:hAnsi="Calibri" w:cs="Calibri"/>
          <w:sz w:val="23"/>
          <w:szCs w:val="23"/>
        </w:rPr>
        <w:t xml:space="preserve">and in accordance with the following conditions: </w:t>
      </w:r>
    </w:p>
    <w:p w14:paraId="220AB882" w14:textId="77777777" w:rsidR="00407D36" w:rsidRPr="009B3BCA" w:rsidRDefault="00407D36" w:rsidP="00407D36">
      <w:pPr>
        <w:pStyle w:val="ListParagraph"/>
        <w:numPr>
          <w:ilvl w:val="0"/>
          <w:numId w:val="35"/>
        </w:numPr>
        <w:spacing w:after="160" w:line="259" w:lineRule="auto"/>
        <w:rPr>
          <w:rFonts w:ascii="Calibri" w:hAnsi="Calibri" w:cs="Calibri"/>
          <w:sz w:val="23"/>
          <w:szCs w:val="23"/>
        </w:rPr>
      </w:pPr>
      <w:r w:rsidRPr="009B3BCA">
        <w:rPr>
          <w:rFonts w:ascii="Calibri" w:hAnsi="Calibri" w:cs="Calibri"/>
          <w:sz w:val="23"/>
          <w:szCs w:val="23"/>
        </w:rPr>
        <w:t xml:space="preserve">Status of User allocation – primary allocation Users only </w:t>
      </w:r>
    </w:p>
    <w:p w14:paraId="105517DD" w14:textId="77777777" w:rsidR="00407D36" w:rsidRPr="009B3BCA" w:rsidRDefault="00407D36" w:rsidP="00407D36">
      <w:pPr>
        <w:pStyle w:val="ListParagraph"/>
        <w:numPr>
          <w:ilvl w:val="0"/>
          <w:numId w:val="35"/>
        </w:numPr>
        <w:spacing w:after="160" w:line="259" w:lineRule="auto"/>
        <w:rPr>
          <w:rFonts w:ascii="Calibri" w:hAnsi="Calibri" w:cs="Calibri"/>
          <w:sz w:val="23"/>
          <w:szCs w:val="23"/>
        </w:rPr>
      </w:pPr>
      <w:r w:rsidRPr="009B3BCA">
        <w:rPr>
          <w:rFonts w:ascii="Calibri" w:hAnsi="Calibri" w:cs="Calibri"/>
          <w:sz w:val="23"/>
          <w:szCs w:val="23"/>
        </w:rPr>
        <w:t xml:space="preserve">Name of sponsor is disclosed to Council </w:t>
      </w:r>
    </w:p>
    <w:p w14:paraId="2B813B73" w14:textId="77777777" w:rsidR="00407D36" w:rsidRPr="009B3BCA" w:rsidRDefault="00407D36" w:rsidP="00407D36">
      <w:pPr>
        <w:pStyle w:val="ListParagraph"/>
        <w:numPr>
          <w:ilvl w:val="0"/>
          <w:numId w:val="35"/>
        </w:numPr>
        <w:spacing w:after="160" w:line="259" w:lineRule="auto"/>
        <w:rPr>
          <w:rFonts w:ascii="Calibri" w:hAnsi="Calibri" w:cs="Calibri"/>
          <w:sz w:val="23"/>
          <w:szCs w:val="23"/>
        </w:rPr>
      </w:pPr>
      <w:r w:rsidRPr="009B3BCA">
        <w:rPr>
          <w:rFonts w:ascii="Calibri" w:hAnsi="Calibri" w:cs="Calibri"/>
          <w:sz w:val="23"/>
          <w:szCs w:val="23"/>
        </w:rPr>
        <w:t xml:space="preserve">The proposed name incorporates the original name of the sports ground (i.e. XXXX oval at Galvin Park, XXXXX court at Jamieson Way Reserve) </w:t>
      </w:r>
    </w:p>
    <w:p w14:paraId="17D26D2B" w14:textId="77777777" w:rsidR="00407D36" w:rsidRPr="009B3BCA" w:rsidRDefault="00407D36" w:rsidP="00407D36">
      <w:pPr>
        <w:pStyle w:val="ListParagraph"/>
        <w:numPr>
          <w:ilvl w:val="0"/>
          <w:numId w:val="35"/>
        </w:numPr>
        <w:spacing w:after="160" w:line="259" w:lineRule="auto"/>
        <w:rPr>
          <w:rFonts w:ascii="Calibri" w:hAnsi="Calibri" w:cs="Calibri"/>
          <w:sz w:val="23"/>
          <w:szCs w:val="23"/>
        </w:rPr>
      </w:pPr>
      <w:r w:rsidRPr="009B3BCA">
        <w:rPr>
          <w:rFonts w:ascii="Calibri" w:hAnsi="Calibri" w:cs="Calibri"/>
          <w:sz w:val="23"/>
          <w:szCs w:val="23"/>
        </w:rPr>
        <w:t xml:space="preserve">The term of the sponsorship (i.e. naming) agreement is limited to the term of the User’s licence / lease agreement over the sports ground </w:t>
      </w:r>
    </w:p>
    <w:p w14:paraId="7EB2BB8C" w14:textId="77777777" w:rsidR="00407D36" w:rsidRPr="009B3BCA" w:rsidRDefault="00407D36" w:rsidP="00407D36">
      <w:pPr>
        <w:pStyle w:val="ListParagraph"/>
        <w:numPr>
          <w:ilvl w:val="0"/>
          <w:numId w:val="35"/>
        </w:numPr>
        <w:spacing w:after="160" w:line="259" w:lineRule="auto"/>
        <w:rPr>
          <w:rFonts w:ascii="Calibri" w:hAnsi="Calibri" w:cs="Calibri"/>
          <w:sz w:val="23"/>
          <w:szCs w:val="23"/>
        </w:rPr>
      </w:pPr>
      <w:r w:rsidRPr="009B3BCA">
        <w:rPr>
          <w:rFonts w:ascii="Calibri" w:hAnsi="Calibri" w:cs="Calibri"/>
          <w:sz w:val="23"/>
          <w:szCs w:val="23"/>
        </w:rPr>
        <w:t xml:space="preserve">The proposed name of the sports ground is not in any way offensive or discriminatory; </w:t>
      </w:r>
    </w:p>
    <w:p w14:paraId="29D1DB27" w14:textId="77777777" w:rsidR="00407D36" w:rsidRPr="009B3BCA" w:rsidRDefault="00407D36" w:rsidP="00407D36">
      <w:pPr>
        <w:pStyle w:val="ListParagraph"/>
        <w:numPr>
          <w:ilvl w:val="0"/>
          <w:numId w:val="35"/>
        </w:numPr>
        <w:spacing w:after="160" w:line="259" w:lineRule="auto"/>
        <w:rPr>
          <w:rFonts w:ascii="Calibri" w:hAnsi="Calibri" w:cs="Calibri"/>
          <w:sz w:val="23"/>
          <w:szCs w:val="23"/>
        </w:rPr>
      </w:pPr>
      <w:r w:rsidRPr="009B3BCA">
        <w:rPr>
          <w:rFonts w:ascii="Calibri" w:hAnsi="Calibri" w:cs="Calibri"/>
          <w:sz w:val="23"/>
          <w:szCs w:val="23"/>
        </w:rPr>
        <w:t xml:space="preserve">The proposed sponsor promotes healthy environments and is not associated with alcohol, cigarettes (including tobacco products), gambling or adult services and does not promote the consumption of unhealthy food and drinks. The sports ground is only referred to by the approved ‘sponsored name’ in media reporting, User’s fixtures, membership cards, announcements on match days and functions and internal communications. Council names for the reserve, pavilion and any other public building will prevail in public documents e.g. Council reports, engineering / road plans, directories, web-sites, etc. </w:t>
      </w:r>
    </w:p>
    <w:p w14:paraId="72D13338"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Where a Primary User has previously been granted permission for naming rights that do not meet these conditions, the terms of the current agreement will be observed to the end date of their agreement.</w:t>
      </w:r>
    </w:p>
    <w:p w14:paraId="5EA6D331" w14:textId="77777777" w:rsidR="00407D36" w:rsidRPr="009B3BCA" w:rsidRDefault="00407D36" w:rsidP="00407D36">
      <w:pPr>
        <w:pStyle w:val="Heading4"/>
        <w:rPr>
          <w:rFonts w:ascii="Calibri" w:hAnsi="Calibri" w:cs="Calibri"/>
          <w:sz w:val="23"/>
          <w:szCs w:val="23"/>
        </w:rPr>
      </w:pPr>
      <w:r w:rsidRPr="009B3BCA">
        <w:rPr>
          <w:rFonts w:ascii="Calibri" w:hAnsi="Calibri" w:cs="Calibri"/>
          <w:sz w:val="23"/>
          <w:szCs w:val="23"/>
        </w:rPr>
        <w:t xml:space="preserve">6.2.2 Naming Rights Signs </w:t>
      </w:r>
    </w:p>
    <w:p w14:paraId="4100F5B6"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A single advertising sign at a satisfactory location at the reserve is permitted provided approval is granted by Council via application. The sign must be a maximum of 3m2 in size and is to have a maximum commercial sponsorship (including logos) of 20% of the total sign size </w:t>
      </w:r>
      <w:r w:rsidRPr="009B3BCA">
        <w:rPr>
          <w:rFonts w:ascii="Calibri" w:hAnsi="Calibri" w:cs="Calibri"/>
          <w:i/>
          <w:iCs/>
          <w:sz w:val="23"/>
          <w:szCs w:val="23"/>
        </w:rPr>
        <w:t>(Ref. Appendix E)</w:t>
      </w:r>
      <w:r w:rsidRPr="009B3BCA">
        <w:rPr>
          <w:rFonts w:ascii="Calibri" w:hAnsi="Calibri" w:cs="Calibri"/>
          <w:sz w:val="23"/>
          <w:szCs w:val="23"/>
        </w:rPr>
        <w:t xml:space="preserve">. </w:t>
      </w:r>
    </w:p>
    <w:p w14:paraId="5CDF2B12"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The conditions outlined in </w:t>
      </w:r>
      <w:r w:rsidRPr="009B3BCA">
        <w:rPr>
          <w:rFonts w:ascii="Calibri" w:hAnsi="Calibri" w:cs="Calibri"/>
          <w:i/>
          <w:iCs/>
          <w:sz w:val="23"/>
          <w:szCs w:val="23"/>
        </w:rPr>
        <w:t xml:space="preserve">Section 6.1 Advertising on Council’s Sporting Reserves </w:t>
      </w:r>
      <w:r w:rsidRPr="009B3BCA">
        <w:rPr>
          <w:rFonts w:ascii="Calibri" w:hAnsi="Calibri" w:cs="Calibri"/>
          <w:sz w:val="23"/>
          <w:szCs w:val="23"/>
        </w:rPr>
        <w:t xml:space="preserve">of this User Guide apply to this signage. </w:t>
      </w:r>
    </w:p>
    <w:p w14:paraId="78843737"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Signage associated with the proposed naming rights sponsorship agreement needs to comply with the criteria outlined in </w:t>
      </w:r>
      <w:r w:rsidRPr="009B3BCA">
        <w:rPr>
          <w:rFonts w:ascii="Calibri" w:hAnsi="Calibri" w:cs="Calibri"/>
          <w:i/>
          <w:iCs/>
          <w:sz w:val="23"/>
          <w:szCs w:val="23"/>
        </w:rPr>
        <w:t xml:space="preserve">Section 6.1 Advertising on Council’s Sporting Reserves </w:t>
      </w:r>
      <w:r w:rsidRPr="009B3BCA">
        <w:rPr>
          <w:rFonts w:ascii="Calibri" w:hAnsi="Calibri" w:cs="Calibri"/>
          <w:sz w:val="23"/>
          <w:szCs w:val="23"/>
        </w:rPr>
        <w:t>of this User Guide.</w:t>
      </w:r>
    </w:p>
    <w:p w14:paraId="0347257B" w14:textId="7D943D79" w:rsidR="00407D36" w:rsidRPr="001858E9" w:rsidRDefault="002676CE" w:rsidP="001858E9">
      <w:pPr>
        <w:pStyle w:val="Heading1"/>
        <w:rPr>
          <w:rFonts w:ascii="Calibri" w:hAnsi="Calibri" w:cs="Calibri"/>
          <w:sz w:val="40"/>
          <w:szCs w:val="40"/>
        </w:rPr>
      </w:pPr>
      <w:r w:rsidRPr="009B3BCA">
        <w:rPr>
          <w:rFonts w:ascii="Calibri" w:hAnsi="Calibri" w:cs="Calibri"/>
          <w:sz w:val="23"/>
          <w:szCs w:val="23"/>
        </w:rPr>
        <w:br w:type="page"/>
      </w:r>
      <w:bookmarkStart w:id="55" w:name="_Toc212031222"/>
      <w:r w:rsidR="00407D36" w:rsidRPr="00815637">
        <w:rPr>
          <w:rFonts w:ascii="Calibri" w:hAnsi="Calibri" w:cs="Calibri"/>
          <w:sz w:val="40"/>
          <w:szCs w:val="40"/>
        </w:rPr>
        <w:lastRenderedPageBreak/>
        <w:t>7. Other</w:t>
      </w:r>
      <w:bookmarkEnd w:id="55"/>
      <w:r w:rsidR="00407D36" w:rsidRPr="00815637">
        <w:rPr>
          <w:rFonts w:ascii="Calibri" w:hAnsi="Calibri" w:cs="Calibri"/>
          <w:sz w:val="40"/>
          <w:szCs w:val="40"/>
        </w:rPr>
        <w:t xml:space="preserve"> </w:t>
      </w:r>
    </w:p>
    <w:p w14:paraId="5B7593C2" w14:textId="77777777" w:rsidR="00407D36" w:rsidRPr="009B3BCA" w:rsidRDefault="00407D36" w:rsidP="00407D36">
      <w:pPr>
        <w:pStyle w:val="Heading3"/>
        <w:rPr>
          <w:rFonts w:ascii="Calibri" w:hAnsi="Calibri" w:cs="Calibri"/>
          <w:sz w:val="23"/>
          <w:szCs w:val="23"/>
        </w:rPr>
      </w:pPr>
      <w:bookmarkStart w:id="56" w:name="_Toc212031223"/>
      <w:r w:rsidRPr="009B3BCA">
        <w:rPr>
          <w:rFonts w:ascii="Calibri" w:hAnsi="Calibri" w:cs="Calibri"/>
          <w:sz w:val="23"/>
          <w:szCs w:val="23"/>
        </w:rPr>
        <w:t>7.1 Resolution and Grievance Procedure</w:t>
      </w:r>
      <w:bookmarkEnd w:id="56"/>
      <w:r w:rsidRPr="009B3BCA">
        <w:rPr>
          <w:rFonts w:ascii="Calibri" w:hAnsi="Calibri" w:cs="Calibri"/>
          <w:sz w:val="23"/>
          <w:szCs w:val="23"/>
        </w:rPr>
        <w:t xml:space="preserve"> </w:t>
      </w:r>
    </w:p>
    <w:p w14:paraId="48B25C89"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By entering into an Occupancy Agreement, Council and the User are agreeing to consult each other in good faith. If a dispute arises in connection with an Occupancy Agreement, Council will endeavour to resolve this dispute through discussion and negotiation. </w:t>
      </w:r>
    </w:p>
    <w:p w14:paraId="7D94C331"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 xml:space="preserve">If a disagreement cannot be settled with Council the User is required to: </w:t>
      </w:r>
    </w:p>
    <w:p w14:paraId="4F111D52" w14:textId="77777777" w:rsidR="00407D36" w:rsidRPr="009B3BCA" w:rsidRDefault="00407D36" w:rsidP="00407D36">
      <w:pPr>
        <w:pStyle w:val="ListParagraph"/>
        <w:numPr>
          <w:ilvl w:val="0"/>
          <w:numId w:val="36"/>
        </w:numPr>
        <w:spacing w:after="160" w:line="259" w:lineRule="auto"/>
        <w:rPr>
          <w:rFonts w:ascii="Calibri" w:hAnsi="Calibri" w:cs="Calibri"/>
          <w:sz w:val="23"/>
          <w:szCs w:val="23"/>
        </w:rPr>
      </w:pPr>
      <w:r w:rsidRPr="009B3BCA">
        <w:rPr>
          <w:rFonts w:ascii="Calibri" w:hAnsi="Calibri" w:cs="Calibri"/>
          <w:sz w:val="23"/>
          <w:szCs w:val="23"/>
        </w:rPr>
        <w:t xml:space="preserve">In writing, report their grievance to the Manager Sport &amp; Recreation, Wyndham City; </w:t>
      </w:r>
    </w:p>
    <w:p w14:paraId="5E9EA9A1" w14:textId="77777777" w:rsidR="00407D36" w:rsidRPr="009B3BCA" w:rsidRDefault="00407D36" w:rsidP="00407D36">
      <w:pPr>
        <w:pStyle w:val="ListParagraph"/>
        <w:numPr>
          <w:ilvl w:val="0"/>
          <w:numId w:val="36"/>
        </w:numPr>
        <w:spacing w:after="160" w:line="259" w:lineRule="auto"/>
        <w:rPr>
          <w:rFonts w:ascii="Calibri" w:hAnsi="Calibri" w:cs="Calibri"/>
          <w:sz w:val="23"/>
          <w:szCs w:val="23"/>
        </w:rPr>
      </w:pPr>
      <w:r w:rsidRPr="009B3BCA">
        <w:rPr>
          <w:rFonts w:ascii="Calibri" w:hAnsi="Calibri" w:cs="Calibri"/>
          <w:sz w:val="23"/>
          <w:szCs w:val="23"/>
        </w:rPr>
        <w:t xml:space="preserve">Meet with the Manager to discuss the options for resolution; and </w:t>
      </w:r>
    </w:p>
    <w:p w14:paraId="53C0F2C9" w14:textId="77777777" w:rsidR="00B95147" w:rsidRDefault="00407D36" w:rsidP="008A2727">
      <w:pPr>
        <w:pStyle w:val="ListParagraph"/>
        <w:numPr>
          <w:ilvl w:val="0"/>
          <w:numId w:val="36"/>
        </w:numPr>
        <w:spacing w:after="160" w:line="259" w:lineRule="auto"/>
        <w:rPr>
          <w:rFonts w:ascii="Calibri" w:hAnsi="Calibri" w:cs="Calibri"/>
          <w:sz w:val="23"/>
          <w:szCs w:val="23"/>
        </w:rPr>
      </w:pPr>
      <w:r w:rsidRPr="009B3BCA">
        <w:rPr>
          <w:rFonts w:ascii="Calibri" w:hAnsi="Calibri" w:cs="Calibri"/>
          <w:sz w:val="23"/>
          <w:szCs w:val="23"/>
        </w:rPr>
        <w:t>Undertake commitments agreed to by both the User and Council</w:t>
      </w:r>
    </w:p>
    <w:p w14:paraId="00E02E58" w14:textId="2E75B7E2" w:rsidR="00815637" w:rsidRDefault="00815637">
      <w:pPr>
        <w:spacing w:after="160" w:line="259" w:lineRule="auto"/>
        <w:rPr>
          <w:rFonts w:ascii="Calibri" w:hAnsi="Calibri" w:cs="Calibri"/>
          <w:sz w:val="23"/>
          <w:szCs w:val="23"/>
        </w:rPr>
      </w:pPr>
      <w:r>
        <w:rPr>
          <w:rFonts w:ascii="Calibri" w:hAnsi="Calibri" w:cs="Calibri"/>
          <w:sz w:val="23"/>
          <w:szCs w:val="23"/>
        </w:rPr>
        <w:br w:type="page"/>
      </w:r>
    </w:p>
    <w:p w14:paraId="637B8DDF" w14:textId="73A95F81" w:rsidR="00407D36" w:rsidRPr="0099310F" w:rsidRDefault="00407D36" w:rsidP="00F92DA1">
      <w:pPr>
        <w:pStyle w:val="Heading1"/>
        <w:rPr>
          <w:rFonts w:ascii="Calibri" w:hAnsi="Calibri" w:cs="Calibri"/>
          <w:sz w:val="40"/>
          <w:szCs w:val="40"/>
        </w:rPr>
      </w:pPr>
      <w:bookmarkStart w:id="57" w:name="_Toc212031224"/>
      <w:r w:rsidRPr="0099310F">
        <w:rPr>
          <w:rFonts w:ascii="Calibri" w:hAnsi="Calibri" w:cs="Calibri"/>
          <w:sz w:val="40"/>
          <w:szCs w:val="40"/>
        </w:rPr>
        <w:lastRenderedPageBreak/>
        <w:t>Appendix A: Wyndham Sports Facility Classification Hierarchy</w:t>
      </w:r>
      <w:bookmarkEnd w:id="57"/>
      <w:r w:rsidRPr="0099310F">
        <w:rPr>
          <w:rFonts w:ascii="Calibri" w:hAnsi="Calibri" w:cs="Calibri"/>
          <w:sz w:val="40"/>
          <w:szCs w:val="40"/>
        </w:rPr>
        <w:t xml:space="preserve"> </w:t>
      </w:r>
    </w:p>
    <w:tbl>
      <w:tblPr>
        <w:tblStyle w:val="TableGrid"/>
        <w:tblW w:w="9634" w:type="dxa"/>
        <w:tblLook w:val="04A0" w:firstRow="1" w:lastRow="0" w:firstColumn="1" w:lastColumn="0" w:noHBand="0" w:noVBand="1"/>
      </w:tblPr>
      <w:tblGrid>
        <w:gridCol w:w="1838"/>
        <w:gridCol w:w="1843"/>
        <w:gridCol w:w="3544"/>
        <w:gridCol w:w="2409"/>
      </w:tblGrid>
      <w:tr w:rsidR="00407D36" w:rsidRPr="009B3BCA" w14:paraId="088D4689" w14:textId="77777777" w:rsidTr="00B95147">
        <w:tc>
          <w:tcPr>
            <w:tcW w:w="1838" w:type="dxa"/>
            <w:shd w:val="clear" w:color="auto" w:fill="93A1B6"/>
          </w:tcPr>
          <w:p w14:paraId="15FE8DAA" w14:textId="77777777" w:rsidR="00407D36" w:rsidRPr="009B3BCA" w:rsidRDefault="00407D36" w:rsidP="00815637">
            <w:pPr>
              <w:spacing w:after="0"/>
              <w:rPr>
                <w:rFonts w:ascii="Calibri" w:hAnsi="Calibri" w:cs="Calibri"/>
                <w:b/>
                <w:bCs/>
                <w:sz w:val="23"/>
                <w:szCs w:val="23"/>
              </w:rPr>
            </w:pPr>
            <w:r w:rsidRPr="009B3BCA">
              <w:rPr>
                <w:rFonts w:ascii="Calibri" w:hAnsi="Calibri" w:cs="Calibri"/>
                <w:b/>
                <w:bCs/>
                <w:sz w:val="23"/>
                <w:szCs w:val="23"/>
              </w:rPr>
              <w:t>Sport Type</w:t>
            </w:r>
          </w:p>
        </w:tc>
        <w:tc>
          <w:tcPr>
            <w:tcW w:w="1843" w:type="dxa"/>
            <w:shd w:val="clear" w:color="auto" w:fill="93A1B6"/>
          </w:tcPr>
          <w:p w14:paraId="618D6A94" w14:textId="77777777" w:rsidR="00407D36" w:rsidRPr="009B3BCA" w:rsidRDefault="00407D36" w:rsidP="00815637">
            <w:pPr>
              <w:spacing w:after="0"/>
              <w:rPr>
                <w:rFonts w:ascii="Calibri" w:hAnsi="Calibri" w:cs="Calibri"/>
                <w:b/>
                <w:bCs/>
                <w:sz w:val="23"/>
                <w:szCs w:val="23"/>
              </w:rPr>
            </w:pPr>
            <w:r w:rsidRPr="009B3BCA">
              <w:rPr>
                <w:rFonts w:ascii="Calibri" w:hAnsi="Calibri" w:cs="Calibri"/>
                <w:b/>
                <w:bCs/>
                <w:sz w:val="23"/>
                <w:szCs w:val="23"/>
              </w:rPr>
              <w:t>Category A</w:t>
            </w:r>
          </w:p>
        </w:tc>
        <w:tc>
          <w:tcPr>
            <w:tcW w:w="3544" w:type="dxa"/>
            <w:shd w:val="clear" w:color="auto" w:fill="93A1B6"/>
          </w:tcPr>
          <w:p w14:paraId="093E95F9" w14:textId="77777777" w:rsidR="00407D36" w:rsidRPr="009B3BCA" w:rsidRDefault="00407D36" w:rsidP="00815637">
            <w:pPr>
              <w:spacing w:after="0"/>
              <w:rPr>
                <w:rFonts w:ascii="Calibri" w:hAnsi="Calibri" w:cs="Calibri"/>
                <w:b/>
                <w:bCs/>
                <w:sz w:val="23"/>
                <w:szCs w:val="23"/>
              </w:rPr>
            </w:pPr>
            <w:r w:rsidRPr="009B3BCA">
              <w:rPr>
                <w:rFonts w:ascii="Calibri" w:hAnsi="Calibri" w:cs="Calibri"/>
                <w:b/>
                <w:bCs/>
                <w:sz w:val="23"/>
                <w:szCs w:val="23"/>
              </w:rPr>
              <w:t>Category B</w:t>
            </w:r>
          </w:p>
        </w:tc>
        <w:tc>
          <w:tcPr>
            <w:tcW w:w="2409" w:type="dxa"/>
            <w:shd w:val="clear" w:color="auto" w:fill="93A1B6"/>
          </w:tcPr>
          <w:p w14:paraId="410C1BA4" w14:textId="77777777" w:rsidR="00407D36" w:rsidRPr="009B3BCA" w:rsidRDefault="00407D36" w:rsidP="00815637">
            <w:pPr>
              <w:spacing w:after="0"/>
              <w:rPr>
                <w:rFonts w:ascii="Calibri" w:hAnsi="Calibri" w:cs="Calibri"/>
                <w:b/>
                <w:bCs/>
                <w:sz w:val="23"/>
                <w:szCs w:val="23"/>
              </w:rPr>
            </w:pPr>
            <w:r w:rsidRPr="009B3BCA">
              <w:rPr>
                <w:rFonts w:ascii="Calibri" w:hAnsi="Calibri" w:cs="Calibri"/>
                <w:b/>
                <w:bCs/>
                <w:sz w:val="23"/>
                <w:szCs w:val="23"/>
              </w:rPr>
              <w:t>Category C</w:t>
            </w:r>
          </w:p>
        </w:tc>
      </w:tr>
      <w:tr w:rsidR="00407D36" w:rsidRPr="009B3BCA" w14:paraId="6A22C06E" w14:textId="77777777" w:rsidTr="004D5F25">
        <w:tc>
          <w:tcPr>
            <w:tcW w:w="1838" w:type="dxa"/>
          </w:tcPr>
          <w:p w14:paraId="2ED7B516"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Archery Field</w:t>
            </w:r>
          </w:p>
        </w:tc>
        <w:tc>
          <w:tcPr>
            <w:tcW w:w="1843" w:type="dxa"/>
          </w:tcPr>
          <w:p w14:paraId="244AD321" w14:textId="77777777" w:rsidR="00407D36" w:rsidRPr="009B3BCA" w:rsidRDefault="00407D36" w:rsidP="00815637">
            <w:pPr>
              <w:spacing w:after="0"/>
              <w:rPr>
                <w:rFonts w:ascii="Calibri" w:hAnsi="Calibri" w:cs="Calibri"/>
                <w:sz w:val="23"/>
                <w:szCs w:val="23"/>
              </w:rPr>
            </w:pPr>
          </w:p>
        </w:tc>
        <w:tc>
          <w:tcPr>
            <w:tcW w:w="3544" w:type="dxa"/>
          </w:tcPr>
          <w:p w14:paraId="65924D10" w14:textId="77777777" w:rsidR="00407D36" w:rsidRPr="009B3BCA" w:rsidRDefault="00407D36" w:rsidP="00815637">
            <w:pPr>
              <w:spacing w:after="0"/>
              <w:rPr>
                <w:rFonts w:ascii="Calibri" w:hAnsi="Calibri" w:cs="Calibri"/>
                <w:sz w:val="23"/>
                <w:szCs w:val="23"/>
              </w:rPr>
            </w:pPr>
          </w:p>
        </w:tc>
        <w:tc>
          <w:tcPr>
            <w:tcW w:w="2409" w:type="dxa"/>
          </w:tcPr>
          <w:p w14:paraId="38A341DE"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Lawrie Emmins Reserve</w:t>
            </w:r>
          </w:p>
        </w:tc>
      </w:tr>
      <w:tr w:rsidR="00407D36" w:rsidRPr="009B3BCA" w14:paraId="00D771A7" w14:textId="77777777" w:rsidTr="004D5F25">
        <w:tc>
          <w:tcPr>
            <w:tcW w:w="1838" w:type="dxa"/>
          </w:tcPr>
          <w:p w14:paraId="523D338C"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Athletics Track</w:t>
            </w:r>
          </w:p>
        </w:tc>
        <w:tc>
          <w:tcPr>
            <w:tcW w:w="1843" w:type="dxa"/>
          </w:tcPr>
          <w:p w14:paraId="10EF57CE" w14:textId="77777777" w:rsidR="00407D36" w:rsidRPr="009B3BCA" w:rsidRDefault="00407D36" w:rsidP="00815637">
            <w:pPr>
              <w:spacing w:after="0"/>
              <w:rPr>
                <w:rFonts w:ascii="Calibri" w:hAnsi="Calibri" w:cs="Calibri"/>
                <w:sz w:val="23"/>
                <w:szCs w:val="23"/>
              </w:rPr>
            </w:pPr>
          </w:p>
        </w:tc>
        <w:tc>
          <w:tcPr>
            <w:tcW w:w="3544" w:type="dxa"/>
          </w:tcPr>
          <w:p w14:paraId="5BB6311A" w14:textId="48B783B0"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VU Sporting Complex</w:t>
            </w:r>
            <w:r w:rsidR="00B95147" w:rsidRPr="009B3BCA">
              <w:rPr>
                <w:rFonts w:ascii="Calibri" w:hAnsi="Calibri" w:cs="Calibri"/>
                <w:sz w:val="23"/>
                <w:szCs w:val="23"/>
              </w:rPr>
              <w:br/>
            </w:r>
            <w:r w:rsidRPr="009B3BCA">
              <w:rPr>
                <w:rFonts w:ascii="Calibri" w:hAnsi="Calibri" w:cs="Calibri"/>
                <w:sz w:val="23"/>
                <w:szCs w:val="23"/>
              </w:rPr>
              <w:t>Fortitude Drive Reserve</w:t>
            </w:r>
          </w:p>
        </w:tc>
        <w:tc>
          <w:tcPr>
            <w:tcW w:w="2409" w:type="dxa"/>
          </w:tcPr>
          <w:p w14:paraId="7786938D" w14:textId="77777777" w:rsidR="00407D36" w:rsidRPr="009B3BCA" w:rsidRDefault="00407D36" w:rsidP="00815637">
            <w:pPr>
              <w:spacing w:after="0"/>
              <w:rPr>
                <w:rFonts w:ascii="Calibri" w:hAnsi="Calibri" w:cs="Calibri"/>
                <w:sz w:val="23"/>
                <w:szCs w:val="23"/>
              </w:rPr>
            </w:pPr>
          </w:p>
        </w:tc>
      </w:tr>
      <w:tr w:rsidR="00407D36" w:rsidRPr="009B3BCA" w14:paraId="5EA0F1BA" w14:textId="77777777" w:rsidTr="004D5F25">
        <w:tc>
          <w:tcPr>
            <w:tcW w:w="1838" w:type="dxa"/>
          </w:tcPr>
          <w:p w14:paraId="642FB6A8"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Baseball &amp; Softball Diamonds</w:t>
            </w:r>
          </w:p>
        </w:tc>
        <w:tc>
          <w:tcPr>
            <w:tcW w:w="1843" w:type="dxa"/>
          </w:tcPr>
          <w:p w14:paraId="157F4492" w14:textId="77777777" w:rsidR="00407D36" w:rsidRPr="009B3BCA" w:rsidRDefault="00407D36" w:rsidP="00815637">
            <w:pPr>
              <w:spacing w:after="0"/>
              <w:rPr>
                <w:rFonts w:ascii="Calibri" w:hAnsi="Calibri" w:cs="Calibri"/>
                <w:sz w:val="23"/>
                <w:szCs w:val="23"/>
              </w:rPr>
            </w:pPr>
          </w:p>
        </w:tc>
        <w:tc>
          <w:tcPr>
            <w:tcW w:w="3544" w:type="dxa"/>
          </w:tcPr>
          <w:p w14:paraId="34B6EDDE" w14:textId="4F7CD4E8"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Presidents Park Baseball No. 1-3</w:t>
            </w:r>
            <w:r w:rsidR="00B95147" w:rsidRPr="009B3BCA">
              <w:rPr>
                <w:rFonts w:ascii="Calibri" w:hAnsi="Calibri" w:cs="Calibri"/>
                <w:sz w:val="23"/>
                <w:szCs w:val="23"/>
              </w:rPr>
              <w:br/>
            </w:r>
            <w:r w:rsidRPr="009B3BCA">
              <w:rPr>
                <w:rFonts w:ascii="Calibri" w:hAnsi="Calibri" w:cs="Calibri"/>
                <w:sz w:val="23"/>
                <w:szCs w:val="23"/>
              </w:rPr>
              <w:t>Presidents Park Softball No. 1 – 4</w:t>
            </w:r>
            <w:r w:rsidR="00B95147" w:rsidRPr="009B3BCA">
              <w:rPr>
                <w:rFonts w:ascii="Calibri" w:hAnsi="Calibri" w:cs="Calibri"/>
                <w:sz w:val="23"/>
                <w:szCs w:val="23"/>
              </w:rPr>
              <w:br/>
            </w:r>
            <w:r w:rsidRPr="009B3BCA">
              <w:rPr>
                <w:rFonts w:ascii="Calibri" w:hAnsi="Calibri" w:cs="Calibri"/>
                <w:sz w:val="23"/>
                <w:szCs w:val="23"/>
              </w:rPr>
              <w:t xml:space="preserve">Brookdale Rd Reserve </w:t>
            </w:r>
            <w:r w:rsidR="00B95147" w:rsidRPr="009B3BCA">
              <w:rPr>
                <w:rFonts w:ascii="Calibri" w:hAnsi="Calibri" w:cs="Calibri"/>
                <w:sz w:val="23"/>
                <w:szCs w:val="23"/>
              </w:rPr>
              <w:br/>
            </w:r>
            <w:r w:rsidRPr="009B3BCA">
              <w:rPr>
                <w:rFonts w:ascii="Calibri" w:hAnsi="Calibri" w:cs="Calibri"/>
                <w:sz w:val="23"/>
                <w:szCs w:val="23"/>
              </w:rPr>
              <w:t>Diamonds 1 &amp; 2</w:t>
            </w:r>
          </w:p>
        </w:tc>
        <w:tc>
          <w:tcPr>
            <w:tcW w:w="2409" w:type="dxa"/>
          </w:tcPr>
          <w:p w14:paraId="68D02055" w14:textId="77777777" w:rsidR="00407D36" w:rsidRPr="009B3BCA" w:rsidRDefault="00407D36" w:rsidP="00815637">
            <w:pPr>
              <w:pStyle w:val="Default"/>
              <w:rPr>
                <w:sz w:val="23"/>
                <w:szCs w:val="23"/>
              </w:rPr>
            </w:pPr>
            <w:r w:rsidRPr="009B3BCA">
              <w:rPr>
                <w:sz w:val="23"/>
                <w:szCs w:val="23"/>
              </w:rPr>
              <w:t xml:space="preserve">Lawrie Emmins Reserve </w:t>
            </w:r>
          </w:p>
          <w:p w14:paraId="1375500C" w14:textId="77777777" w:rsidR="00407D36" w:rsidRPr="009B3BCA" w:rsidRDefault="00407D36" w:rsidP="00815637">
            <w:pPr>
              <w:pStyle w:val="Default"/>
              <w:rPr>
                <w:sz w:val="23"/>
                <w:szCs w:val="23"/>
              </w:rPr>
            </w:pPr>
            <w:r w:rsidRPr="009B3BCA">
              <w:rPr>
                <w:sz w:val="23"/>
                <w:szCs w:val="23"/>
              </w:rPr>
              <w:t>No. 1 – 4</w:t>
            </w:r>
          </w:p>
          <w:p w14:paraId="168C96CE"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 xml:space="preserve">Presidents Park Softball </w:t>
            </w:r>
          </w:p>
          <w:p w14:paraId="2A822A63"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No. 5-8 &amp; 9-11</w:t>
            </w:r>
          </w:p>
        </w:tc>
      </w:tr>
      <w:tr w:rsidR="00407D36" w:rsidRPr="009B3BCA" w14:paraId="098FB5AF" w14:textId="77777777" w:rsidTr="004D5F25">
        <w:tc>
          <w:tcPr>
            <w:tcW w:w="1838" w:type="dxa"/>
          </w:tcPr>
          <w:p w14:paraId="5F665DA3"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BMX Track</w:t>
            </w:r>
          </w:p>
        </w:tc>
        <w:tc>
          <w:tcPr>
            <w:tcW w:w="1843" w:type="dxa"/>
          </w:tcPr>
          <w:p w14:paraId="752313B9" w14:textId="77777777" w:rsidR="00407D36" w:rsidRPr="009B3BCA" w:rsidRDefault="00407D36" w:rsidP="00815637">
            <w:pPr>
              <w:spacing w:after="0"/>
              <w:rPr>
                <w:rFonts w:ascii="Calibri" w:hAnsi="Calibri" w:cs="Calibri"/>
                <w:sz w:val="23"/>
                <w:szCs w:val="23"/>
              </w:rPr>
            </w:pPr>
          </w:p>
        </w:tc>
        <w:tc>
          <w:tcPr>
            <w:tcW w:w="3544" w:type="dxa"/>
          </w:tcPr>
          <w:p w14:paraId="5DB8946B"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Glen Orden Reserve</w:t>
            </w:r>
          </w:p>
        </w:tc>
        <w:tc>
          <w:tcPr>
            <w:tcW w:w="2409" w:type="dxa"/>
          </w:tcPr>
          <w:p w14:paraId="0D22C296" w14:textId="77777777" w:rsidR="00407D36" w:rsidRPr="009B3BCA" w:rsidRDefault="00407D36" w:rsidP="00815637">
            <w:pPr>
              <w:spacing w:after="0"/>
              <w:rPr>
                <w:rFonts w:ascii="Calibri" w:hAnsi="Calibri" w:cs="Calibri"/>
                <w:sz w:val="23"/>
                <w:szCs w:val="23"/>
              </w:rPr>
            </w:pPr>
          </w:p>
        </w:tc>
      </w:tr>
      <w:tr w:rsidR="00407D36" w:rsidRPr="009B3BCA" w14:paraId="1A5E697B" w14:textId="77777777" w:rsidTr="004D5F25">
        <w:tc>
          <w:tcPr>
            <w:tcW w:w="1838" w:type="dxa"/>
          </w:tcPr>
          <w:p w14:paraId="6939AF19"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Dog Training Field</w:t>
            </w:r>
          </w:p>
        </w:tc>
        <w:tc>
          <w:tcPr>
            <w:tcW w:w="1843" w:type="dxa"/>
          </w:tcPr>
          <w:p w14:paraId="64FF3895" w14:textId="77777777" w:rsidR="00407D36" w:rsidRPr="009B3BCA" w:rsidRDefault="00407D36" w:rsidP="00815637">
            <w:pPr>
              <w:spacing w:after="0"/>
              <w:rPr>
                <w:rFonts w:ascii="Calibri" w:hAnsi="Calibri" w:cs="Calibri"/>
                <w:sz w:val="23"/>
                <w:szCs w:val="23"/>
              </w:rPr>
            </w:pPr>
          </w:p>
        </w:tc>
        <w:tc>
          <w:tcPr>
            <w:tcW w:w="3544" w:type="dxa"/>
          </w:tcPr>
          <w:p w14:paraId="2E2A988D"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Presidents Park</w:t>
            </w:r>
          </w:p>
        </w:tc>
        <w:tc>
          <w:tcPr>
            <w:tcW w:w="2409" w:type="dxa"/>
          </w:tcPr>
          <w:p w14:paraId="332B2CB2" w14:textId="77777777" w:rsidR="00407D36" w:rsidRPr="009B3BCA" w:rsidRDefault="00407D36" w:rsidP="00815637">
            <w:pPr>
              <w:spacing w:after="0"/>
              <w:rPr>
                <w:rFonts w:ascii="Calibri" w:hAnsi="Calibri" w:cs="Calibri"/>
                <w:sz w:val="23"/>
                <w:szCs w:val="23"/>
              </w:rPr>
            </w:pPr>
          </w:p>
        </w:tc>
      </w:tr>
      <w:tr w:rsidR="00407D36" w:rsidRPr="009B3BCA" w14:paraId="2DF437C1" w14:textId="77777777" w:rsidTr="004D5F25">
        <w:tc>
          <w:tcPr>
            <w:tcW w:w="1838" w:type="dxa"/>
          </w:tcPr>
          <w:p w14:paraId="33014BBB"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Hockey Pitch</w:t>
            </w:r>
          </w:p>
        </w:tc>
        <w:tc>
          <w:tcPr>
            <w:tcW w:w="1843" w:type="dxa"/>
          </w:tcPr>
          <w:p w14:paraId="53C319AD" w14:textId="77777777" w:rsidR="00407D36" w:rsidRPr="009B3BCA" w:rsidRDefault="00407D36" w:rsidP="00815637">
            <w:pPr>
              <w:spacing w:after="0"/>
              <w:rPr>
                <w:rFonts w:ascii="Calibri" w:hAnsi="Calibri" w:cs="Calibri"/>
                <w:sz w:val="23"/>
                <w:szCs w:val="23"/>
              </w:rPr>
            </w:pPr>
          </w:p>
        </w:tc>
        <w:tc>
          <w:tcPr>
            <w:tcW w:w="3544" w:type="dxa"/>
          </w:tcPr>
          <w:p w14:paraId="7EBCEC64"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Presidents Park</w:t>
            </w:r>
          </w:p>
        </w:tc>
        <w:tc>
          <w:tcPr>
            <w:tcW w:w="2409" w:type="dxa"/>
          </w:tcPr>
          <w:p w14:paraId="30C5C3C5"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Presidents Park Multipurpose Field</w:t>
            </w:r>
          </w:p>
        </w:tc>
      </w:tr>
      <w:tr w:rsidR="00407D36" w:rsidRPr="009B3BCA" w14:paraId="60613B0D" w14:textId="77777777" w:rsidTr="004D5F25">
        <w:tc>
          <w:tcPr>
            <w:tcW w:w="1838" w:type="dxa"/>
          </w:tcPr>
          <w:p w14:paraId="0D0BC321"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Model Aircraft Airstrip</w:t>
            </w:r>
          </w:p>
        </w:tc>
        <w:tc>
          <w:tcPr>
            <w:tcW w:w="1843" w:type="dxa"/>
          </w:tcPr>
          <w:p w14:paraId="17497E91" w14:textId="77777777" w:rsidR="00407D36" w:rsidRPr="009B3BCA" w:rsidRDefault="00407D36" w:rsidP="00815637">
            <w:pPr>
              <w:spacing w:after="0"/>
              <w:rPr>
                <w:rFonts w:ascii="Calibri" w:hAnsi="Calibri" w:cs="Calibri"/>
                <w:sz w:val="23"/>
                <w:szCs w:val="23"/>
              </w:rPr>
            </w:pPr>
          </w:p>
        </w:tc>
        <w:tc>
          <w:tcPr>
            <w:tcW w:w="3544" w:type="dxa"/>
          </w:tcPr>
          <w:p w14:paraId="79892F47" w14:textId="77777777" w:rsidR="00407D36" w:rsidRPr="009B3BCA" w:rsidRDefault="00407D36" w:rsidP="00815637">
            <w:pPr>
              <w:spacing w:after="0"/>
              <w:rPr>
                <w:rFonts w:ascii="Calibri" w:hAnsi="Calibri" w:cs="Calibri"/>
                <w:sz w:val="23"/>
                <w:szCs w:val="23"/>
              </w:rPr>
            </w:pPr>
          </w:p>
        </w:tc>
        <w:tc>
          <w:tcPr>
            <w:tcW w:w="2409" w:type="dxa"/>
          </w:tcPr>
          <w:p w14:paraId="1EE7B640"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Wyndham Vale South Reserve</w:t>
            </w:r>
          </w:p>
          <w:p w14:paraId="3A4767AD"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Lawrie Emmins Reserve</w:t>
            </w:r>
          </w:p>
        </w:tc>
      </w:tr>
      <w:tr w:rsidR="00407D36" w:rsidRPr="009B3BCA" w14:paraId="4762E03F" w14:textId="77777777" w:rsidTr="004D5F25">
        <w:tc>
          <w:tcPr>
            <w:tcW w:w="1838" w:type="dxa"/>
          </w:tcPr>
          <w:p w14:paraId="0D234E72"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Motorkhana Car Track</w:t>
            </w:r>
          </w:p>
        </w:tc>
        <w:tc>
          <w:tcPr>
            <w:tcW w:w="1843" w:type="dxa"/>
          </w:tcPr>
          <w:p w14:paraId="1E853466" w14:textId="77777777" w:rsidR="00407D36" w:rsidRPr="009B3BCA" w:rsidRDefault="00407D36" w:rsidP="00815637">
            <w:pPr>
              <w:spacing w:after="0"/>
              <w:rPr>
                <w:rFonts w:ascii="Calibri" w:hAnsi="Calibri" w:cs="Calibri"/>
                <w:sz w:val="23"/>
                <w:szCs w:val="23"/>
              </w:rPr>
            </w:pPr>
          </w:p>
        </w:tc>
        <w:tc>
          <w:tcPr>
            <w:tcW w:w="3544" w:type="dxa"/>
          </w:tcPr>
          <w:p w14:paraId="7737DD61" w14:textId="77777777" w:rsidR="00407D36" w:rsidRPr="009B3BCA" w:rsidRDefault="00407D36" w:rsidP="00815637">
            <w:pPr>
              <w:spacing w:after="0"/>
              <w:rPr>
                <w:rFonts w:ascii="Calibri" w:hAnsi="Calibri" w:cs="Calibri"/>
                <w:sz w:val="23"/>
                <w:szCs w:val="23"/>
              </w:rPr>
            </w:pPr>
          </w:p>
        </w:tc>
        <w:tc>
          <w:tcPr>
            <w:tcW w:w="2409" w:type="dxa"/>
          </w:tcPr>
          <w:p w14:paraId="3534D883"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Wyndham Vale South Reserve</w:t>
            </w:r>
          </w:p>
        </w:tc>
      </w:tr>
      <w:tr w:rsidR="00407D36" w:rsidRPr="009B3BCA" w14:paraId="03802B1E" w14:textId="77777777" w:rsidTr="004D5F25">
        <w:tc>
          <w:tcPr>
            <w:tcW w:w="1838" w:type="dxa"/>
          </w:tcPr>
          <w:p w14:paraId="3741B5BE"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Netball*</w:t>
            </w:r>
          </w:p>
        </w:tc>
        <w:tc>
          <w:tcPr>
            <w:tcW w:w="1843" w:type="dxa"/>
          </w:tcPr>
          <w:p w14:paraId="6EE6003B" w14:textId="77777777" w:rsidR="00407D36" w:rsidRPr="009B3BCA" w:rsidRDefault="00407D36" w:rsidP="00815637">
            <w:pPr>
              <w:spacing w:after="0"/>
              <w:rPr>
                <w:rFonts w:ascii="Calibri" w:hAnsi="Calibri" w:cs="Calibri"/>
                <w:sz w:val="23"/>
                <w:szCs w:val="23"/>
              </w:rPr>
            </w:pPr>
          </w:p>
        </w:tc>
        <w:tc>
          <w:tcPr>
            <w:tcW w:w="3544" w:type="dxa"/>
          </w:tcPr>
          <w:p w14:paraId="1B3D31CB" w14:textId="0A599973"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Galvin Park</w:t>
            </w:r>
            <w:r w:rsidR="00F92DA1" w:rsidRPr="009B3BCA">
              <w:rPr>
                <w:rFonts w:ascii="Calibri" w:hAnsi="Calibri" w:cs="Calibri"/>
                <w:sz w:val="23"/>
                <w:szCs w:val="23"/>
              </w:rPr>
              <w:br/>
            </w:r>
            <w:r w:rsidRPr="009B3BCA">
              <w:rPr>
                <w:rFonts w:ascii="Calibri" w:hAnsi="Calibri" w:cs="Calibri"/>
                <w:sz w:val="23"/>
                <w:szCs w:val="23"/>
              </w:rPr>
              <w:t>Mossfiel Reserve</w:t>
            </w:r>
            <w:r w:rsidR="00F92DA1" w:rsidRPr="009B3BCA">
              <w:rPr>
                <w:rFonts w:ascii="Calibri" w:hAnsi="Calibri" w:cs="Calibri"/>
                <w:sz w:val="23"/>
                <w:szCs w:val="23"/>
              </w:rPr>
              <w:br/>
            </w:r>
            <w:r w:rsidRPr="009B3BCA">
              <w:rPr>
                <w:rFonts w:ascii="Calibri" w:hAnsi="Calibri" w:cs="Calibri"/>
                <w:sz w:val="23"/>
                <w:szCs w:val="23"/>
              </w:rPr>
              <w:t>Jamieson Way</w:t>
            </w:r>
          </w:p>
        </w:tc>
        <w:tc>
          <w:tcPr>
            <w:tcW w:w="2409" w:type="dxa"/>
          </w:tcPr>
          <w:p w14:paraId="15AC0673" w14:textId="77777777" w:rsidR="00407D36" w:rsidRPr="009B3BCA" w:rsidRDefault="00407D36" w:rsidP="00815637">
            <w:pPr>
              <w:spacing w:after="0"/>
              <w:rPr>
                <w:rFonts w:ascii="Calibri" w:hAnsi="Calibri" w:cs="Calibri"/>
                <w:sz w:val="23"/>
                <w:szCs w:val="23"/>
              </w:rPr>
            </w:pPr>
          </w:p>
        </w:tc>
      </w:tr>
      <w:tr w:rsidR="00407D36" w:rsidRPr="009B3BCA" w14:paraId="12FC848E" w14:textId="77777777" w:rsidTr="004D5F25">
        <w:tc>
          <w:tcPr>
            <w:tcW w:w="1838" w:type="dxa"/>
          </w:tcPr>
          <w:p w14:paraId="6702E05C"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 xml:space="preserve">Ovals – Turf </w:t>
            </w:r>
          </w:p>
        </w:tc>
        <w:tc>
          <w:tcPr>
            <w:tcW w:w="1843" w:type="dxa"/>
          </w:tcPr>
          <w:p w14:paraId="746607AE"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 xml:space="preserve">Chirnside Park </w:t>
            </w:r>
          </w:p>
        </w:tc>
        <w:tc>
          <w:tcPr>
            <w:tcW w:w="3544" w:type="dxa"/>
          </w:tcPr>
          <w:p w14:paraId="09418B63" w14:textId="77777777" w:rsidR="00407D36" w:rsidRPr="009B3BCA" w:rsidRDefault="00407D36" w:rsidP="00815637">
            <w:pPr>
              <w:pStyle w:val="Default"/>
              <w:rPr>
                <w:sz w:val="23"/>
                <w:szCs w:val="23"/>
              </w:rPr>
            </w:pPr>
            <w:r w:rsidRPr="009B3BCA">
              <w:rPr>
                <w:sz w:val="23"/>
                <w:szCs w:val="23"/>
              </w:rPr>
              <w:t>Brookdale Rd Reserve No.1</w:t>
            </w:r>
          </w:p>
          <w:p w14:paraId="328CFB1B" w14:textId="77777777" w:rsidR="00407D36" w:rsidRPr="009B3BCA" w:rsidRDefault="00407D36" w:rsidP="00815637">
            <w:pPr>
              <w:pStyle w:val="Default"/>
              <w:rPr>
                <w:sz w:val="23"/>
                <w:szCs w:val="23"/>
              </w:rPr>
            </w:pPr>
            <w:r w:rsidRPr="009B3BCA">
              <w:rPr>
                <w:sz w:val="23"/>
                <w:szCs w:val="23"/>
              </w:rPr>
              <w:t xml:space="preserve">Clearwood Reserve No. 1 </w:t>
            </w:r>
          </w:p>
          <w:p w14:paraId="6589FFBE" w14:textId="77777777" w:rsidR="00407D36" w:rsidRPr="009B3BCA" w:rsidRDefault="00407D36" w:rsidP="00815637">
            <w:pPr>
              <w:pStyle w:val="Default"/>
              <w:rPr>
                <w:sz w:val="23"/>
                <w:szCs w:val="23"/>
              </w:rPr>
            </w:pPr>
            <w:r w:rsidRPr="009B3BCA">
              <w:rPr>
                <w:sz w:val="23"/>
                <w:szCs w:val="23"/>
              </w:rPr>
              <w:t xml:space="preserve">Dunnings Rd. Reserve No.1 </w:t>
            </w:r>
          </w:p>
          <w:p w14:paraId="7A24FA0E" w14:textId="77777777" w:rsidR="00407D36" w:rsidRPr="009B3BCA" w:rsidRDefault="00407D36" w:rsidP="00815637">
            <w:pPr>
              <w:pStyle w:val="Default"/>
              <w:rPr>
                <w:sz w:val="23"/>
                <w:szCs w:val="23"/>
              </w:rPr>
            </w:pPr>
            <w:r w:rsidRPr="009B3BCA">
              <w:rPr>
                <w:sz w:val="23"/>
                <w:szCs w:val="23"/>
              </w:rPr>
              <w:t xml:space="preserve">Federation Blvd. Reserve No. 1 </w:t>
            </w:r>
          </w:p>
          <w:p w14:paraId="7799E9B6" w14:textId="77777777" w:rsidR="00407D36" w:rsidRPr="009B3BCA" w:rsidRDefault="00407D36" w:rsidP="00815637">
            <w:pPr>
              <w:pStyle w:val="Default"/>
              <w:rPr>
                <w:sz w:val="23"/>
                <w:szCs w:val="23"/>
              </w:rPr>
            </w:pPr>
            <w:r w:rsidRPr="009B3BCA">
              <w:rPr>
                <w:sz w:val="23"/>
                <w:szCs w:val="23"/>
              </w:rPr>
              <w:t xml:space="preserve">Galvin Park No. 1 &amp; 2 </w:t>
            </w:r>
          </w:p>
          <w:p w14:paraId="66A7EA6B" w14:textId="77777777" w:rsidR="00407D36" w:rsidRPr="009B3BCA" w:rsidRDefault="00407D36" w:rsidP="00815637">
            <w:pPr>
              <w:pStyle w:val="Default"/>
              <w:rPr>
                <w:sz w:val="23"/>
                <w:szCs w:val="23"/>
              </w:rPr>
            </w:pPr>
            <w:r w:rsidRPr="009B3BCA">
              <w:rPr>
                <w:sz w:val="23"/>
                <w:szCs w:val="23"/>
              </w:rPr>
              <w:t xml:space="preserve">Glen Orden Reserve No. 1 &amp; 2 </w:t>
            </w:r>
          </w:p>
          <w:p w14:paraId="52D8FC16" w14:textId="77777777" w:rsidR="00407D36" w:rsidRPr="009B3BCA" w:rsidRDefault="00407D36" w:rsidP="00815637">
            <w:pPr>
              <w:pStyle w:val="Default"/>
              <w:rPr>
                <w:sz w:val="23"/>
                <w:szCs w:val="23"/>
              </w:rPr>
            </w:pPr>
            <w:r w:rsidRPr="009B3BCA">
              <w:rPr>
                <w:sz w:val="23"/>
                <w:szCs w:val="23"/>
              </w:rPr>
              <w:t xml:space="preserve">Goddard Street No. 1 &amp; 2 </w:t>
            </w:r>
          </w:p>
          <w:p w14:paraId="694BC370" w14:textId="77777777" w:rsidR="00407D36" w:rsidRPr="009B3BCA" w:rsidRDefault="00407D36" w:rsidP="00815637">
            <w:pPr>
              <w:pStyle w:val="Default"/>
              <w:rPr>
                <w:sz w:val="23"/>
                <w:szCs w:val="23"/>
              </w:rPr>
            </w:pPr>
            <w:r w:rsidRPr="009B3BCA">
              <w:rPr>
                <w:sz w:val="23"/>
                <w:szCs w:val="23"/>
              </w:rPr>
              <w:t xml:space="preserve">Haines Drv. Reserve No.1 </w:t>
            </w:r>
          </w:p>
          <w:p w14:paraId="1A958BA9" w14:textId="77777777" w:rsidR="00407D36" w:rsidRPr="009B3BCA" w:rsidRDefault="00407D36" w:rsidP="00815637">
            <w:pPr>
              <w:pStyle w:val="Default"/>
              <w:rPr>
                <w:sz w:val="23"/>
                <w:szCs w:val="23"/>
              </w:rPr>
            </w:pPr>
            <w:r w:rsidRPr="009B3BCA">
              <w:rPr>
                <w:sz w:val="23"/>
                <w:szCs w:val="23"/>
              </w:rPr>
              <w:t xml:space="preserve">Hollyoake Pde Reserve No.1 </w:t>
            </w:r>
          </w:p>
          <w:p w14:paraId="761BA26A" w14:textId="77777777" w:rsidR="00407D36" w:rsidRPr="009B3BCA" w:rsidRDefault="00407D36" w:rsidP="00815637">
            <w:pPr>
              <w:pStyle w:val="Default"/>
              <w:rPr>
                <w:sz w:val="23"/>
                <w:szCs w:val="23"/>
              </w:rPr>
            </w:pPr>
            <w:r w:rsidRPr="009B3BCA">
              <w:rPr>
                <w:sz w:val="23"/>
                <w:szCs w:val="23"/>
              </w:rPr>
              <w:t xml:space="preserve">Hummingbird Reserve No.1 </w:t>
            </w:r>
          </w:p>
          <w:p w14:paraId="1D32BC6A" w14:textId="77777777" w:rsidR="00407D36" w:rsidRPr="009B3BCA" w:rsidRDefault="00407D36" w:rsidP="00815637">
            <w:pPr>
              <w:pStyle w:val="Default"/>
              <w:rPr>
                <w:sz w:val="23"/>
                <w:szCs w:val="23"/>
              </w:rPr>
            </w:pPr>
            <w:r w:rsidRPr="009B3BCA">
              <w:rPr>
                <w:sz w:val="23"/>
                <w:szCs w:val="23"/>
              </w:rPr>
              <w:t xml:space="preserve">Hogans Road No. 1 &amp; 2 </w:t>
            </w:r>
          </w:p>
          <w:p w14:paraId="3E72E462" w14:textId="77777777" w:rsidR="00407D36" w:rsidRPr="009B3BCA" w:rsidRDefault="00407D36" w:rsidP="00815637">
            <w:pPr>
              <w:pStyle w:val="Default"/>
              <w:rPr>
                <w:sz w:val="23"/>
                <w:szCs w:val="23"/>
              </w:rPr>
            </w:pPr>
            <w:r w:rsidRPr="009B3BCA">
              <w:rPr>
                <w:sz w:val="23"/>
                <w:szCs w:val="23"/>
              </w:rPr>
              <w:t xml:space="preserve">Howqua Way Reserve No.1 </w:t>
            </w:r>
          </w:p>
          <w:p w14:paraId="58B04E14" w14:textId="77777777" w:rsidR="00407D36" w:rsidRPr="009B3BCA" w:rsidRDefault="00407D36" w:rsidP="00815637">
            <w:pPr>
              <w:pStyle w:val="Default"/>
              <w:rPr>
                <w:sz w:val="23"/>
                <w:szCs w:val="23"/>
              </w:rPr>
            </w:pPr>
            <w:r w:rsidRPr="009B3BCA">
              <w:rPr>
                <w:sz w:val="23"/>
                <w:szCs w:val="23"/>
              </w:rPr>
              <w:t xml:space="preserve">Little River Reserve No.1 </w:t>
            </w:r>
          </w:p>
          <w:p w14:paraId="7EB0443B" w14:textId="77777777" w:rsidR="00407D36" w:rsidRPr="009B3BCA" w:rsidRDefault="00407D36" w:rsidP="00815637">
            <w:pPr>
              <w:pStyle w:val="Default"/>
              <w:rPr>
                <w:sz w:val="23"/>
                <w:szCs w:val="23"/>
              </w:rPr>
            </w:pPr>
            <w:r w:rsidRPr="009B3BCA">
              <w:rPr>
                <w:sz w:val="23"/>
                <w:szCs w:val="23"/>
              </w:rPr>
              <w:t xml:space="preserve">Mainview Blvd Reserve 1 &amp; 2 </w:t>
            </w:r>
          </w:p>
          <w:p w14:paraId="4B368C03" w14:textId="77777777" w:rsidR="00407D36" w:rsidRPr="009B3BCA" w:rsidRDefault="00407D36" w:rsidP="00815637">
            <w:pPr>
              <w:pStyle w:val="Default"/>
              <w:rPr>
                <w:sz w:val="23"/>
                <w:szCs w:val="23"/>
              </w:rPr>
            </w:pPr>
            <w:r w:rsidRPr="009B3BCA">
              <w:rPr>
                <w:sz w:val="23"/>
                <w:szCs w:val="23"/>
              </w:rPr>
              <w:t xml:space="preserve">Mossfiel Reserve No. 1 &amp; 2 </w:t>
            </w:r>
          </w:p>
          <w:p w14:paraId="06A61D3E" w14:textId="77777777" w:rsidR="00407D36" w:rsidRPr="009B3BCA" w:rsidRDefault="00407D36" w:rsidP="00815637">
            <w:pPr>
              <w:pStyle w:val="Default"/>
              <w:rPr>
                <w:sz w:val="23"/>
                <w:szCs w:val="23"/>
              </w:rPr>
            </w:pPr>
            <w:r w:rsidRPr="009B3BCA">
              <w:rPr>
                <w:sz w:val="23"/>
                <w:szCs w:val="23"/>
              </w:rPr>
              <w:t xml:space="preserve">Polly Pde Reserve No. 1 </w:t>
            </w:r>
          </w:p>
          <w:p w14:paraId="2DBC984F" w14:textId="77777777" w:rsidR="00407D36" w:rsidRPr="009B3BCA" w:rsidRDefault="00407D36" w:rsidP="00815637">
            <w:pPr>
              <w:pStyle w:val="Default"/>
              <w:rPr>
                <w:sz w:val="23"/>
                <w:szCs w:val="23"/>
              </w:rPr>
            </w:pPr>
            <w:r w:rsidRPr="009B3BCA">
              <w:rPr>
                <w:sz w:val="23"/>
                <w:szCs w:val="23"/>
              </w:rPr>
              <w:t xml:space="preserve">Price Reserve No. 1 </w:t>
            </w:r>
          </w:p>
          <w:p w14:paraId="372BDECC" w14:textId="77777777" w:rsidR="00407D36" w:rsidRPr="009B3BCA" w:rsidRDefault="00407D36" w:rsidP="00815637">
            <w:pPr>
              <w:pStyle w:val="Default"/>
              <w:rPr>
                <w:sz w:val="23"/>
                <w:szCs w:val="23"/>
              </w:rPr>
            </w:pPr>
            <w:r w:rsidRPr="009B3BCA">
              <w:rPr>
                <w:sz w:val="23"/>
                <w:szCs w:val="23"/>
              </w:rPr>
              <w:lastRenderedPageBreak/>
              <w:t xml:space="preserve">Prudence Parade Reserve No.1 </w:t>
            </w:r>
          </w:p>
          <w:p w14:paraId="290F189E" w14:textId="77777777" w:rsidR="00407D36" w:rsidRPr="009B3BCA" w:rsidRDefault="00407D36" w:rsidP="00815637">
            <w:pPr>
              <w:pStyle w:val="Default"/>
              <w:rPr>
                <w:sz w:val="23"/>
                <w:szCs w:val="23"/>
              </w:rPr>
            </w:pPr>
            <w:r w:rsidRPr="009B3BCA">
              <w:rPr>
                <w:sz w:val="23"/>
                <w:szCs w:val="23"/>
              </w:rPr>
              <w:t xml:space="preserve">Saltwater Reserve No. 1 &amp; 2 </w:t>
            </w:r>
          </w:p>
          <w:p w14:paraId="43303D70" w14:textId="77777777" w:rsidR="00407D36" w:rsidRPr="009B3BCA" w:rsidRDefault="00407D36" w:rsidP="00815637">
            <w:pPr>
              <w:pStyle w:val="Default"/>
              <w:rPr>
                <w:sz w:val="23"/>
                <w:szCs w:val="23"/>
              </w:rPr>
            </w:pPr>
            <w:r w:rsidRPr="009B3BCA">
              <w:rPr>
                <w:sz w:val="23"/>
                <w:szCs w:val="23"/>
              </w:rPr>
              <w:t xml:space="preserve">Soldiers Reserve No. 1 </w:t>
            </w:r>
          </w:p>
          <w:p w14:paraId="2CB1DBF0" w14:textId="77777777" w:rsidR="00407D36" w:rsidRPr="009B3BCA" w:rsidRDefault="00407D36" w:rsidP="00815637">
            <w:pPr>
              <w:pStyle w:val="Default"/>
              <w:rPr>
                <w:sz w:val="23"/>
                <w:szCs w:val="23"/>
              </w:rPr>
            </w:pPr>
            <w:r w:rsidRPr="009B3BCA">
              <w:rPr>
                <w:sz w:val="23"/>
                <w:szCs w:val="23"/>
              </w:rPr>
              <w:t xml:space="preserve">Tom Roberts Prd Reserve No.1 </w:t>
            </w:r>
          </w:p>
          <w:p w14:paraId="3E4F4F65" w14:textId="77777777" w:rsidR="00407D36" w:rsidRPr="009B3BCA" w:rsidRDefault="00407D36" w:rsidP="00815637">
            <w:pPr>
              <w:pStyle w:val="Default"/>
              <w:rPr>
                <w:sz w:val="23"/>
                <w:szCs w:val="23"/>
              </w:rPr>
            </w:pPr>
            <w:r w:rsidRPr="009B3BCA">
              <w:rPr>
                <w:sz w:val="23"/>
                <w:szCs w:val="23"/>
              </w:rPr>
              <w:t xml:space="preserve">Webster St Reserve No. 1-3 </w:t>
            </w:r>
          </w:p>
          <w:p w14:paraId="03A59AEE" w14:textId="77777777" w:rsidR="00407D36" w:rsidRPr="009B3BCA" w:rsidRDefault="00407D36" w:rsidP="00815637">
            <w:pPr>
              <w:pStyle w:val="Default"/>
              <w:rPr>
                <w:sz w:val="23"/>
                <w:szCs w:val="23"/>
              </w:rPr>
            </w:pPr>
            <w:r w:rsidRPr="009B3BCA">
              <w:rPr>
                <w:sz w:val="23"/>
                <w:szCs w:val="23"/>
              </w:rPr>
              <w:t xml:space="preserve">Windorah Drive Reserve No.1 </w:t>
            </w:r>
          </w:p>
          <w:p w14:paraId="033549A6" w14:textId="77777777" w:rsidR="00407D36" w:rsidRPr="009B3BCA" w:rsidRDefault="00407D36" w:rsidP="00815637">
            <w:pPr>
              <w:pStyle w:val="Default"/>
              <w:rPr>
                <w:sz w:val="23"/>
                <w:szCs w:val="23"/>
              </w:rPr>
            </w:pPr>
            <w:r w:rsidRPr="009B3BCA">
              <w:rPr>
                <w:sz w:val="23"/>
                <w:szCs w:val="23"/>
              </w:rPr>
              <w:t xml:space="preserve">Wootten Road No. 1 &amp; 2 </w:t>
            </w:r>
          </w:p>
          <w:p w14:paraId="2E5706B9" w14:textId="77777777" w:rsidR="00407D36" w:rsidRPr="009B3BCA" w:rsidRDefault="00407D36" w:rsidP="00815637">
            <w:pPr>
              <w:pStyle w:val="Default"/>
              <w:rPr>
                <w:sz w:val="23"/>
                <w:szCs w:val="23"/>
              </w:rPr>
            </w:pPr>
            <w:r w:rsidRPr="009B3BCA">
              <w:rPr>
                <w:sz w:val="23"/>
                <w:szCs w:val="23"/>
              </w:rPr>
              <w:t xml:space="preserve">Williams Landing Reserve 1 &amp; 2 </w:t>
            </w:r>
          </w:p>
          <w:p w14:paraId="5BA9C17F"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 xml:space="preserve">Wyndham Vale South No. 1 &amp; 2 </w:t>
            </w:r>
          </w:p>
        </w:tc>
        <w:tc>
          <w:tcPr>
            <w:tcW w:w="2409" w:type="dxa"/>
          </w:tcPr>
          <w:p w14:paraId="1A711143" w14:textId="77777777" w:rsidR="00407D36" w:rsidRPr="009B3BCA" w:rsidRDefault="00407D36" w:rsidP="00815637">
            <w:pPr>
              <w:pStyle w:val="Default"/>
              <w:rPr>
                <w:sz w:val="23"/>
                <w:szCs w:val="23"/>
              </w:rPr>
            </w:pPr>
            <w:r w:rsidRPr="009B3BCA">
              <w:rPr>
                <w:sz w:val="23"/>
                <w:szCs w:val="23"/>
              </w:rPr>
              <w:lastRenderedPageBreak/>
              <w:t>Alcock Road No. 4</w:t>
            </w:r>
          </w:p>
          <w:p w14:paraId="7EAFEEEF" w14:textId="77777777" w:rsidR="00407D36" w:rsidRPr="009B3BCA" w:rsidRDefault="00407D36" w:rsidP="00815637">
            <w:pPr>
              <w:pStyle w:val="Default"/>
              <w:rPr>
                <w:sz w:val="23"/>
                <w:szCs w:val="23"/>
              </w:rPr>
            </w:pPr>
            <w:r w:rsidRPr="009B3BCA">
              <w:rPr>
                <w:sz w:val="23"/>
                <w:szCs w:val="23"/>
              </w:rPr>
              <w:t xml:space="preserve">Cambridge No. 1 &amp; 2 </w:t>
            </w:r>
          </w:p>
          <w:p w14:paraId="3E6E3E7C" w14:textId="77777777" w:rsidR="00407D36" w:rsidRPr="009B3BCA" w:rsidRDefault="00407D36" w:rsidP="00815637">
            <w:pPr>
              <w:pStyle w:val="Default"/>
              <w:rPr>
                <w:sz w:val="23"/>
                <w:szCs w:val="23"/>
              </w:rPr>
            </w:pPr>
            <w:r w:rsidRPr="009B3BCA">
              <w:rPr>
                <w:sz w:val="23"/>
                <w:szCs w:val="23"/>
              </w:rPr>
              <w:t xml:space="preserve">Galvin Park No. 3 &amp; 4 </w:t>
            </w:r>
          </w:p>
          <w:p w14:paraId="265FF809" w14:textId="77777777" w:rsidR="00407D36" w:rsidRPr="009B3BCA" w:rsidRDefault="00407D36" w:rsidP="00815637">
            <w:pPr>
              <w:pStyle w:val="Default"/>
              <w:rPr>
                <w:sz w:val="23"/>
                <w:szCs w:val="23"/>
              </w:rPr>
            </w:pPr>
            <w:r w:rsidRPr="009B3BCA">
              <w:rPr>
                <w:sz w:val="23"/>
                <w:szCs w:val="23"/>
              </w:rPr>
              <w:t xml:space="preserve">Lawrie Emmins Reserve No.1 </w:t>
            </w:r>
          </w:p>
          <w:p w14:paraId="4ABB34B4" w14:textId="77777777" w:rsidR="00407D36" w:rsidRPr="009B3BCA" w:rsidRDefault="00407D36" w:rsidP="00815637">
            <w:pPr>
              <w:pStyle w:val="Default"/>
              <w:rPr>
                <w:sz w:val="23"/>
                <w:szCs w:val="23"/>
              </w:rPr>
            </w:pPr>
            <w:r w:rsidRPr="009B3BCA">
              <w:rPr>
                <w:sz w:val="23"/>
                <w:szCs w:val="23"/>
              </w:rPr>
              <w:t xml:space="preserve">Warringa Reserve No. 1 </w:t>
            </w:r>
          </w:p>
          <w:p w14:paraId="0AE1C984"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 xml:space="preserve">Wyndham Vale North No. 2 </w:t>
            </w:r>
          </w:p>
        </w:tc>
      </w:tr>
      <w:tr w:rsidR="00407D36" w:rsidRPr="009B3BCA" w14:paraId="38CE2956" w14:textId="77777777" w:rsidTr="004D5F25">
        <w:tc>
          <w:tcPr>
            <w:tcW w:w="1838" w:type="dxa"/>
          </w:tcPr>
          <w:p w14:paraId="7C75E684" w14:textId="77777777" w:rsidR="00407D36" w:rsidRPr="009B3BCA" w:rsidRDefault="00407D36" w:rsidP="00815637">
            <w:pPr>
              <w:pStyle w:val="Default"/>
              <w:rPr>
                <w:sz w:val="23"/>
                <w:szCs w:val="23"/>
              </w:rPr>
            </w:pPr>
            <w:r w:rsidRPr="009B3BCA">
              <w:rPr>
                <w:sz w:val="23"/>
                <w:szCs w:val="23"/>
              </w:rPr>
              <w:t xml:space="preserve">Rectangle Turf Pitch# (Soccer, Rugby**, Lacrosse etc.) </w:t>
            </w:r>
          </w:p>
          <w:p w14:paraId="5219593A" w14:textId="77777777" w:rsidR="00407D36" w:rsidRPr="009B3BCA" w:rsidRDefault="00407D36" w:rsidP="00815637">
            <w:pPr>
              <w:spacing w:after="0"/>
              <w:rPr>
                <w:rFonts w:ascii="Calibri" w:hAnsi="Calibri" w:cs="Calibri"/>
                <w:sz w:val="23"/>
                <w:szCs w:val="23"/>
              </w:rPr>
            </w:pPr>
          </w:p>
        </w:tc>
        <w:tc>
          <w:tcPr>
            <w:tcW w:w="1843" w:type="dxa"/>
          </w:tcPr>
          <w:p w14:paraId="3180E8E7"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 xml:space="preserve">Galvin Park Soccer No.1 </w:t>
            </w:r>
          </w:p>
          <w:p w14:paraId="3973AFCC"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 xml:space="preserve">Iron Bark Fields </w:t>
            </w:r>
          </w:p>
        </w:tc>
        <w:tc>
          <w:tcPr>
            <w:tcW w:w="3544" w:type="dxa"/>
          </w:tcPr>
          <w:p w14:paraId="262C02B2" w14:textId="77777777" w:rsidR="00407D36" w:rsidRPr="009B3BCA" w:rsidRDefault="00407D36" w:rsidP="00815637">
            <w:pPr>
              <w:pStyle w:val="Default"/>
              <w:rPr>
                <w:sz w:val="23"/>
                <w:szCs w:val="23"/>
              </w:rPr>
            </w:pPr>
            <w:r w:rsidRPr="009B3BCA">
              <w:rPr>
                <w:sz w:val="23"/>
                <w:szCs w:val="23"/>
              </w:rPr>
              <w:t>Alcock Rd Reserve No. 1-3</w:t>
            </w:r>
          </w:p>
          <w:p w14:paraId="01703B7D" w14:textId="77777777" w:rsidR="00407D36" w:rsidRPr="009B3BCA" w:rsidRDefault="00407D36" w:rsidP="00815637">
            <w:pPr>
              <w:pStyle w:val="Default"/>
              <w:rPr>
                <w:sz w:val="23"/>
                <w:szCs w:val="23"/>
              </w:rPr>
            </w:pPr>
            <w:r w:rsidRPr="009B3BCA">
              <w:rPr>
                <w:sz w:val="23"/>
                <w:szCs w:val="23"/>
              </w:rPr>
              <w:t xml:space="preserve">Clearwood Reserve No. 1 &amp; 2** </w:t>
            </w:r>
          </w:p>
          <w:p w14:paraId="49A6CF33" w14:textId="77777777" w:rsidR="00407D36" w:rsidRPr="009B3BCA" w:rsidRDefault="00407D36" w:rsidP="00815637">
            <w:pPr>
              <w:pStyle w:val="Default"/>
              <w:rPr>
                <w:sz w:val="23"/>
                <w:szCs w:val="23"/>
              </w:rPr>
            </w:pPr>
            <w:r w:rsidRPr="009B3BCA">
              <w:rPr>
                <w:sz w:val="23"/>
                <w:szCs w:val="23"/>
              </w:rPr>
              <w:t xml:space="preserve">Federation Boulevard No. 1 &amp; 2 </w:t>
            </w:r>
          </w:p>
          <w:p w14:paraId="1F67B87D" w14:textId="77777777" w:rsidR="00407D36" w:rsidRPr="009B3BCA" w:rsidRDefault="00407D36" w:rsidP="00815637">
            <w:pPr>
              <w:pStyle w:val="Default"/>
              <w:rPr>
                <w:sz w:val="23"/>
                <w:szCs w:val="23"/>
              </w:rPr>
            </w:pPr>
            <w:r w:rsidRPr="009B3BCA">
              <w:rPr>
                <w:sz w:val="23"/>
                <w:szCs w:val="23"/>
              </w:rPr>
              <w:t>Galvin Park Soccer No. 2 - 4</w:t>
            </w:r>
          </w:p>
          <w:p w14:paraId="691D53FF" w14:textId="77777777" w:rsidR="00407D36" w:rsidRPr="009B3BCA" w:rsidRDefault="00407D36" w:rsidP="00815637">
            <w:pPr>
              <w:pStyle w:val="Default"/>
              <w:rPr>
                <w:sz w:val="23"/>
                <w:szCs w:val="23"/>
              </w:rPr>
            </w:pPr>
            <w:r w:rsidRPr="009B3BCA">
              <w:rPr>
                <w:sz w:val="23"/>
                <w:szCs w:val="23"/>
              </w:rPr>
              <w:t xml:space="preserve">Grange No. 1 &amp; 2 </w:t>
            </w:r>
          </w:p>
          <w:p w14:paraId="252C4D82" w14:textId="77777777" w:rsidR="00407D36" w:rsidRPr="009B3BCA" w:rsidRDefault="00407D36" w:rsidP="00815637">
            <w:pPr>
              <w:pStyle w:val="Default"/>
              <w:rPr>
                <w:sz w:val="23"/>
                <w:szCs w:val="23"/>
              </w:rPr>
            </w:pPr>
            <w:r w:rsidRPr="009B3BCA">
              <w:rPr>
                <w:sz w:val="23"/>
                <w:szCs w:val="23"/>
              </w:rPr>
              <w:t xml:space="preserve">Haines Drive Reserve No. 1 &amp; 2** </w:t>
            </w:r>
          </w:p>
          <w:p w14:paraId="2FA62EF9" w14:textId="77777777" w:rsidR="00407D36" w:rsidRPr="009B3BCA" w:rsidRDefault="00407D36" w:rsidP="00815637">
            <w:pPr>
              <w:pStyle w:val="Default"/>
              <w:rPr>
                <w:sz w:val="23"/>
                <w:szCs w:val="23"/>
              </w:rPr>
            </w:pPr>
            <w:r w:rsidRPr="009B3BCA">
              <w:rPr>
                <w:sz w:val="23"/>
                <w:szCs w:val="23"/>
              </w:rPr>
              <w:t xml:space="preserve">Hummingbird Reserve No.1 &amp; 2 </w:t>
            </w:r>
          </w:p>
          <w:p w14:paraId="1564C985" w14:textId="77777777" w:rsidR="00407D36" w:rsidRPr="009B3BCA" w:rsidRDefault="00407D36" w:rsidP="00815637">
            <w:pPr>
              <w:pStyle w:val="Default"/>
              <w:rPr>
                <w:sz w:val="23"/>
                <w:szCs w:val="23"/>
              </w:rPr>
            </w:pPr>
            <w:r w:rsidRPr="009B3BCA">
              <w:rPr>
                <w:sz w:val="23"/>
                <w:szCs w:val="23"/>
              </w:rPr>
              <w:t xml:space="preserve">Mossfiel Reserve No. 1 -3** </w:t>
            </w:r>
          </w:p>
          <w:p w14:paraId="5693BC98" w14:textId="77777777" w:rsidR="00407D36" w:rsidRPr="009B3BCA" w:rsidRDefault="00407D36" w:rsidP="00815637">
            <w:pPr>
              <w:pStyle w:val="Default"/>
              <w:rPr>
                <w:sz w:val="23"/>
                <w:szCs w:val="23"/>
              </w:rPr>
            </w:pPr>
            <w:r w:rsidRPr="009B3BCA">
              <w:rPr>
                <w:sz w:val="23"/>
                <w:szCs w:val="23"/>
              </w:rPr>
              <w:t xml:space="preserve">Saltwater Reserve No. 1- 3 </w:t>
            </w:r>
          </w:p>
          <w:p w14:paraId="7CB705C8" w14:textId="77777777" w:rsidR="00407D36" w:rsidRPr="009B3BCA" w:rsidRDefault="00407D36" w:rsidP="00815637">
            <w:pPr>
              <w:pStyle w:val="Default"/>
              <w:rPr>
                <w:sz w:val="23"/>
                <w:szCs w:val="23"/>
              </w:rPr>
            </w:pPr>
            <w:r w:rsidRPr="009B3BCA">
              <w:rPr>
                <w:sz w:val="23"/>
                <w:szCs w:val="23"/>
              </w:rPr>
              <w:t xml:space="preserve">Tarneit Rise PS Synthetic Field </w:t>
            </w:r>
          </w:p>
          <w:p w14:paraId="1465BF72" w14:textId="77777777" w:rsidR="00407D36" w:rsidRPr="009B3BCA" w:rsidRDefault="00407D36" w:rsidP="00815637">
            <w:pPr>
              <w:pStyle w:val="Default"/>
              <w:rPr>
                <w:sz w:val="23"/>
                <w:szCs w:val="23"/>
              </w:rPr>
            </w:pPr>
            <w:r w:rsidRPr="009B3BCA">
              <w:rPr>
                <w:sz w:val="23"/>
                <w:szCs w:val="23"/>
              </w:rPr>
              <w:t>Tom Roberts Parade No. 1 &amp; 2 **</w:t>
            </w:r>
          </w:p>
          <w:p w14:paraId="1E6E4093" w14:textId="77777777" w:rsidR="00407D36" w:rsidRPr="009B3BCA" w:rsidRDefault="00407D36" w:rsidP="00815637">
            <w:pPr>
              <w:pStyle w:val="Default"/>
              <w:rPr>
                <w:sz w:val="23"/>
                <w:szCs w:val="23"/>
              </w:rPr>
            </w:pPr>
            <w:r w:rsidRPr="009B3BCA">
              <w:rPr>
                <w:sz w:val="23"/>
                <w:szCs w:val="23"/>
              </w:rPr>
              <w:t xml:space="preserve">VU Sporting Complex No. 1** </w:t>
            </w:r>
          </w:p>
          <w:p w14:paraId="06AFF7CF" w14:textId="77777777" w:rsidR="00407D36" w:rsidRPr="009B3BCA" w:rsidRDefault="00407D36" w:rsidP="00815637">
            <w:pPr>
              <w:pStyle w:val="Default"/>
              <w:rPr>
                <w:sz w:val="23"/>
                <w:szCs w:val="23"/>
              </w:rPr>
            </w:pPr>
            <w:r w:rsidRPr="009B3BCA">
              <w:rPr>
                <w:sz w:val="23"/>
                <w:szCs w:val="23"/>
              </w:rPr>
              <w:t xml:space="preserve">Webster St Reserve No. 1-4 </w:t>
            </w:r>
          </w:p>
          <w:p w14:paraId="27C280B7"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 xml:space="preserve">Williams Landing Reserve No. 1 &amp; 2 </w:t>
            </w:r>
          </w:p>
          <w:p w14:paraId="6BD0AF04"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Wyndham Vale North No.1 &amp; 2</w:t>
            </w:r>
          </w:p>
        </w:tc>
        <w:tc>
          <w:tcPr>
            <w:tcW w:w="2409" w:type="dxa"/>
          </w:tcPr>
          <w:p w14:paraId="3FD711AE" w14:textId="77777777" w:rsidR="00407D36" w:rsidRPr="009B3BCA" w:rsidRDefault="00407D36" w:rsidP="00815637">
            <w:pPr>
              <w:spacing w:after="0"/>
              <w:rPr>
                <w:rFonts w:ascii="Calibri" w:hAnsi="Calibri" w:cs="Calibri"/>
                <w:sz w:val="23"/>
                <w:szCs w:val="23"/>
              </w:rPr>
            </w:pPr>
          </w:p>
        </w:tc>
      </w:tr>
      <w:tr w:rsidR="00407D36" w:rsidRPr="009B3BCA" w14:paraId="0A0791C1" w14:textId="77777777" w:rsidTr="004D5F25">
        <w:tc>
          <w:tcPr>
            <w:tcW w:w="1838" w:type="dxa"/>
          </w:tcPr>
          <w:p w14:paraId="58149C03"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 xml:space="preserve">Tennis </w:t>
            </w:r>
          </w:p>
        </w:tc>
        <w:tc>
          <w:tcPr>
            <w:tcW w:w="1843" w:type="dxa"/>
          </w:tcPr>
          <w:p w14:paraId="29B1FBC7" w14:textId="77777777" w:rsidR="00407D36" w:rsidRPr="009B3BCA" w:rsidRDefault="00407D36" w:rsidP="00815637">
            <w:pPr>
              <w:spacing w:after="0"/>
              <w:rPr>
                <w:rFonts w:ascii="Calibri" w:hAnsi="Calibri" w:cs="Calibri"/>
                <w:sz w:val="23"/>
                <w:szCs w:val="23"/>
              </w:rPr>
            </w:pPr>
          </w:p>
        </w:tc>
        <w:tc>
          <w:tcPr>
            <w:tcW w:w="3544" w:type="dxa"/>
          </w:tcPr>
          <w:p w14:paraId="2C14CF38" w14:textId="77777777" w:rsidR="00407D36" w:rsidRPr="009B3BCA" w:rsidRDefault="00407D36" w:rsidP="00815637">
            <w:pPr>
              <w:pStyle w:val="Default"/>
              <w:rPr>
                <w:sz w:val="23"/>
                <w:szCs w:val="23"/>
              </w:rPr>
            </w:pPr>
            <w:r w:rsidRPr="009B3BCA">
              <w:rPr>
                <w:sz w:val="23"/>
                <w:szCs w:val="23"/>
              </w:rPr>
              <w:t xml:space="preserve">Alcock Rd Reserve </w:t>
            </w:r>
          </w:p>
          <w:p w14:paraId="355E6D96" w14:textId="77777777" w:rsidR="00407D36" w:rsidRPr="009B3BCA" w:rsidRDefault="00407D36" w:rsidP="00815637">
            <w:pPr>
              <w:pStyle w:val="Default"/>
              <w:rPr>
                <w:sz w:val="23"/>
                <w:szCs w:val="23"/>
              </w:rPr>
            </w:pPr>
            <w:r w:rsidRPr="009B3BCA">
              <w:rPr>
                <w:sz w:val="23"/>
                <w:szCs w:val="23"/>
              </w:rPr>
              <w:t xml:space="preserve">Cambridge Reserve </w:t>
            </w:r>
          </w:p>
          <w:p w14:paraId="029EEFF5" w14:textId="77777777" w:rsidR="00407D36" w:rsidRPr="009B3BCA" w:rsidRDefault="00407D36" w:rsidP="00815637">
            <w:pPr>
              <w:pStyle w:val="Default"/>
              <w:rPr>
                <w:sz w:val="23"/>
                <w:szCs w:val="23"/>
              </w:rPr>
            </w:pPr>
            <w:r w:rsidRPr="009B3BCA">
              <w:rPr>
                <w:sz w:val="23"/>
                <w:szCs w:val="23"/>
              </w:rPr>
              <w:t xml:space="preserve">Chirnside Park </w:t>
            </w:r>
          </w:p>
          <w:p w14:paraId="26684307" w14:textId="77777777" w:rsidR="00407D36" w:rsidRPr="009B3BCA" w:rsidRDefault="00407D36" w:rsidP="00815637">
            <w:pPr>
              <w:pStyle w:val="Default"/>
              <w:rPr>
                <w:sz w:val="23"/>
                <w:szCs w:val="23"/>
              </w:rPr>
            </w:pPr>
            <w:r w:rsidRPr="009B3BCA">
              <w:rPr>
                <w:sz w:val="23"/>
                <w:szCs w:val="23"/>
              </w:rPr>
              <w:t xml:space="preserve">Galvin Park </w:t>
            </w:r>
          </w:p>
          <w:p w14:paraId="08E01FCB" w14:textId="77777777" w:rsidR="00407D36" w:rsidRPr="009B3BCA" w:rsidRDefault="00407D36" w:rsidP="00815637">
            <w:pPr>
              <w:pStyle w:val="Default"/>
              <w:rPr>
                <w:sz w:val="23"/>
                <w:szCs w:val="23"/>
              </w:rPr>
            </w:pPr>
            <w:r w:rsidRPr="009B3BCA">
              <w:rPr>
                <w:sz w:val="23"/>
                <w:szCs w:val="23"/>
              </w:rPr>
              <w:t xml:space="preserve">Holyoake Pde Reserve </w:t>
            </w:r>
          </w:p>
          <w:p w14:paraId="1930545D" w14:textId="77777777" w:rsidR="00407D36" w:rsidRPr="009B3BCA" w:rsidRDefault="00407D36" w:rsidP="00815637">
            <w:pPr>
              <w:pStyle w:val="Default"/>
              <w:rPr>
                <w:sz w:val="23"/>
                <w:szCs w:val="23"/>
              </w:rPr>
            </w:pPr>
            <w:r w:rsidRPr="009B3BCA">
              <w:rPr>
                <w:sz w:val="23"/>
                <w:szCs w:val="23"/>
              </w:rPr>
              <w:t xml:space="preserve">Little River Reserve </w:t>
            </w:r>
          </w:p>
          <w:p w14:paraId="6E212E4D" w14:textId="77777777" w:rsidR="00407D36" w:rsidRPr="009B3BCA" w:rsidRDefault="00407D36" w:rsidP="00815637">
            <w:pPr>
              <w:pStyle w:val="Default"/>
              <w:rPr>
                <w:sz w:val="23"/>
                <w:szCs w:val="23"/>
              </w:rPr>
            </w:pPr>
            <w:r w:rsidRPr="009B3BCA">
              <w:rPr>
                <w:sz w:val="23"/>
                <w:szCs w:val="23"/>
              </w:rPr>
              <w:t xml:space="preserve">Polly Pde Reserve </w:t>
            </w:r>
          </w:p>
          <w:p w14:paraId="09FA3ADC" w14:textId="77777777" w:rsidR="00407D36" w:rsidRPr="009B3BCA" w:rsidRDefault="00407D36" w:rsidP="00815637">
            <w:pPr>
              <w:pStyle w:val="Default"/>
              <w:rPr>
                <w:sz w:val="23"/>
                <w:szCs w:val="23"/>
              </w:rPr>
            </w:pPr>
            <w:r w:rsidRPr="009B3BCA">
              <w:rPr>
                <w:sz w:val="23"/>
                <w:szCs w:val="23"/>
              </w:rPr>
              <w:t xml:space="preserve">Saltwater Reserve </w:t>
            </w:r>
          </w:p>
          <w:p w14:paraId="5FB0B933" w14:textId="77777777" w:rsidR="00407D36" w:rsidRPr="009B3BCA" w:rsidRDefault="00407D36" w:rsidP="00815637">
            <w:pPr>
              <w:pStyle w:val="Default"/>
              <w:rPr>
                <w:sz w:val="23"/>
                <w:szCs w:val="23"/>
              </w:rPr>
            </w:pPr>
            <w:r w:rsidRPr="009B3BCA">
              <w:rPr>
                <w:sz w:val="23"/>
                <w:szCs w:val="23"/>
              </w:rPr>
              <w:t xml:space="preserve">Webster St Reserve </w:t>
            </w:r>
          </w:p>
          <w:p w14:paraId="19BDCAF9" w14:textId="77777777" w:rsidR="00407D36" w:rsidRPr="009B3BCA" w:rsidRDefault="00407D36" w:rsidP="00815637">
            <w:pPr>
              <w:pStyle w:val="Default"/>
              <w:rPr>
                <w:sz w:val="23"/>
                <w:szCs w:val="23"/>
              </w:rPr>
            </w:pPr>
            <w:r w:rsidRPr="009B3BCA">
              <w:rPr>
                <w:sz w:val="23"/>
                <w:szCs w:val="23"/>
              </w:rPr>
              <w:t xml:space="preserve">Williams Landing </w:t>
            </w:r>
          </w:p>
          <w:p w14:paraId="21206616"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 xml:space="preserve">Wootten Road </w:t>
            </w:r>
          </w:p>
        </w:tc>
        <w:tc>
          <w:tcPr>
            <w:tcW w:w="2409" w:type="dxa"/>
          </w:tcPr>
          <w:p w14:paraId="72F9133C"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Jamieson Way Reserve</w:t>
            </w:r>
          </w:p>
          <w:p w14:paraId="5863DC4E"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 xml:space="preserve">Price Reserve </w:t>
            </w:r>
          </w:p>
        </w:tc>
      </w:tr>
    </w:tbl>
    <w:p w14:paraId="6C4D7C39" w14:textId="3EB04B15" w:rsidR="00B95147" w:rsidRPr="009B3BCA" w:rsidRDefault="00407D36" w:rsidP="00407D36">
      <w:pPr>
        <w:rPr>
          <w:rFonts w:ascii="Calibri" w:hAnsi="Calibri" w:cs="Calibri"/>
          <w:sz w:val="23"/>
          <w:szCs w:val="23"/>
        </w:rPr>
      </w:pPr>
      <w:r w:rsidRPr="009B3BCA">
        <w:rPr>
          <w:rFonts w:ascii="Calibri" w:hAnsi="Calibri" w:cs="Calibri"/>
          <w:sz w:val="23"/>
          <w:szCs w:val="23"/>
        </w:rPr>
        <w:t xml:space="preserve">*Eagle Stadium Netball Facilities are managed by Western Leisure Services </w:t>
      </w:r>
      <w:r w:rsidR="00F92DA1" w:rsidRPr="009B3BCA">
        <w:rPr>
          <w:rFonts w:ascii="Calibri" w:hAnsi="Calibri" w:cs="Calibri"/>
          <w:sz w:val="23"/>
          <w:szCs w:val="23"/>
        </w:rPr>
        <w:br/>
      </w:r>
      <w:r w:rsidRPr="009B3BCA">
        <w:rPr>
          <w:rFonts w:ascii="Calibri" w:hAnsi="Calibri" w:cs="Calibri"/>
          <w:sz w:val="23"/>
          <w:szCs w:val="23"/>
        </w:rPr>
        <w:t xml:space="preserve">** Rugby suitable facilities – compliant with length and width requirements </w:t>
      </w:r>
      <w:r w:rsidR="00F92DA1" w:rsidRPr="009B3BCA">
        <w:rPr>
          <w:rFonts w:ascii="Calibri" w:hAnsi="Calibri" w:cs="Calibri"/>
          <w:sz w:val="23"/>
          <w:szCs w:val="23"/>
        </w:rPr>
        <w:br/>
      </w:r>
      <w:r w:rsidRPr="009B3BCA">
        <w:rPr>
          <w:rFonts w:ascii="Calibri" w:hAnsi="Calibri" w:cs="Calibri"/>
          <w:sz w:val="23"/>
          <w:szCs w:val="23"/>
        </w:rPr>
        <w:t xml:space="preserve"># Rectangle Turf does not include synthetic soccer pitches </w:t>
      </w:r>
    </w:p>
    <w:p w14:paraId="73A3963B" w14:textId="23DA5B8B" w:rsidR="00407D36" w:rsidRPr="0099310F" w:rsidRDefault="00B95147" w:rsidP="00F92DA1">
      <w:pPr>
        <w:pStyle w:val="Heading1"/>
        <w:rPr>
          <w:rFonts w:ascii="Calibri" w:hAnsi="Calibri" w:cs="Calibri"/>
          <w:sz w:val="40"/>
          <w:szCs w:val="40"/>
        </w:rPr>
      </w:pPr>
      <w:r w:rsidRPr="009B3BCA">
        <w:rPr>
          <w:rFonts w:ascii="Calibri" w:hAnsi="Calibri" w:cs="Calibri"/>
          <w:sz w:val="23"/>
          <w:szCs w:val="23"/>
        </w:rPr>
        <w:br w:type="page"/>
      </w:r>
      <w:bookmarkStart w:id="58" w:name="_Toc212031225"/>
      <w:r w:rsidR="00407D36" w:rsidRPr="0099310F">
        <w:rPr>
          <w:rFonts w:ascii="Calibri" w:hAnsi="Calibri" w:cs="Calibri"/>
          <w:sz w:val="40"/>
          <w:szCs w:val="40"/>
        </w:rPr>
        <w:lastRenderedPageBreak/>
        <w:t>Appendix B: Schedule of Fees and Charges Contributions</w:t>
      </w:r>
      <w:bookmarkEnd w:id="58"/>
      <w:r w:rsidR="00407D36" w:rsidRPr="0099310F">
        <w:rPr>
          <w:rFonts w:ascii="Calibri" w:hAnsi="Calibri" w:cs="Calibri"/>
          <w:sz w:val="40"/>
          <w:szCs w:val="40"/>
        </w:rPr>
        <w:t xml:space="preserve"> </w:t>
      </w:r>
    </w:p>
    <w:p w14:paraId="08A8E36C" w14:textId="77777777" w:rsidR="00AC5758" w:rsidRDefault="00407D36" w:rsidP="00EB572A">
      <w:pPr>
        <w:rPr>
          <w:rFonts w:ascii="Calibri" w:hAnsi="Calibri" w:cs="Calibri"/>
          <w:sz w:val="23"/>
          <w:szCs w:val="23"/>
        </w:rPr>
      </w:pPr>
      <w:r w:rsidRPr="009B3BCA">
        <w:rPr>
          <w:rFonts w:ascii="Calibri" w:hAnsi="Calibri" w:cs="Calibri"/>
          <w:sz w:val="23"/>
          <w:szCs w:val="23"/>
        </w:rPr>
        <w:t xml:space="preserve">Note: all Fees include GST </w:t>
      </w:r>
    </w:p>
    <w:p w14:paraId="2C13159E" w14:textId="344CFD94" w:rsidR="00407D36" w:rsidRPr="009B3BCA" w:rsidRDefault="00407D36" w:rsidP="00AC5758">
      <w:pPr>
        <w:pStyle w:val="Heading3"/>
        <w:ind w:left="720" w:hanging="720"/>
        <w:rPr>
          <w:rFonts w:ascii="Calibri" w:hAnsi="Calibri" w:cs="Calibri"/>
          <w:sz w:val="23"/>
          <w:szCs w:val="23"/>
        </w:rPr>
      </w:pPr>
      <w:bookmarkStart w:id="59" w:name="_Toc212031226"/>
      <w:r w:rsidRPr="009B3BCA">
        <w:rPr>
          <w:rFonts w:ascii="Calibri" w:hAnsi="Calibri" w:cs="Calibri"/>
          <w:sz w:val="23"/>
          <w:szCs w:val="23"/>
        </w:rPr>
        <w:t>Seasonal Licence Fees for Primary Users</w:t>
      </w:r>
      <w:bookmarkEnd w:id="59"/>
      <w:r w:rsidRPr="009B3BCA">
        <w:rPr>
          <w:rFonts w:ascii="Calibri" w:hAnsi="Calibri" w:cs="Calibri"/>
          <w:sz w:val="23"/>
          <w:szCs w:val="23"/>
        </w:rPr>
        <w:t xml:space="preserve"> </w:t>
      </w:r>
    </w:p>
    <w:tbl>
      <w:tblPr>
        <w:tblStyle w:val="TableGrid1"/>
        <w:tblW w:w="0" w:type="auto"/>
        <w:tblLook w:val="01E0" w:firstRow="1" w:lastRow="1" w:firstColumn="1" w:lastColumn="1" w:noHBand="0" w:noVBand="0"/>
      </w:tblPr>
      <w:tblGrid>
        <w:gridCol w:w="1890"/>
        <w:gridCol w:w="1730"/>
        <w:gridCol w:w="1730"/>
        <w:gridCol w:w="1730"/>
        <w:gridCol w:w="2403"/>
      </w:tblGrid>
      <w:tr w:rsidR="00407D36" w:rsidRPr="009B3BCA" w14:paraId="3D71B9E5" w14:textId="77777777" w:rsidTr="0099310F">
        <w:trPr>
          <w:trHeight w:val="372"/>
        </w:trPr>
        <w:tc>
          <w:tcPr>
            <w:tcW w:w="9483" w:type="dxa"/>
            <w:gridSpan w:val="5"/>
            <w:shd w:val="clear" w:color="auto" w:fill="93A1B6"/>
          </w:tcPr>
          <w:p w14:paraId="733117FA"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Turf and Synthetic Grass Facilities</w:t>
            </w:r>
          </w:p>
        </w:tc>
      </w:tr>
      <w:tr w:rsidR="00407D36" w:rsidRPr="009B3BCA" w14:paraId="03FFFC02" w14:textId="77777777" w:rsidTr="0099310F">
        <w:trPr>
          <w:trHeight w:val="372"/>
        </w:trPr>
        <w:tc>
          <w:tcPr>
            <w:tcW w:w="1890" w:type="dxa"/>
            <w:shd w:val="clear" w:color="auto" w:fill="93A1B6"/>
          </w:tcPr>
          <w:p w14:paraId="4EF56B92"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Category</w:t>
            </w:r>
          </w:p>
        </w:tc>
        <w:tc>
          <w:tcPr>
            <w:tcW w:w="1730" w:type="dxa"/>
          </w:tcPr>
          <w:p w14:paraId="382C90AA"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1&lt; 6 hours per week</w:t>
            </w:r>
          </w:p>
        </w:tc>
        <w:tc>
          <w:tcPr>
            <w:tcW w:w="1730" w:type="dxa"/>
          </w:tcPr>
          <w:p w14:paraId="20B68E52"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6 &lt; 16 hours per week</w:t>
            </w:r>
          </w:p>
        </w:tc>
        <w:tc>
          <w:tcPr>
            <w:tcW w:w="1730" w:type="dxa"/>
          </w:tcPr>
          <w:p w14:paraId="167E9AFC"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16 &lt; 24 hours per week</w:t>
            </w:r>
          </w:p>
        </w:tc>
        <w:tc>
          <w:tcPr>
            <w:tcW w:w="2403" w:type="dxa"/>
          </w:tcPr>
          <w:p w14:paraId="120C7C0F"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24 &lt; 40 hours per week</w:t>
            </w:r>
          </w:p>
        </w:tc>
      </w:tr>
      <w:tr w:rsidR="00407D36" w:rsidRPr="009B3BCA" w14:paraId="1E131E9D" w14:textId="77777777" w:rsidTr="0099310F">
        <w:trPr>
          <w:trHeight w:val="294"/>
        </w:trPr>
        <w:tc>
          <w:tcPr>
            <w:tcW w:w="1890" w:type="dxa"/>
            <w:shd w:val="clear" w:color="auto" w:fill="93A1B6"/>
          </w:tcPr>
          <w:p w14:paraId="0E7380D1" w14:textId="77777777" w:rsidR="00407D36" w:rsidRPr="009B3BCA" w:rsidDel="00B152D2" w:rsidRDefault="00407D36" w:rsidP="00815637">
            <w:pPr>
              <w:spacing w:after="0"/>
              <w:rPr>
                <w:rFonts w:ascii="Calibri" w:hAnsi="Calibri" w:cs="Calibri"/>
                <w:b/>
                <w:sz w:val="23"/>
                <w:szCs w:val="23"/>
              </w:rPr>
            </w:pPr>
            <w:r w:rsidRPr="009B3BCA">
              <w:rPr>
                <w:rFonts w:ascii="Calibri" w:hAnsi="Calibri" w:cs="Calibri"/>
                <w:b/>
                <w:sz w:val="23"/>
                <w:szCs w:val="23"/>
              </w:rPr>
              <w:t>A per field</w:t>
            </w:r>
          </w:p>
        </w:tc>
        <w:tc>
          <w:tcPr>
            <w:tcW w:w="1730" w:type="dxa"/>
          </w:tcPr>
          <w:p w14:paraId="00218C39"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$4,491.73</w:t>
            </w:r>
          </w:p>
        </w:tc>
        <w:tc>
          <w:tcPr>
            <w:tcW w:w="1730" w:type="dxa"/>
          </w:tcPr>
          <w:p w14:paraId="220D2653"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$5,535.65</w:t>
            </w:r>
          </w:p>
        </w:tc>
        <w:tc>
          <w:tcPr>
            <w:tcW w:w="1730" w:type="dxa"/>
          </w:tcPr>
          <w:p w14:paraId="6D83F9CB"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$6,909.47</w:t>
            </w:r>
          </w:p>
        </w:tc>
        <w:tc>
          <w:tcPr>
            <w:tcW w:w="2403" w:type="dxa"/>
          </w:tcPr>
          <w:p w14:paraId="7B12DF72"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Not available for use</w:t>
            </w:r>
          </w:p>
        </w:tc>
      </w:tr>
      <w:tr w:rsidR="00407D36" w:rsidRPr="009B3BCA" w14:paraId="4888F5BE" w14:textId="77777777" w:rsidTr="0099310F">
        <w:tc>
          <w:tcPr>
            <w:tcW w:w="1890" w:type="dxa"/>
            <w:shd w:val="clear" w:color="auto" w:fill="93A1B6"/>
          </w:tcPr>
          <w:p w14:paraId="5E8A2CCC" w14:textId="77777777" w:rsidR="00407D36" w:rsidRPr="009B3BCA" w:rsidRDefault="00407D36" w:rsidP="00815637">
            <w:pPr>
              <w:spacing w:after="0"/>
              <w:rPr>
                <w:rFonts w:ascii="Calibri" w:hAnsi="Calibri" w:cs="Calibri"/>
                <w:sz w:val="23"/>
                <w:szCs w:val="23"/>
              </w:rPr>
            </w:pPr>
            <w:r w:rsidRPr="009B3BCA">
              <w:rPr>
                <w:rFonts w:ascii="Calibri" w:hAnsi="Calibri" w:cs="Calibri"/>
                <w:b/>
                <w:sz w:val="23"/>
                <w:szCs w:val="23"/>
              </w:rPr>
              <w:t>B per field</w:t>
            </w:r>
          </w:p>
        </w:tc>
        <w:tc>
          <w:tcPr>
            <w:tcW w:w="1730" w:type="dxa"/>
          </w:tcPr>
          <w:p w14:paraId="75E57E0D"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$545.61</w:t>
            </w:r>
          </w:p>
        </w:tc>
        <w:tc>
          <w:tcPr>
            <w:tcW w:w="1730" w:type="dxa"/>
          </w:tcPr>
          <w:p w14:paraId="0021A0CD"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$1,642.58</w:t>
            </w:r>
          </w:p>
        </w:tc>
        <w:tc>
          <w:tcPr>
            <w:tcW w:w="1730" w:type="dxa"/>
          </w:tcPr>
          <w:p w14:paraId="2522977D"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$2,740.72</w:t>
            </w:r>
          </w:p>
        </w:tc>
        <w:tc>
          <w:tcPr>
            <w:tcW w:w="2403" w:type="dxa"/>
          </w:tcPr>
          <w:p w14:paraId="3B1A6709"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$3958.81</w:t>
            </w:r>
          </w:p>
          <w:p w14:paraId="7EEF9736"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Available Synthetic Facilities (fields and tracks) and turf sports grounds at Council’s discretion*</w:t>
            </w:r>
          </w:p>
        </w:tc>
      </w:tr>
      <w:tr w:rsidR="00407D36" w:rsidRPr="009B3BCA" w14:paraId="44D3947B" w14:textId="77777777" w:rsidTr="0099310F">
        <w:tc>
          <w:tcPr>
            <w:tcW w:w="1890" w:type="dxa"/>
            <w:shd w:val="clear" w:color="auto" w:fill="93A1B6"/>
          </w:tcPr>
          <w:p w14:paraId="49484F11" w14:textId="77777777" w:rsidR="00407D36" w:rsidRPr="009B3BCA" w:rsidRDefault="00407D36" w:rsidP="00815637">
            <w:pPr>
              <w:spacing w:after="0"/>
              <w:rPr>
                <w:rFonts w:ascii="Calibri" w:hAnsi="Calibri" w:cs="Calibri"/>
                <w:sz w:val="23"/>
                <w:szCs w:val="23"/>
              </w:rPr>
            </w:pPr>
            <w:r w:rsidRPr="009B3BCA">
              <w:rPr>
                <w:rFonts w:ascii="Calibri" w:hAnsi="Calibri" w:cs="Calibri"/>
                <w:b/>
                <w:sz w:val="23"/>
                <w:szCs w:val="23"/>
              </w:rPr>
              <w:t>C per field</w:t>
            </w:r>
          </w:p>
        </w:tc>
        <w:tc>
          <w:tcPr>
            <w:tcW w:w="1730" w:type="dxa"/>
          </w:tcPr>
          <w:p w14:paraId="760E1F3B"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$365.66</w:t>
            </w:r>
          </w:p>
        </w:tc>
        <w:tc>
          <w:tcPr>
            <w:tcW w:w="1730" w:type="dxa"/>
          </w:tcPr>
          <w:p w14:paraId="16D11565"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$1,115.43</w:t>
            </w:r>
          </w:p>
        </w:tc>
        <w:tc>
          <w:tcPr>
            <w:tcW w:w="1730" w:type="dxa"/>
          </w:tcPr>
          <w:p w14:paraId="6E2E7A03"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$1,859.44</w:t>
            </w:r>
          </w:p>
        </w:tc>
        <w:tc>
          <w:tcPr>
            <w:tcW w:w="2403" w:type="dxa"/>
          </w:tcPr>
          <w:p w14:paraId="080BB962"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Not available for use</w:t>
            </w:r>
          </w:p>
        </w:tc>
      </w:tr>
      <w:tr w:rsidR="00407D36" w:rsidRPr="009B3BCA" w14:paraId="2E8D1AC9" w14:textId="77777777" w:rsidTr="0099310F">
        <w:tc>
          <w:tcPr>
            <w:tcW w:w="1890" w:type="dxa"/>
            <w:shd w:val="clear" w:color="auto" w:fill="93A1B6"/>
          </w:tcPr>
          <w:p w14:paraId="03F40F26"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 xml:space="preserve">Enclosed Cricket Facility  </w:t>
            </w:r>
          </w:p>
        </w:tc>
        <w:tc>
          <w:tcPr>
            <w:tcW w:w="1730" w:type="dxa"/>
          </w:tcPr>
          <w:p w14:paraId="44F5DDD3"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$137.27</w:t>
            </w:r>
          </w:p>
        </w:tc>
        <w:tc>
          <w:tcPr>
            <w:tcW w:w="1730" w:type="dxa"/>
          </w:tcPr>
          <w:p w14:paraId="274BCA43"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$407.19</w:t>
            </w:r>
          </w:p>
        </w:tc>
        <w:tc>
          <w:tcPr>
            <w:tcW w:w="1730" w:type="dxa"/>
          </w:tcPr>
          <w:p w14:paraId="219B2151"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$682.87</w:t>
            </w:r>
          </w:p>
        </w:tc>
        <w:tc>
          <w:tcPr>
            <w:tcW w:w="2403" w:type="dxa"/>
          </w:tcPr>
          <w:p w14:paraId="5759E403"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$959.71</w:t>
            </w:r>
          </w:p>
        </w:tc>
      </w:tr>
      <w:tr w:rsidR="00407D36" w:rsidRPr="009B3BCA" w14:paraId="2AEFCCEB" w14:textId="77777777" w:rsidTr="0099310F">
        <w:tc>
          <w:tcPr>
            <w:tcW w:w="1890" w:type="dxa"/>
            <w:shd w:val="clear" w:color="auto" w:fill="93A1B6"/>
          </w:tcPr>
          <w:p w14:paraId="764966BC"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Pavilion</w:t>
            </w:r>
          </w:p>
        </w:tc>
        <w:tc>
          <w:tcPr>
            <w:tcW w:w="1730" w:type="dxa"/>
          </w:tcPr>
          <w:p w14:paraId="78F732B4"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Included in Primary Allocation up to 8 hours</w:t>
            </w:r>
          </w:p>
        </w:tc>
        <w:tc>
          <w:tcPr>
            <w:tcW w:w="1730" w:type="dxa"/>
          </w:tcPr>
          <w:p w14:paraId="3E611FB2"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Included in Primary Allocation up to 20 hours</w:t>
            </w:r>
          </w:p>
        </w:tc>
        <w:tc>
          <w:tcPr>
            <w:tcW w:w="1730" w:type="dxa"/>
          </w:tcPr>
          <w:p w14:paraId="2F09D6B1"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Included in Primary Allocation up to 36 hours</w:t>
            </w:r>
          </w:p>
        </w:tc>
        <w:tc>
          <w:tcPr>
            <w:tcW w:w="2403" w:type="dxa"/>
          </w:tcPr>
          <w:p w14:paraId="277E14C7"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Included in Primary Allocation up to 46 hours</w:t>
            </w:r>
          </w:p>
        </w:tc>
      </w:tr>
      <w:tr w:rsidR="00407D36" w:rsidRPr="009B3BCA" w14:paraId="0E98C8F6" w14:textId="77777777" w:rsidTr="0099310F">
        <w:tc>
          <w:tcPr>
            <w:tcW w:w="9483" w:type="dxa"/>
            <w:gridSpan w:val="5"/>
            <w:shd w:val="clear" w:color="auto" w:fill="93A1B6"/>
          </w:tcPr>
          <w:p w14:paraId="4C9516CE"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Hard Court Facilities</w:t>
            </w:r>
          </w:p>
        </w:tc>
      </w:tr>
      <w:tr w:rsidR="00407D36" w:rsidRPr="009B3BCA" w14:paraId="40D194D4" w14:textId="77777777" w:rsidTr="0099310F">
        <w:tc>
          <w:tcPr>
            <w:tcW w:w="1890" w:type="dxa"/>
            <w:shd w:val="clear" w:color="auto" w:fill="93A1B6"/>
          </w:tcPr>
          <w:p w14:paraId="16623CF8"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Category</w:t>
            </w:r>
          </w:p>
        </w:tc>
        <w:tc>
          <w:tcPr>
            <w:tcW w:w="1730" w:type="dxa"/>
          </w:tcPr>
          <w:p w14:paraId="51C9A107"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1&lt; 6 hours per week</w:t>
            </w:r>
          </w:p>
        </w:tc>
        <w:tc>
          <w:tcPr>
            <w:tcW w:w="1730" w:type="dxa"/>
          </w:tcPr>
          <w:p w14:paraId="3F336674"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6 &lt; 16 hours per week</w:t>
            </w:r>
          </w:p>
        </w:tc>
        <w:tc>
          <w:tcPr>
            <w:tcW w:w="1730" w:type="dxa"/>
          </w:tcPr>
          <w:p w14:paraId="31EE52F9"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16 &lt; 24 hours per week</w:t>
            </w:r>
          </w:p>
        </w:tc>
        <w:tc>
          <w:tcPr>
            <w:tcW w:w="2403" w:type="dxa"/>
          </w:tcPr>
          <w:p w14:paraId="1EF1E457"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24 + hours per week</w:t>
            </w:r>
          </w:p>
        </w:tc>
      </w:tr>
      <w:tr w:rsidR="00407D36" w:rsidRPr="009B3BCA" w14:paraId="6C21CB04" w14:textId="77777777" w:rsidTr="0099310F">
        <w:tc>
          <w:tcPr>
            <w:tcW w:w="1890" w:type="dxa"/>
            <w:shd w:val="clear" w:color="auto" w:fill="93A1B6"/>
          </w:tcPr>
          <w:p w14:paraId="43475DD6"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Tennis &amp; Netball Courts (per court)</w:t>
            </w:r>
          </w:p>
        </w:tc>
        <w:tc>
          <w:tcPr>
            <w:tcW w:w="1730" w:type="dxa"/>
          </w:tcPr>
          <w:p w14:paraId="23E7A5E6"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$137.27</w:t>
            </w:r>
          </w:p>
        </w:tc>
        <w:tc>
          <w:tcPr>
            <w:tcW w:w="1730" w:type="dxa"/>
          </w:tcPr>
          <w:p w14:paraId="08D42327"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$407.19</w:t>
            </w:r>
          </w:p>
        </w:tc>
        <w:tc>
          <w:tcPr>
            <w:tcW w:w="1730" w:type="dxa"/>
          </w:tcPr>
          <w:p w14:paraId="4D55444B"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$682.87</w:t>
            </w:r>
          </w:p>
        </w:tc>
        <w:tc>
          <w:tcPr>
            <w:tcW w:w="2403" w:type="dxa"/>
          </w:tcPr>
          <w:p w14:paraId="5B29C2C4"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$959.71</w:t>
            </w:r>
          </w:p>
        </w:tc>
      </w:tr>
      <w:tr w:rsidR="00407D36" w:rsidRPr="009B3BCA" w14:paraId="4C82345B" w14:textId="77777777" w:rsidTr="0099310F">
        <w:tc>
          <w:tcPr>
            <w:tcW w:w="1890" w:type="dxa"/>
            <w:shd w:val="clear" w:color="auto" w:fill="93A1B6"/>
          </w:tcPr>
          <w:p w14:paraId="67765548"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Pavilion</w:t>
            </w:r>
          </w:p>
        </w:tc>
        <w:tc>
          <w:tcPr>
            <w:tcW w:w="1730" w:type="dxa"/>
          </w:tcPr>
          <w:p w14:paraId="41B29CAC"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Included in Primary Allocation up to 8 hours</w:t>
            </w:r>
          </w:p>
        </w:tc>
        <w:tc>
          <w:tcPr>
            <w:tcW w:w="1730" w:type="dxa"/>
          </w:tcPr>
          <w:p w14:paraId="7C315370"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Included in Primary Allocation up to 20 hours</w:t>
            </w:r>
          </w:p>
        </w:tc>
        <w:tc>
          <w:tcPr>
            <w:tcW w:w="1730" w:type="dxa"/>
          </w:tcPr>
          <w:p w14:paraId="0B5AF18B"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Included in Primary Allocation up to 36 hours</w:t>
            </w:r>
          </w:p>
        </w:tc>
        <w:tc>
          <w:tcPr>
            <w:tcW w:w="2403" w:type="dxa"/>
          </w:tcPr>
          <w:p w14:paraId="3AF10CBB"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 xml:space="preserve">Included in Primary Allocation use of pavilion for up to 10 hours above recorded court use.  </w:t>
            </w:r>
          </w:p>
        </w:tc>
      </w:tr>
    </w:tbl>
    <w:p w14:paraId="3A1F5968" w14:textId="77777777" w:rsidR="00407D36" w:rsidRPr="009B3BCA" w:rsidRDefault="00407D36" w:rsidP="00407D36">
      <w:pPr>
        <w:spacing w:after="0"/>
        <w:ind w:left="284" w:hanging="284"/>
        <w:rPr>
          <w:rFonts w:ascii="Calibri" w:hAnsi="Calibri" w:cs="Calibri"/>
          <w:sz w:val="23"/>
          <w:szCs w:val="23"/>
        </w:rPr>
      </w:pPr>
      <w:r w:rsidRPr="009B3BCA">
        <w:rPr>
          <w:rFonts w:ascii="Calibri" w:hAnsi="Calibri" w:cs="Calibri"/>
          <w:sz w:val="23"/>
          <w:szCs w:val="23"/>
        </w:rPr>
        <w:t xml:space="preserve">Note: </w:t>
      </w:r>
    </w:p>
    <w:p w14:paraId="5FB5B628" w14:textId="77777777" w:rsidR="00407D36" w:rsidRPr="009B3BCA" w:rsidRDefault="00407D36" w:rsidP="00407D36">
      <w:pPr>
        <w:pStyle w:val="ListParagraph"/>
        <w:numPr>
          <w:ilvl w:val="2"/>
          <w:numId w:val="58"/>
        </w:numPr>
        <w:spacing w:after="0" w:line="276" w:lineRule="auto"/>
        <w:ind w:left="284" w:hanging="284"/>
        <w:rPr>
          <w:rFonts w:ascii="Calibri" w:hAnsi="Calibri" w:cs="Calibri"/>
          <w:sz w:val="23"/>
          <w:szCs w:val="23"/>
        </w:rPr>
      </w:pPr>
      <w:r w:rsidRPr="009B3BCA">
        <w:rPr>
          <w:rFonts w:ascii="Calibri" w:hAnsi="Calibri" w:cs="Calibri"/>
          <w:sz w:val="23"/>
          <w:szCs w:val="23"/>
        </w:rPr>
        <w:t>Fees include a maintenance levy.</w:t>
      </w:r>
    </w:p>
    <w:p w14:paraId="591A1264" w14:textId="77777777" w:rsidR="00407D36" w:rsidRPr="009B3BCA" w:rsidRDefault="00407D36" w:rsidP="00407D36">
      <w:pPr>
        <w:pStyle w:val="ListParagraph"/>
        <w:numPr>
          <w:ilvl w:val="2"/>
          <w:numId w:val="58"/>
        </w:numPr>
        <w:spacing w:after="0" w:line="276" w:lineRule="auto"/>
        <w:ind w:left="284" w:hanging="284"/>
        <w:rPr>
          <w:rFonts w:ascii="Calibri" w:hAnsi="Calibri" w:cs="Calibri"/>
          <w:sz w:val="23"/>
          <w:szCs w:val="23"/>
        </w:rPr>
      </w:pPr>
      <w:r w:rsidRPr="009B3BCA">
        <w:rPr>
          <w:rFonts w:ascii="Calibri" w:hAnsi="Calibri" w:cs="Calibri"/>
          <w:sz w:val="23"/>
          <w:szCs w:val="23"/>
        </w:rPr>
        <w:t>Primary Users are responsible for the administration and payment of all utility charges.</w:t>
      </w:r>
    </w:p>
    <w:p w14:paraId="58407BD1" w14:textId="77777777" w:rsidR="00407D36" w:rsidRPr="009B3BCA" w:rsidRDefault="00407D36" w:rsidP="00407D36">
      <w:pPr>
        <w:pStyle w:val="ListParagraph"/>
        <w:numPr>
          <w:ilvl w:val="2"/>
          <w:numId w:val="58"/>
        </w:numPr>
        <w:spacing w:after="0" w:line="276" w:lineRule="auto"/>
        <w:ind w:left="284" w:hanging="284"/>
        <w:rPr>
          <w:rFonts w:ascii="Calibri" w:hAnsi="Calibri" w:cs="Calibri"/>
          <w:sz w:val="23"/>
          <w:szCs w:val="23"/>
        </w:rPr>
      </w:pPr>
      <w:r w:rsidRPr="009B3BCA">
        <w:rPr>
          <w:rFonts w:ascii="Calibri" w:hAnsi="Calibri" w:cs="Calibri"/>
          <w:sz w:val="23"/>
          <w:szCs w:val="23"/>
        </w:rPr>
        <w:t>Hours of use requested must accurately reflect use of the site.</w:t>
      </w:r>
    </w:p>
    <w:p w14:paraId="3CDAD392" w14:textId="77777777" w:rsidR="00407D36" w:rsidRPr="009B3BCA" w:rsidRDefault="00407D36" w:rsidP="00407D36">
      <w:pPr>
        <w:pStyle w:val="ListParagraph"/>
        <w:numPr>
          <w:ilvl w:val="2"/>
          <w:numId w:val="58"/>
        </w:numPr>
        <w:spacing w:after="0" w:line="276" w:lineRule="auto"/>
        <w:ind w:left="284" w:hanging="284"/>
        <w:rPr>
          <w:rFonts w:ascii="Calibri" w:eastAsiaTheme="majorEastAsia" w:hAnsi="Calibri" w:cs="Calibri"/>
          <w:b/>
          <w:bCs/>
          <w:color w:val="26426E" w:themeColor="accent1"/>
          <w:sz w:val="23"/>
          <w:szCs w:val="23"/>
        </w:rPr>
      </w:pPr>
      <w:r w:rsidRPr="009B3BCA">
        <w:rPr>
          <w:rFonts w:ascii="Calibri" w:hAnsi="Calibri" w:cs="Calibri"/>
          <w:sz w:val="23"/>
          <w:szCs w:val="23"/>
        </w:rPr>
        <w:t>*Council will request a copy of the Users training/competition schedule to assess request.</w:t>
      </w:r>
      <w:r w:rsidRPr="009B3BCA">
        <w:rPr>
          <w:rFonts w:ascii="Calibri" w:hAnsi="Calibri" w:cs="Calibri"/>
          <w:sz w:val="23"/>
          <w:szCs w:val="23"/>
        </w:rPr>
        <w:br w:type="page"/>
      </w:r>
    </w:p>
    <w:p w14:paraId="31F36F4B" w14:textId="77777777" w:rsidR="00407D36" w:rsidRPr="009B3BCA" w:rsidRDefault="00407D36" w:rsidP="00407D36">
      <w:pPr>
        <w:pStyle w:val="Heading3"/>
        <w:ind w:left="720" w:hanging="720"/>
        <w:rPr>
          <w:rFonts w:ascii="Calibri" w:hAnsi="Calibri" w:cs="Calibri"/>
          <w:sz w:val="23"/>
          <w:szCs w:val="23"/>
        </w:rPr>
      </w:pPr>
      <w:bookmarkStart w:id="60" w:name="_Toc31277322"/>
      <w:bookmarkStart w:id="61" w:name="_Toc212031227"/>
      <w:r w:rsidRPr="009B3BCA">
        <w:rPr>
          <w:rFonts w:ascii="Calibri" w:hAnsi="Calibri" w:cs="Calibri"/>
          <w:sz w:val="23"/>
          <w:szCs w:val="23"/>
        </w:rPr>
        <w:lastRenderedPageBreak/>
        <w:t>Seasonal Licence Fees for Secondary Users</w:t>
      </w:r>
      <w:bookmarkEnd w:id="60"/>
      <w:bookmarkEnd w:id="61"/>
    </w:p>
    <w:tbl>
      <w:tblPr>
        <w:tblStyle w:val="TableGrid1"/>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043"/>
        <w:gridCol w:w="1715"/>
        <w:gridCol w:w="1715"/>
        <w:gridCol w:w="1716"/>
        <w:gridCol w:w="1951"/>
      </w:tblGrid>
      <w:tr w:rsidR="00407D36" w:rsidRPr="009B3BCA" w14:paraId="444A8DF6" w14:textId="77777777" w:rsidTr="0099310F">
        <w:trPr>
          <w:trHeight w:val="372"/>
        </w:trPr>
        <w:tc>
          <w:tcPr>
            <w:tcW w:w="8996" w:type="dxa"/>
            <w:gridSpan w:val="5"/>
            <w:tcBorders>
              <w:top w:val="single" w:sz="4" w:space="0" w:color="auto"/>
              <w:left w:val="single" w:sz="4" w:space="0" w:color="auto"/>
              <w:bottom w:val="single" w:sz="4" w:space="0" w:color="auto"/>
              <w:right w:val="single" w:sz="4" w:space="0" w:color="auto"/>
            </w:tcBorders>
            <w:shd w:val="clear" w:color="auto" w:fill="93A1B6"/>
          </w:tcPr>
          <w:p w14:paraId="63014F42"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Turf and Synthetic Grass Facilities</w:t>
            </w:r>
          </w:p>
        </w:tc>
      </w:tr>
      <w:tr w:rsidR="00407D36" w:rsidRPr="009B3BCA" w14:paraId="08777926" w14:textId="77777777" w:rsidTr="0099310F">
        <w:trPr>
          <w:trHeight w:val="372"/>
        </w:trPr>
        <w:tc>
          <w:tcPr>
            <w:tcW w:w="1899" w:type="dxa"/>
            <w:tcBorders>
              <w:top w:val="single" w:sz="4" w:space="0" w:color="auto"/>
              <w:left w:val="single" w:sz="4" w:space="0" w:color="auto"/>
              <w:bottom w:val="single" w:sz="4" w:space="0" w:color="auto"/>
              <w:right w:val="single" w:sz="4" w:space="0" w:color="auto"/>
            </w:tcBorders>
            <w:shd w:val="clear" w:color="auto" w:fill="93A1B6"/>
          </w:tcPr>
          <w:p w14:paraId="7B350149"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Category</w:t>
            </w:r>
          </w:p>
        </w:tc>
        <w:tc>
          <w:tcPr>
            <w:tcW w:w="1715" w:type="dxa"/>
            <w:tcBorders>
              <w:top w:val="single" w:sz="4" w:space="0" w:color="auto"/>
              <w:left w:val="single" w:sz="4" w:space="0" w:color="auto"/>
              <w:bottom w:val="single" w:sz="4" w:space="0" w:color="auto"/>
              <w:right w:val="single" w:sz="4" w:space="0" w:color="auto"/>
            </w:tcBorders>
          </w:tcPr>
          <w:p w14:paraId="3B7F5571"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1&lt; 6 hours per week</w:t>
            </w:r>
          </w:p>
        </w:tc>
        <w:tc>
          <w:tcPr>
            <w:tcW w:w="1715" w:type="dxa"/>
            <w:tcBorders>
              <w:top w:val="single" w:sz="4" w:space="0" w:color="auto"/>
              <w:left w:val="single" w:sz="4" w:space="0" w:color="auto"/>
              <w:bottom w:val="single" w:sz="4" w:space="0" w:color="auto"/>
              <w:right w:val="single" w:sz="4" w:space="0" w:color="auto"/>
            </w:tcBorders>
          </w:tcPr>
          <w:p w14:paraId="1EFD96B6"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6 &lt; 16 hours per week</w:t>
            </w:r>
          </w:p>
        </w:tc>
        <w:tc>
          <w:tcPr>
            <w:tcW w:w="1716" w:type="dxa"/>
            <w:tcBorders>
              <w:top w:val="single" w:sz="4" w:space="0" w:color="auto"/>
              <w:left w:val="single" w:sz="4" w:space="0" w:color="auto"/>
              <w:bottom w:val="single" w:sz="4" w:space="0" w:color="auto"/>
              <w:right w:val="single" w:sz="4" w:space="0" w:color="auto"/>
            </w:tcBorders>
          </w:tcPr>
          <w:p w14:paraId="018B829D"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16 &lt; 24 hours per week</w:t>
            </w:r>
          </w:p>
        </w:tc>
        <w:tc>
          <w:tcPr>
            <w:tcW w:w="1951" w:type="dxa"/>
            <w:tcBorders>
              <w:top w:val="single" w:sz="4" w:space="0" w:color="auto"/>
              <w:left w:val="single" w:sz="4" w:space="0" w:color="auto"/>
              <w:bottom w:val="single" w:sz="4" w:space="0" w:color="auto"/>
              <w:right w:val="single" w:sz="4" w:space="0" w:color="auto"/>
            </w:tcBorders>
          </w:tcPr>
          <w:p w14:paraId="601E60E1"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24 &lt; 40 hours per week</w:t>
            </w:r>
          </w:p>
        </w:tc>
      </w:tr>
      <w:tr w:rsidR="00407D36" w:rsidRPr="009B3BCA" w14:paraId="51F72BFC" w14:textId="77777777" w:rsidTr="0099310F">
        <w:trPr>
          <w:trHeight w:val="294"/>
        </w:trPr>
        <w:tc>
          <w:tcPr>
            <w:tcW w:w="1899" w:type="dxa"/>
            <w:tcBorders>
              <w:top w:val="single" w:sz="4" w:space="0" w:color="auto"/>
              <w:left w:val="single" w:sz="4" w:space="0" w:color="auto"/>
              <w:bottom w:val="single" w:sz="4" w:space="0" w:color="auto"/>
              <w:right w:val="single" w:sz="4" w:space="0" w:color="auto"/>
            </w:tcBorders>
            <w:shd w:val="clear" w:color="auto" w:fill="93A1B6"/>
          </w:tcPr>
          <w:p w14:paraId="6A6F6AD6" w14:textId="77777777" w:rsidR="00407D36" w:rsidRPr="009B3BCA" w:rsidDel="00B152D2" w:rsidRDefault="00407D36" w:rsidP="00815637">
            <w:pPr>
              <w:spacing w:after="0"/>
              <w:rPr>
                <w:rFonts w:ascii="Calibri" w:hAnsi="Calibri" w:cs="Calibri"/>
                <w:b/>
                <w:sz w:val="23"/>
                <w:szCs w:val="23"/>
              </w:rPr>
            </w:pPr>
            <w:r w:rsidRPr="009B3BCA">
              <w:rPr>
                <w:rFonts w:ascii="Calibri" w:hAnsi="Calibri" w:cs="Calibri"/>
                <w:b/>
                <w:sz w:val="23"/>
                <w:szCs w:val="23"/>
              </w:rPr>
              <w:t>A per field</w:t>
            </w:r>
          </w:p>
        </w:tc>
        <w:tc>
          <w:tcPr>
            <w:tcW w:w="1715" w:type="dxa"/>
            <w:tcBorders>
              <w:top w:val="single" w:sz="4" w:space="0" w:color="auto"/>
              <w:left w:val="single" w:sz="4" w:space="0" w:color="auto"/>
              <w:bottom w:val="single" w:sz="4" w:space="0" w:color="auto"/>
              <w:right w:val="single" w:sz="4" w:space="0" w:color="auto"/>
            </w:tcBorders>
          </w:tcPr>
          <w:p w14:paraId="4F62913F"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$4,491.73</w:t>
            </w:r>
          </w:p>
        </w:tc>
        <w:tc>
          <w:tcPr>
            <w:tcW w:w="1715" w:type="dxa"/>
            <w:tcBorders>
              <w:top w:val="single" w:sz="4" w:space="0" w:color="auto"/>
              <w:left w:val="single" w:sz="4" w:space="0" w:color="auto"/>
              <w:bottom w:val="single" w:sz="4" w:space="0" w:color="auto"/>
              <w:right w:val="single" w:sz="4" w:space="0" w:color="auto"/>
            </w:tcBorders>
          </w:tcPr>
          <w:p w14:paraId="136B013F"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$5,535.65</w:t>
            </w:r>
          </w:p>
        </w:tc>
        <w:tc>
          <w:tcPr>
            <w:tcW w:w="1716" w:type="dxa"/>
            <w:tcBorders>
              <w:top w:val="single" w:sz="4" w:space="0" w:color="auto"/>
              <w:left w:val="single" w:sz="4" w:space="0" w:color="auto"/>
              <w:bottom w:val="single" w:sz="4" w:space="0" w:color="auto"/>
              <w:right w:val="single" w:sz="4" w:space="0" w:color="auto"/>
            </w:tcBorders>
          </w:tcPr>
          <w:p w14:paraId="0B1B7BD2"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$6,909.47</w:t>
            </w:r>
          </w:p>
        </w:tc>
        <w:tc>
          <w:tcPr>
            <w:tcW w:w="1951" w:type="dxa"/>
            <w:tcBorders>
              <w:top w:val="single" w:sz="4" w:space="0" w:color="auto"/>
              <w:left w:val="single" w:sz="4" w:space="0" w:color="auto"/>
              <w:bottom w:val="single" w:sz="4" w:space="0" w:color="auto"/>
              <w:right w:val="single" w:sz="4" w:space="0" w:color="auto"/>
            </w:tcBorders>
          </w:tcPr>
          <w:p w14:paraId="3869E807"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Not available for use</w:t>
            </w:r>
          </w:p>
        </w:tc>
      </w:tr>
      <w:tr w:rsidR="00407D36" w:rsidRPr="009B3BCA" w14:paraId="49D805CC" w14:textId="77777777" w:rsidTr="0099310F">
        <w:tc>
          <w:tcPr>
            <w:tcW w:w="1899" w:type="dxa"/>
            <w:tcBorders>
              <w:top w:val="single" w:sz="4" w:space="0" w:color="auto"/>
              <w:left w:val="single" w:sz="4" w:space="0" w:color="auto"/>
              <w:bottom w:val="single" w:sz="4" w:space="0" w:color="auto"/>
              <w:right w:val="single" w:sz="4" w:space="0" w:color="auto"/>
            </w:tcBorders>
            <w:shd w:val="clear" w:color="auto" w:fill="93A1B6"/>
          </w:tcPr>
          <w:p w14:paraId="125F3B6A" w14:textId="77777777" w:rsidR="00407D36" w:rsidRPr="009B3BCA" w:rsidRDefault="00407D36" w:rsidP="00815637">
            <w:pPr>
              <w:spacing w:after="0"/>
              <w:rPr>
                <w:rFonts w:ascii="Calibri" w:hAnsi="Calibri" w:cs="Calibri"/>
                <w:sz w:val="23"/>
                <w:szCs w:val="23"/>
              </w:rPr>
            </w:pPr>
            <w:r w:rsidRPr="009B3BCA">
              <w:rPr>
                <w:rFonts w:ascii="Calibri" w:hAnsi="Calibri" w:cs="Calibri"/>
                <w:b/>
                <w:sz w:val="23"/>
                <w:szCs w:val="23"/>
              </w:rPr>
              <w:t>B per field</w:t>
            </w:r>
          </w:p>
        </w:tc>
        <w:tc>
          <w:tcPr>
            <w:tcW w:w="1715" w:type="dxa"/>
            <w:tcBorders>
              <w:top w:val="single" w:sz="4" w:space="0" w:color="auto"/>
              <w:left w:val="single" w:sz="4" w:space="0" w:color="auto"/>
              <w:bottom w:val="single" w:sz="4" w:space="0" w:color="auto"/>
              <w:right w:val="single" w:sz="4" w:space="0" w:color="auto"/>
            </w:tcBorders>
          </w:tcPr>
          <w:p w14:paraId="6A771551"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$545.61</w:t>
            </w:r>
          </w:p>
        </w:tc>
        <w:tc>
          <w:tcPr>
            <w:tcW w:w="1715" w:type="dxa"/>
            <w:tcBorders>
              <w:top w:val="single" w:sz="4" w:space="0" w:color="auto"/>
              <w:left w:val="single" w:sz="4" w:space="0" w:color="auto"/>
              <w:bottom w:val="single" w:sz="4" w:space="0" w:color="auto"/>
              <w:right w:val="single" w:sz="4" w:space="0" w:color="auto"/>
            </w:tcBorders>
          </w:tcPr>
          <w:p w14:paraId="7579AD06"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$1,642.58</w:t>
            </w:r>
          </w:p>
        </w:tc>
        <w:tc>
          <w:tcPr>
            <w:tcW w:w="1716" w:type="dxa"/>
            <w:tcBorders>
              <w:top w:val="single" w:sz="4" w:space="0" w:color="auto"/>
              <w:left w:val="single" w:sz="4" w:space="0" w:color="auto"/>
              <w:bottom w:val="single" w:sz="4" w:space="0" w:color="auto"/>
              <w:right w:val="single" w:sz="4" w:space="0" w:color="auto"/>
            </w:tcBorders>
          </w:tcPr>
          <w:p w14:paraId="57EFAEE6"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$2,740.72</w:t>
            </w:r>
          </w:p>
        </w:tc>
        <w:tc>
          <w:tcPr>
            <w:tcW w:w="1951" w:type="dxa"/>
            <w:tcBorders>
              <w:top w:val="single" w:sz="4" w:space="0" w:color="auto"/>
              <w:left w:val="single" w:sz="4" w:space="0" w:color="auto"/>
              <w:bottom w:val="single" w:sz="4" w:space="0" w:color="auto"/>
              <w:right w:val="single" w:sz="4" w:space="0" w:color="auto"/>
            </w:tcBorders>
          </w:tcPr>
          <w:p w14:paraId="211580CD"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$3958.81</w:t>
            </w:r>
          </w:p>
          <w:p w14:paraId="50FB0ABE"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Available Synthetic Facilities (fields and tracks) and turf sports grounds at Council’s discretion*</w:t>
            </w:r>
          </w:p>
        </w:tc>
      </w:tr>
      <w:tr w:rsidR="00407D36" w:rsidRPr="009B3BCA" w14:paraId="574C74F0" w14:textId="77777777" w:rsidTr="0099310F">
        <w:tc>
          <w:tcPr>
            <w:tcW w:w="1899" w:type="dxa"/>
            <w:tcBorders>
              <w:top w:val="single" w:sz="4" w:space="0" w:color="auto"/>
              <w:left w:val="single" w:sz="4" w:space="0" w:color="auto"/>
              <w:bottom w:val="single" w:sz="4" w:space="0" w:color="auto"/>
              <w:right w:val="single" w:sz="4" w:space="0" w:color="auto"/>
            </w:tcBorders>
            <w:shd w:val="clear" w:color="auto" w:fill="93A1B6"/>
          </w:tcPr>
          <w:p w14:paraId="7F6336BA" w14:textId="77777777" w:rsidR="00407D36" w:rsidRPr="009B3BCA" w:rsidRDefault="00407D36" w:rsidP="00815637">
            <w:pPr>
              <w:spacing w:after="0"/>
              <w:rPr>
                <w:rFonts w:ascii="Calibri" w:hAnsi="Calibri" w:cs="Calibri"/>
                <w:sz w:val="23"/>
                <w:szCs w:val="23"/>
              </w:rPr>
            </w:pPr>
            <w:r w:rsidRPr="009B3BCA">
              <w:rPr>
                <w:rFonts w:ascii="Calibri" w:hAnsi="Calibri" w:cs="Calibri"/>
                <w:b/>
                <w:sz w:val="23"/>
                <w:szCs w:val="23"/>
              </w:rPr>
              <w:t>C per field</w:t>
            </w:r>
          </w:p>
        </w:tc>
        <w:tc>
          <w:tcPr>
            <w:tcW w:w="1715" w:type="dxa"/>
            <w:tcBorders>
              <w:top w:val="single" w:sz="4" w:space="0" w:color="auto"/>
              <w:left w:val="single" w:sz="4" w:space="0" w:color="auto"/>
              <w:bottom w:val="single" w:sz="4" w:space="0" w:color="auto"/>
              <w:right w:val="single" w:sz="4" w:space="0" w:color="auto"/>
            </w:tcBorders>
          </w:tcPr>
          <w:p w14:paraId="1C3772B0"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$365.66</w:t>
            </w:r>
          </w:p>
        </w:tc>
        <w:tc>
          <w:tcPr>
            <w:tcW w:w="1715" w:type="dxa"/>
            <w:tcBorders>
              <w:top w:val="single" w:sz="4" w:space="0" w:color="auto"/>
              <w:left w:val="single" w:sz="4" w:space="0" w:color="auto"/>
              <w:bottom w:val="single" w:sz="4" w:space="0" w:color="auto"/>
              <w:right w:val="single" w:sz="4" w:space="0" w:color="auto"/>
            </w:tcBorders>
          </w:tcPr>
          <w:p w14:paraId="163779D2"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$1,115.43</w:t>
            </w:r>
          </w:p>
        </w:tc>
        <w:tc>
          <w:tcPr>
            <w:tcW w:w="1716" w:type="dxa"/>
            <w:tcBorders>
              <w:top w:val="single" w:sz="4" w:space="0" w:color="auto"/>
              <w:left w:val="single" w:sz="4" w:space="0" w:color="auto"/>
              <w:bottom w:val="single" w:sz="4" w:space="0" w:color="auto"/>
              <w:right w:val="single" w:sz="4" w:space="0" w:color="auto"/>
            </w:tcBorders>
          </w:tcPr>
          <w:p w14:paraId="69492363"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$1,859.44</w:t>
            </w:r>
          </w:p>
        </w:tc>
        <w:tc>
          <w:tcPr>
            <w:tcW w:w="1951" w:type="dxa"/>
            <w:tcBorders>
              <w:top w:val="single" w:sz="4" w:space="0" w:color="auto"/>
              <w:left w:val="single" w:sz="4" w:space="0" w:color="auto"/>
              <w:bottom w:val="single" w:sz="4" w:space="0" w:color="auto"/>
              <w:right w:val="single" w:sz="4" w:space="0" w:color="auto"/>
            </w:tcBorders>
          </w:tcPr>
          <w:p w14:paraId="35DF6C59"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Not available for use</w:t>
            </w:r>
          </w:p>
        </w:tc>
      </w:tr>
      <w:tr w:rsidR="00407D36" w:rsidRPr="009B3BCA" w14:paraId="4D852A9D" w14:textId="77777777" w:rsidTr="0099310F">
        <w:tc>
          <w:tcPr>
            <w:tcW w:w="1899" w:type="dxa"/>
            <w:tcBorders>
              <w:top w:val="single" w:sz="4" w:space="0" w:color="auto"/>
              <w:left w:val="single" w:sz="4" w:space="0" w:color="auto"/>
              <w:bottom w:val="single" w:sz="4" w:space="0" w:color="auto"/>
              <w:right w:val="single" w:sz="4" w:space="0" w:color="auto"/>
            </w:tcBorders>
            <w:shd w:val="clear" w:color="auto" w:fill="93A1B6"/>
          </w:tcPr>
          <w:p w14:paraId="2B2EF687"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 xml:space="preserve">Enclosed Cricket Facility  </w:t>
            </w:r>
          </w:p>
        </w:tc>
        <w:tc>
          <w:tcPr>
            <w:tcW w:w="1715" w:type="dxa"/>
            <w:tcBorders>
              <w:top w:val="single" w:sz="4" w:space="0" w:color="auto"/>
              <w:left w:val="single" w:sz="4" w:space="0" w:color="auto"/>
              <w:bottom w:val="single" w:sz="4" w:space="0" w:color="auto"/>
              <w:right w:val="single" w:sz="4" w:space="0" w:color="auto"/>
            </w:tcBorders>
          </w:tcPr>
          <w:p w14:paraId="43B45CA1"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$137.27</w:t>
            </w:r>
          </w:p>
        </w:tc>
        <w:tc>
          <w:tcPr>
            <w:tcW w:w="1715" w:type="dxa"/>
            <w:tcBorders>
              <w:top w:val="single" w:sz="4" w:space="0" w:color="auto"/>
              <w:left w:val="single" w:sz="4" w:space="0" w:color="auto"/>
              <w:bottom w:val="single" w:sz="4" w:space="0" w:color="auto"/>
              <w:right w:val="single" w:sz="4" w:space="0" w:color="auto"/>
            </w:tcBorders>
          </w:tcPr>
          <w:p w14:paraId="7952602E"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$407.19</w:t>
            </w:r>
          </w:p>
        </w:tc>
        <w:tc>
          <w:tcPr>
            <w:tcW w:w="1716" w:type="dxa"/>
            <w:tcBorders>
              <w:top w:val="single" w:sz="4" w:space="0" w:color="auto"/>
              <w:left w:val="single" w:sz="4" w:space="0" w:color="auto"/>
              <w:bottom w:val="single" w:sz="4" w:space="0" w:color="auto"/>
              <w:right w:val="single" w:sz="4" w:space="0" w:color="auto"/>
            </w:tcBorders>
          </w:tcPr>
          <w:p w14:paraId="6840C0CA"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$682.87</w:t>
            </w:r>
          </w:p>
        </w:tc>
        <w:tc>
          <w:tcPr>
            <w:tcW w:w="1951" w:type="dxa"/>
            <w:tcBorders>
              <w:top w:val="single" w:sz="4" w:space="0" w:color="auto"/>
              <w:left w:val="single" w:sz="4" w:space="0" w:color="auto"/>
              <w:bottom w:val="single" w:sz="4" w:space="0" w:color="auto"/>
              <w:right w:val="single" w:sz="4" w:space="0" w:color="auto"/>
            </w:tcBorders>
          </w:tcPr>
          <w:p w14:paraId="1730FDCC"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$959.71</w:t>
            </w:r>
          </w:p>
        </w:tc>
      </w:tr>
      <w:tr w:rsidR="00407D36" w:rsidRPr="009B3BCA" w14:paraId="3450ACB5" w14:textId="77777777" w:rsidTr="0099310F">
        <w:tc>
          <w:tcPr>
            <w:tcW w:w="1899" w:type="dxa"/>
            <w:tcBorders>
              <w:top w:val="single" w:sz="4" w:space="0" w:color="auto"/>
              <w:left w:val="single" w:sz="4" w:space="0" w:color="auto"/>
              <w:bottom w:val="single" w:sz="4" w:space="0" w:color="auto"/>
              <w:right w:val="single" w:sz="4" w:space="0" w:color="auto"/>
            </w:tcBorders>
            <w:shd w:val="clear" w:color="auto" w:fill="93A1B6"/>
          </w:tcPr>
          <w:p w14:paraId="08C0A906"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Pavilion Only</w:t>
            </w:r>
            <w:r w:rsidRPr="009B3BCA">
              <w:rPr>
                <w:rFonts w:ascii="Calibri" w:hAnsi="Calibri" w:cs="Calibri"/>
                <w:b/>
                <w:sz w:val="23"/>
                <w:szCs w:val="23"/>
                <w:vertAlign w:val="superscript"/>
              </w:rPr>
              <w:t>#</w:t>
            </w:r>
          </w:p>
        </w:tc>
        <w:tc>
          <w:tcPr>
            <w:tcW w:w="1715" w:type="dxa"/>
            <w:tcBorders>
              <w:top w:val="single" w:sz="4" w:space="0" w:color="auto"/>
              <w:left w:val="single" w:sz="4" w:space="0" w:color="auto"/>
              <w:bottom w:val="single" w:sz="4" w:space="0" w:color="auto"/>
              <w:right w:val="single" w:sz="4" w:space="0" w:color="auto"/>
            </w:tcBorders>
          </w:tcPr>
          <w:p w14:paraId="6220F271"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$221.93</w:t>
            </w:r>
          </w:p>
        </w:tc>
        <w:tc>
          <w:tcPr>
            <w:tcW w:w="1715" w:type="dxa"/>
            <w:tcBorders>
              <w:top w:val="single" w:sz="4" w:space="0" w:color="auto"/>
              <w:left w:val="single" w:sz="4" w:space="0" w:color="auto"/>
              <w:bottom w:val="single" w:sz="4" w:space="0" w:color="auto"/>
              <w:right w:val="single" w:sz="4" w:space="0" w:color="auto"/>
            </w:tcBorders>
          </w:tcPr>
          <w:p w14:paraId="2501B9C9"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$671.34</w:t>
            </w:r>
          </w:p>
        </w:tc>
        <w:tc>
          <w:tcPr>
            <w:tcW w:w="1716" w:type="dxa"/>
            <w:tcBorders>
              <w:top w:val="single" w:sz="4" w:space="0" w:color="auto"/>
              <w:left w:val="single" w:sz="4" w:space="0" w:color="auto"/>
              <w:bottom w:val="single" w:sz="4" w:space="0" w:color="auto"/>
              <w:right w:val="single" w:sz="4" w:space="0" w:color="auto"/>
            </w:tcBorders>
          </w:tcPr>
          <w:p w14:paraId="4E411A9A"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$1121.20</w:t>
            </w:r>
          </w:p>
        </w:tc>
        <w:tc>
          <w:tcPr>
            <w:tcW w:w="1951" w:type="dxa"/>
            <w:tcBorders>
              <w:top w:val="single" w:sz="4" w:space="0" w:color="auto"/>
              <w:left w:val="single" w:sz="4" w:space="0" w:color="auto"/>
              <w:bottom w:val="single" w:sz="4" w:space="0" w:color="auto"/>
              <w:right w:val="single" w:sz="4" w:space="0" w:color="auto"/>
            </w:tcBorders>
          </w:tcPr>
          <w:p w14:paraId="32A663D5"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$1571.07</w:t>
            </w:r>
          </w:p>
        </w:tc>
      </w:tr>
      <w:tr w:rsidR="00407D36" w:rsidRPr="009B3BCA" w14:paraId="70F812EA" w14:textId="77777777" w:rsidTr="0099310F">
        <w:tc>
          <w:tcPr>
            <w:tcW w:w="1899" w:type="dxa"/>
            <w:tcBorders>
              <w:top w:val="single" w:sz="4" w:space="0" w:color="auto"/>
              <w:left w:val="single" w:sz="4" w:space="0" w:color="auto"/>
              <w:bottom w:val="single" w:sz="4" w:space="0" w:color="auto"/>
              <w:right w:val="single" w:sz="4" w:space="0" w:color="auto"/>
            </w:tcBorders>
            <w:shd w:val="clear" w:color="auto" w:fill="93A1B6"/>
          </w:tcPr>
          <w:p w14:paraId="15FE7CCA"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Pavilion</w:t>
            </w:r>
          </w:p>
          <w:p w14:paraId="5F060D79"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 xml:space="preserve">Amenities Levy </w:t>
            </w:r>
            <w:r w:rsidRPr="009B3BCA">
              <w:rPr>
                <w:rFonts w:ascii="Calibri" w:hAnsi="Calibri" w:cs="Calibri"/>
                <w:b/>
                <w:sz w:val="23"/>
                <w:szCs w:val="23"/>
                <w:vertAlign w:val="superscript"/>
              </w:rPr>
              <w:t>#</w:t>
            </w:r>
          </w:p>
        </w:tc>
        <w:tc>
          <w:tcPr>
            <w:tcW w:w="1715" w:type="dxa"/>
            <w:tcBorders>
              <w:top w:val="single" w:sz="4" w:space="0" w:color="auto"/>
              <w:left w:val="single" w:sz="4" w:space="0" w:color="auto"/>
              <w:bottom w:val="single" w:sz="4" w:space="0" w:color="auto"/>
              <w:right w:val="single" w:sz="4" w:space="0" w:color="auto"/>
            </w:tcBorders>
          </w:tcPr>
          <w:p w14:paraId="063FCEBA"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$17.88 per hour per week</w:t>
            </w:r>
          </w:p>
        </w:tc>
        <w:tc>
          <w:tcPr>
            <w:tcW w:w="1715" w:type="dxa"/>
            <w:tcBorders>
              <w:top w:val="single" w:sz="4" w:space="0" w:color="auto"/>
              <w:left w:val="single" w:sz="4" w:space="0" w:color="auto"/>
              <w:bottom w:val="single" w:sz="4" w:space="0" w:color="auto"/>
              <w:right w:val="single" w:sz="4" w:space="0" w:color="auto"/>
            </w:tcBorders>
          </w:tcPr>
          <w:p w14:paraId="58EA5B09"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$17.88 per hour per week</w:t>
            </w:r>
          </w:p>
        </w:tc>
        <w:tc>
          <w:tcPr>
            <w:tcW w:w="1716" w:type="dxa"/>
            <w:tcBorders>
              <w:top w:val="single" w:sz="4" w:space="0" w:color="auto"/>
              <w:left w:val="single" w:sz="4" w:space="0" w:color="auto"/>
              <w:bottom w:val="single" w:sz="4" w:space="0" w:color="auto"/>
              <w:right w:val="single" w:sz="4" w:space="0" w:color="auto"/>
            </w:tcBorders>
          </w:tcPr>
          <w:p w14:paraId="31B33B37"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$17.88 per hour per week</w:t>
            </w:r>
          </w:p>
        </w:tc>
        <w:tc>
          <w:tcPr>
            <w:tcW w:w="1951" w:type="dxa"/>
            <w:tcBorders>
              <w:top w:val="single" w:sz="4" w:space="0" w:color="auto"/>
              <w:left w:val="single" w:sz="4" w:space="0" w:color="auto"/>
              <w:bottom w:val="single" w:sz="4" w:space="0" w:color="auto"/>
              <w:right w:val="single" w:sz="4" w:space="0" w:color="auto"/>
            </w:tcBorders>
          </w:tcPr>
          <w:p w14:paraId="43F389BE"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$17.88 per hour per week</w:t>
            </w:r>
          </w:p>
        </w:tc>
      </w:tr>
      <w:tr w:rsidR="00407D36" w:rsidRPr="009B3BCA" w14:paraId="62F9259C" w14:textId="77777777" w:rsidTr="0099310F">
        <w:tc>
          <w:tcPr>
            <w:tcW w:w="8996" w:type="dxa"/>
            <w:gridSpan w:val="5"/>
            <w:tcBorders>
              <w:top w:val="single" w:sz="4" w:space="0" w:color="auto"/>
              <w:left w:val="single" w:sz="4" w:space="0" w:color="auto"/>
              <w:bottom w:val="single" w:sz="4" w:space="0" w:color="auto"/>
              <w:right w:val="single" w:sz="4" w:space="0" w:color="auto"/>
            </w:tcBorders>
            <w:shd w:val="clear" w:color="auto" w:fill="93A1B6"/>
          </w:tcPr>
          <w:p w14:paraId="77FA937D"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Hard Court Facilities</w:t>
            </w:r>
          </w:p>
        </w:tc>
      </w:tr>
      <w:tr w:rsidR="00407D36" w:rsidRPr="009B3BCA" w14:paraId="5D7C42A9" w14:textId="77777777" w:rsidTr="0099310F">
        <w:trPr>
          <w:trHeight w:val="810"/>
        </w:trPr>
        <w:tc>
          <w:tcPr>
            <w:tcW w:w="1899" w:type="dxa"/>
            <w:tcBorders>
              <w:top w:val="single" w:sz="4" w:space="0" w:color="auto"/>
              <w:left w:val="single" w:sz="4" w:space="0" w:color="auto"/>
              <w:bottom w:val="single" w:sz="4" w:space="0" w:color="auto"/>
              <w:right w:val="single" w:sz="4" w:space="0" w:color="auto"/>
            </w:tcBorders>
            <w:shd w:val="clear" w:color="auto" w:fill="93A1B6"/>
          </w:tcPr>
          <w:p w14:paraId="0B24AD9D"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Category</w:t>
            </w:r>
          </w:p>
        </w:tc>
        <w:tc>
          <w:tcPr>
            <w:tcW w:w="1715" w:type="dxa"/>
            <w:tcBorders>
              <w:top w:val="single" w:sz="4" w:space="0" w:color="auto"/>
              <w:left w:val="single" w:sz="4" w:space="0" w:color="auto"/>
              <w:bottom w:val="single" w:sz="4" w:space="0" w:color="auto"/>
              <w:right w:val="single" w:sz="4" w:space="0" w:color="auto"/>
            </w:tcBorders>
          </w:tcPr>
          <w:p w14:paraId="19250EA5"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1&lt; 6 hours per week</w:t>
            </w:r>
          </w:p>
        </w:tc>
        <w:tc>
          <w:tcPr>
            <w:tcW w:w="1715" w:type="dxa"/>
            <w:tcBorders>
              <w:top w:val="single" w:sz="4" w:space="0" w:color="auto"/>
              <w:left w:val="single" w:sz="4" w:space="0" w:color="auto"/>
              <w:bottom w:val="single" w:sz="4" w:space="0" w:color="auto"/>
              <w:right w:val="single" w:sz="4" w:space="0" w:color="auto"/>
            </w:tcBorders>
          </w:tcPr>
          <w:p w14:paraId="3DAF82AB"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6 &lt; 16 hours per week</w:t>
            </w:r>
          </w:p>
        </w:tc>
        <w:tc>
          <w:tcPr>
            <w:tcW w:w="1716" w:type="dxa"/>
            <w:tcBorders>
              <w:top w:val="single" w:sz="4" w:space="0" w:color="auto"/>
              <w:left w:val="single" w:sz="4" w:space="0" w:color="auto"/>
              <w:bottom w:val="single" w:sz="4" w:space="0" w:color="auto"/>
              <w:right w:val="single" w:sz="4" w:space="0" w:color="auto"/>
            </w:tcBorders>
          </w:tcPr>
          <w:p w14:paraId="1134B2D7"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16 &lt; 24 hours per week</w:t>
            </w:r>
          </w:p>
        </w:tc>
        <w:tc>
          <w:tcPr>
            <w:tcW w:w="1951" w:type="dxa"/>
            <w:tcBorders>
              <w:top w:val="single" w:sz="4" w:space="0" w:color="auto"/>
              <w:left w:val="single" w:sz="4" w:space="0" w:color="auto"/>
              <w:bottom w:val="single" w:sz="4" w:space="0" w:color="auto"/>
              <w:right w:val="single" w:sz="4" w:space="0" w:color="auto"/>
            </w:tcBorders>
          </w:tcPr>
          <w:p w14:paraId="2DBD97FB"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24 + hours per week</w:t>
            </w:r>
          </w:p>
        </w:tc>
      </w:tr>
      <w:tr w:rsidR="00407D36" w:rsidRPr="009B3BCA" w14:paraId="55C43A73" w14:textId="77777777" w:rsidTr="0099310F">
        <w:trPr>
          <w:trHeight w:val="1135"/>
        </w:trPr>
        <w:tc>
          <w:tcPr>
            <w:tcW w:w="1899" w:type="dxa"/>
            <w:tcBorders>
              <w:top w:val="single" w:sz="4" w:space="0" w:color="auto"/>
              <w:left w:val="single" w:sz="4" w:space="0" w:color="auto"/>
              <w:bottom w:val="single" w:sz="4" w:space="0" w:color="auto"/>
              <w:right w:val="single" w:sz="4" w:space="0" w:color="auto"/>
            </w:tcBorders>
            <w:shd w:val="clear" w:color="auto" w:fill="93A1B6"/>
          </w:tcPr>
          <w:p w14:paraId="03163C5E"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Tennis &amp; Netball Courts (per court)</w:t>
            </w:r>
          </w:p>
        </w:tc>
        <w:tc>
          <w:tcPr>
            <w:tcW w:w="1715" w:type="dxa"/>
            <w:tcBorders>
              <w:top w:val="single" w:sz="4" w:space="0" w:color="auto"/>
              <w:left w:val="single" w:sz="4" w:space="0" w:color="auto"/>
              <w:bottom w:val="single" w:sz="4" w:space="0" w:color="auto"/>
              <w:right w:val="single" w:sz="4" w:space="0" w:color="auto"/>
            </w:tcBorders>
          </w:tcPr>
          <w:p w14:paraId="07169601"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$137.27</w:t>
            </w:r>
          </w:p>
        </w:tc>
        <w:tc>
          <w:tcPr>
            <w:tcW w:w="1715" w:type="dxa"/>
            <w:tcBorders>
              <w:top w:val="single" w:sz="4" w:space="0" w:color="auto"/>
              <w:left w:val="single" w:sz="4" w:space="0" w:color="auto"/>
              <w:bottom w:val="single" w:sz="4" w:space="0" w:color="auto"/>
              <w:right w:val="single" w:sz="4" w:space="0" w:color="auto"/>
            </w:tcBorders>
          </w:tcPr>
          <w:p w14:paraId="08854C28"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$407.19</w:t>
            </w:r>
          </w:p>
        </w:tc>
        <w:tc>
          <w:tcPr>
            <w:tcW w:w="1716" w:type="dxa"/>
            <w:tcBorders>
              <w:top w:val="single" w:sz="4" w:space="0" w:color="auto"/>
              <w:left w:val="single" w:sz="4" w:space="0" w:color="auto"/>
              <w:bottom w:val="single" w:sz="4" w:space="0" w:color="auto"/>
              <w:right w:val="single" w:sz="4" w:space="0" w:color="auto"/>
            </w:tcBorders>
          </w:tcPr>
          <w:p w14:paraId="7CC74FF1"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$682.87</w:t>
            </w:r>
          </w:p>
        </w:tc>
        <w:tc>
          <w:tcPr>
            <w:tcW w:w="1951" w:type="dxa"/>
            <w:tcBorders>
              <w:top w:val="single" w:sz="4" w:space="0" w:color="auto"/>
              <w:left w:val="single" w:sz="4" w:space="0" w:color="auto"/>
              <w:bottom w:val="single" w:sz="4" w:space="0" w:color="auto"/>
              <w:right w:val="single" w:sz="4" w:space="0" w:color="auto"/>
            </w:tcBorders>
          </w:tcPr>
          <w:p w14:paraId="0552D50E"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$959.71</w:t>
            </w:r>
          </w:p>
        </w:tc>
      </w:tr>
      <w:tr w:rsidR="00407D36" w:rsidRPr="009B3BCA" w14:paraId="0EC195E1" w14:textId="77777777" w:rsidTr="0099310F">
        <w:tc>
          <w:tcPr>
            <w:tcW w:w="1899" w:type="dxa"/>
            <w:tcBorders>
              <w:top w:val="single" w:sz="4" w:space="0" w:color="auto"/>
              <w:left w:val="single" w:sz="4" w:space="0" w:color="auto"/>
              <w:bottom w:val="single" w:sz="4" w:space="0" w:color="auto"/>
              <w:right w:val="single" w:sz="4" w:space="0" w:color="auto"/>
            </w:tcBorders>
            <w:shd w:val="clear" w:color="auto" w:fill="93A1B6"/>
          </w:tcPr>
          <w:p w14:paraId="640328BD"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Pavilion Only</w:t>
            </w:r>
            <w:r w:rsidRPr="009B3BCA">
              <w:rPr>
                <w:rFonts w:ascii="Calibri" w:hAnsi="Calibri" w:cs="Calibri"/>
                <w:b/>
                <w:sz w:val="23"/>
                <w:szCs w:val="23"/>
                <w:vertAlign w:val="superscript"/>
              </w:rPr>
              <w:t>#</w:t>
            </w:r>
          </w:p>
        </w:tc>
        <w:tc>
          <w:tcPr>
            <w:tcW w:w="1715" w:type="dxa"/>
            <w:tcBorders>
              <w:top w:val="single" w:sz="4" w:space="0" w:color="auto"/>
              <w:left w:val="single" w:sz="4" w:space="0" w:color="auto"/>
              <w:bottom w:val="single" w:sz="4" w:space="0" w:color="auto"/>
              <w:right w:val="single" w:sz="4" w:space="0" w:color="auto"/>
            </w:tcBorders>
          </w:tcPr>
          <w:p w14:paraId="683EC821"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$221.93</w:t>
            </w:r>
          </w:p>
        </w:tc>
        <w:tc>
          <w:tcPr>
            <w:tcW w:w="1715" w:type="dxa"/>
            <w:tcBorders>
              <w:top w:val="single" w:sz="4" w:space="0" w:color="auto"/>
              <w:left w:val="single" w:sz="4" w:space="0" w:color="auto"/>
              <w:bottom w:val="single" w:sz="4" w:space="0" w:color="auto"/>
              <w:right w:val="single" w:sz="4" w:space="0" w:color="auto"/>
            </w:tcBorders>
          </w:tcPr>
          <w:p w14:paraId="4B90824A"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$671.34</w:t>
            </w:r>
          </w:p>
        </w:tc>
        <w:tc>
          <w:tcPr>
            <w:tcW w:w="1716" w:type="dxa"/>
            <w:tcBorders>
              <w:top w:val="single" w:sz="4" w:space="0" w:color="auto"/>
              <w:left w:val="single" w:sz="4" w:space="0" w:color="auto"/>
              <w:bottom w:val="single" w:sz="4" w:space="0" w:color="auto"/>
              <w:right w:val="single" w:sz="4" w:space="0" w:color="auto"/>
            </w:tcBorders>
          </w:tcPr>
          <w:p w14:paraId="01E324BB"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$1121.20</w:t>
            </w:r>
          </w:p>
        </w:tc>
        <w:tc>
          <w:tcPr>
            <w:tcW w:w="1951" w:type="dxa"/>
            <w:tcBorders>
              <w:top w:val="single" w:sz="4" w:space="0" w:color="auto"/>
              <w:left w:val="single" w:sz="4" w:space="0" w:color="auto"/>
              <w:bottom w:val="single" w:sz="4" w:space="0" w:color="auto"/>
              <w:right w:val="single" w:sz="4" w:space="0" w:color="auto"/>
            </w:tcBorders>
          </w:tcPr>
          <w:p w14:paraId="0204D73B"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$1571.07</w:t>
            </w:r>
          </w:p>
        </w:tc>
      </w:tr>
      <w:tr w:rsidR="00407D36" w:rsidRPr="009B3BCA" w14:paraId="5D7A74B9" w14:textId="77777777" w:rsidTr="0099310F">
        <w:tc>
          <w:tcPr>
            <w:tcW w:w="1899" w:type="dxa"/>
            <w:tcBorders>
              <w:top w:val="single" w:sz="4" w:space="0" w:color="auto"/>
              <w:left w:val="single" w:sz="8" w:space="0" w:color="auto"/>
              <w:bottom w:val="single" w:sz="8" w:space="0" w:color="auto"/>
              <w:right w:val="single" w:sz="8" w:space="0" w:color="auto"/>
            </w:tcBorders>
            <w:shd w:val="clear" w:color="auto" w:fill="93A1B6"/>
          </w:tcPr>
          <w:p w14:paraId="0DC99B87" w14:textId="58B7445D"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Pavilion</w:t>
            </w:r>
            <w:r w:rsidR="0099310F">
              <w:rPr>
                <w:rFonts w:ascii="Calibri" w:hAnsi="Calibri" w:cs="Calibri"/>
                <w:b/>
                <w:sz w:val="23"/>
                <w:szCs w:val="23"/>
              </w:rPr>
              <w:t>/</w:t>
            </w:r>
            <w:r w:rsidRPr="009B3BCA">
              <w:rPr>
                <w:rFonts w:ascii="Calibri" w:hAnsi="Calibri" w:cs="Calibri"/>
                <w:b/>
                <w:sz w:val="23"/>
                <w:szCs w:val="23"/>
              </w:rPr>
              <w:t xml:space="preserve">Amenities Levy </w:t>
            </w:r>
            <w:r w:rsidRPr="009B3BCA">
              <w:rPr>
                <w:rFonts w:ascii="Calibri" w:hAnsi="Calibri" w:cs="Calibri"/>
                <w:b/>
                <w:sz w:val="23"/>
                <w:szCs w:val="23"/>
                <w:vertAlign w:val="superscript"/>
              </w:rPr>
              <w:t>#</w:t>
            </w:r>
          </w:p>
        </w:tc>
        <w:tc>
          <w:tcPr>
            <w:tcW w:w="1715" w:type="dxa"/>
            <w:tcBorders>
              <w:top w:val="single" w:sz="4" w:space="0" w:color="auto"/>
              <w:left w:val="single" w:sz="8" w:space="0" w:color="auto"/>
              <w:bottom w:val="single" w:sz="8" w:space="0" w:color="auto"/>
              <w:right w:val="single" w:sz="8" w:space="0" w:color="auto"/>
            </w:tcBorders>
          </w:tcPr>
          <w:p w14:paraId="0A60398D"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$17.88 per hour per week</w:t>
            </w:r>
          </w:p>
        </w:tc>
        <w:tc>
          <w:tcPr>
            <w:tcW w:w="1715" w:type="dxa"/>
            <w:tcBorders>
              <w:top w:val="single" w:sz="4" w:space="0" w:color="auto"/>
              <w:left w:val="single" w:sz="8" w:space="0" w:color="auto"/>
              <w:bottom w:val="single" w:sz="8" w:space="0" w:color="auto"/>
              <w:right w:val="single" w:sz="8" w:space="0" w:color="auto"/>
            </w:tcBorders>
          </w:tcPr>
          <w:p w14:paraId="288C8FD8"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$17.88 per hour per week</w:t>
            </w:r>
          </w:p>
        </w:tc>
        <w:tc>
          <w:tcPr>
            <w:tcW w:w="1716" w:type="dxa"/>
            <w:tcBorders>
              <w:top w:val="single" w:sz="4" w:space="0" w:color="auto"/>
              <w:left w:val="single" w:sz="8" w:space="0" w:color="auto"/>
              <w:bottom w:val="single" w:sz="8" w:space="0" w:color="auto"/>
              <w:right w:val="single" w:sz="8" w:space="0" w:color="auto"/>
            </w:tcBorders>
          </w:tcPr>
          <w:p w14:paraId="33771F18"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$17.88 per hour per week</w:t>
            </w:r>
          </w:p>
        </w:tc>
        <w:tc>
          <w:tcPr>
            <w:tcW w:w="1951" w:type="dxa"/>
            <w:tcBorders>
              <w:top w:val="single" w:sz="4" w:space="0" w:color="auto"/>
              <w:left w:val="single" w:sz="8" w:space="0" w:color="auto"/>
              <w:bottom w:val="single" w:sz="8" w:space="0" w:color="auto"/>
              <w:right w:val="single" w:sz="8" w:space="0" w:color="auto"/>
            </w:tcBorders>
          </w:tcPr>
          <w:p w14:paraId="7BF0BC73"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$17.88 per hour per week</w:t>
            </w:r>
          </w:p>
        </w:tc>
      </w:tr>
    </w:tbl>
    <w:p w14:paraId="3DDCBB3E" w14:textId="77777777" w:rsidR="00407D36" w:rsidRPr="009B3BCA" w:rsidRDefault="00407D36" w:rsidP="00407D36">
      <w:pPr>
        <w:spacing w:after="0"/>
        <w:rPr>
          <w:rFonts w:ascii="Calibri" w:hAnsi="Calibri" w:cs="Calibri"/>
          <w:sz w:val="23"/>
          <w:szCs w:val="23"/>
          <w:vertAlign w:val="superscript"/>
        </w:rPr>
      </w:pPr>
    </w:p>
    <w:p w14:paraId="580811CA" w14:textId="77777777" w:rsidR="00407D36" w:rsidRPr="009B3BCA" w:rsidRDefault="00407D36" w:rsidP="00407D36">
      <w:pPr>
        <w:spacing w:after="0"/>
        <w:rPr>
          <w:rFonts w:ascii="Calibri" w:hAnsi="Calibri" w:cs="Calibri"/>
          <w:sz w:val="23"/>
          <w:szCs w:val="23"/>
        </w:rPr>
      </w:pPr>
      <w:r w:rsidRPr="009B3BCA">
        <w:rPr>
          <w:rFonts w:ascii="Calibri" w:hAnsi="Calibri" w:cs="Calibri"/>
          <w:sz w:val="23"/>
          <w:szCs w:val="23"/>
          <w:vertAlign w:val="superscript"/>
        </w:rPr>
        <w:t>#</w:t>
      </w:r>
      <w:r w:rsidRPr="009B3BCA">
        <w:rPr>
          <w:rFonts w:ascii="Calibri" w:hAnsi="Calibri" w:cs="Calibri"/>
          <w:sz w:val="23"/>
          <w:szCs w:val="23"/>
        </w:rPr>
        <w:t>Amenities Levy is applicable to all Secondary and Casual Users of sports pavilions. This is in addition to the Pavilion fees applicable. It does not include sports lights fees.</w:t>
      </w:r>
    </w:p>
    <w:p w14:paraId="489F4B2C" w14:textId="77777777" w:rsidR="00407D36" w:rsidRPr="009B3BCA" w:rsidRDefault="00407D36" w:rsidP="00407D36">
      <w:pPr>
        <w:spacing w:after="0"/>
        <w:rPr>
          <w:rFonts w:ascii="Calibri" w:hAnsi="Calibri" w:cs="Calibri"/>
          <w:sz w:val="23"/>
          <w:szCs w:val="23"/>
        </w:rPr>
      </w:pPr>
      <w:r w:rsidRPr="009B3BCA">
        <w:rPr>
          <w:rFonts w:ascii="Calibri" w:hAnsi="Calibri" w:cs="Calibri"/>
          <w:sz w:val="23"/>
          <w:szCs w:val="23"/>
        </w:rPr>
        <w:t>*Primary and Secondary Users may agree on an alternate methodology to reimburse utility, cleaning and amenity costs, and advise Council in writing.</w:t>
      </w:r>
    </w:p>
    <w:p w14:paraId="2213BA31" w14:textId="1E338C1A" w:rsidR="00815637" w:rsidRDefault="00407D36" w:rsidP="00407D36">
      <w:pPr>
        <w:spacing w:after="0"/>
        <w:rPr>
          <w:rFonts w:ascii="Calibri" w:hAnsi="Calibri" w:cs="Calibri"/>
          <w:sz w:val="23"/>
          <w:szCs w:val="23"/>
        </w:rPr>
      </w:pPr>
      <w:r w:rsidRPr="009B3BCA">
        <w:rPr>
          <w:rFonts w:ascii="Calibri" w:hAnsi="Calibri" w:cs="Calibri"/>
          <w:sz w:val="23"/>
          <w:szCs w:val="23"/>
        </w:rPr>
        <w:t>*Council will request a copy of the Users training/competition schedule to assess request.</w:t>
      </w:r>
    </w:p>
    <w:p w14:paraId="3A92875B" w14:textId="77777777" w:rsidR="00815637" w:rsidRDefault="00815637">
      <w:pPr>
        <w:spacing w:after="160" w:line="259" w:lineRule="auto"/>
        <w:rPr>
          <w:rFonts w:ascii="Calibri" w:hAnsi="Calibri" w:cs="Calibri"/>
          <w:sz w:val="23"/>
          <w:szCs w:val="23"/>
        </w:rPr>
      </w:pPr>
      <w:r>
        <w:rPr>
          <w:rFonts w:ascii="Calibri" w:hAnsi="Calibri" w:cs="Calibri"/>
          <w:sz w:val="23"/>
          <w:szCs w:val="23"/>
        </w:rPr>
        <w:br w:type="page"/>
      </w:r>
    </w:p>
    <w:p w14:paraId="4116AE8F" w14:textId="77777777" w:rsidR="00407D36" w:rsidRPr="009B3BCA" w:rsidRDefault="00407D36" w:rsidP="00407D36">
      <w:pPr>
        <w:spacing w:after="0"/>
        <w:rPr>
          <w:rFonts w:ascii="Calibri" w:hAnsi="Calibri" w:cs="Calibri"/>
          <w:sz w:val="23"/>
          <w:szCs w:val="23"/>
          <w:vertAlign w:val="superscript"/>
        </w:rPr>
      </w:pPr>
    </w:p>
    <w:p w14:paraId="05A4DDE1" w14:textId="79879F8D" w:rsidR="00407D36" w:rsidRPr="009B3BCA" w:rsidRDefault="00407D36" w:rsidP="00815637">
      <w:pPr>
        <w:pStyle w:val="Heading3"/>
        <w:ind w:left="720" w:hanging="720"/>
        <w:rPr>
          <w:rFonts w:ascii="Calibri" w:hAnsi="Calibri" w:cs="Calibri"/>
          <w:sz w:val="23"/>
          <w:szCs w:val="23"/>
        </w:rPr>
      </w:pPr>
      <w:bookmarkStart w:id="62" w:name="_Toc31277323"/>
      <w:bookmarkStart w:id="63" w:name="_Toc212031228"/>
      <w:r w:rsidRPr="009B3BCA">
        <w:rPr>
          <w:rFonts w:ascii="Calibri" w:hAnsi="Calibri" w:cs="Calibri"/>
          <w:sz w:val="23"/>
          <w:szCs w:val="23"/>
        </w:rPr>
        <w:t>Casual Hire Fees</w:t>
      </w:r>
      <w:bookmarkEnd w:id="62"/>
      <w:bookmarkEnd w:id="63"/>
    </w:p>
    <w:tbl>
      <w:tblPr>
        <w:tblStyle w:val="TableGrid"/>
        <w:tblW w:w="8548" w:type="dxa"/>
        <w:tblLook w:val="04A0" w:firstRow="1" w:lastRow="0" w:firstColumn="1" w:lastColumn="0" w:noHBand="0" w:noVBand="1"/>
      </w:tblPr>
      <w:tblGrid>
        <w:gridCol w:w="2570"/>
        <w:gridCol w:w="3149"/>
        <w:gridCol w:w="2829"/>
      </w:tblGrid>
      <w:tr w:rsidR="00407D36" w:rsidRPr="009B3BCA" w14:paraId="1A2B9029" w14:textId="77777777" w:rsidTr="0099310F">
        <w:trPr>
          <w:trHeight w:val="395"/>
        </w:trPr>
        <w:tc>
          <w:tcPr>
            <w:tcW w:w="2570" w:type="dxa"/>
            <w:shd w:val="clear" w:color="auto" w:fill="93A1B6"/>
          </w:tcPr>
          <w:p w14:paraId="20E0B112"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Facility</w:t>
            </w:r>
          </w:p>
        </w:tc>
        <w:tc>
          <w:tcPr>
            <w:tcW w:w="3149" w:type="dxa"/>
            <w:shd w:val="clear" w:color="auto" w:fill="93A1B6"/>
          </w:tcPr>
          <w:p w14:paraId="66F5B915"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Cost for Non Profit</w:t>
            </w:r>
          </w:p>
        </w:tc>
        <w:tc>
          <w:tcPr>
            <w:tcW w:w="2829" w:type="dxa"/>
            <w:shd w:val="clear" w:color="auto" w:fill="93A1B6"/>
          </w:tcPr>
          <w:p w14:paraId="7BCA47A5"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Commercial Operator</w:t>
            </w:r>
          </w:p>
        </w:tc>
      </w:tr>
      <w:tr w:rsidR="00407D36" w:rsidRPr="009B3BCA" w14:paraId="0482308F" w14:textId="77777777" w:rsidTr="0099310F">
        <w:trPr>
          <w:trHeight w:val="411"/>
        </w:trPr>
        <w:tc>
          <w:tcPr>
            <w:tcW w:w="2570" w:type="dxa"/>
            <w:shd w:val="clear" w:color="auto" w:fill="93A1B6"/>
          </w:tcPr>
          <w:p w14:paraId="14463B41"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Category A per field</w:t>
            </w:r>
          </w:p>
        </w:tc>
        <w:tc>
          <w:tcPr>
            <w:tcW w:w="3149" w:type="dxa"/>
          </w:tcPr>
          <w:p w14:paraId="655BF597"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 xml:space="preserve">$575.83 per day </w:t>
            </w:r>
          </w:p>
        </w:tc>
        <w:tc>
          <w:tcPr>
            <w:tcW w:w="2829" w:type="dxa"/>
          </w:tcPr>
          <w:p w14:paraId="13E99EEA"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 xml:space="preserve">$836.74 per day </w:t>
            </w:r>
          </w:p>
        </w:tc>
      </w:tr>
      <w:tr w:rsidR="00407D36" w:rsidRPr="009B3BCA" w14:paraId="741506E5" w14:textId="77777777" w:rsidTr="00646601">
        <w:trPr>
          <w:trHeight w:val="684"/>
        </w:trPr>
        <w:tc>
          <w:tcPr>
            <w:tcW w:w="2570" w:type="dxa"/>
            <w:shd w:val="clear" w:color="auto" w:fill="93A1B6"/>
          </w:tcPr>
          <w:p w14:paraId="118D7E3F"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Category B &amp; C per field</w:t>
            </w:r>
          </w:p>
        </w:tc>
        <w:tc>
          <w:tcPr>
            <w:tcW w:w="3149" w:type="dxa"/>
          </w:tcPr>
          <w:p w14:paraId="7C30F560"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 xml:space="preserve">$43.20 per hour </w:t>
            </w:r>
          </w:p>
        </w:tc>
        <w:tc>
          <w:tcPr>
            <w:tcW w:w="2829" w:type="dxa"/>
          </w:tcPr>
          <w:p w14:paraId="7D425071"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 xml:space="preserve">$64.76 per hour </w:t>
            </w:r>
          </w:p>
        </w:tc>
      </w:tr>
      <w:tr w:rsidR="00407D36" w:rsidRPr="009B3BCA" w14:paraId="0E746380" w14:textId="77777777" w:rsidTr="00646601">
        <w:trPr>
          <w:trHeight w:val="411"/>
        </w:trPr>
        <w:tc>
          <w:tcPr>
            <w:tcW w:w="2570" w:type="dxa"/>
            <w:shd w:val="clear" w:color="auto" w:fill="93A1B6"/>
          </w:tcPr>
          <w:p w14:paraId="65B6652B"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Hard Court</w:t>
            </w:r>
            <w:r w:rsidRPr="009B3BCA">
              <w:rPr>
                <w:rFonts w:ascii="Calibri" w:hAnsi="Calibri" w:cs="Calibri"/>
                <w:sz w:val="23"/>
                <w:szCs w:val="23"/>
              </w:rPr>
              <w:t>*</w:t>
            </w:r>
          </w:p>
        </w:tc>
        <w:tc>
          <w:tcPr>
            <w:tcW w:w="3149" w:type="dxa"/>
          </w:tcPr>
          <w:p w14:paraId="215404B4"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 xml:space="preserve">$14.42 per hour </w:t>
            </w:r>
          </w:p>
        </w:tc>
        <w:tc>
          <w:tcPr>
            <w:tcW w:w="2829" w:type="dxa"/>
          </w:tcPr>
          <w:p w14:paraId="2F453E51"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 xml:space="preserve">$21.57 per hour </w:t>
            </w:r>
          </w:p>
        </w:tc>
      </w:tr>
      <w:tr w:rsidR="00407D36" w:rsidRPr="009B3BCA" w14:paraId="3E5F20C2" w14:textId="77777777" w:rsidTr="00646601">
        <w:trPr>
          <w:trHeight w:val="446"/>
        </w:trPr>
        <w:tc>
          <w:tcPr>
            <w:tcW w:w="2570" w:type="dxa"/>
            <w:shd w:val="clear" w:color="auto" w:fill="93A1B6"/>
          </w:tcPr>
          <w:p w14:paraId="2219D036"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Pavilion</w:t>
            </w:r>
          </w:p>
        </w:tc>
        <w:tc>
          <w:tcPr>
            <w:tcW w:w="3149" w:type="dxa"/>
          </w:tcPr>
          <w:p w14:paraId="53556F9F"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 xml:space="preserve">$8.42 per hour </w:t>
            </w:r>
          </w:p>
        </w:tc>
        <w:tc>
          <w:tcPr>
            <w:tcW w:w="2829" w:type="dxa"/>
          </w:tcPr>
          <w:p w14:paraId="0FA815F5"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 xml:space="preserve">$13.20 per hour </w:t>
            </w:r>
          </w:p>
        </w:tc>
      </w:tr>
      <w:tr w:rsidR="00407D36" w:rsidRPr="009B3BCA" w14:paraId="58DA17E9" w14:textId="77777777" w:rsidTr="00646601">
        <w:trPr>
          <w:trHeight w:val="395"/>
        </w:trPr>
        <w:tc>
          <w:tcPr>
            <w:tcW w:w="2570" w:type="dxa"/>
            <w:shd w:val="clear" w:color="auto" w:fill="93A1B6"/>
          </w:tcPr>
          <w:p w14:paraId="62789AA0" w14:textId="77777777" w:rsidR="00407D36" w:rsidRPr="009B3BCA" w:rsidRDefault="00407D36" w:rsidP="00815637">
            <w:pPr>
              <w:spacing w:after="0" w:line="276" w:lineRule="auto"/>
              <w:rPr>
                <w:rFonts w:ascii="Calibri" w:hAnsi="Calibri" w:cs="Calibri"/>
                <w:b/>
                <w:sz w:val="23"/>
                <w:szCs w:val="23"/>
              </w:rPr>
            </w:pPr>
            <w:r w:rsidRPr="009B3BCA">
              <w:rPr>
                <w:rFonts w:ascii="Calibri" w:hAnsi="Calibri" w:cs="Calibri"/>
                <w:b/>
                <w:sz w:val="23"/>
                <w:szCs w:val="23"/>
              </w:rPr>
              <w:t>Amenities Levy</w:t>
            </w:r>
            <w:r w:rsidRPr="009B3BCA">
              <w:rPr>
                <w:rFonts w:ascii="Calibri" w:hAnsi="Calibri" w:cs="Calibri"/>
                <w:b/>
                <w:sz w:val="23"/>
                <w:szCs w:val="23"/>
                <w:vertAlign w:val="superscript"/>
              </w:rPr>
              <w:t>#</w:t>
            </w:r>
          </w:p>
        </w:tc>
        <w:tc>
          <w:tcPr>
            <w:tcW w:w="3149" w:type="dxa"/>
          </w:tcPr>
          <w:p w14:paraId="47D0D865"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 xml:space="preserve">$17.88 per hour </w:t>
            </w:r>
          </w:p>
        </w:tc>
        <w:tc>
          <w:tcPr>
            <w:tcW w:w="2829" w:type="dxa"/>
          </w:tcPr>
          <w:p w14:paraId="320A8697"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 xml:space="preserve">$17.88 per hour </w:t>
            </w:r>
          </w:p>
        </w:tc>
      </w:tr>
      <w:tr w:rsidR="00407D36" w:rsidRPr="009B3BCA" w14:paraId="4352B35E" w14:textId="77777777" w:rsidTr="00646601">
        <w:trPr>
          <w:trHeight w:val="608"/>
        </w:trPr>
        <w:tc>
          <w:tcPr>
            <w:tcW w:w="2570" w:type="dxa"/>
            <w:shd w:val="clear" w:color="auto" w:fill="93A1B6"/>
          </w:tcPr>
          <w:p w14:paraId="41D4234E"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Synthetic Soccer Pitch</w:t>
            </w:r>
          </w:p>
        </w:tc>
        <w:tc>
          <w:tcPr>
            <w:tcW w:w="3149" w:type="dxa"/>
          </w:tcPr>
          <w:p w14:paraId="025B4321"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 xml:space="preserve">$43.20 per hour </w:t>
            </w:r>
          </w:p>
        </w:tc>
        <w:tc>
          <w:tcPr>
            <w:tcW w:w="2829" w:type="dxa"/>
          </w:tcPr>
          <w:p w14:paraId="022AE9A9"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 xml:space="preserve">$64.76 per hour </w:t>
            </w:r>
          </w:p>
        </w:tc>
      </w:tr>
      <w:tr w:rsidR="00407D36" w:rsidRPr="009B3BCA" w14:paraId="3BCFAF0A" w14:textId="77777777" w:rsidTr="00646601">
        <w:trPr>
          <w:trHeight w:val="608"/>
        </w:trPr>
        <w:tc>
          <w:tcPr>
            <w:tcW w:w="2570" w:type="dxa"/>
            <w:shd w:val="clear" w:color="auto" w:fill="93A1B6"/>
          </w:tcPr>
          <w:p w14:paraId="56B7E5C0"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Synthetic AFL/ Cricket Oval</w:t>
            </w:r>
          </w:p>
        </w:tc>
        <w:tc>
          <w:tcPr>
            <w:tcW w:w="3149" w:type="dxa"/>
          </w:tcPr>
          <w:p w14:paraId="67F5C952"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 xml:space="preserve">$43.20 per hour </w:t>
            </w:r>
          </w:p>
        </w:tc>
        <w:tc>
          <w:tcPr>
            <w:tcW w:w="2829" w:type="dxa"/>
          </w:tcPr>
          <w:p w14:paraId="5B392F12" w14:textId="77777777" w:rsidR="00407D36" w:rsidRPr="009B3BCA" w:rsidRDefault="00407D36" w:rsidP="00815637">
            <w:pPr>
              <w:spacing w:after="0" w:line="276" w:lineRule="auto"/>
              <w:rPr>
                <w:rFonts w:ascii="Calibri" w:hAnsi="Calibri" w:cs="Calibri"/>
                <w:sz w:val="23"/>
                <w:szCs w:val="23"/>
              </w:rPr>
            </w:pPr>
            <w:r w:rsidRPr="009B3BCA">
              <w:rPr>
                <w:rFonts w:ascii="Calibri" w:hAnsi="Calibri" w:cs="Calibri"/>
                <w:sz w:val="23"/>
                <w:szCs w:val="23"/>
              </w:rPr>
              <w:t xml:space="preserve">$64.76 per hour </w:t>
            </w:r>
          </w:p>
        </w:tc>
      </w:tr>
      <w:tr w:rsidR="00407D36" w:rsidRPr="009B3BCA" w14:paraId="1BE54803" w14:textId="77777777" w:rsidTr="00646601">
        <w:trPr>
          <w:trHeight w:val="380"/>
        </w:trPr>
        <w:tc>
          <w:tcPr>
            <w:tcW w:w="2570" w:type="dxa"/>
            <w:shd w:val="clear" w:color="auto" w:fill="93A1B6"/>
          </w:tcPr>
          <w:p w14:paraId="297AE2E2"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Turf Wicket Levy</w:t>
            </w:r>
          </w:p>
        </w:tc>
        <w:tc>
          <w:tcPr>
            <w:tcW w:w="3149" w:type="dxa"/>
          </w:tcPr>
          <w:p w14:paraId="6A5EC02E"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 xml:space="preserve">$575.83 </w:t>
            </w:r>
          </w:p>
        </w:tc>
        <w:tc>
          <w:tcPr>
            <w:tcW w:w="2829" w:type="dxa"/>
          </w:tcPr>
          <w:p w14:paraId="4FFF9ADF" w14:textId="77777777" w:rsidR="00407D36" w:rsidRPr="009B3BCA" w:rsidRDefault="00407D36" w:rsidP="00815637">
            <w:pPr>
              <w:spacing w:after="0"/>
              <w:rPr>
                <w:rFonts w:ascii="Calibri" w:hAnsi="Calibri" w:cs="Calibri"/>
                <w:sz w:val="23"/>
                <w:szCs w:val="23"/>
              </w:rPr>
            </w:pPr>
            <w:r w:rsidRPr="009B3BCA">
              <w:rPr>
                <w:rFonts w:ascii="Calibri" w:hAnsi="Calibri" w:cs="Calibri"/>
                <w:sz w:val="23"/>
                <w:szCs w:val="23"/>
              </w:rPr>
              <w:t xml:space="preserve">$836.74 </w:t>
            </w:r>
          </w:p>
        </w:tc>
      </w:tr>
    </w:tbl>
    <w:p w14:paraId="46085D40" w14:textId="77777777" w:rsidR="00407D36" w:rsidRPr="009B3BCA" w:rsidRDefault="00407D36" w:rsidP="00407D36">
      <w:pPr>
        <w:spacing w:after="0"/>
        <w:ind w:left="284" w:hanging="284"/>
        <w:rPr>
          <w:rFonts w:ascii="Calibri" w:hAnsi="Calibri" w:cs="Calibri"/>
          <w:sz w:val="23"/>
          <w:szCs w:val="23"/>
        </w:rPr>
      </w:pPr>
      <w:r w:rsidRPr="009B3BCA">
        <w:rPr>
          <w:rFonts w:ascii="Calibri" w:hAnsi="Calibri" w:cs="Calibri"/>
          <w:b/>
          <w:sz w:val="23"/>
          <w:szCs w:val="23"/>
          <w:vertAlign w:val="superscript"/>
        </w:rPr>
        <w:t>#</w:t>
      </w:r>
      <w:r w:rsidRPr="009B3BCA">
        <w:rPr>
          <w:rFonts w:ascii="Calibri" w:hAnsi="Calibri" w:cs="Calibri"/>
          <w:sz w:val="23"/>
          <w:szCs w:val="23"/>
        </w:rPr>
        <w:tab/>
        <w:t xml:space="preserve">Amenities Levy is applicable to all Secondary and Casual Users of sports pavilions. This is in addition to the Pavilion fees applicable.  It does not include sports lights fees. </w:t>
      </w:r>
    </w:p>
    <w:p w14:paraId="49EE4900" w14:textId="77777777" w:rsidR="00407D36" w:rsidRPr="009B3BCA" w:rsidRDefault="00407D36" w:rsidP="00407D36">
      <w:pPr>
        <w:spacing w:after="0"/>
        <w:ind w:left="284" w:hanging="284"/>
        <w:rPr>
          <w:rFonts w:ascii="Calibri" w:hAnsi="Calibri" w:cs="Calibri"/>
          <w:sz w:val="23"/>
          <w:szCs w:val="23"/>
        </w:rPr>
      </w:pPr>
      <w:r w:rsidRPr="009B3BCA">
        <w:rPr>
          <w:rFonts w:ascii="Calibri" w:hAnsi="Calibri" w:cs="Calibri"/>
          <w:sz w:val="23"/>
          <w:szCs w:val="23"/>
        </w:rPr>
        <w:t>*</w:t>
      </w:r>
      <w:r w:rsidRPr="009B3BCA">
        <w:rPr>
          <w:rFonts w:ascii="Calibri" w:hAnsi="Calibri" w:cs="Calibri"/>
          <w:sz w:val="23"/>
          <w:szCs w:val="23"/>
        </w:rPr>
        <w:tab/>
        <w:t>Includes tennis, netball and enclosed cricket nets.</w:t>
      </w:r>
    </w:p>
    <w:p w14:paraId="78276E0B" w14:textId="77777777" w:rsidR="00804690" w:rsidRPr="009B3BCA" w:rsidRDefault="00804690" w:rsidP="00407D36">
      <w:pPr>
        <w:pStyle w:val="Heading3"/>
        <w:ind w:left="720" w:hanging="720"/>
        <w:rPr>
          <w:rFonts w:ascii="Calibri" w:hAnsi="Calibri" w:cs="Calibri"/>
          <w:sz w:val="23"/>
          <w:szCs w:val="23"/>
        </w:rPr>
      </w:pPr>
      <w:bookmarkStart w:id="64" w:name="_Toc31277324"/>
    </w:p>
    <w:p w14:paraId="55735C4A" w14:textId="3B2AED7C" w:rsidR="00407D36" w:rsidRPr="009B3BCA" w:rsidRDefault="00407D36" w:rsidP="00407D36">
      <w:pPr>
        <w:pStyle w:val="Heading3"/>
        <w:ind w:left="720" w:hanging="720"/>
        <w:rPr>
          <w:rFonts w:ascii="Calibri" w:hAnsi="Calibri" w:cs="Calibri"/>
          <w:sz w:val="23"/>
          <w:szCs w:val="23"/>
        </w:rPr>
      </w:pPr>
      <w:bookmarkStart w:id="65" w:name="_Toc212031229"/>
      <w:r w:rsidRPr="009B3BCA">
        <w:rPr>
          <w:rFonts w:ascii="Calibri" w:hAnsi="Calibri" w:cs="Calibri"/>
          <w:sz w:val="23"/>
          <w:szCs w:val="23"/>
        </w:rPr>
        <w:t>Cas</w:t>
      </w:r>
      <w:r w:rsidR="00815637">
        <w:rPr>
          <w:rFonts w:ascii="Calibri" w:hAnsi="Calibri" w:cs="Calibri"/>
          <w:sz w:val="23"/>
          <w:szCs w:val="23"/>
        </w:rPr>
        <w:t>u</w:t>
      </w:r>
      <w:r w:rsidRPr="009B3BCA">
        <w:rPr>
          <w:rFonts w:ascii="Calibri" w:hAnsi="Calibri" w:cs="Calibri"/>
          <w:sz w:val="23"/>
          <w:szCs w:val="23"/>
        </w:rPr>
        <w:t>al Sports Lighting Fees</w:t>
      </w:r>
      <w:bookmarkEnd w:id="64"/>
      <w:bookmarkEnd w:id="65"/>
    </w:p>
    <w:tbl>
      <w:tblPr>
        <w:tblStyle w:val="TableGrid"/>
        <w:tblpPr w:leftFromText="180" w:rightFromText="180" w:vertAnchor="text" w:tblpY="1"/>
        <w:tblOverlap w:val="never"/>
        <w:tblW w:w="0" w:type="auto"/>
        <w:tblLook w:val="04A0" w:firstRow="1" w:lastRow="0" w:firstColumn="1" w:lastColumn="0" w:noHBand="0" w:noVBand="1"/>
      </w:tblPr>
      <w:tblGrid>
        <w:gridCol w:w="5665"/>
        <w:gridCol w:w="3119"/>
      </w:tblGrid>
      <w:tr w:rsidR="00407D36" w:rsidRPr="009B3BCA" w14:paraId="729866E7" w14:textId="77777777" w:rsidTr="00646601">
        <w:trPr>
          <w:trHeight w:val="411"/>
        </w:trPr>
        <w:tc>
          <w:tcPr>
            <w:tcW w:w="5665" w:type="dxa"/>
            <w:shd w:val="clear" w:color="auto" w:fill="93A1B6"/>
          </w:tcPr>
          <w:p w14:paraId="45A8742D"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Type of Facility</w:t>
            </w:r>
          </w:p>
        </w:tc>
        <w:tc>
          <w:tcPr>
            <w:tcW w:w="3119" w:type="dxa"/>
            <w:shd w:val="clear" w:color="auto" w:fill="93A1B6"/>
          </w:tcPr>
          <w:p w14:paraId="6A7DAE66" w14:textId="77777777" w:rsidR="00407D36" w:rsidRPr="009B3BCA" w:rsidRDefault="00407D36" w:rsidP="00815637">
            <w:pPr>
              <w:spacing w:after="0"/>
              <w:rPr>
                <w:rFonts w:ascii="Calibri" w:hAnsi="Calibri" w:cs="Calibri"/>
                <w:b/>
                <w:sz w:val="23"/>
                <w:szCs w:val="23"/>
              </w:rPr>
            </w:pPr>
            <w:r w:rsidRPr="009B3BCA">
              <w:rPr>
                <w:rFonts w:ascii="Calibri" w:hAnsi="Calibri" w:cs="Calibri"/>
                <w:b/>
                <w:sz w:val="23"/>
                <w:szCs w:val="23"/>
              </w:rPr>
              <w:t>Cost per sports ground per hour</w:t>
            </w:r>
          </w:p>
        </w:tc>
      </w:tr>
      <w:tr w:rsidR="00407D36" w:rsidRPr="009B3BCA" w14:paraId="021A55DD" w14:textId="77777777" w:rsidTr="00646601">
        <w:trPr>
          <w:trHeight w:val="431"/>
        </w:trPr>
        <w:tc>
          <w:tcPr>
            <w:tcW w:w="5665" w:type="dxa"/>
          </w:tcPr>
          <w:p w14:paraId="5BB0A2AE" w14:textId="77777777" w:rsidR="00407D36" w:rsidRPr="009B3BCA" w:rsidRDefault="00407D36" w:rsidP="00815637">
            <w:pPr>
              <w:spacing w:after="0"/>
              <w:ind w:left="176" w:hanging="176"/>
              <w:rPr>
                <w:rFonts w:ascii="Calibri" w:hAnsi="Calibri" w:cs="Calibri"/>
                <w:sz w:val="23"/>
                <w:szCs w:val="23"/>
              </w:rPr>
            </w:pPr>
            <w:r w:rsidRPr="009B3BCA">
              <w:rPr>
                <w:rFonts w:ascii="Calibri" w:hAnsi="Calibri" w:cs="Calibri"/>
                <w:sz w:val="23"/>
                <w:szCs w:val="23"/>
              </w:rPr>
              <w:t>Football/Cricket Oval (300 lux)</w:t>
            </w:r>
          </w:p>
        </w:tc>
        <w:tc>
          <w:tcPr>
            <w:tcW w:w="3119" w:type="dxa"/>
          </w:tcPr>
          <w:p w14:paraId="225DC34E" w14:textId="77777777" w:rsidR="00407D36" w:rsidRPr="009B3BCA" w:rsidRDefault="00407D36" w:rsidP="00815637">
            <w:pPr>
              <w:spacing w:after="0"/>
              <w:ind w:left="176" w:hanging="176"/>
              <w:rPr>
                <w:rFonts w:ascii="Calibri" w:hAnsi="Calibri" w:cs="Calibri"/>
                <w:sz w:val="23"/>
                <w:szCs w:val="23"/>
              </w:rPr>
            </w:pPr>
            <w:r w:rsidRPr="009B3BCA">
              <w:rPr>
                <w:rFonts w:ascii="Calibri" w:hAnsi="Calibri" w:cs="Calibri"/>
                <w:sz w:val="23"/>
                <w:szCs w:val="23"/>
              </w:rPr>
              <w:t>$83.72</w:t>
            </w:r>
          </w:p>
        </w:tc>
      </w:tr>
      <w:tr w:rsidR="00407D36" w:rsidRPr="009B3BCA" w14:paraId="3EB011DD" w14:textId="77777777" w:rsidTr="00646601">
        <w:trPr>
          <w:trHeight w:val="437"/>
        </w:trPr>
        <w:tc>
          <w:tcPr>
            <w:tcW w:w="5665" w:type="dxa"/>
          </w:tcPr>
          <w:p w14:paraId="475CC08C" w14:textId="77777777" w:rsidR="00407D36" w:rsidRPr="009B3BCA" w:rsidRDefault="00407D36" w:rsidP="00815637">
            <w:pPr>
              <w:spacing w:after="0"/>
              <w:ind w:left="176" w:hanging="176"/>
              <w:rPr>
                <w:rFonts w:ascii="Calibri" w:hAnsi="Calibri" w:cs="Calibri"/>
                <w:sz w:val="23"/>
                <w:szCs w:val="23"/>
              </w:rPr>
            </w:pPr>
            <w:r w:rsidRPr="009B3BCA">
              <w:rPr>
                <w:rFonts w:ascii="Calibri" w:hAnsi="Calibri" w:cs="Calibri"/>
                <w:sz w:val="23"/>
                <w:szCs w:val="23"/>
              </w:rPr>
              <w:t>Football/Cricket Oval (200 lux)</w:t>
            </w:r>
          </w:p>
        </w:tc>
        <w:tc>
          <w:tcPr>
            <w:tcW w:w="3119" w:type="dxa"/>
          </w:tcPr>
          <w:p w14:paraId="4C539CB8" w14:textId="77777777" w:rsidR="00407D36" w:rsidRPr="009B3BCA" w:rsidRDefault="00407D36" w:rsidP="00815637">
            <w:pPr>
              <w:spacing w:after="0"/>
              <w:ind w:left="176" w:hanging="176"/>
              <w:rPr>
                <w:rFonts w:ascii="Calibri" w:hAnsi="Calibri" w:cs="Calibri"/>
                <w:sz w:val="23"/>
                <w:szCs w:val="23"/>
              </w:rPr>
            </w:pPr>
            <w:r w:rsidRPr="009B3BCA">
              <w:rPr>
                <w:rFonts w:ascii="Calibri" w:hAnsi="Calibri" w:cs="Calibri"/>
                <w:sz w:val="23"/>
                <w:szCs w:val="23"/>
              </w:rPr>
              <w:t>$53.56</w:t>
            </w:r>
          </w:p>
        </w:tc>
      </w:tr>
      <w:tr w:rsidR="00407D36" w:rsidRPr="009B3BCA" w14:paraId="0302EC92" w14:textId="77777777" w:rsidTr="00646601">
        <w:trPr>
          <w:trHeight w:val="430"/>
        </w:trPr>
        <w:tc>
          <w:tcPr>
            <w:tcW w:w="5665" w:type="dxa"/>
          </w:tcPr>
          <w:p w14:paraId="03AA2F05" w14:textId="77777777" w:rsidR="00407D36" w:rsidRPr="009B3BCA" w:rsidRDefault="00407D36" w:rsidP="00815637">
            <w:pPr>
              <w:spacing w:after="0"/>
              <w:ind w:left="176" w:hanging="176"/>
              <w:rPr>
                <w:rFonts w:ascii="Calibri" w:hAnsi="Calibri" w:cs="Calibri"/>
                <w:sz w:val="23"/>
                <w:szCs w:val="23"/>
              </w:rPr>
            </w:pPr>
            <w:r w:rsidRPr="009B3BCA">
              <w:rPr>
                <w:rFonts w:ascii="Calibri" w:hAnsi="Calibri" w:cs="Calibri"/>
                <w:sz w:val="23"/>
                <w:szCs w:val="23"/>
              </w:rPr>
              <w:t>Football/Cricket Oval (100 lux)</w:t>
            </w:r>
          </w:p>
        </w:tc>
        <w:tc>
          <w:tcPr>
            <w:tcW w:w="3119" w:type="dxa"/>
          </w:tcPr>
          <w:p w14:paraId="32DA7D3A" w14:textId="77777777" w:rsidR="00407D36" w:rsidRPr="009B3BCA" w:rsidRDefault="00407D36" w:rsidP="00815637">
            <w:pPr>
              <w:spacing w:after="0"/>
              <w:ind w:left="176" w:hanging="176"/>
              <w:rPr>
                <w:rFonts w:ascii="Calibri" w:hAnsi="Calibri" w:cs="Calibri"/>
                <w:sz w:val="23"/>
                <w:szCs w:val="23"/>
              </w:rPr>
            </w:pPr>
            <w:r w:rsidRPr="009B3BCA">
              <w:rPr>
                <w:rFonts w:ascii="Calibri" w:hAnsi="Calibri" w:cs="Calibri"/>
                <w:sz w:val="23"/>
                <w:szCs w:val="23"/>
              </w:rPr>
              <w:t>$27.92</w:t>
            </w:r>
          </w:p>
        </w:tc>
      </w:tr>
      <w:tr w:rsidR="00407D36" w:rsidRPr="009B3BCA" w14:paraId="659E6A48" w14:textId="77777777" w:rsidTr="00646601">
        <w:trPr>
          <w:trHeight w:val="430"/>
        </w:trPr>
        <w:tc>
          <w:tcPr>
            <w:tcW w:w="5665" w:type="dxa"/>
          </w:tcPr>
          <w:p w14:paraId="223A4FFE" w14:textId="77777777" w:rsidR="00407D36" w:rsidRPr="009B3BCA" w:rsidRDefault="00407D36" w:rsidP="00815637">
            <w:pPr>
              <w:spacing w:after="0"/>
              <w:ind w:left="176" w:hanging="176"/>
              <w:rPr>
                <w:rFonts w:ascii="Calibri" w:hAnsi="Calibri" w:cs="Calibri"/>
                <w:sz w:val="23"/>
                <w:szCs w:val="23"/>
              </w:rPr>
            </w:pPr>
            <w:r w:rsidRPr="009B3BCA">
              <w:rPr>
                <w:rFonts w:ascii="Calibri" w:hAnsi="Calibri" w:cs="Calibri"/>
                <w:sz w:val="23"/>
                <w:szCs w:val="23"/>
              </w:rPr>
              <w:t>Soccer/Rugby Pitch (200 lux)</w:t>
            </w:r>
          </w:p>
        </w:tc>
        <w:tc>
          <w:tcPr>
            <w:tcW w:w="3119" w:type="dxa"/>
          </w:tcPr>
          <w:p w14:paraId="321B8A89" w14:textId="77777777" w:rsidR="00407D36" w:rsidRPr="009B3BCA" w:rsidRDefault="00407D36" w:rsidP="00815637">
            <w:pPr>
              <w:spacing w:after="0"/>
              <w:ind w:left="176" w:hanging="176"/>
              <w:rPr>
                <w:rFonts w:ascii="Calibri" w:hAnsi="Calibri" w:cs="Calibri"/>
                <w:sz w:val="23"/>
                <w:szCs w:val="23"/>
              </w:rPr>
            </w:pPr>
            <w:r w:rsidRPr="009B3BCA">
              <w:rPr>
                <w:rFonts w:ascii="Calibri" w:hAnsi="Calibri" w:cs="Calibri"/>
                <w:sz w:val="23"/>
                <w:szCs w:val="23"/>
              </w:rPr>
              <w:t xml:space="preserve">$27.92 </w:t>
            </w:r>
          </w:p>
        </w:tc>
      </w:tr>
      <w:tr w:rsidR="00407D36" w:rsidRPr="009B3BCA" w14:paraId="17E9C91D" w14:textId="77777777" w:rsidTr="00646601">
        <w:trPr>
          <w:trHeight w:val="436"/>
        </w:trPr>
        <w:tc>
          <w:tcPr>
            <w:tcW w:w="5665" w:type="dxa"/>
          </w:tcPr>
          <w:p w14:paraId="0960350F" w14:textId="77777777" w:rsidR="00407D36" w:rsidRPr="009B3BCA" w:rsidRDefault="00407D36" w:rsidP="00815637">
            <w:pPr>
              <w:spacing w:after="0"/>
              <w:ind w:left="176" w:hanging="176"/>
              <w:rPr>
                <w:rFonts w:ascii="Calibri" w:hAnsi="Calibri" w:cs="Calibri"/>
                <w:sz w:val="23"/>
                <w:szCs w:val="23"/>
              </w:rPr>
            </w:pPr>
            <w:r w:rsidRPr="009B3BCA">
              <w:rPr>
                <w:rFonts w:ascii="Calibri" w:hAnsi="Calibri" w:cs="Calibri"/>
                <w:sz w:val="23"/>
                <w:szCs w:val="23"/>
              </w:rPr>
              <w:t>Soccer/Rugby Pitch (100 lux)</w:t>
            </w:r>
          </w:p>
        </w:tc>
        <w:tc>
          <w:tcPr>
            <w:tcW w:w="3119" w:type="dxa"/>
          </w:tcPr>
          <w:p w14:paraId="4AE03F50" w14:textId="77777777" w:rsidR="00407D36" w:rsidRPr="009B3BCA" w:rsidRDefault="00407D36" w:rsidP="00815637">
            <w:pPr>
              <w:spacing w:after="0"/>
              <w:ind w:left="176" w:hanging="176"/>
              <w:rPr>
                <w:rFonts w:ascii="Calibri" w:hAnsi="Calibri" w:cs="Calibri"/>
                <w:sz w:val="23"/>
                <w:szCs w:val="23"/>
              </w:rPr>
            </w:pPr>
            <w:r w:rsidRPr="009B3BCA">
              <w:rPr>
                <w:rFonts w:ascii="Calibri" w:hAnsi="Calibri" w:cs="Calibri"/>
                <w:sz w:val="23"/>
                <w:szCs w:val="23"/>
              </w:rPr>
              <w:t>$14.50</w:t>
            </w:r>
          </w:p>
        </w:tc>
      </w:tr>
      <w:tr w:rsidR="00407D36" w:rsidRPr="009B3BCA" w14:paraId="11E2EE47" w14:textId="77777777" w:rsidTr="00646601">
        <w:trPr>
          <w:trHeight w:val="441"/>
        </w:trPr>
        <w:tc>
          <w:tcPr>
            <w:tcW w:w="5665" w:type="dxa"/>
          </w:tcPr>
          <w:p w14:paraId="7ED52A55" w14:textId="77777777" w:rsidR="00407D36" w:rsidRPr="009B3BCA" w:rsidRDefault="00407D36" w:rsidP="00815637">
            <w:pPr>
              <w:spacing w:after="0"/>
              <w:ind w:left="176" w:hanging="176"/>
              <w:rPr>
                <w:rFonts w:ascii="Calibri" w:hAnsi="Calibri" w:cs="Calibri"/>
                <w:sz w:val="23"/>
                <w:szCs w:val="23"/>
              </w:rPr>
            </w:pPr>
            <w:r w:rsidRPr="009B3BCA">
              <w:rPr>
                <w:rFonts w:ascii="Calibri" w:hAnsi="Calibri" w:cs="Calibri"/>
                <w:sz w:val="23"/>
                <w:szCs w:val="23"/>
              </w:rPr>
              <w:t>Hard Court</w:t>
            </w:r>
          </w:p>
        </w:tc>
        <w:tc>
          <w:tcPr>
            <w:tcW w:w="3119" w:type="dxa"/>
          </w:tcPr>
          <w:p w14:paraId="52C6060C" w14:textId="77777777" w:rsidR="00407D36" w:rsidRPr="009B3BCA" w:rsidRDefault="00407D36" w:rsidP="00815637">
            <w:pPr>
              <w:spacing w:after="0"/>
              <w:ind w:left="176" w:hanging="176"/>
              <w:rPr>
                <w:rFonts w:ascii="Calibri" w:hAnsi="Calibri" w:cs="Calibri"/>
                <w:sz w:val="23"/>
                <w:szCs w:val="23"/>
              </w:rPr>
            </w:pPr>
            <w:r w:rsidRPr="009B3BCA">
              <w:rPr>
                <w:rFonts w:ascii="Calibri" w:hAnsi="Calibri" w:cs="Calibri"/>
                <w:sz w:val="23"/>
                <w:szCs w:val="23"/>
              </w:rPr>
              <w:t>$7.23</w:t>
            </w:r>
          </w:p>
        </w:tc>
      </w:tr>
    </w:tbl>
    <w:p w14:paraId="49DBCD32" w14:textId="77777777" w:rsidR="00407D36" w:rsidRPr="009B3BCA" w:rsidRDefault="00407D36" w:rsidP="00407D36">
      <w:pPr>
        <w:ind w:left="284" w:hanging="284"/>
        <w:rPr>
          <w:rFonts w:ascii="Calibri" w:hAnsi="Calibri" w:cs="Calibri"/>
          <w:sz w:val="23"/>
          <w:szCs w:val="23"/>
          <w:vertAlign w:val="superscript"/>
        </w:rPr>
      </w:pPr>
    </w:p>
    <w:p w14:paraId="105BC1DF" w14:textId="77777777" w:rsidR="00407D36" w:rsidRPr="009B3BCA" w:rsidRDefault="00407D36" w:rsidP="00407D36">
      <w:pPr>
        <w:ind w:left="284" w:hanging="284"/>
        <w:rPr>
          <w:rFonts w:ascii="Calibri" w:hAnsi="Calibri" w:cs="Calibri"/>
          <w:sz w:val="23"/>
          <w:szCs w:val="23"/>
          <w:vertAlign w:val="superscript"/>
        </w:rPr>
      </w:pPr>
    </w:p>
    <w:p w14:paraId="2B293F29" w14:textId="77777777" w:rsidR="00407D36" w:rsidRPr="009B3BCA" w:rsidRDefault="00407D36" w:rsidP="00407D36">
      <w:pPr>
        <w:ind w:left="284" w:hanging="284"/>
        <w:rPr>
          <w:rFonts w:ascii="Calibri" w:hAnsi="Calibri" w:cs="Calibri"/>
          <w:sz w:val="23"/>
          <w:szCs w:val="23"/>
          <w:vertAlign w:val="superscript"/>
        </w:rPr>
      </w:pPr>
    </w:p>
    <w:p w14:paraId="6868D5BE" w14:textId="77777777" w:rsidR="00407D36" w:rsidRPr="009B3BCA" w:rsidRDefault="00407D36" w:rsidP="00407D36">
      <w:pPr>
        <w:ind w:left="284" w:hanging="284"/>
        <w:rPr>
          <w:rFonts w:ascii="Calibri" w:hAnsi="Calibri" w:cs="Calibri"/>
          <w:sz w:val="23"/>
          <w:szCs w:val="23"/>
          <w:vertAlign w:val="superscript"/>
        </w:rPr>
      </w:pPr>
    </w:p>
    <w:p w14:paraId="18DCCFAA" w14:textId="77777777" w:rsidR="00407D36" w:rsidRPr="009B3BCA" w:rsidRDefault="00407D36" w:rsidP="00407D36">
      <w:pPr>
        <w:ind w:left="284" w:hanging="284"/>
        <w:rPr>
          <w:rFonts w:ascii="Calibri" w:hAnsi="Calibri" w:cs="Calibri"/>
          <w:sz w:val="23"/>
          <w:szCs w:val="23"/>
          <w:vertAlign w:val="superscript"/>
        </w:rPr>
      </w:pPr>
    </w:p>
    <w:p w14:paraId="6A1766FA" w14:textId="77777777" w:rsidR="00407D36" w:rsidRPr="009B3BCA" w:rsidRDefault="00407D36" w:rsidP="00407D36">
      <w:pPr>
        <w:spacing w:after="0"/>
        <w:ind w:left="284" w:hanging="284"/>
        <w:rPr>
          <w:rFonts w:ascii="Calibri" w:hAnsi="Calibri" w:cs="Calibri"/>
          <w:sz w:val="23"/>
          <w:szCs w:val="23"/>
          <w:vertAlign w:val="superscript"/>
        </w:rPr>
      </w:pPr>
    </w:p>
    <w:p w14:paraId="1D8D0C70" w14:textId="7E513062" w:rsidR="00407D36" w:rsidRPr="009B3BCA" w:rsidRDefault="00407D36" w:rsidP="00407D36">
      <w:pPr>
        <w:rPr>
          <w:rFonts w:ascii="Calibri" w:hAnsi="Calibri" w:cs="Calibri"/>
          <w:sz w:val="23"/>
          <w:szCs w:val="23"/>
          <w:vertAlign w:val="superscript"/>
        </w:rPr>
      </w:pPr>
      <w:r w:rsidRPr="009B3BCA">
        <w:rPr>
          <w:rFonts w:ascii="Calibri" w:hAnsi="Calibri" w:cs="Calibri"/>
          <w:sz w:val="23"/>
          <w:szCs w:val="23"/>
        </w:rPr>
        <w:t>Note: Where one field/court cannot have sports lighting independently of another, the User will be required to pay for the lighting of both fields/courts.</w:t>
      </w:r>
    </w:p>
    <w:p w14:paraId="3F2DBAE4" w14:textId="77777777" w:rsidR="00407D36" w:rsidRPr="009B3BCA" w:rsidRDefault="00407D36" w:rsidP="00407D36">
      <w:pPr>
        <w:pStyle w:val="Heading3"/>
        <w:ind w:left="720" w:hanging="720"/>
        <w:rPr>
          <w:rFonts w:ascii="Calibri" w:hAnsi="Calibri" w:cs="Calibri"/>
          <w:sz w:val="23"/>
          <w:szCs w:val="23"/>
        </w:rPr>
      </w:pPr>
      <w:bookmarkStart w:id="66" w:name="_Toc31277325"/>
      <w:bookmarkStart w:id="67" w:name="_Toc212031230"/>
      <w:r w:rsidRPr="009B3BCA">
        <w:rPr>
          <w:rFonts w:ascii="Calibri" w:hAnsi="Calibri" w:cs="Calibri"/>
          <w:sz w:val="23"/>
          <w:szCs w:val="23"/>
        </w:rPr>
        <w:t>Sports Development Framework Fee Structure</w:t>
      </w:r>
      <w:bookmarkEnd w:id="66"/>
      <w:bookmarkEnd w:id="67"/>
    </w:p>
    <w:tbl>
      <w:tblPr>
        <w:tblStyle w:val="TableGrid"/>
        <w:tblW w:w="0" w:type="auto"/>
        <w:tblLook w:val="04A0" w:firstRow="1" w:lastRow="0" w:firstColumn="1" w:lastColumn="0" w:noHBand="0" w:noVBand="1"/>
      </w:tblPr>
      <w:tblGrid>
        <w:gridCol w:w="4565"/>
        <w:gridCol w:w="4451"/>
      </w:tblGrid>
      <w:tr w:rsidR="00407D36" w:rsidRPr="009B3BCA" w14:paraId="5056CB4C" w14:textId="77777777" w:rsidTr="00646601">
        <w:tc>
          <w:tcPr>
            <w:tcW w:w="4565" w:type="dxa"/>
            <w:shd w:val="clear" w:color="auto" w:fill="93A1B6"/>
          </w:tcPr>
          <w:p w14:paraId="5867A234" w14:textId="77777777" w:rsidR="00407D36" w:rsidRPr="009B3BCA" w:rsidRDefault="00407D36" w:rsidP="00473040">
            <w:pPr>
              <w:spacing w:after="0" w:line="276" w:lineRule="auto"/>
              <w:rPr>
                <w:rFonts w:ascii="Calibri" w:hAnsi="Calibri" w:cs="Calibri"/>
                <w:b/>
                <w:sz w:val="23"/>
                <w:szCs w:val="23"/>
              </w:rPr>
            </w:pPr>
            <w:r w:rsidRPr="009B3BCA">
              <w:rPr>
                <w:rFonts w:ascii="Calibri" w:hAnsi="Calibri" w:cs="Calibri"/>
                <w:b/>
                <w:sz w:val="23"/>
                <w:szCs w:val="23"/>
              </w:rPr>
              <w:t>Status of User</w:t>
            </w:r>
          </w:p>
        </w:tc>
        <w:tc>
          <w:tcPr>
            <w:tcW w:w="4451" w:type="dxa"/>
            <w:shd w:val="clear" w:color="auto" w:fill="93A1B6"/>
          </w:tcPr>
          <w:p w14:paraId="1AC69BE1" w14:textId="77777777" w:rsidR="00407D36" w:rsidRPr="009B3BCA" w:rsidRDefault="00407D36" w:rsidP="00473040">
            <w:pPr>
              <w:spacing w:after="0" w:line="276" w:lineRule="auto"/>
              <w:rPr>
                <w:rFonts w:ascii="Calibri" w:hAnsi="Calibri" w:cs="Calibri"/>
                <w:b/>
                <w:sz w:val="23"/>
                <w:szCs w:val="23"/>
              </w:rPr>
            </w:pPr>
            <w:r w:rsidRPr="009B3BCA">
              <w:rPr>
                <w:rFonts w:ascii="Calibri" w:hAnsi="Calibri" w:cs="Calibri"/>
                <w:b/>
                <w:sz w:val="23"/>
                <w:szCs w:val="23"/>
              </w:rPr>
              <w:t>Discounts Available</w:t>
            </w:r>
          </w:p>
        </w:tc>
      </w:tr>
      <w:tr w:rsidR="00407D36" w:rsidRPr="009B3BCA" w14:paraId="28A644E8" w14:textId="77777777" w:rsidTr="004D5F25">
        <w:tc>
          <w:tcPr>
            <w:tcW w:w="4565" w:type="dxa"/>
          </w:tcPr>
          <w:p w14:paraId="2CC2042B" w14:textId="77777777" w:rsidR="00407D36" w:rsidRPr="009B3BCA" w:rsidRDefault="00407D36" w:rsidP="00473040">
            <w:pPr>
              <w:spacing w:after="0"/>
              <w:rPr>
                <w:rFonts w:ascii="Calibri" w:hAnsi="Calibri" w:cs="Calibri"/>
                <w:b/>
                <w:sz w:val="23"/>
                <w:szCs w:val="23"/>
                <w:u w:val="single"/>
              </w:rPr>
            </w:pPr>
            <w:r w:rsidRPr="009B3BCA">
              <w:rPr>
                <w:rFonts w:ascii="Calibri" w:hAnsi="Calibri" w:cs="Calibri"/>
                <w:sz w:val="23"/>
                <w:szCs w:val="23"/>
              </w:rPr>
              <w:t>1</w:t>
            </w:r>
            <w:r w:rsidRPr="009B3BCA">
              <w:rPr>
                <w:rFonts w:ascii="Calibri" w:hAnsi="Calibri" w:cs="Calibri"/>
                <w:sz w:val="23"/>
                <w:szCs w:val="23"/>
                <w:vertAlign w:val="superscript"/>
              </w:rPr>
              <w:t>st</w:t>
            </w:r>
            <w:r w:rsidRPr="009B3BCA">
              <w:rPr>
                <w:rFonts w:ascii="Calibri" w:hAnsi="Calibri" w:cs="Calibri"/>
                <w:sz w:val="23"/>
                <w:szCs w:val="23"/>
              </w:rPr>
              <w:t xml:space="preserve"> season of junior recruitment programs (e.g. Auskick)</w:t>
            </w:r>
          </w:p>
        </w:tc>
        <w:tc>
          <w:tcPr>
            <w:tcW w:w="4451" w:type="dxa"/>
          </w:tcPr>
          <w:p w14:paraId="2A26AC21" w14:textId="77777777" w:rsidR="00407D36" w:rsidRPr="009B3BCA" w:rsidRDefault="00407D36" w:rsidP="00473040">
            <w:pPr>
              <w:spacing w:after="0"/>
              <w:rPr>
                <w:rFonts w:ascii="Calibri" w:hAnsi="Calibri" w:cs="Calibri"/>
                <w:b/>
                <w:sz w:val="23"/>
                <w:szCs w:val="23"/>
                <w:u w:val="single"/>
              </w:rPr>
            </w:pPr>
            <w:r w:rsidRPr="009B3BCA">
              <w:rPr>
                <w:rFonts w:ascii="Calibri" w:hAnsi="Calibri" w:cs="Calibri"/>
                <w:sz w:val="23"/>
                <w:szCs w:val="23"/>
              </w:rPr>
              <w:t>Council covers seasonal licence fee and utility charges</w:t>
            </w:r>
          </w:p>
        </w:tc>
      </w:tr>
      <w:tr w:rsidR="00407D36" w:rsidRPr="009B3BCA" w14:paraId="2CA60AD6" w14:textId="77777777" w:rsidTr="004D5F25">
        <w:tc>
          <w:tcPr>
            <w:tcW w:w="4565" w:type="dxa"/>
          </w:tcPr>
          <w:p w14:paraId="0DAE46BC" w14:textId="77777777" w:rsidR="00407D36" w:rsidRPr="009B3BCA" w:rsidRDefault="00407D36" w:rsidP="00473040">
            <w:pPr>
              <w:spacing w:after="0"/>
              <w:rPr>
                <w:rFonts w:ascii="Calibri" w:hAnsi="Calibri" w:cs="Calibri"/>
                <w:b/>
                <w:sz w:val="23"/>
                <w:szCs w:val="23"/>
                <w:u w:val="single"/>
              </w:rPr>
            </w:pPr>
            <w:r w:rsidRPr="009B3BCA">
              <w:rPr>
                <w:rFonts w:ascii="Calibri" w:hAnsi="Calibri" w:cs="Calibri"/>
                <w:sz w:val="23"/>
                <w:szCs w:val="23"/>
              </w:rPr>
              <w:t>1</w:t>
            </w:r>
            <w:r w:rsidRPr="009B3BCA">
              <w:rPr>
                <w:rFonts w:ascii="Calibri" w:hAnsi="Calibri" w:cs="Calibri"/>
                <w:sz w:val="23"/>
                <w:szCs w:val="23"/>
                <w:vertAlign w:val="superscript"/>
              </w:rPr>
              <w:t>st</w:t>
            </w:r>
            <w:r w:rsidRPr="009B3BCA">
              <w:rPr>
                <w:rFonts w:ascii="Calibri" w:hAnsi="Calibri" w:cs="Calibri"/>
                <w:sz w:val="23"/>
                <w:szCs w:val="23"/>
              </w:rPr>
              <w:t xml:space="preserve"> season of club and/or 2</w:t>
            </w:r>
            <w:r w:rsidRPr="009B3BCA">
              <w:rPr>
                <w:rFonts w:ascii="Calibri" w:hAnsi="Calibri" w:cs="Calibri"/>
                <w:sz w:val="23"/>
                <w:szCs w:val="23"/>
                <w:vertAlign w:val="superscript"/>
              </w:rPr>
              <w:t>nd</w:t>
            </w:r>
            <w:r w:rsidRPr="009B3BCA">
              <w:rPr>
                <w:rFonts w:ascii="Calibri" w:hAnsi="Calibri" w:cs="Calibri"/>
                <w:sz w:val="23"/>
                <w:szCs w:val="23"/>
              </w:rPr>
              <w:t xml:space="preserve"> year onwards of junior recruitment programs</w:t>
            </w:r>
          </w:p>
        </w:tc>
        <w:tc>
          <w:tcPr>
            <w:tcW w:w="4451" w:type="dxa"/>
          </w:tcPr>
          <w:p w14:paraId="71DC5497" w14:textId="77777777" w:rsidR="00407D36" w:rsidRPr="009B3BCA" w:rsidRDefault="00407D36" w:rsidP="00473040">
            <w:pPr>
              <w:spacing w:after="0"/>
              <w:rPr>
                <w:rFonts w:ascii="Calibri" w:hAnsi="Calibri" w:cs="Calibri"/>
                <w:b/>
                <w:sz w:val="23"/>
                <w:szCs w:val="23"/>
                <w:u w:val="single"/>
              </w:rPr>
            </w:pPr>
            <w:r w:rsidRPr="009B3BCA">
              <w:rPr>
                <w:rFonts w:ascii="Calibri" w:hAnsi="Calibri" w:cs="Calibri"/>
                <w:sz w:val="23"/>
                <w:szCs w:val="23"/>
              </w:rPr>
              <w:t xml:space="preserve">Charged at 1-5 hours per week seasonal rate </w:t>
            </w:r>
          </w:p>
        </w:tc>
      </w:tr>
      <w:tr w:rsidR="00407D36" w:rsidRPr="009B3BCA" w14:paraId="2DAD6FD1" w14:textId="77777777" w:rsidTr="004D5F25">
        <w:tc>
          <w:tcPr>
            <w:tcW w:w="4565" w:type="dxa"/>
          </w:tcPr>
          <w:p w14:paraId="78FA6F75" w14:textId="77777777" w:rsidR="00407D36" w:rsidRPr="009B3BCA" w:rsidRDefault="00407D36" w:rsidP="00473040">
            <w:pPr>
              <w:spacing w:after="0"/>
              <w:rPr>
                <w:rFonts w:ascii="Calibri" w:hAnsi="Calibri" w:cs="Calibri"/>
                <w:b/>
                <w:sz w:val="23"/>
                <w:szCs w:val="23"/>
                <w:u w:val="single"/>
              </w:rPr>
            </w:pPr>
            <w:r w:rsidRPr="009B3BCA">
              <w:rPr>
                <w:rFonts w:ascii="Calibri" w:hAnsi="Calibri" w:cs="Calibri"/>
                <w:sz w:val="23"/>
                <w:szCs w:val="23"/>
              </w:rPr>
              <w:t>2</w:t>
            </w:r>
            <w:r w:rsidRPr="009B3BCA">
              <w:rPr>
                <w:rFonts w:ascii="Calibri" w:hAnsi="Calibri" w:cs="Calibri"/>
                <w:sz w:val="23"/>
                <w:szCs w:val="23"/>
                <w:vertAlign w:val="superscript"/>
              </w:rPr>
              <w:t>nd</w:t>
            </w:r>
            <w:r w:rsidRPr="009B3BCA">
              <w:rPr>
                <w:rFonts w:ascii="Calibri" w:hAnsi="Calibri" w:cs="Calibri"/>
                <w:sz w:val="23"/>
                <w:szCs w:val="23"/>
              </w:rPr>
              <w:t xml:space="preserve"> season of club</w:t>
            </w:r>
          </w:p>
        </w:tc>
        <w:tc>
          <w:tcPr>
            <w:tcW w:w="4451" w:type="dxa"/>
          </w:tcPr>
          <w:p w14:paraId="3A92D2CA" w14:textId="77777777" w:rsidR="00407D36" w:rsidRPr="009B3BCA" w:rsidRDefault="00407D36" w:rsidP="00473040">
            <w:pPr>
              <w:spacing w:after="0"/>
              <w:rPr>
                <w:rFonts w:ascii="Calibri" w:hAnsi="Calibri" w:cs="Calibri"/>
                <w:b/>
                <w:sz w:val="23"/>
                <w:szCs w:val="23"/>
                <w:u w:val="single"/>
              </w:rPr>
            </w:pPr>
            <w:r w:rsidRPr="009B3BCA">
              <w:rPr>
                <w:rFonts w:ascii="Calibri" w:hAnsi="Calibri" w:cs="Calibri"/>
                <w:sz w:val="23"/>
                <w:szCs w:val="23"/>
              </w:rPr>
              <w:t>50% discount on seasonal licence fee</w:t>
            </w:r>
          </w:p>
        </w:tc>
      </w:tr>
      <w:tr w:rsidR="00407D36" w:rsidRPr="009B3BCA" w14:paraId="3CFB63A2" w14:textId="77777777" w:rsidTr="004D5F25">
        <w:tc>
          <w:tcPr>
            <w:tcW w:w="4565" w:type="dxa"/>
          </w:tcPr>
          <w:p w14:paraId="71A775FF" w14:textId="77777777" w:rsidR="00407D36" w:rsidRPr="009B3BCA" w:rsidRDefault="00407D36" w:rsidP="00473040">
            <w:pPr>
              <w:spacing w:after="0"/>
              <w:rPr>
                <w:rFonts w:ascii="Calibri" w:hAnsi="Calibri" w:cs="Calibri"/>
                <w:b/>
                <w:sz w:val="23"/>
                <w:szCs w:val="23"/>
                <w:u w:val="single"/>
              </w:rPr>
            </w:pPr>
            <w:r w:rsidRPr="009B3BCA">
              <w:rPr>
                <w:rFonts w:ascii="Calibri" w:hAnsi="Calibri" w:cs="Calibri"/>
                <w:sz w:val="23"/>
                <w:szCs w:val="23"/>
              </w:rPr>
              <w:t>3</w:t>
            </w:r>
            <w:r w:rsidRPr="009B3BCA">
              <w:rPr>
                <w:rFonts w:ascii="Calibri" w:hAnsi="Calibri" w:cs="Calibri"/>
                <w:sz w:val="23"/>
                <w:szCs w:val="23"/>
                <w:vertAlign w:val="superscript"/>
              </w:rPr>
              <w:t>rd</w:t>
            </w:r>
            <w:r w:rsidRPr="009B3BCA">
              <w:rPr>
                <w:rFonts w:ascii="Calibri" w:hAnsi="Calibri" w:cs="Calibri"/>
                <w:sz w:val="23"/>
                <w:szCs w:val="23"/>
              </w:rPr>
              <w:t xml:space="preserve"> season onwards of club</w:t>
            </w:r>
          </w:p>
        </w:tc>
        <w:tc>
          <w:tcPr>
            <w:tcW w:w="4451" w:type="dxa"/>
          </w:tcPr>
          <w:p w14:paraId="4066A602" w14:textId="77777777" w:rsidR="00407D36" w:rsidRPr="009B3BCA" w:rsidRDefault="00407D36" w:rsidP="00473040">
            <w:pPr>
              <w:spacing w:after="0"/>
              <w:rPr>
                <w:rFonts w:ascii="Calibri" w:hAnsi="Calibri" w:cs="Calibri"/>
                <w:b/>
                <w:sz w:val="23"/>
                <w:szCs w:val="23"/>
                <w:u w:val="single"/>
              </w:rPr>
            </w:pPr>
            <w:r w:rsidRPr="009B3BCA">
              <w:rPr>
                <w:rFonts w:ascii="Calibri" w:hAnsi="Calibri" w:cs="Calibri"/>
                <w:sz w:val="23"/>
                <w:szCs w:val="23"/>
              </w:rPr>
              <w:t>No discounts</w:t>
            </w:r>
          </w:p>
        </w:tc>
      </w:tr>
    </w:tbl>
    <w:p w14:paraId="132A0D94" w14:textId="471964DB" w:rsidR="00407D36" w:rsidRPr="009B3BCA" w:rsidRDefault="00407D36" w:rsidP="00407D36">
      <w:pPr>
        <w:pStyle w:val="Heading3"/>
        <w:ind w:left="720" w:hanging="720"/>
        <w:rPr>
          <w:rFonts w:ascii="Calibri" w:hAnsi="Calibri" w:cs="Calibri"/>
          <w:sz w:val="23"/>
          <w:szCs w:val="23"/>
        </w:rPr>
      </w:pPr>
      <w:bookmarkStart w:id="68" w:name="_Toc31277326"/>
      <w:bookmarkStart w:id="69" w:name="_Toc212031231"/>
      <w:r w:rsidRPr="009B3BCA">
        <w:rPr>
          <w:rFonts w:ascii="Calibri" w:hAnsi="Calibri" w:cs="Calibri"/>
          <w:sz w:val="23"/>
          <w:szCs w:val="23"/>
        </w:rPr>
        <w:lastRenderedPageBreak/>
        <w:t>Key Bonds</w:t>
      </w:r>
      <w:bookmarkEnd w:id="68"/>
      <w:bookmarkEnd w:id="69"/>
    </w:p>
    <w:tbl>
      <w:tblPr>
        <w:tblStyle w:val="TableGrid"/>
        <w:tblW w:w="0" w:type="auto"/>
        <w:tblLook w:val="04A0" w:firstRow="1" w:lastRow="0" w:firstColumn="1" w:lastColumn="0" w:noHBand="0" w:noVBand="1"/>
      </w:tblPr>
      <w:tblGrid>
        <w:gridCol w:w="4572"/>
        <w:gridCol w:w="4473"/>
      </w:tblGrid>
      <w:tr w:rsidR="00407D36" w:rsidRPr="009B3BCA" w14:paraId="2E26AEAF" w14:textId="77777777" w:rsidTr="00646601">
        <w:trPr>
          <w:trHeight w:val="484"/>
        </w:trPr>
        <w:tc>
          <w:tcPr>
            <w:tcW w:w="4572" w:type="dxa"/>
            <w:shd w:val="clear" w:color="auto" w:fill="93A1B6"/>
          </w:tcPr>
          <w:p w14:paraId="4F57A46E" w14:textId="77777777" w:rsidR="00407D36" w:rsidRPr="009B3BCA" w:rsidRDefault="00407D36" w:rsidP="00473040">
            <w:pPr>
              <w:spacing w:after="0" w:line="276" w:lineRule="auto"/>
              <w:rPr>
                <w:rFonts w:ascii="Calibri" w:hAnsi="Calibri" w:cs="Calibri"/>
                <w:b/>
                <w:sz w:val="23"/>
                <w:szCs w:val="23"/>
              </w:rPr>
            </w:pPr>
            <w:r w:rsidRPr="009B3BCA">
              <w:rPr>
                <w:rFonts w:ascii="Calibri" w:hAnsi="Calibri" w:cs="Calibri"/>
                <w:b/>
                <w:sz w:val="23"/>
                <w:szCs w:val="23"/>
              </w:rPr>
              <w:t>Type of User</w:t>
            </w:r>
          </w:p>
        </w:tc>
        <w:tc>
          <w:tcPr>
            <w:tcW w:w="4473" w:type="dxa"/>
            <w:shd w:val="clear" w:color="auto" w:fill="93A1B6"/>
          </w:tcPr>
          <w:p w14:paraId="704BFC9B" w14:textId="77777777" w:rsidR="00407D36" w:rsidRPr="009B3BCA" w:rsidRDefault="00407D36" w:rsidP="00473040">
            <w:pPr>
              <w:spacing w:after="0" w:line="276" w:lineRule="auto"/>
              <w:rPr>
                <w:rFonts w:ascii="Calibri" w:hAnsi="Calibri" w:cs="Calibri"/>
                <w:b/>
                <w:sz w:val="23"/>
                <w:szCs w:val="23"/>
              </w:rPr>
            </w:pPr>
            <w:r w:rsidRPr="009B3BCA">
              <w:rPr>
                <w:rFonts w:ascii="Calibri" w:hAnsi="Calibri" w:cs="Calibri"/>
                <w:b/>
                <w:sz w:val="23"/>
                <w:szCs w:val="23"/>
              </w:rPr>
              <w:t>Key Bond</w:t>
            </w:r>
          </w:p>
        </w:tc>
      </w:tr>
      <w:tr w:rsidR="00407D36" w:rsidRPr="009B3BCA" w14:paraId="1F793D92" w14:textId="77777777" w:rsidTr="00646601">
        <w:trPr>
          <w:trHeight w:val="484"/>
        </w:trPr>
        <w:tc>
          <w:tcPr>
            <w:tcW w:w="4572" w:type="dxa"/>
          </w:tcPr>
          <w:p w14:paraId="1D084A77" w14:textId="77777777" w:rsidR="00407D36" w:rsidRPr="009B3BCA" w:rsidRDefault="00407D36" w:rsidP="00473040">
            <w:pPr>
              <w:spacing w:after="0"/>
              <w:rPr>
                <w:rFonts w:ascii="Calibri" w:hAnsi="Calibri" w:cs="Calibri"/>
                <w:sz w:val="23"/>
                <w:szCs w:val="23"/>
              </w:rPr>
            </w:pPr>
            <w:r w:rsidRPr="009B3BCA">
              <w:rPr>
                <w:rFonts w:ascii="Calibri" w:hAnsi="Calibri" w:cs="Calibri"/>
                <w:sz w:val="23"/>
                <w:szCs w:val="23"/>
              </w:rPr>
              <w:t>Seasonal/Annual Hirer</w:t>
            </w:r>
          </w:p>
        </w:tc>
        <w:tc>
          <w:tcPr>
            <w:tcW w:w="4473" w:type="dxa"/>
          </w:tcPr>
          <w:p w14:paraId="621D775E" w14:textId="77777777" w:rsidR="00407D36" w:rsidRPr="009B3BCA" w:rsidRDefault="00407D36" w:rsidP="00473040">
            <w:pPr>
              <w:spacing w:after="0"/>
              <w:rPr>
                <w:rFonts w:ascii="Calibri" w:hAnsi="Calibri" w:cs="Calibri"/>
                <w:sz w:val="23"/>
                <w:szCs w:val="23"/>
              </w:rPr>
            </w:pPr>
            <w:r w:rsidRPr="009B3BCA">
              <w:rPr>
                <w:rFonts w:ascii="Calibri" w:hAnsi="Calibri" w:cs="Calibri"/>
                <w:sz w:val="23"/>
                <w:szCs w:val="23"/>
              </w:rPr>
              <w:t>$30 per key</w:t>
            </w:r>
          </w:p>
        </w:tc>
      </w:tr>
      <w:tr w:rsidR="00407D36" w:rsidRPr="009B3BCA" w14:paraId="19956CD5" w14:textId="77777777" w:rsidTr="00646601">
        <w:trPr>
          <w:trHeight w:val="495"/>
        </w:trPr>
        <w:tc>
          <w:tcPr>
            <w:tcW w:w="4572" w:type="dxa"/>
          </w:tcPr>
          <w:p w14:paraId="093BDD83" w14:textId="77777777" w:rsidR="00407D36" w:rsidRPr="009B3BCA" w:rsidRDefault="00407D36" w:rsidP="00473040">
            <w:pPr>
              <w:spacing w:after="0"/>
              <w:rPr>
                <w:rFonts w:ascii="Calibri" w:hAnsi="Calibri" w:cs="Calibri"/>
                <w:sz w:val="23"/>
                <w:szCs w:val="23"/>
              </w:rPr>
            </w:pPr>
            <w:r w:rsidRPr="009B3BCA">
              <w:rPr>
                <w:rFonts w:ascii="Calibri" w:hAnsi="Calibri" w:cs="Calibri"/>
                <w:sz w:val="23"/>
                <w:szCs w:val="23"/>
              </w:rPr>
              <w:t>Casual Hirer</w:t>
            </w:r>
          </w:p>
        </w:tc>
        <w:tc>
          <w:tcPr>
            <w:tcW w:w="4473" w:type="dxa"/>
          </w:tcPr>
          <w:p w14:paraId="58ADAB67" w14:textId="77777777" w:rsidR="00407D36" w:rsidRPr="009B3BCA" w:rsidRDefault="00407D36" w:rsidP="00473040">
            <w:pPr>
              <w:spacing w:after="0"/>
              <w:rPr>
                <w:rFonts w:ascii="Calibri" w:hAnsi="Calibri" w:cs="Calibri"/>
                <w:sz w:val="23"/>
                <w:szCs w:val="23"/>
              </w:rPr>
            </w:pPr>
            <w:r w:rsidRPr="009B3BCA">
              <w:rPr>
                <w:rFonts w:ascii="Calibri" w:hAnsi="Calibri" w:cs="Calibri"/>
                <w:sz w:val="23"/>
                <w:szCs w:val="23"/>
              </w:rPr>
              <w:t>$100 per key</w:t>
            </w:r>
          </w:p>
        </w:tc>
      </w:tr>
      <w:tr w:rsidR="00407D36" w:rsidRPr="009B3BCA" w14:paraId="5F20F142" w14:textId="77777777" w:rsidTr="00646601">
        <w:trPr>
          <w:trHeight w:val="748"/>
        </w:trPr>
        <w:tc>
          <w:tcPr>
            <w:tcW w:w="4572" w:type="dxa"/>
          </w:tcPr>
          <w:p w14:paraId="147CD5C3" w14:textId="77777777" w:rsidR="00407D36" w:rsidRPr="009B3BCA" w:rsidRDefault="00407D36" w:rsidP="00473040">
            <w:pPr>
              <w:spacing w:after="0"/>
              <w:rPr>
                <w:rFonts w:ascii="Calibri" w:hAnsi="Calibri" w:cs="Calibri"/>
                <w:sz w:val="23"/>
                <w:szCs w:val="23"/>
              </w:rPr>
            </w:pPr>
            <w:r w:rsidRPr="009B3BCA">
              <w:rPr>
                <w:rFonts w:ascii="Calibri" w:hAnsi="Calibri" w:cs="Calibri"/>
                <w:sz w:val="23"/>
                <w:szCs w:val="23"/>
              </w:rPr>
              <w:t>School</w:t>
            </w:r>
          </w:p>
        </w:tc>
        <w:tc>
          <w:tcPr>
            <w:tcW w:w="4473" w:type="dxa"/>
          </w:tcPr>
          <w:p w14:paraId="14215E07" w14:textId="77777777" w:rsidR="00407D36" w:rsidRPr="009B3BCA" w:rsidRDefault="00407D36" w:rsidP="00473040">
            <w:pPr>
              <w:spacing w:after="0"/>
              <w:rPr>
                <w:rFonts w:ascii="Calibri" w:hAnsi="Calibri" w:cs="Calibri"/>
                <w:sz w:val="23"/>
                <w:szCs w:val="23"/>
              </w:rPr>
            </w:pPr>
            <w:r w:rsidRPr="009B3BCA">
              <w:rPr>
                <w:rFonts w:ascii="Calibri" w:hAnsi="Calibri" w:cs="Calibri"/>
                <w:sz w:val="23"/>
                <w:szCs w:val="23"/>
              </w:rPr>
              <w:t>$100 paid at commencement of school year for all keys required for school bookings.</w:t>
            </w:r>
          </w:p>
        </w:tc>
      </w:tr>
    </w:tbl>
    <w:p w14:paraId="68CCEEC9" w14:textId="77777777" w:rsidR="00804690" w:rsidRPr="009B3BCA" w:rsidRDefault="00804690" w:rsidP="00804690">
      <w:pPr>
        <w:rPr>
          <w:rFonts w:ascii="Calibri" w:hAnsi="Calibri" w:cs="Calibri"/>
          <w:sz w:val="23"/>
          <w:szCs w:val="23"/>
        </w:rPr>
      </w:pPr>
    </w:p>
    <w:p w14:paraId="6CC3B00C" w14:textId="77777777" w:rsidR="00473040" w:rsidRDefault="00473040">
      <w:pPr>
        <w:spacing w:after="160" w:line="259" w:lineRule="auto"/>
        <w:rPr>
          <w:rFonts w:ascii="Calibri" w:hAnsi="Calibri" w:cs="Calibri"/>
          <w:sz w:val="23"/>
          <w:szCs w:val="23"/>
        </w:rPr>
      </w:pPr>
      <w:r>
        <w:rPr>
          <w:rFonts w:ascii="Calibri" w:hAnsi="Calibri" w:cs="Calibri"/>
          <w:sz w:val="23"/>
          <w:szCs w:val="23"/>
        </w:rPr>
        <w:br w:type="page"/>
      </w:r>
    </w:p>
    <w:p w14:paraId="2477E367" w14:textId="45E4920C" w:rsidR="00407D36" w:rsidRPr="00473040" w:rsidRDefault="00407D36" w:rsidP="00473040">
      <w:pPr>
        <w:pStyle w:val="Heading1"/>
        <w:rPr>
          <w:rFonts w:ascii="Calibri" w:hAnsi="Calibri" w:cs="Calibri"/>
          <w:sz w:val="40"/>
          <w:szCs w:val="40"/>
        </w:rPr>
      </w:pPr>
      <w:bookmarkStart w:id="70" w:name="_Toc212031232"/>
      <w:r w:rsidRPr="00473040">
        <w:rPr>
          <w:rFonts w:ascii="Calibri" w:hAnsi="Calibri" w:cs="Calibri"/>
          <w:sz w:val="40"/>
          <w:szCs w:val="40"/>
        </w:rPr>
        <w:lastRenderedPageBreak/>
        <w:t>Appendix C: Maintenance Responsibilities</w:t>
      </w:r>
      <w:bookmarkEnd w:id="70"/>
      <w:r w:rsidRPr="00473040">
        <w:rPr>
          <w:rFonts w:ascii="Calibri" w:hAnsi="Calibri" w:cs="Calibri"/>
          <w:sz w:val="40"/>
          <w:szCs w:val="40"/>
        </w:rPr>
        <w:t xml:space="preserve"> </w:t>
      </w:r>
    </w:p>
    <w:p w14:paraId="265BA01D" w14:textId="77777777" w:rsidR="00407D36" w:rsidRPr="009B3BCA" w:rsidRDefault="00407D36" w:rsidP="00407D36">
      <w:pPr>
        <w:pStyle w:val="Heading3"/>
        <w:rPr>
          <w:rFonts w:ascii="Calibri" w:hAnsi="Calibri" w:cs="Calibri"/>
          <w:sz w:val="23"/>
          <w:szCs w:val="23"/>
        </w:rPr>
      </w:pPr>
      <w:bookmarkStart w:id="71" w:name="_Toc212031233"/>
      <w:r w:rsidRPr="009B3BCA">
        <w:rPr>
          <w:rFonts w:ascii="Calibri" w:hAnsi="Calibri" w:cs="Calibri"/>
          <w:sz w:val="23"/>
          <w:szCs w:val="23"/>
        </w:rPr>
        <w:t xml:space="preserve">Table 1: Sports Facility </w:t>
      </w:r>
      <w:r w:rsidRPr="009B3BCA">
        <w:rPr>
          <w:rFonts w:ascii="Calibri" w:hAnsi="Calibri" w:cs="Calibri"/>
          <w:sz w:val="23"/>
          <w:szCs w:val="23"/>
          <w:u w:val="single"/>
        </w:rPr>
        <w:t>Building</w:t>
      </w:r>
      <w:r w:rsidRPr="009B3BCA">
        <w:rPr>
          <w:rFonts w:ascii="Calibri" w:hAnsi="Calibri" w:cs="Calibri"/>
          <w:sz w:val="23"/>
          <w:szCs w:val="23"/>
        </w:rPr>
        <w:t xml:space="preserve"> Maintenance Responsibilities</w:t>
      </w:r>
      <w:bookmarkEnd w:id="71"/>
      <w:r w:rsidRPr="009B3BCA">
        <w:rPr>
          <w:rFonts w:ascii="Calibri" w:hAnsi="Calibri" w:cs="Calibri"/>
          <w:sz w:val="23"/>
          <w:szCs w:val="23"/>
        </w:rPr>
        <w:t xml:space="preserve"> </w:t>
      </w:r>
    </w:p>
    <w:tbl>
      <w:tblPr>
        <w:tblW w:w="496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39"/>
        <w:gridCol w:w="3604"/>
        <w:gridCol w:w="3542"/>
      </w:tblGrid>
      <w:tr w:rsidR="00407D36" w:rsidRPr="009B3BCA" w14:paraId="194DE949" w14:textId="77777777" w:rsidTr="001746E6">
        <w:trPr>
          <w:tblHeader/>
        </w:trPr>
        <w:tc>
          <w:tcPr>
            <w:tcW w:w="1058" w:type="pct"/>
            <w:tcBorders>
              <w:top w:val="single" w:sz="12" w:space="0" w:color="auto"/>
              <w:bottom w:val="single" w:sz="6" w:space="0" w:color="auto"/>
            </w:tcBorders>
            <w:shd w:val="clear" w:color="auto" w:fill="93A1B6"/>
          </w:tcPr>
          <w:p w14:paraId="241A4D22" w14:textId="77777777" w:rsidR="00407D36" w:rsidRPr="009B3BCA" w:rsidRDefault="00407D36" w:rsidP="004D5F25">
            <w:pPr>
              <w:jc w:val="center"/>
              <w:rPr>
                <w:rFonts w:ascii="Calibri" w:hAnsi="Calibri" w:cs="Calibri"/>
                <w:b/>
                <w:sz w:val="23"/>
                <w:szCs w:val="23"/>
              </w:rPr>
            </w:pPr>
            <w:r w:rsidRPr="009B3BCA">
              <w:rPr>
                <w:rFonts w:ascii="Calibri" w:hAnsi="Calibri" w:cs="Calibri"/>
                <w:b/>
                <w:sz w:val="23"/>
                <w:szCs w:val="23"/>
              </w:rPr>
              <w:t>ITEM</w:t>
            </w:r>
          </w:p>
        </w:tc>
        <w:tc>
          <w:tcPr>
            <w:tcW w:w="1987" w:type="pct"/>
            <w:tcBorders>
              <w:top w:val="single" w:sz="12" w:space="0" w:color="auto"/>
              <w:bottom w:val="single" w:sz="6" w:space="0" w:color="auto"/>
            </w:tcBorders>
            <w:shd w:val="clear" w:color="auto" w:fill="93A1B6"/>
          </w:tcPr>
          <w:p w14:paraId="200DC79A" w14:textId="77777777" w:rsidR="00407D36" w:rsidRPr="009B3BCA" w:rsidRDefault="00407D36" w:rsidP="004D5F25">
            <w:pPr>
              <w:jc w:val="center"/>
              <w:rPr>
                <w:rFonts w:ascii="Calibri" w:hAnsi="Calibri" w:cs="Calibri"/>
                <w:b/>
                <w:sz w:val="23"/>
                <w:szCs w:val="23"/>
              </w:rPr>
            </w:pPr>
            <w:r w:rsidRPr="009B3BCA">
              <w:rPr>
                <w:rFonts w:ascii="Calibri" w:hAnsi="Calibri" w:cs="Calibri"/>
                <w:b/>
                <w:sz w:val="23"/>
                <w:szCs w:val="23"/>
              </w:rPr>
              <w:t>USER RESPONSIBILITY</w:t>
            </w:r>
          </w:p>
        </w:tc>
        <w:tc>
          <w:tcPr>
            <w:tcW w:w="1955" w:type="pct"/>
            <w:tcBorders>
              <w:top w:val="single" w:sz="12" w:space="0" w:color="auto"/>
              <w:bottom w:val="single" w:sz="6" w:space="0" w:color="auto"/>
            </w:tcBorders>
            <w:shd w:val="clear" w:color="auto" w:fill="93A1B6"/>
          </w:tcPr>
          <w:p w14:paraId="4BAF25E7" w14:textId="77777777" w:rsidR="00407D36" w:rsidRPr="009B3BCA" w:rsidRDefault="00407D36" w:rsidP="004D5F25">
            <w:pPr>
              <w:jc w:val="center"/>
              <w:rPr>
                <w:rFonts w:ascii="Calibri" w:hAnsi="Calibri" w:cs="Calibri"/>
                <w:b/>
                <w:sz w:val="23"/>
                <w:szCs w:val="23"/>
              </w:rPr>
            </w:pPr>
            <w:r w:rsidRPr="009B3BCA">
              <w:rPr>
                <w:rFonts w:ascii="Calibri" w:hAnsi="Calibri" w:cs="Calibri"/>
                <w:b/>
                <w:sz w:val="23"/>
                <w:szCs w:val="23"/>
              </w:rPr>
              <w:t>COUNCIL RESPONSIBILITY</w:t>
            </w:r>
          </w:p>
        </w:tc>
      </w:tr>
      <w:tr w:rsidR="00407D36" w:rsidRPr="009B3BCA" w14:paraId="7212BCF3" w14:textId="77777777" w:rsidTr="004D5F25">
        <w:tc>
          <w:tcPr>
            <w:tcW w:w="1058" w:type="pct"/>
          </w:tcPr>
          <w:p w14:paraId="5CFB4B3E"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Building / Internal and External Structures</w:t>
            </w:r>
          </w:p>
        </w:tc>
        <w:tc>
          <w:tcPr>
            <w:tcW w:w="1987" w:type="pct"/>
          </w:tcPr>
          <w:p w14:paraId="2F826C6E" w14:textId="77777777" w:rsidR="00407D36" w:rsidRPr="009B3BCA" w:rsidRDefault="00407D36" w:rsidP="004D5F25">
            <w:pPr>
              <w:autoSpaceDE w:val="0"/>
              <w:autoSpaceDN w:val="0"/>
              <w:adjustRightInd w:val="0"/>
              <w:rPr>
                <w:rFonts w:ascii="Calibri" w:hAnsi="Calibri" w:cs="Calibri"/>
                <w:i/>
                <w:sz w:val="23"/>
                <w:szCs w:val="23"/>
              </w:rPr>
            </w:pPr>
            <w:r w:rsidRPr="009B3BCA">
              <w:rPr>
                <w:rFonts w:ascii="Calibri" w:hAnsi="Calibri" w:cs="Calibri"/>
                <w:sz w:val="23"/>
                <w:szCs w:val="23"/>
              </w:rPr>
              <w:t xml:space="preserve">Advise Council of faulty structures and incidences of vandalism as per </w:t>
            </w:r>
            <w:r w:rsidRPr="009B3BCA">
              <w:rPr>
                <w:rFonts w:ascii="Calibri" w:hAnsi="Calibri" w:cs="Calibri"/>
                <w:i/>
                <w:sz w:val="23"/>
                <w:szCs w:val="23"/>
              </w:rPr>
              <w:t>Appendix D Incident Reporting Protocol for Occupants.</w:t>
            </w:r>
          </w:p>
          <w:p w14:paraId="398688CF"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Cover costs to Council to undertake repairs/replacements due to negligence or misuse caused by members, visiting teams or guests.</w:t>
            </w:r>
          </w:p>
        </w:tc>
        <w:tc>
          <w:tcPr>
            <w:tcW w:w="1955" w:type="pct"/>
          </w:tcPr>
          <w:p w14:paraId="793B46A9"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Repair and maintain internal and external building structures and upgrade, replace or refurbish as required, or in line with Council’s internal levels of service.</w:t>
            </w:r>
          </w:p>
        </w:tc>
      </w:tr>
      <w:tr w:rsidR="00407D36" w:rsidRPr="009B3BCA" w14:paraId="2F0C7F06" w14:textId="77777777" w:rsidTr="004D5F25">
        <w:tc>
          <w:tcPr>
            <w:tcW w:w="1058" w:type="pct"/>
            <w:tcBorders>
              <w:top w:val="single" w:sz="6" w:space="0" w:color="auto"/>
            </w:tcBorders>
          </w:tcPr>
          <w:p w14:paraId="53E7A459"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Building / Internal Assets/Fittings/Elements</w:t>
            </w:r>
          </w:p>
        </w:tc>
        <w:tc>
          <w:tcPr>
            <w:tcW w:w="1987" w:type="pct"/>
            <w:tcBorders>
              <w:top w:val="single" w:sz="6" w:space="0" w:color="auto"/>
            </w:tcBorders>
          </w:tcPr>
          <w:p w14:paraId="7898BDB9" w14:textId="77777777" w:rsidR="00407D36" w:rsidRPr="009B3BCA" w:rsidRDefault="00407D36" w:rsidP="004D5F25">
            <w:pPr>
              <w:autoSpaceDE w:val="0"/>
              <w:autoSpaceDN w:val="0"/>
              <w:adjustRightInd w:val="0"/>
              <w:rPr>
                <w:rFonts w:ascii="Calibri" w:hAnsi="Calibri" w:cs="Calibri"/>
                <w:i/>
                <w:sz w:val="23"/>
                <w:szCs w:val="23"/>
              </w:rPr>
            </w:pPr>
            <w:r w:rsidRPr="009B3BCA">
              <w:rPr>
                <w:rFonts w:ascii="Calibri" w:hAnsi="Calibri" w:cs="Calibri"/>
                <w:sz w:val="23"/>
                <w:szCs w:val="23"/>
              </w:rPr>
              <w:t xml:space="preserve">Advise Council of damage to assets/fittings/elements and incidences of vandalism as per </w:t>
            </w:r>
            <w:r w:rsidRPr="009B3BCA">
              <w:rPr>
                <w:rFonts w:ascii="Calibri" w:hAnsi="Calibri" w:cs="Calibri"/>
                <w:i/>
                <w:sz w:val="23"/>
                <w:szCs w:val="23"/>
              </w:rPr>
              <w:t>Appendix D: Incident Reporting Protocol for Occupants.</w:t>
            </w:r>
          </w:p>
          <w:p w14:paraId="16B368C8"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Cover costs to Council to undertake repairs/replacements due to negligent or intentional damage caused by members, visiting teams or guests.</w:t>
            </w:r>
          </w:p>
        </w:tc>
        <w:tc>
          <w:tcPr>
            <w:tcW w:w="1955" w:type="pct"/>
            <w:tcBorders>
              <w:top w:val="single" w:sz="6" w:space="0" w:color="auto"/>
            </w:tcBorders>
          </w:tcPr>
          <w:p w14:paraId="7BC77CD2"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Repair and maintain all internal building assets/fitting/elements and upgrade replace or refurbish as required, or in line with Council’s internal levels of service.</w:t>
            </w:r>
          </w:p>
        </w:tc>
      </w:tr>
      <w:tr w:rsidR="00407D36" w:rsidRPr="009B3BCA" w14:paraId="2ADC5317" w14:textId="77777777" w:rsidTr="004D5F25">
        <w:tc>
          <w:tcPr>
            <w:tcW w:w="1058" w:type="pct"/>
            <w:tcBorders>
              <w:top w:val="single" w:sz="6" w:space="0" w:color="auto"/>
            </w:tcBorders>
          </w:tcPr>
          <w:p w14:paraId="0D71D10A"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Building Alterations</w:t>
            </w:r>
          </w:p>
          <w:p w14:paraId="626D2786" w14:textId="77777777" w:rsidR="00407D36" w:rsidRPr="009B3BCA" w:rsidRDefault="00407D36" w:rsidP="004D5F25">
            <w:pPr>
              <w:rPr>
                <w:rFonts w:ascii="Calibri" w:hAnsi="Calibri" w:cs="Calibri"/>
                <w:color w:val="FF0000"/>
                <w:sz w:val="23"/>
                <w:szCs w:val="23"/>
              </w:rPr>
            </w:pPr>
            <w:r w:rsidRPr="009B3BCA">
              <w:rPr>
                <w:rFonts w:ascii="Calibri" w:hAnsi="Calibri" w:cs="Calibri"/>
                <w:sz w:val="23"/>
                <w:szCs w:val="23"/>
              </w:rPr>
              <w:t>(Club Funded Capital Works)</w:t>
            </w:r>
          </w:p>
        </w:tc>
        <w:tc>
          <w:tcPr>
            <w:tcW w:w="1987" w:type="pct"/>
            <w:tcBorders>
              <w:top w:val="single" w:sz="6" w:space="0" w:color="auto"/>
            </w:tcBorders>
          </w:tcPr>
          <w:p w14:paraId="1092370B"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Submit proposal to Council for any proposed alterations to the building, via the </w:t>
            </w:r>
            <w:r w:rsidRPr="009B3BCA">
              <w:rPr>
                <w:rFonts w:ascii="Calibri" w:hAnsi="Calibri" w:cs="Calibri"/>
                <w:i/>
                <w:sz w:val="23"/>
                <w:szCs w:val="23"/>
              </w:rPr>
              <w:t>Club Capital Works Submission Form.</w:t>
            </w:r>
          </w:p>
          <w:p w14:paraId="54566208"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Where advised by Council, engage and pay for all trades and services and provide the necessary documentation to Council.</w:t>
            </w:r>
          </w:p>
          <w:p w14:paraId="10FBC039" w14:textId="77777777" w:rsidR="00407D36" w:rsidRPr="009B3BCA" w:rsidRDefault="00407D36" w:rsidP="004D5F25">
            <w:pPr>
              <w:rPr>
                <w:rFonts w:ascii="Calibri" w:hAnsi="Calibri" w:cs="Calibri"/>
                <w:color w:val="C00000"/>
                <w:sz w:val="23"/>
                <w:szCs w:val="23"/>
              </w:rPr>
            </w:pPr>
            <w:r w:rsidRPr="009B3BCA">
              <w:rPr>
                <w:rFonts w:ascii="Calibri" w:hAnsi="Calibri" w:cs="Calibri"/>
                <w:sz w:val="23"/>
                <w:szCs w:val="23"/>
              </w:rPr>
              <w:t>Obtain and pay for related permits, certificates, licences and technical advice where advised by Council.</w:t>
            </w:r>
          </w:p>
        </w:tc>
        <w:tc>
          <w:tcPr>
            <w:tcW w:w="1955" w:type="pct"/>
            <w:tcBorders>
              <w:top w:val="single" w:sz="6" w:space="0" w:color="auto"/>
            </w:tcBorders>
          </w:tcPr>
          <w:p w14:paraId="250A1317"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Assess and approve or decline User building alteration requests.</w:t>
            </w:r>
          </w:p>
          <w:p w14:paraId="0E8B1EAB"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*Project works may or may not be managed by Council, depending on the type, scope and cost of the project.</w:t>
            </w:r>
          </w:p>
          <w:p w14:paraId="0A243A46"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*Refer to Council’s Sports Facility Capital Development Guide. </w:t>
            </w:r>
          </w:p>
        </w:tc>
      </w:tr>
      <w:tr w:rsidR="00407D36" w:rsidRPr="009B3BCA" w14:paraId="47E129D4" w14:textId="77777777" w:rsidTr="004D5F25">
        <w:tc>
          <w:tcPr>
            <w:tcW w:w="1058" w:type="pct"/>
          </w:tcPr>
          <w:p w14:paraId="616C7404"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Cleaning &amp; Hygiene</w:t>
            </w:r>
          </w:p>
        </w:tc>
        <w:tc>
          <w:tcPr>
            <w:tcW w:w="1987" w:type="pct"/>
          </w:tcPr>
          <w:p w14:paraId="18ABB56B"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Clean the pavilion (internally and externally) and grounds following </w:t>
            </w:r>
            <w:r w:rsidRPr="009B3BCA">
              <w:rPr>
                <w:rFonts w:ascii="Calibri" w:hAnsi="Calibri" w:cs="Calibri"/>
                <w:sz w:val="23"/>
                <w:szCs w:val="23"/>
              </w:rPr>
              <w:lastRenderedPageBreak/>
              <w:t xml:space="preserve">each use. (Note- If the facility is not cleaned satisfactorily the User will be notified to clean the facility to the satisfaction of Council.) </w:t>
            </w:r>
          </w:p>
          <w:p w14:paraId="0E5B75EF"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Advise Council immediately of unsatisfactory cleaning by other Users.</w:t>
            </w:r>
          </w:p>
          <w:p w14:paraId="65C7FDCE"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Provide female sanitary services to female change rooms and toilets.</w:t>
            </w:r>
          </w:p>
          <w:p w14:paraId="4460B994"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Store bins in external enclosures or an approved area. </w:t>
            </w:r>
          </w:p>
        </w:tc>
        <w:tc>
          <w:tcPr>
            <w:tcW w:w="1955" w:type="pct"/>
          </w:tcPr>
          <w:p w14:paraId="4DBC3244"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lastRenderedPageBreak/>
              <w:t xml:space="preserve">Appoint a cleaner to undertake works at the cost of the User when </w:t>
            </w:r>
            <w:r w:rsidRPr="009B3BCA">
              <w:rPr>
                <w:rFonts w:ascii="Calibri" w:hAnsi="Calibri" w:cs="Calibri"/>
                <w:sz w:val="23"/>
                <w:szCs w:val="23"/>
              </w:rPr>
              <w:lastRenderedPageBreak/>
              <w:t>cleaning is found not to be satisfactory or not undertaken as per agreement.</w:t>
            </w:r>
          </w:p>
        </w:tc>
      </w:tr>
      <w:tr w:rsidR="00407D36" w:rsidRPr="009B3BCA" w14:paraId="7B21C3BB" w14:textId="77777777" w:rsidTr="004D5F25">
        <w:tc>
          <w:tcPr>
            <w:tcW w:w="1058" w:type="pct"/>
          </w:tcPr>
          <w:p w14:paraId="240E7CAA"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lastRenderedPageBreak/>
              <w:t>Curtains, Blinds and Electronic Shutters</w:t>
            </w:r>
          </w:p>
        </w:tc>
        <w:tc>
          <w:tcPr>
            <w:tcW w:w="1987" w:type="pct"/>
          </w:tcPr>
          <w:p w14:paraId="5AD146A5"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Regularly clean curtains, blinds, shutters and associated fittings.</w:t>
            </w:r>
          </w:p>
          <w:p w14:paraId="29900D5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Cover costs to Council to undertake repairs/replacements due to damage caused by members, visiting teams or guests.</w:t>
            </w:r>
          </w:p>
        </w:tc>
        <w:tc>
          <w:tcPr>
            <w:tcW w:w="1955" w:type="pct"/>
          </w:tcPr>
          <w:p w14:paraId="165BD36A"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Repair and maintain electronic and manual shutters. </w:t>
            </w:r>
          </w:p>
          <w:p w14:paraId="5BCA4E11"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Replace blinds as required, or in line with Council’s internal levels of service.</w:t>
            </w:r>
          </w:p>
        </w:tc>
      </w:tr>
      <w:tr w:rsidR="00407D36" w:rsidRPr="009B3BCA" w14:paraId="04EFCBEB" w14:textId="77777777" w:rsidTr="004D5F25">
        <w:tc>
          <w:tcPr>
            <w:tcW w:w="1058" w:type="pct"/>
          </w:tcPr>
          <w:p w14:paraId="595EC9CE"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Electrical Wiring and Fittings</w:t>
            </w:r>
          </w:p>
        </w:tc>
        <w:tc>
          <w:tcPr>
            <w:tcW w:w="1987" w:type="pct"/>
          </w:tcPr>
          <w:p w14:paraId="2470BAD4"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Advise Council immediately of damage or faults to internal lights or external security lights.</w:t>
            </w:r>
          </w:p>
          <w:p w14:paraId="13BC2C70"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Cover costs to Council to undertake repairs/replacements due to damage caused by members, visiting teams or guests.</w:t>
            </w:r>
          </w:p>
          <w:p w14:paraId="35017ADD"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Undertake Test and Tag of all Club owned electrical appliances.</w:t>
            </w:r>
          </w:p>
        </w:tc>
        <w:tc>
          <w:tcPr>
            <w:tcW w:w="1955" w:type="pct"/>
          </w:tcPr>
          <w:p w14:paraId="14D33047"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Repair, maintain and replace all building wiring from main supply to, and including, the switchboard, power points, switches, external security lights, internal light fittings and light globes.</w:t>
            </w:r>
          </w:p>
        </w:tc>
      </w:tr>
      <w:tr w:rsidR="00407D36" w:rsidRPr="009B3BCA" w14:paraId="72A199D7" w14:textId="77777777" w:rsidTr="004D5F25">
        <w:tc>
          <w:tcPr>
            <w:tcW w:w="1058" w:type="pct"/>
          </w:tcPr>
          <w:p w14:paraId="7E6EABB7"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Fire Safety Services</w:t>
            </w:r>
          </w:p>
        </w:tc>
        <w:tc>
          <w:tcPr>
            <w:tcW w:w="1987" w:type="pct"/>
          </w:tcPr>
          <w:p w14:paraId="76BE9845"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Cover costs to Council to undertake repairs/replacements due to damage caused by members, visiting teams or guests.</w:t>
            </w:r>
          </w:p>
          <w:p w14:paraId="08E47499"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Maintain access and keeping paths of travel clear and accessible at all </w:t>
            </w:r>
            <w:r w:rsidRPr="009B3BCA">
              <w:rPr>
                <w:rFonts w:ascii="Calibri" w:hAnsi="Calibri" w:cs="Calibri"/>
                <w:sz w:val="23"/>
                <w:szCs w:val="23"/>
              </w:rPr>
              <w:lastRenderedPageBreak/>
              <w:t xml:space="preserve">times as per building occupancy permit. </w:t>
            </w:r>
          </w:p>
        </w:tc>
        <w:tc>
          <w:tcPr>
            <w:tcW w:w="1955" w:type="pct"/>
          </w:tcPr>
          <w:p w14:paraId="3F59C9DB"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lastRenderedPageBreak/>
              <w:t>Audit and test in line with Council’s internal schedules, and repair or replace where necessary.</w:t>
            </w:r>
          </w:p>
        </w:tc>
      </w:tr>
      <w:tr w:rsidR="00407D36" w:rsidRPr="009B3BCA" w14:paraId="79290B15" w14:textId="77777777" w:rsidTr="004D5F25">
        <w:tc>
          <w:tcPr>
            <w:tcW w:w="1058" w:type="pct"/>
          </w:tcPr>
          <w:p w14:paraId="3C97D1A7"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Floor Surfaces and Coverings</w:t>
            </w:r>
          </w:p>
        </w:tc>
        <w:tc>
          <w:tcPr>
            <w:tcW w:w="1987" w:type="pct"/>
          </w:tcPr>
          <w:p w14:paraId="2752D9F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Regularly clean and maintain carpets and floor coverings.</w:t>
            </w:r>
          </w:p>
          <w:p w14:paraId="307FF06E"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Steam clean carpets prior to vacating premises at seasonal changeover or where necessary and provide records of these cleans to Council.</w:t>
            </w:r>
          </w:p>
          <w:p w14:paraId="37378BCC"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Cover costs to Council to undertake cleaning/repairs/replacement due to damage caused by members, visiting teams or guests.</w:t>
            </w:r>
          </w:p>
        </w:tc>
        <w:tc>
          <w:tcPr>
            <w:tcW w:w="1955" w:type="pct"/>
          </w:tcPr>
          <w:p w14:paraId="68FAD0CC"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Repair and replace floor coverings in line with Council’s internal schedules.</w:t>
            </w:r>
          </w:p>
        </w:tc>
      </w:tr>
      <w:tr w:rsidR="00407D36" w:rsidRPr="009B3BCA" w14:paraId="1C14344E" w14:textId="77777777" w:rsidTr="004D5F25">
        <w:tc>
          <w:tcPr>
            <w:tcW w:w="1058" w:type="pct"/>
          </w:tcPr>
          <w:p w14:paraId="369B10D4" w14:textId="77777777" w:rsidR="00407D36" w:rsidRPr="009B3BCA" w:rsidRDefault="00407D36" w:rsidP="004D5F25">
            <w:pPr>
              <w:rPr>
                <w:rFonts w:ascii="Calibri" w:hAnsi="Calibri" w:cs="Calibri"/>
                <w:color w:val="000000" w:themeColor="text1"/>
                <w:sz w:val="23"/>
                <w:szCs w:val="23"/>
              </w:rPr>
            </w:pPr>
            <w:r w:rsidRPr="009B3BCA">
              <w:rPr>
                <w:rFonts w:ascii="Calibri" w:hAnsi="Calibri" w:cs="Calibri"/>
                <w:color w:val="000000" w:themeColor="text1"/>
                <w:sz w:val="23"/>
                <w:szCs w:val="23"/>
              </w:rPr>
              <w:t>Food Handling Areas and Equipment</w:t>
            </w:r>
          </w:p>
        </w:tc>
        <w:tc>
          <w:tcPr>
            <w:tcW w:w="1987" w:type="pct"/>
          </w:tcPr>
          <w:p w14:paraId="75E15394" w14:textId="77777777" w:rsidR="00407D36" w:rsidRPr="009B3BCA" w:rsidRDefault="00407D36" w:rsidP="004D5F25">
            <w:pPr>
              <w:rPr>
                <w:rFonts w:ascii="Calibri" w:hAnsi="Calibri" w:cs="Calibri"/>
                <w:color w:val="000000" w:themeColor="text1"/>
                <w:sz w:val="23"/>
                <w:szCs w:val="23"/>
              </w:rPr>
            </w:pPr>
            <w:r w:rsidRPr="009B3BCA">
              <w:rPr>
                <w:rFonts w:ascii="Calibri" w:hAnsi="Calibri" w:cs="Calibri"/>
                <w:color w:val="000000" w:themeColor="text1"/>
                <w:sz w:val="23"/>
                <w:szCs w:val="23"/>
              </w:rPr>
              <w:t>Ensure compliance with relevant health legislation.</w:t>
            </w:r>
          </w:p>
          <w:p w14:paraId="6050484E" w14:textId="77777777" w:rsidR="00407D36" w:rsidRPr="009B3BCA" w:rsidRDefault="00407D36" w:rsidP="004D5F25">
            <w:pPr>
              <w:rPr>
                <w:rFonts w:ascii="Calibri" w:hAnsi="Calibri" w:cs="Calibri"/>
                <w:color w:val="000000" w:themeColor="text1"/>
                <w:sz w:val="23"/>
                <w:szCs w:val="23"/>
              </w:rPr>
            </w:pPr>
            <w:r w:rsidRPr="009B3BCA">
              <w:rPr>
                <w:rFonts w:ascii="Calibri" w:hAnsi="Calibri" w:cs="Calibri"/>
                <w:color w:val="000000" w:themeColor="text1"/>
                <w:sz w:val="23"/>
                <w:szCs w:val="23"/>
              </w:rPr>
              <w:t>Provide Council copies of regular service documentation from the authorised contractor.</w:t>
            </w:r>
          </w:p>
          <w:p w14:paraId="02F2B5C7" w14:textId="77777777" w:rsidR="00407D36" w:rsidRPr="009B3BCA" w:rsidRDefault="00407D36" w:rsidP="004D5F25">
            <w:pPr>
              <w:rPr>
                <w:rFonts w:ascii="Calibri" w:hAnsi="Calibri" w:cs="Calibri"/>
                <w:color w:val="000000" w:themeColor="text1"/>
                <w:sz w:val="23"/>
                <w:szCs w:val="23"/>
              </w:rPr>
            </w:pPr>
            <w:r w:rsidRPr="009B3BCA">
              <w:rPr>
                <w:rFonts w:ascii="Calibri" w:hAnsi="Calibri" w:cs="Calibri"/>
                <w:color w:val="000000" w:themeColor="text1"/>
                <w:sz w:val="23"/>
                <w:szCs w:val="23"/>
              </w:rPr>
              <w:t xml:space="preserve">Regularly clean all walls and surfaces. </w:t>
            </w:r>
          </w:p>
          <w:p w14:paraId="343433D0" w14:textId="77777777" w:rsidR="00407D36" w:rsidRPr="009B3BCA" w:rsidRDefault="00407D36" w:rsidP="004D5F25">
            <w:pPr>
              <w:rPr>
                <w:rFonts w:ascii="Calibri" w:hAnsi="Calibri" w:cs="Calibri"/>
                <w:color w:val="000000" w:themeColor="text1"/>
                <w:sz w:val="23"/>
                <w:szCs w:val="23"/>
              </w:rPr>
            </w:pPr>
            <w:r w:rsidRPr="009B3BCA">
              <w:rPr>
                <w:rFonts w:ascii="Calibri" w:hAnsi="Calibri" w:cs="Calibri"/>
                <w:color w:val="000000" w:themeColor="text1"/>
                <w:sz w:val="23"/>
                <w:szCs w:val="23"/>
              </w:rPr>
              <w:t xml:space="preserve">Cover costs to council for grease trap servicing. </w:t>
            </w:r>
          </w:p>
          <w:p w14:paraId="51B485F6" w14:textId="77777777" w:rsidR="00407D36" w:rsidRPr="009B3BCA" w:rsidRDefault="00407D36" w:rsidP="004D5F25">
            <w:pPr>
              <w:rPr>
                <w:rFonts w:ascii="Calibri" w:hAnsi="Calibri" w:cs="Calibri"/>
                <w:color w:val="000000" w:themeColor="text1"/>
                <w:sz w:val="23"/>
                <w:szCs w:val="23"/>
              </w:rPr>
            </w:pPr>
          </w:p>
        </w:tc>
        <w:tc>
          <w:tcPr>
            <w:tcW w:w="1955" w:type="pct"/>
          </w:tcPr>
          <w:p w14:paraId="1583FF38" w14:textId="77777777" w:rsidR="00407D36" w:rsidRPr="009B3BCA" w:rsidRDefault="00407D36" w:rsidP="004D5F25">
            <w:pPr>
              <w:rPr>
                <w:rFonts w:ascii="Calibri" w:hAnsi="Calibri" w:cs="Calibri"/>
                <w:color w:val="000000" w:themeColor="text1"/>
                <w:sz w:val="23"/>
                <w:szCs w:val="23"/>
              </w:rPr>
            </w:pPr>
            <w:r w:rsidRPr="009B3BCA">
              <w:rPr>
                <w:rFonts w:ascii="Calibri" w:hAnsi="Calibri" w:cs="Calibri"/>
                <w:color w:val="000000" w:themeColor="text1"/>
                <w:sz w:val="23"/>
                <w:szCs w:val="23"/>
              </w:rPr>
              <w:t>Undertake regular inspections and relevant reporting.</w:t>
            </w:r>
          </w:p>
          <w:p w14:paraId="03E2BA73" w14:textId="77777777" w:rsidR="00407D36" w:rsidRPr="009B3BCA" w:rsidRDefault="00407D36" w:rsidP="004D5F25">
            <w:pPr>
              <w:rPr>
                <w:rFonts w:ascii="Calibri" w:hAnsi="Calibri" w:cs="Calibri"/>
                <w:color w:val="000000" w:themeColor="text1"/>
                <w:sz w:val="23"/>
                <w:szCs w:val="23"/>
              </w:rPr>
            </w:pPr>
            <w:r w:rsidRPr="009B3BCA">
              <w:rPr>
                <w:rFonts w:ascii="Calibri" w:hAnsi="Calibri" w:cs="Calibri"/>
                <w:color w:val="000000" w:themeColor="text1"/>
                <w:sz w:val="23"/>
                <w:szCs w:val="23"/>
              </w:rPr>
              <w:t>Maintain food handling equipment, including ‘hands free’ sensor taps and hand dryers.</w:t>
            </w:r>
          </w:p>
          <w:p w14:paraId="2C177C9C" w14:textId="77777777" w:rsidR="00407D36" w:rsidRPr="009B3BCA" w:rsidRDefault="00407D36" w:rsidP="004D5F25">
            <w:pPr>
              <w:rPr>
                <w:rFonts w:ascii="Calibri" w:hAnsi="Calibri" w:cs="Calibri"/>
                <w:color w:val="000000" w:themeColor="text1"/>
                <w:sz w:val="23"/>
                <w:szCs w:val="23"/>
              </w:rPr>
            </w:pPr>
            <w:r w:rsidRPr="009B3BCA">
              <w:rPr>
                <w:rFonts w:ascii="Calibri" w:hAnsi="Calibri" w:cs="Calibri"/>
                <w:color w:val="000000" w:themeColor="text1"/>
                <w:sz w:val="23"/>
                <w:szCs w:val="23"/>
              </w:rPr>
              <w:t>Service range hood/ canopies and air filters as required in line with essential safety maintenance requirements.</w:t>
            </w:r>
          </w:p>
        </w:tc>
      </w:tr>
      <w:tr w:rsidR="00407D36" w:rsidRPr="009B3BCA" w14:paraId="36E1EE05" w14:textId="77777777" w:rsidTr="004D5F25">
        <w:tc>
          <w:tcPr>
            <w:tcW w:w="1058" w:type="pct"/>
          </w:tcPr>
          <w:p w14:paraId="4E2760B0"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Glass/ Windows</w:t>
            </w:r>
          </w:p>
        </w:tc>
        <w:tc>
          <w:tcPr>
            <w:tcW w:w="1987" w:type="pct"/>
          </w:tcPr>
          <w:p w14:paraId="57B51D4C"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Regularly clean all internal and external windows and glass surfaces.</w:t>
            </w:r>
          </w:p>
          <w:p w14:paraId="5A31D2E3"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Cover costs to Council to undertake cleaning/repairs/replacement due to damage caused by members, visiting teams or guests.</w:t>
            </w:r>
          </w:p>
        </w:tc>
        <w:tc>
          <w:tcPr>
            <w:tcW w:w="1955" w:type="pct"/>
          </w:tcPr>
          <w:p w14:paraId="447425FB"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Replace all glass due to breakages related to vandalism that has occurred outside User occupation.</w:t>
            </w:r>
          </w:p>
        </w:tc>
      </w:tr>
      <w:tr w:rsidR="00407D36" w:rsidRPr="009B3BCA" w14:paraId="5E047D22" w14:textId="77777777" w:rsidTr="004D5F25">
        <w:tc>
          <w:tcPr>
            <w:tcW w:w="1058" w:type="pct"/>
          </w:tcPr>
          <w:p w14:paraId="1474F58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lastRenderedPageBreak/>
              <w:t>Graffiti</w:t>
            </w:r>
          </w:p>
        </w:tc>
        <w:tc>
          <w:tcPr>
            <w:tcW w:w="1987" w:type="pct"/>
          </w:tcPr>
          <w:p w14:paraId="65FB3ED6"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Advise Council of any graffiti arising during User activities.</w:t>
            </w:r>
          </w:p>
          <w:p w14:paraId="72A683F0"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Seek approval for method of removal if graffiti was caused during User occupation</w:t>
            </w:r>
          </w:p>
        </w:tc>
        <w:tc>
          <w:tcPr>
            <w:tcW w:w="1955" w:type="pct"/>
          </w:tcPr>
          <w:p w14:paraId="7920731D"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Removal of all external graffiti.</w:t>
            </w:r>
          </w:p>
          <w:p w14:paraId="6CED1326"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Approve method of removal in the event that User is required to remove internal graffiti.</w:t>
            </w:r>
          </w:p>
        </w:tc>
      </w:tr>
      <w:tr w:rsidR="00407D36" w:rsidRPr="009B3BCA" w14:paraId="34478A75" w14:textId="77777777" w:rsidTr="004D5F25">
        <w:tc>
          <w:tcPr>
            <w:tcW w:w="1058" w:type="pct"/>
          </w:tcPr>
          <w:p w14:paraId="6D416395"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Heating, ventilation and air conditioning fixtures</w:t>
            </w:r>
          </w:p>
        </w:tc>
        <w:tc>
          <w:tcPr>
            <w:tcW w:w="1987" w:type="pct"/>
          </w:tcPr>
          <w:p w14:paraId="009629FE"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Pay all gas and electricity charges. </w:t>
            </w:r>
          </w:p>
          <w:p w14:paraId="1BD5A741"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Cover costs to Council to undertake cleaning/repairs/replacement due to damage caused by members, visiting teams or guests.</w:t>
            </w:r>
          </w:p>
          <w:p w14:paraId="6E7E220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Cover costs of installation of new heating/ cooling units that are above Council’s standard provision (see Building Alterations).</w:t>
            </w:r>
          </w:p>
        </w:tc>
        <w:tc>
          <w:tcPr>
            <w:tcW w:w="1955" w:type="pct"/>
          </w:tcPr>
          <w:p w14:paraId="77EB914F"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Assess and approve or decline project requests submitted for the installation of new heating/ cooling units.</w:t>
            </w:r>
          </w:p>
          <w:p w14:paraId="23327F8F"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Service and maintain existing heating/ air conditioning units.</w:t>
            </w:r>
          </w:p>
          <w:p w14:paraId="63544E2A"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Replace existing heating/ air conditioning units which have reached their end of life.</w:t>
            </w:r>
          </w:p>
        </w:tc>
      </w:tr>
      <w:tr w:rsidR="00407D36" w:rsidRPr="009B3BCA" w14:paraId="0AF20558" w14:textId="77777777" w:rsidTr="004D5F25">
        <w:tc>
          <w:tcPr>
            <w:tcW w:w="1058" w:type="pct"/>
          </w:tcPr>
          <w:p w14:paraId="3797853E"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Keys/Locks</w:t>
            </w:r>
          </w:p>
        </w:tc>
        <w:tc>
          <w:tcPr>
            <w:tcW w:w="1987" w:type="pct"/>
          </w:tcPr>
          <w:p w14:paraId="4ADF7417"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Maintain an up-to-date key / swipe card register and provide to Council prior to the beginning of each season.</w:t>
            </w:r>
          </w:p>
          <w:p w14:paraId="797564A7"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Request new keys / swipe cards through Councils Sport and Recreation Officer and pay associated key bond.</w:t>
            </w:r>
          </w:p>
          <w:p w14:paraId="27A353C1"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Cover costs to Council to undertake repairs/changeover of lock barrels which may be required due to damage or loss of keys resulting in security risk. </w:t>
            </w:r>
          </w:p>
        </w:tc>
        <w:tc>
          <w:tcPr>
            <w:tcW w:w="1955" w:type="pct"/>
          </w:tcPr>
          <w:p w14:paraId="3FD0DAF8"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Purchase, install and maintain all locks.</w:t>
            </w:r>
          </w:p>
          <w:p w14:paraId="4A6D3D5A"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Manage bond collections and refunds. </w:t>
            </w:r>
          </w:p>
          <w:p w14:paraId="5BD776B1"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Change lock barrels where key damage or loss has resulted in significant security risk. </w:t>
            </w:r>
          </w:p>
          <w:p w14:paraId="73F14BB3" w14:textId="77777777" w:rsidR="00407D36" w:rsidRPr="009B3BCA" w:rsidRDefault="00407D36" w:rsidP="004D5F25">
            <w:pPr>
              <w:rPr>
                <w:rFonts w:ascii="Calibri" w:hAnsi="Calibri" w:cs="Calibri"/>
                <w:sz w:val="23"/>
                <w:szCs w:val="23"/>
              </w:rPr>
            </w:pPr>
          </w:p>
        </w:tc>
      </w:tr>
      <w:tr w:rsidR="00407D36" w:rsidRPr="009B3BCA" w14:paraId="3DD3E4EE" w14:textId="77777777" w:rsidTr="004D5F25">
        <w:tc>
          <w:tcPr>
            <w:tcW w:w="1058" w:type="pct"/>
          </w:tcPr>
          <w:p w14:paraId="01C3C96E"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LPG Bottles</w:t>
            </w:r>
          </w:p>
        </w:tc>
        <w:tc>
          <w:tcPr>
            <w:tcW w:w="1987" w:type="pct"/>
          </w:tcPr>
          <w:p w14:paraId="4F1326E0"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Store all LPG/ BBQ gas bottles off site or outside of pavilion (i.e. bin enclosure) in well ventilated and lockable area in line with legislation.</w:t>
            </w:r>
          </w:p>
          <w:p w14:paraId="2CC735C5" w14:textId="77777777" w:rsidR="00407D36" w:rsidRPr="009B3BCA" w:rsidDel="00D04D7E" w:rsidRDefault="00407D36" w:rsidP="004D5F25">
            <w:pPr>
              <w:rPr>
                <w:rFonts w:ascii="Calibri" w:hAnsi="Calibri" w:cs="Calibri"/>
                <w:sz w:val="23"/>
                <w:szCs w:val="23"/>
              </w:rPr>
            </w:pPr>
            <w:r w:rsidRPr="009B3BCA">
              <w:rPr>
                <w:rFonts w:ascii="Calibri" w:hAnsi="Calibri" w:cs="Calibri"/>
                <w:sz w:val="23"/>
                <w:szCs w:val="23"/>
              </w:rPr>
              <w:lastRenderedPageBreak/>
              <w:t>Cover costs to Council to undertake removal of non-compliant LPG bottles.</w:t>
            </w:r>
          </w:p>
        </w:tc>
        <w:tc>
          <w:tcPr>
            <w:tcW w:w="1955" w:type="pct"/>
          </w:tcPr>
          <w:p w14:paraId="7166A19A"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lastRenderedPageBreak/>
              <w:t>Regularly inspect pavilions to ensure the safe storage of LPG bottles.</w:t>
            </w:r>
          </w:p>
          <w:p w14:paraId="09528563"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Arrange for the removal of non-compliant LPG bottles.</w:t>
            </w:r>
          </w:p>
        </w:tc>
      </w:tr>
      <w:tr w:rsidR="00407D36" w:rsidRPr="009B3BCA" w14:paraId="2F0D42E8" w14:textId="77777777" w:rsidTr="004D5F25">
        <w:tc>
          <w:tcPr>
            <w:tcW w:w="1058" w:type="pct"/>
          </w:tcPr>
          <w:p w14:paraId="0502609F" w14:textId="77777777" w:rsidR="00407D36" w:rsidRPr="009B3BCA" w:rsidRDefault="00407D36" w:rsidP="004D5F25">
            <w:pPr>
              <w:rPr>
                <w:rFonts w:ascii="Calibri" w:hAnsi="Calibri" w:cs="Calibri"/>
                <w:color w:val="000000" w:themeColor="text1"/>
                <w:sz w:val="23"/>
                <w:szCs w:val="23"/>
              </w:rPr>
            </w:pPr>
            <w:r w:rsidRPr="009B3BCA">
              <w:rPr>
                <w:rFonts w:ascii="Calibri" w:hAnsi="Calibri" w:cs="Calibri"/>
                <w:color w:val="000000" w:themeColor="text1"/>
                <w:sz w:val="23"/>
                <w:szCs w:val="23"/>
              </w:rPr>
              <w:t>Ovens, Rangehoods and Cooktops</w:t>
            </w:r>
          </w:p>
        </w:tc>
        <w:tc>
          <w:tcPr>
            <w:tcW w:w="1987" w:type="pct"/>
          </w:tcPr>
          <w:p w14:paraId="4741654A" w14:textId="77777777" w:rsidR="00407D36" w:rsidRPr="009B3BCA" w:rsidRDefault="00407D36" w:rsidP="004D5F25">
            <w:pPr>
              <w:rPr>
                <w:rFonts w:ascii="Calibri" w:hAnsi="Calibri" w:cs="Calibri"/>
                <w:color w:val="000000" w:themeColor="text1"/>
                <w:sz w:val="23"/>
                <w:szCs w:val="23"/>
              </w:rPr>
            </w:pPr>
            <w:r w:rsidRPr="009B3BCA">
              <w:rPr>
                <w:rFonts w:ascii="Calibri" w:hAnsi="Calibri" w:cs="Calibri"/>
                <w:color w:val="000000" w:themeColor="text1"/>
                <w:sz w:val="23"/>
                <w:szCs w:val="23"/>
              </w:rPr>
              <w:t>Regularly clean all fixtures including filters and duct cleaning.</w:t>
            </w:r>
          </w:p>
          <w:p w14:paraId="32D7A432" w14:textId="77777777" w:rsidR="00407D36" w:rsidRPr="009B3BCA" w:rsidRDefault="00407D36" w:rsidP="004D5F25">
            <w:pPr>
              <w:rPr>
                <w:rFonts w:ascii="Calibri" w:hAnsi="Calibri" w:cs="Calibri"/>
                <w:color w:val="000000" w:themeColor="text1"/>
                <w:sz w:val="23"/>
                <w:szCs w:val="23"/>
              </w:rPr>
            </w:pPr>
            <w:r w:rsidRPr="009B3BCA">
              <w:rPr>
                <w:rFonts w:ascii="Calibri" w:hAnsi="Calibri" w:cs="Calibri"/>
                <w:color w:val="000000" w:themeColor="text1"/>
                <w:sz w:val="23"/>
                <w:szCs w:val="23"/>
              </w:rPr>
              <w:t>Cover costs to Council to undertake cleaning/repairs/replacement due to lack of cleaning regime, damage caused by members, visiting teams or guests.</w:t>
            </w:r>
          </w:p>
        </w:tc>
        <w:tc>
          <w:tcPr>
            <w:tcW w:w="1955" w:type="pct"/>
          </w:tcPr>
          <w:p w14:paraId="15C2E39D" w14:textId="77777777" w:rsidR="00407D36" w:rsidRPr="009B3BCA" w:rsidRDefault="00407D36" w:rsidP="004D5F25">
            <w:pPr>
              <w:rPr>
                <w:rFonts w:ascii="Calibri" w:hAnsi="Calibri" w:cs="Calibri"/>
                <w:color w:val="000000" w:themeColor="text1"/>
                <w:sz w:val="23"/>
                <w:szCs w:val="23"/>
              </w:rPr>
            </w:pPr>
            <w:r w:rsidRPr="009B3BCA">
              <w:rPr>
                <w:rFonts w:ascii="Calibri" w:hAnsi="Calibri" w:cs="Calibri"/>
                <w:color w:val="000000" w:themeColor="text1"/>
                <w:sz w:val="23"/>
                <w:szCs w:val="23"/>
              </w:rPr>
              <w:t>Repair, maintain and replace fixtures on a life cycle basis or as required.</w:t>
            </w:r>
          </w:p>
          <w:p w14:paraId="70A2C284" w14:textId="77777777" w:rsidR="00407D36" w:rsidRPr="009B3BCA" w:rsidRDefault="00407D36" w:rsidP="004D5F25">
            <w:pPr>
              <w:rPr>
                <w:rFonts w:ascii="Calibri" w:hAnsi="Calibri" w:cs="Calibri"/>
                <w:color w:val="000000" w:themeColor="text1"/>
                <w:sz w:val="23"/>
                <w:szCs w:val="23"/>
              </w:rPr>
            </w:pPr>
            <w:r w:rsidRPr="009B3BCA">
              <w:rPr>
                <w:rFonts w:ascii="Calibri" w:hAnsi="Calibri" w:cs="Calibri"/>
                <w:color w:val="000000" w:themeColor="text1"/>
                <w:sz w:val="23"/>
                <w:szCs w:val="23"/>
              </w:rPr>
              <w:t>If cleaning or services are not completed to the required standard, the Council will address the issue, and any associated costs will be charged to the user groups.</w:t>
            </w:r>
          </w:p>
        </w:tc>
      </w:tr>
      <w:tr w:rsidR="00407D36" w:rsidRPr="009B3BCA" w14:paraId="5FDCC29A" w14:textId="77777777" w:rsidTr="004D5F25">
        <w:tc>
          <w:tcPr>
            <w:tcW w:w="1058" w:type="pct"/>
          </w:tcPr>
          <w:p w14:paraId="2ACC88FD"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Operable Walls</w:t>
            </w:r>
          </w:p>
        </w:tc>
        <w:tc>
          <w:tcPr>
            <w:tcW w:w="1987" w:type="pct"/>
          </w:tcPr>
          <w:p w14:paraId="03B00910"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Ensure that only personnel appropriately inducted by Council staff or nominated Club representative(s) operate walls.</w:t>
            </w:r>
          </w:p>
          <w:p w14:paraId="1358524E"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Cover costs to Council to undertake cleaning/repairs/replacement due to damage caused by members, visiting teams or guests</w:t>
            </w:r>
            <w:r w:rsidRPr="009B3BCA" w:rsidDel="00495EC3">
              <w:rPr>
                <w:rFonts w:ascii="Calibri" w:hAnsi="Calibri" w:cs="Calibri"/>
                <w:sz w:val="23"/>
                <w:szCs w:val="23"/>
              </w:rPr>
              <w:t xml:space="preserve"> </w:t>
            </w:r>
          </w:p>
        </w:tc>
        <w:tc>
          <w:tcPr>
            <w:tcW w:w="1955" w:type="pct"/>
          </w:tcPr>
          <w:p w14:paraId="3E5A233F"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Undertake inductions for sports facility Users.</w:t>
            </w:r>
          </w:p>
          <w:p w14:paraId="23070879"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Repair, maintain and replace in line with Council’s internal schedules.</w:t>
            </w:r>
          </w:p>
        </w:tc>
      </w:tr>
      <w:tr w:rsidR="00407D36" w:rsidRPr="009B3BCA" w14:paraId="6D8E82BE" w14:textId="77777777" w:rsidTr="004D5F25">
        <w:tc>
          <w:tcPr>
            <w:tcW w:w="1058" w:type="pct"/>
          </w:tcPr>
          <w:p w14:paraId="33227413"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Pest Control</w:t>
            </w:r>
          </w:p>
        </w:tc>
        <w:tc>
          <w:tcPr>
            <w:tcW w:w="1987" w:type="pct"/>
          </w:tcPr>
          <w:p w14:paraId="4BCBC67B"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Arrange and cover costs of ongoing pest control.</w:t>
            </w:r>
          </w:p>
          <w:p w14:paraId="638A44C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Engage a pest control contractor where necessary and provide Council with details including method of application for approval.</w:t>
            </w:r>
          </w:p>
        </w:tc>
        <w:tc>
          <w:tcPr>
            <w:tcW w:w="1955" w:type="pct"/>
          </w:tcPr>
          <w:p w14:paraId="4A7CABC8"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Ensure building structure is maintained to hygiene and safety standards.</w:t>
            </w:r>
          </w:p>
          <w:p w14:paraId="2BD6E150"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Approve pest control contractor.</w:t>
            </w:r>
          </w:p>
        </w:tc>
      </w:tr>
      <w:tr w:rsidR="00407D36" w:rsidRPr="009B3BCA" w14:paraId="0EFF1DCE" w14:textId="77777777" w:rsidTr="004D5F25">
        <w:tc>
          <w:tcPr>
            <w:tcW w:w="1058" w:type="pct"/>
          </w:tcPr>
          <w:p w14:paraId="0F3A9435"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Plumbing and Fixtures</w:t>
            </w:r>
          </w:p>
        </w:tc>
        <w:tc>
          <w:tcPr>
            <w:tcW w:w="1987" w:type="pct"/>
          </w:tcPr>
          <w:p w14:paraId="55547F5B"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Submit a request for Council approval to install any plumbing or fixtures in the building. </w:t>
            </w:r>
          </w:p>
          <w:p w14:paraId="25A6B88D"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Advise Council immediately of any damage or faults to plumbing or fixtures.</w:t>
            </w:r>
          </w:p>
        </w:tc>
        <w:tc>
          <w:tcPr>
            <w:tcW w:w="1955" w:type="pct"/>
          </w:tcPr>
          <w:p w14:paraId="0802C1AF"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Repair, maintain and replace all plumbing fixtures on a life cycle basis or as required.</w:t>
            </w:r>
          </w:p>
          <w:p w14:paraId="6CCCFC7C" w14:textId="77777777" w:rsidR="00407D36" w:rsidRPr="009B3BCA" w:rsidRDefault="00407D36" w:rsidP="004D5F25">
            <w:pPr>
              <w:rPr>
                <w:rFonts w:ascii="Calibri" w:hAnsi="Calibri" w:cs="Calibri"/>
                <w:sz w:val="23"/>
                <w:szCs w:val="23"/>
              </w:rPr>
            </w:pPr>
          </w:p>
        </w:tc>
      </w:tr>
      <w:tr w:rsidR="00407D36" w:rsidRPr="009B3BCA" w14:paraId="2E645559" w14:textId="77777777" w:rsidTr="004D5F25">
        <w:tc>
          <w:tcPr>
            <w:tcW w:w="1058" w:type="pct"/>
          </w:tcPr>
          <w:p w14:paraId="6C272BF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lastRenderedPageBreak/>
              <w:t>Plumbing Waste Internal Pipes and Drains, Roofs and Gutters</w:t>
            </w:r>
          </w:p>
        </w:tc>
        <w:tc>
          <w:tcPr>
            <w:tcW w:w="1987" w:type="pct"/>
          </w:tcPr>
          <w:p w14:paraId="35CDC106"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Keep drains and pipes clear of foreign objects, mud, etc. and clear if blocked by these materials.</w:t>
            </w:r>
          </w:p>
          <w:p w14:paraId="3172E26A"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Regularly clean silt traps.</w:t>
            </w:r>
          </w:p>
          <w:p w14:paraId="1F64D12E"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Advise Council where plumbing services are required.</w:t>
            </w:r>
          </w:p>
        </w:tc>
        <w:tc>
          <w:tcPr>
            <w:tcW w:w="1955" w:type="pct"/>
          </w:tcPr>
          <w:p w14:paraId="79B98EED"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Repair, maintain and replace all plumbing and fixtures and clean roofs and gutters and drainpipes. </w:t>
            </w:r>
          </w:p>
          <w:p w14:paraId="5EAD034C" w14:textId="77777777" w:rsidR="00407D36" w:rsidRPr="009B3BCA" w:rsidRDefault="00407D36" w:rsidP="004D5F25">
            <w:pPr>
              <w:rPr>
                <w:rFonts w:ascii="Calibri" w:hAnsi="Calibri" w:cs="Calibri"/>
                <w:sz w:val="23"/>
                <w:szCs w:val="23"/>
              </w:rPr>
            </w:pPr>
          </w:p>
        </w:tc>
      </w:tr>
      <w:tr w:rsidR="00407D36" w:rsidRPr="009B3BCA" w14:paraId="00F4B955" w14:textId="77777777" w:rsidTr="004D5F25">
        <w:tc>
          <w:tcPr>
            <w:tcW w:w="1058" w:type="pct"/>
          </w:tcPr>
          <w:p w14:paraId="5A2B0FE5"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Amenities Stock Supplies</w:t>
            </w:r>
          </w:p>
        </w:tc>
        <w:tc>
          <w:tcPr>
            <w:tcW w:w="1987" w:type="pct"/>
          </w:tcPr>
          <w:p w14:paraId="410DB8DB"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Maintain a sufficient supply of toilet paper, paper towel and hand wash in appropriate dispenser for use by Primary and Secondary Users. </w:t>
            </w:r>
          </w:p>
          <w:p w14:paraId="46797C48" w14:textId="77777777" w:rsidR="00407D36" w:rsidRPr="009B3BCA" w:rsidRDefault="00407D36" w:rsidP="004D5F25">
            <w:pPr>
              <w:rPr>
                <w:rFonts w:ascii="Calibri" w:hAnsi="Calibri" w:cs="Calibri"/>
                <w:sz w:val="23"/>
                <w:szCs w:val="23"/>
              </w:rPr>
            </w:pPr>
          </w:p>
          <w:p w14:paraId="3DA19E03" w14:textId="77777777" w:rsidR="00407D36" w:rsidRPr="009B3BCA" w:rsidRDefault="00407D36" w:rsidP="004D5F25">
            <w:pPr>
              <w:rPr>
                <w:rFonts w:ascii="Calibri" w:hAnsi="Calibri" w:cs="Calibri"/>
                <w:sz w:val="23"/>
                <w:szCs w:val="23"/>
              </w:rPr>
            </w:pPr>
          </w:p>
        </w:tc>
        <w:tc>
          <w:tcPr>
            <w:tcW w:w="1955" w:type="pct"/>
          </w:tcPr>
          <w:p w14:paraId="7C37BA58"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Reimburse the Primary Users ‘services and amenities’ fees collected from Secondary Users.</w:t>
            </w:r>
          </w:p>
        </w:tc>
      </w:tr>
      <w:tr w:rsidR="00407D36" w:rsidRPr="009B3BCA" w14:paraId="3675BF90" w14:textId="77777777" w:rsidTr="004D5F25">
        <w:tc>
          <w:tcPr>
            <w:tcW w:w="1058" w:type="pct"/>
          </w:tcPr>
          <w:p w14:paraId="4776B2FE"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Security Systems.</w:t>
            </w:r>
          </w:p>
        </w:tc>
        <w:tc>
          <w:tcPr>
            <w:tcW w:w="1987" w:type="pct"/>
          </w:tcPr>
          <w:p w14:paraId="2FBD8E3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Cost of any call outs (through fault of club) to be on-costed to club.</w:t>
            </w:r>
          </w:p>
          <w:p w14:paraId="1604E3E4" w14:textId="77777777" w:rsidR="00407D36" w:rsidRPr="009B3BCA" w:rsidRDefault="00407D36" w:rsidP="004D5F25">
            <w:pPr>
              <w:rPr>
                <w:rFonts w:ascii="Calibri" w:hAnsi="Calibri" w:cs="Calibri"/>
                <w:sz w:val="23"/>
                <w:szCs w:val="23"/>
              </w:rPr>
            </w:pPr>
          </w:p>
          <w:p w14:paraId="54A75F7E" w14:textId="77777777" w:rsidR="00407D36" w:rsidRPr="009B3BCA" w:rsidRDefault="00407D36" w:rsidP="004D5F25">
            <w:pPr>
              <w:rPr>
                <w:rFonts w:ascii="Calibri" w:hAnsi="Calibri" w:cs="Calibri"/>
                <w:sz w:val="23"/>
                <w:szCs w:val="23"/>
              </w:rPr>
            </w:pPr>
          </w:p>
        </w:tc>
        <w:tc>
          <w:tcPr>
            <w:tcW w:w="1955" w:type="pct"/>
          </w:tcPr>
          <w:p w14:paraId="3407516C"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Oversee the installation of security systems.</w:t>
            </w:r>
          </w:p>
          <w:p w14:paraId="17CB5E40"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Cover costs of security system monitoring by a recognised and approved monitoring contractor. </w:t>
            </w:r>
          </w:p>
          <w:p w14:paraId="6FEB71B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Arrange and cover costs of repair/ maintenance, alarm faults.</w:t>
            </w:r>
          </w:p>
        </w:tc>
      </w:tr>
    </w:tbl>
    <w:p w14:paraId="5E42C191" w14:textId="77777777" w:rsidR="00407D36" w:rsidRPr="009B3BCA" w:rsidRDefault="00407D36" w:rsidP="00407D36">
      <w:pPr>
        <w:rPr>
          <w:rFonts w:ascii="Calibri" w:hAnsi="Calibri" w:cs="Calibri"/>
          <w:sz w:val="23"/>
          <w:szCs w:val="23"/>
        </w:rPr>
      </w:pPr>
    </w:p>
    <w:p w14:paraId="4208B1BD" w14:textId="77777777" w:rsidR="00407D36" w:rsidRPr="009B3BCA" w:rsidRDefault="00407D36" w:rsidP="00407D36">
      <w:pPr>
        <w:pStyle w:val="Heading3"/>
        <w:rPr>
          <w:rFonts w:ascii="Calibri" w:hAnsi="Calibri" w:cs="Calibri"/>
          <w:sz w:val="23"/>
          <w:szCs w:val="23"/>
        </w:rPr>
      </w:pPr>
      <w:bookmarkStart w:id="72" w:name="_Toc212031234"/>
      <w:r w:rsidRPr="009B3BCA">
        <w:rPr>
          <w:rFonts w:ascii="Calibri" w:hAnsi="Calibri" w:cs="Calibri"/>
          <w:sz w:val="23"/>
          <w:szCs w:val="23"/>
        </w:rPr>
        <w:t xml:space="preserve">Table 2: Sports Facility </w:t>
      </w:r>
      <w:r w:rsidRPr="009B3BCA">
        <w:rPr>
          <w:rFonts w:ascii="Calibri" w:hAnsi="Calibri" w:cs="Calibri"/>
          <w:sz w:val="23"/>
          <w:szCs w:val="23"/>
          <w:u w:val="single"/>
        </w:rPr>
        <w:t>Grounds</w:t>
      </w:r>
      <w:r w:rsidRPr="009B3BCA">
        <w:rPr>
          <w:rFonts w:ascii="Calibri" w:hAnsi="Calibri" w:cs="Calibri"/>
          <w:sz w:val="23"/>
          <w:szCs w:val="23"/>
        </w:rPr>
        <w:t xml:space="preserve"> Maintenance Responsibilities</w:t>
      </w:r>
      <w:bookmarkEnd w:id="72"/>
      <w:r w:rsidRPr="009B3BCA">
        <w:rPr>
          <w:rFonts w:ascii="Calibri" w:hAnsi="Calibri" w:cs="Calibri"/>
          <w:sz w:val="23"/>
          <w:szCs w:val="23"/>
        </w:rP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225"/>
        <w:gridCol w:w="3762"/>
        <w:gridCol w:w="3764"/>
      </w:tblGrid>
      <w:tr w:rsidR="00407D36" w:rsidRPr="009B3BCA" w14:paraId="6F3BDD91" w14:textId="77777777" w:rsidTr="001746E6">
        <w:trPr>
          <w:tblHeader/>
        </w:trPr>
        <w:tc>
          <w:tcPr>
            <w:tcW w:w="1141" w:type="pct"/>
            <w:tcBorders>
              <w:top w:val="single" w:sz="12" w:space="0" w:color="auto"/>
              <w:bottom w:val="single" w:sz="6" w:space="0" w:color="auto"/>
            </w:tcBorders>
            <w:shd w:val="clear" w:color="auto" w:fill="93A1B6"/>
          </w:tcPr>
          <w:p w14:paraId="6297863C" w14:textId="77777777" w:rsidR="00407D36" w:rsidRPr="009B3BCA" w:rsidRDefault="00407D36" w:rsidP="004D5F25">
            <w:pPr>
              <w:jc w:val="center"/>
              <w:rPr>
                <w:rFonts w:ascii="Calibri" w:hAnsi="Calibri" w:cs="Calibri"/>
                <w:b/>
                <w:sz w:val="23"/>
                <w:szCs w:val="23"/>
              </w:rPr>
            </w:pPr>
            <w:r w:rsidRPr="009B3BCA">
              <w:rPr>
                <w:rFonts w:ascii="Calibri" w:hAnsi="Calibri" w:cs="Calibri"/>
                <w:b/>
                <w:sz w:val="23"/>
                <w:szCs w:val="23"/>
              </w:rPr>
              <w:t>ITEM</w:t>
            </w:r>
          </w:p>
        </w:tc>
        <w:tc>
          <w:tcPr>
            <w:tcW w:w="1929" w:type="pct"/>
            <w:tcBorders>
              <w:top w:val="single" w:sz="12" w:space="0" w:color="auto"/>
              <w:bottom w:val="single" w:sz="6" w:space="0" w:color="auto"/>
            </w:tcBorders>
            <w:shd w:val="clear" w:color="auto" w:fill="93A1B6"/>
          </w:tcPr>
          <w:p w14:paraId="6A059F2F" w14:textId="77777777" w:rsidR="00407D36" w:rsidRPr="009B3BCA" w:rsidRDefault="00407D36" w:rsidP="004D5F25">
            <w:pPr>
              <w:rPr>
                <w:rFonts w:ascii="Calibri" w:hAnsi="Calibri" w:cs="Calibri"/>
                <w:b/>
                <w:sz w:val="23"/>
                <w:szCs w:val="23"/>
              </w:rPr>
            </w:pPr>
            <w:r w:rsidRPr="009B3BCA">
              <w:rPr>
                <w:rFonts w:ascii="Calibri" w:hAnsi="Calibri" w:cs="Calibri"/>
                <w:b/>
                <w:sz w:val="23"/>
                <w:szCs w:val="23"/>
              </w:rPr>
              <w:t>USER RESPONSIBILITY</w:t>
            </w:r>
          </w:p>
        </w:tc>
        <w:tc>
          <w:tcPr>
            <w:tcW w:w="1930" w:type="pct"/>
            <w:tcBorders>
              <w:top w:val="single" w:sz="12" w:space="0" w:color="auto"/>
              <w:bottom w:val="single" w:sz="6" w:space="0" w:color="auto"/>
            </w:tcBorders>
            <w:shd w:val="clear" w:color="auto" w:fill="93A1B6"/>
          </w:tcPr>
          <w:p w14:paraId="74B8C3C9" w14:textId="77777777" w:rsidR="00407D36" w:rsidRPr="009B3BCA" w:rsidRDefault="00407D36" w:rsidP="004D5F25">
            <w:pPr>
              <w:jc w:val="center"/>
              <w:rPr>
                <w:rFonts w:ascii="Calibri" w:hAnsi="Calibri" w:cs="Calibri"/>
                <w:b/>
                <w:sz w:val="23"/>
                <w:szCs w:val="23"/>
              </w:rPr>
            </w:pPr>
            <w:r w:rsidRPr="009B3BCA">
              <w:rPr>
                <w:rFonts w:ascii="Calibri" w:hAnsi="Calibri" w:cs="Calibri"/>
                <w:b/>
                <w:sz w:val="23"/>
                <w:szCs w:val="23"/>
              </w:rPr>
              <w:t>COUNCIL RESPONSIBILITY</w:t>
            </w:r>
          </w:p>
        </w:tc>
      </w:tr>
      <w:tr w:rsidR="00407D36" w:rsidRPr="009B3BCA" w14:paraId="3990C67F" w14:textId="77777777" w:rsidTr="004D5F25">
        <w:tc>
          <w:tcPr>
            <w:tcW w:w="1141" w:type="pct"/>
          </w:tcPr>
          <w:p w14:paraId="66B00513" w14:textId="77777777" w:rsidR="00407D36" w:rsidRPr="009B3BCA" w:rsidRDefault="00407D36" w:rsidP="004D5F25">
            <w:pPr>
              <w:rPr>
                <w:rFonts w:ascii="Calibri" w:hAnsi="Calibri" w:cs="Calibri"/>
                <w:sz w:val="23"/>
                <w:szCs w:val="23"/>
                <w:highlight w:val="lightGray"/>
              </w:rPr>
            </w:pPr>
            <w:r w:rsidRPr="009B3BCA">
              <w:rPr>
                <w:rFonts w:ascii="Calibri" w:hAnsi="Calibri" w:cs="Calibri"/>
                <w:sz w:val="23"/>
                <w:szCs w:val="23"/>
              </w:rPr>
              <w:t>Car Parks / Driveways</w:t>
            </w:r>
          </w:p>
        </w:tc>
        <w:tc>
          <w:tcPr>
            <w:tcW w:w="1929" w:type="pct"/>
          </w:tcPr>
          <w:p w14:paraId="09BF9E6B"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Advise Council of faulty structures, damage and incidents of vandalism.</w:t>
            </w:r>
          </w:p>
          <w:p w14:paraId="172D33A8"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Cover costs to Council to undertake repairs/ maintenance due to damage caused by members, visiting teams or guests (i.e. User activities).</w:t>
            </w:r>
          </w:p>
        </w:tc>
        <w:tc>
          <w:tcPr>
            <w:tcW w:w="1930" w:type="pct"/>
          </w:tcPr>
          <w:p w14:paraId="3C238421"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Repair and maintain driveways and car parking areas that are fully accessible by members of the public, including car park lighting.</w:t>
            </w:r>
          </w:p>
        </w:tc>
      </w:tr>
      <w:tr w:rsidR="00407D36" w:rsidRPr="009B3BCA" w14:paraId="28FF61F2" w14:textId="77777777" w:rsidTr="004D5F25">
        <w:tc>
          <w:tcPr>
            <w:tcW w:w="1141" w:type="pct"/>
          </w:tcPr>
          <w:p w14:paraId="021BCE2E" w14:textId="77777777" w:rsidR="00407D36" w:rsidRPr="009B3BCA" w:rsidRDefault="00407D36" w:rsidP="004D5F25">
            <w:pPr>
              <w:rPr>
                <w:rFonts w:ascii="Calibri" w:hAnsi="Calibri" w:cs="Calibri"/>
                <w:sz w:val="23"/>
                <w:szCs w:val="23"/>
                <w:highlight w:val="lightGray"/>
              </w:rPr>
            </w:pPr>
            <w:r w:rsidRPr="009B3BCA">
              <w:rPr>
                <w:rFonts w:ascii="Calibri" w:hAnsi="Calibri" w:cs="Calibri"/>
                <w:sz w:val="23"/>
                <w:szCs w:val="23"/>
              </w:rPr>
              <w:lastRenderedPageBreak/>
              <w:t>Cricket Wickets (Synthetic)</w:t>
            </w:r>
          </w:p>
        </w:tc>
        <w:tc>
          <w:tcPr>
            <w:tcW w:w="1929" w:type="pct"/>
          </w:tcPr>
          <w:p w14:paraId="7FC17E98"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Advise Council if wicket is damaged.</w:t>
            </w:r>
          </w:p>
          <w:p w14:paraId="3D227CCA"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Cover costs to Council to undertake repairs/ maintenance due to damage caused by members, visiting teams or guests.</w:t>
            </w:r>
          </w:p>
        </w:tc>
        <w:tc>
          <w:tcPr>
            <w:tcW w:w="1930" w:type="pct"/>
          </w:tcPr>
          <w:p w14:paraId="6F1A2D9E"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Repair, maintain and replace wickets as required, or in line with Council’s internal levels of service.</w:t>
            </w:r>
          </w:p>
          <w:p w14:paraId="5A54F73D"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Cover and uncover wickets during the season changeover period.</w:t>
            </w:r>
          </w:p>
          <w:p w14:paraId="089DCE48" w14:textId="77777777" w:rsidR="00407D36" w:rsidRPr="009B3BCA" w:rsidRDefault="00407D36" w:rsidP="004D5F25">
            <w:pPr>
              <w:rPr>
                <w:rFonts w:ascii="Calibri" w:hAnsi="Calibri" w:cs="Calibri"/>
                <w:sz w:val="23"/>
                <w:szCs w:val="23"/>
              </w:rPr>
            </w:pPr>
          </w:p>
        </w:tc>
      </w:tr>
      <w:tr w:rsidR="00407D36" w:rsidRPr="009B3BCA" w14:paraId="03D080B3" w14:textId="77777777" w:rsidTr="004D5F25">
        <w:tc>
          <w:tcPr>
            <w:tcW w:w="1141" w:type="pct"/>
          </w:tcPr>
          <w:p w14:paraId="685D46D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Cricket Wickets (Turf)</w:t>
            </w:r>
          </w:p>
        </w:tc>
        <w:tc>
          <w:tcPr>
            <w:tcW w:w="1929" w:type="pct"/>
          </w:tcPr>
          <w:p w14:paraId="5D72D22F"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Provision and maintenance of all equipment and supplies required for turf wicket maintenance.</w:t>
            </w:r>
          </w:p>
          <w:p w14:paraId="18F6447F"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Weekly preparation of turf wickets during summer season including of rolling, watering, mowing etc.</w:t>
            </w:r>
          </w:p>
          <w:p w14:paraId="3AAE736F"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Main turf wicket grass coverage and condition in accordance with Council requirements.</w:t>
            </w:r>
          </w:p>
          <w:p w14:paraId="518F451C" w14:textId="77777777" w:rsidR="00407D36" w:rsidRPr="009B3BCA" w:rsidDel="002A2E7D" w:rsidRDefault="00407D36" w:rsidP="004D5F25">
            <w:pPr>
              <w:rPr>
                <w:rFonts w:ascii="Calibri" w:hAnsi="Calibri" w:cs="Calibri"/>
                <w:sz w:val="23"/>
                <w:szCs w:val="23"/>
              </w:rPr>
            </w:pPr>
            <w:r w:rsidRPr="009B3BCA">
              <w:rPr>
                <w:rFonts w:ascii="Calibri" w:hAnsi="Calibri" w:cs="Calibri"/>
                <w:sz w:val="23"/>
                <w:szCs w:val="23"/>
              </w:rPr>
              <w:t>During winter season, inspection of turf wicket table and coordination of additional watering and rolling as required.</w:t>
            </w:r>
          </w:p>
        </w:tc>
        <w:tc>
          <w:tcPr>
            <w:tcW w:w="1930" w:type="pct"/>
          </w:tcPr>
          <w:p w14:paraId="005B309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Deliver turf wicket seasonal renovation program during September/October and hand over to Club.</w:t>
            </w:r>
          </w:p>
          <w:p w14:paraId="45630C02" w14:textId="77777777" w:rsidR="00407D36" w:rsidRPr="009B3BCA" w:rsidDel="002A2E7D" w:rsidRDefault="00407D36" w:rsidP="004D5F25">
            <w:pPr>
              <w:rPr>
                <w:rFonts w:ascii="Calibri" w:hAnsi="Calibri" w:cs="Calibri"/>
                <w:sz w:val="23"/>
                <w:szCs w:val="23"/>
              </w:rPr>
            </w:pPr>
            <w:r w:rsidRPr="009B3BCA">
              <w:rPr>
                <w:rFonts w:ascii="Calibri" w:hAnsi="Calibri" w:cs="Calibri"/>
                <w:sz w:val="23"/>
                <w:szCs w:val="23"/>
              </w:rPr>
              <w:t>Regular inspections throughout summer season, to ensure adequate grass coverage and condition at end of season.</w:t>
            </w:r>
          </w:p>
        </w:tc>
      </w:tr>
      <w:tr w:rsidR="00407D36" w:rsidRPr="009B3BCA" w14:paraId="206F79E8" w14:textId="77777777" w:rsidTr="004D5F25">
        <w:tc>
          <w:tcPr>
            <w:tcW w:w="1141" w:type="pct"/>
          </w:tcPr>
          <w:p w14:paraId="70E5F7F7"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Cricket Training Nets (Public Use)</w:t>
            </w:r>
          </w:p>
        </w:tc>
        <w:tc>
          <w:tcPr>
            <w:tcW w:w="1929" w:type="pct"/>
          </w:tcPr>
          <w:p w14:paraId="4166ADA0"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Advise Council of any damage.</w:t>
            </w:r>
          </w:p>
          <w:p w14:paraId="1B1FA65F" w14:textId="77777777" w:rsidR="00407D36" w:rsidRPr="009B3BCA" w:rsidRDefault="00407D36" w:rsidP="004D5F25">
            <w:pPr>
              <w:rPr>
                <w:rFonts w:ascii="Calibri" w:hAnsi="Calibri" w:cs="Calibri"/>
                <w:b/>
                <w:i/>
                <w:strike/>
                <w:sz w:val="23"/>
                <w:szCs w:val="23"/>
              </w:rPr>
            </w:pPr>
          </w:p>
        </w:tc>
        <w:tc>
          <w:tcPr>
            <w:tcW w:w="1930" w:type="pct"/>
          </w:tcPr>
          <w:p w14:paraId="283E5CC9"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Repair and maintain netting.</w:t>
            </w:r>
          </w:p>
          <w:p w14:paraId="7B7A4F6D"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Repair, maintain and replace wickets as required, or in line with Council’s internal levels of service.</w:t>
            </w:r>
          </w:p>
          <w:p w14:paraId="1E460295"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Maintain granitic sand run ups and repair structural concrete issues. </w:t>
            </w:r>
          </w:p>
          <w:p w14:paraId="7EDDDCE0"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Remove debris in, around and on top of nets.</w:t>
            </w:r>
          </w:p>
        </w:tc>
      </w:tr>
      <w:tr w:rsidR="00407D36" w:rsidRPr="009B3BCA" w14:paraId="0E413C5D" w14:textId="77777777" w:rsidTr="004D5F25">
        <w:tc>
          <w:tcPr>
            <w:tcW w:w="1141" w:type="pct"/>
          </w:tcPr>
          <w:p w14:paraId="6FA48EEC"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Cricket Training Nets (Locked Facility)</w:t>
            </w:r>
          </w:p>
        </w:tc>
        <w:tc>
          <w:tcPr>
            <w:tcW w:w="1929" w:type="pct"/>
          </w:tcPr>
          <w:p w14:paraId="170BE52E"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Brush, vacuum and high-pressure clean the synthetic surface when necessary.</w:t>
            </w:r>
          </w:p>
          <w:p w14:paraId="3E63C97D"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lastRenderedPageBreak/>
              <w:t>Repair/ maintain/ replace curtains (if applicable).</w:t>
            </w:r>
          </w:p>
          <w:p w14:paraId="15358798"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Remove debris in, around and on top of nets.</w:t>
            </w:r>
          </w:p>
          <w:p w14:paraId="419F9B20" w14:textId="77777777" w:rsidR="00407D36" w:rsidRPr="009B3BCA" w:rsidRDefault="00407D36" w:rsidP="004D5F25">
            <w:pPr>
              <w:rPr>
                <w:rFonts w:ascii="Calibri" w:hAnsi="Calibri" w:cs="Calibri"/>
                <w:b/>
                <w:i/>
                <w:sz w:val="23"/>
                <w:szCs w:val="23"/>
              </w:rPr>
            </w:pPr>
            <w:r w:rsidRPr="009B3BCA">
              <w:rPr>
                <w:rFonts w:ascii="Calibri" w:hAnsi="Calibri" w:cs="Calibri"/>
                <w:sz w:val="23"/>
                <w:szCs w:val="23"/>
              </w:rPr>
              <w:t>Cover costs to Council to undertake repairs/ maintenance due to damage caused by members, visiting teams or guests.</w:t>
            </w:r>
          </w:p>
        </w:tc>
        <w:tc>
          <w:tcPr>
            <w:tcW w:w="1930" w:type="pct"/>
          </w:tcPr>
          <w:p w14:paraId="230EEA5A" w14:textId="77777777" w:rsidR="00407D36" w:rsidRPr="009B3BCA" w:rsidRDefault="00407D36" w:rsidP="004D5F25">
            <w:pPr>
              <w:rPr>
                <w:rFonts w:ascii="Calibri" w:hAnsi="Calibri" w:cs="Calibri"/>
                <w:b/>
                <w:i/>
                <w:sz w:val="23"/>
                <w:szCs w:val="23"/>
              </w:rPr>
            </w:pPr>
            <w:r w:rsidRPr="009B3BCA">
              <w:rPr>
                <w:rFonts w:ascii="Calibri" w:hAnsi="Calibri" w:cs="Calibri"/>
                <w:sz w:val="23"/>
                <w:szCs w:val="23"/>
              </w:rPr>
              <w:lastRenderedPageBreak/>
              <w:t>Undertake repairs related to vandalism that has occurred outside User occupation.</w:t>
            </w:r>
          </w:p>
        </w:tc>
      </w:tr>
      <w:tr w:rsidR="00407D36" w:rsidRPr="009B3BCA" w14:paraId="1B11ACE8" w14:textId="77777777" w:rsidTr="004D5F25">
        <w:tc>
          <w:tcPr>
            <w:tcW w:w="1141" w:type="pct"/>
          </w:tcPr>
          <w:p w14:paraId="77B58211" w14:textId="77777777" w:rsidR="00407D36" w:rsidRPr="009B3BCA" w:rsidRDefault="00407D36" w:rsidP="004D5F25">
            <w:pPr>
              <w:rPr>
                <w:rFonts w:ascii="Calibri" w:hAnsi="Calibri" w:cs="Calibri"/>
                <w:sz w:val="23"/>
                <w:szCs w:val="23"/>
                <w:highlight w:val="lightGray"/>
              </w:rPr>
            </w:pPr>
            <w:r w:rsidRPr="009B3BCA">
              <w:rPr>
                <w:rFonts w:ascii="Calibri" w:hAnsi="Calibri" w:cs="Calibri"/>
                <w:sz w:val="23"/>
                <w:szCs w:val="23"/>
              </w:rPr>
              <w:br w:type="page"/>
              <w:t>Fences / Barriers</w:t>
            </w:r>
          </w:p>
        </w:tc>
        <w:tc>
          <w:tcPr>
            <w:tcW w:w="1929" w:type="pct"/>
          </w:tcPr>
          <w:p w14:paraId="094BAE8E"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Advise Council of faulty structures and incidents of vandalism.</w:t>
            </w:r>
          </w:p>
          <w:p w14:paraId="3774321D"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Cover costs to Council to undertake repairs/ maintenance due to damage caused by members, visiting teams, guests or signage installations (i.e. User activities).</w:t>
            </w:r>
          </w:p>
        </w:tc>
        <w:tc>
          <w:tcPr>
            <w:tcW w:w="1930" w:type="pct"/>
          </w:tcPr>
          <w:p w14:paraId="7FB342AC"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Maintain all fencing or other barriers to sport grounds, car parks and other areas within reserves.</w:t>
            </w:r>
          </w:p>
        </w:tc>
      </w:tr>
      <w:tr w:rsidR="00407D36" w:rsidRPr="009B3BCA" w14:paraId="7B098CDD" w14:textId="77777777" w:rsidTr="004D5F25">
        <w:tc>
          <w:tcPr>
            <w:tcW w:w="1141" w:type="pct"/>
          </w:tcPr>
          <w:p w14:paraId="102313D4" w14:textId="77777777" w:rsidR="00407D36" w:rsidRPr="009B3BCA" w:rsidRDefault="00407D36" w:rsidP="004D5F25">
            <w:pPr>
              <w:rPr>
                <w:rFonts w:ascii="Calibri" w:hAnsi="Calibri" w:cs="Calibri"/>
                <w:sz w:val="23"/>
                <w:szCs w:val="23"/>
                <w:highlight w:val="lightGray"/>
              </w:rPr>
            </w:pPr>
            <w:r w:rsidRPr="009B3BCA">
              <w:rPr>
                <w:rFonts w:ascii="Calibri" w:hAnsi="Calibri" w:cs="Calibri"/>
                <w:sz w:val="23"/>
                <w:szCs w:val="23"/>
              </w:rPr>
              <w:t>Goal Posts</w:t>
            </w:r>
          </w:p>
        </w:tc>
        <w:tc>
          <w:tcPr>
            <w:tcW w:w="1929" w:type="pct"/>
          </w:tcPr>
          <w:p w14:paraId="2CBC73CC"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Advise Council of any damage or incidences of vandalism.</w:t>
            </w:r>
          </w:p>
          <w:p w14:paraId="54B33366"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Cover costs to Council to undertake repairs/ maintenance due to damage caused by members, visiting teams or guests.</w:t>
            </w:r>
          </w:p>
          <w:p w14:paraId="79C7A52C"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Provide and maintain necessary padding for goal posts.</w:t>
            </w:r>
          </w:p>
          <w:p w14:paraId="7B187002"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Ensure compliance with relevant standards for movable goals.</w:t>
            </w:r>
          </w:p>
        </w:tc>
        <w:tc>
          <w:tcPr>
            <w:tcW w:w="1930" w:type="pct"/>
          </w:tcPr>
          <w:p w14:paraId="738DF3A3"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Provide standard goal posts for winter sports at the commencement of each season. </w:t>
            </w:r>
          </w:p>
          <w:p w14:paraId="27C8983F"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Undertake regular safety inspections.</w:t>
            </w:r>
          </w:p>
          <w:p w14:paraId="55856F3E"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Maintain goal posts and sleeves. </w:t>
            </w:r>
          </w:p>
        </w:tc>
      </w:tr>
      <w:tr w:rsidR="00407D36" w:rsidRPr="009B3BCA" w14:paraId="10CD096B" w14:textId="77777777" w:rsidTr="004D5F25">
        <w:tc>
          <w:tcPr>
            <w:tcW w:w="1141" w:type="pct"/>
          </w:tcPr>
          <w:p w14:paraId="386DF757"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Grass Mowing</w:t>
            </w:r>
          </w:p>
        </w:tc>
        <w:tc>
          <w:tcPr>
            <w:tcW w:w="1929" w:type="pct"/>
          </w:tcPr>
          <w:p w14:paraId="6DB6A496"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No responsibility.</w:t>
            </w:r>
          </w:p>
        </w:tc>
        <w:tc>
          <w:tcPr>
            <w:tcW w:w="1930" w:type="pct"/>
          </w:tcPr>
          <w:p w14:paraId="12D5027C"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Mow all Council ovals and grassed areas within reserves as scheduled, excluding turf wickets where Users have agreed to maintain turf wickets.</w:t>
            </w:r>
          </w:p>
        </w:tc>
      </w:tr>
      <w:tr w:rsidR="00407D36" w:rsidRPr="009B3BCA" w14:paraId="6F9BDDC1" w14:textId="77777777" w:rsidTr="004D5F25">
        <w:tc>
          <w:tcPr>
            <w:tcW w:w="1141" w:type="pct"/>
            <w:tcBorders>
              <w:top w:val="single" w:sz="6" w:space="0" w:color="auto"/>
            </w:tcBorders>
          </w:tcPr>
          <w:p w14:paraId="24EF1475" w14:textId="77777777" w:rsidR="00407D36" w:rsidRPr="009B3BCA" w:rsidRDefault="00407D36" w:rsidP="004D5F25">
            <w:pPr>
              <w:rPr>
                <w:rFonts w:ascii="Calibri" w:hAnsi="Calibri" w:cs="Calibri"/>
                <w:bCs/>
                <w:sz w:val="23"/>
                <w:szCs w:val="23"/>
                <w:highlight w:val="lightGray"/>
              </w:rPr>
            </w:pPr>
            <w:r w:rsidRPr="009B3BCA">
              <w:rPr>
                <w:rFonts w:ascii="Calibri" w:hAnsi="Calibri" w:cs="Calibri"/>
                <w:sz w:val="23"/>
                <w:szCs w:val="23"/>
              </w:rPr>
              <w:t>Line Marking</w:t>
            </w:r>
          </w:p>
        </w:tc>
        <w:tc>
          <w:tcPr>
            <w:tcW w:w="1929" w:type="pct"/>
            <w:tcBorders>
              <w:top w:val="single" w:sz="6" w:space="0" w:color="auto"/>
            </w:tcBorders>
          </w:tcPr>
          <w:p w14:paraId="02F08408" w14:textId="77777777" w:rsidR="00407D36" w:rsidRPr="009B3BCA" w:rsidRDefault="00407D36" w:rsidP="004D5F25">
            <w:pPr>
              <w:tabs>
                <w:tab w:val="left" w:pos="540"/>
              </w:tabs>
              <w:rPr>
                <w:rFonts w:ascii="Calibri" w:hAnsi="Calibri" w:cs="Calibri"/>
                <w:sz w:val="23"/>
                <w:szCs w:val="23"/>
              </w:rPr>
            </w:pPr>
            <w:r w:rsidRPr="009B3BCA">
              <w:rPr>
                <w:rFonts w:ascii="Calibri" w:hAnsi="Calibri" w:cs="Calibri"/>
                <w:sz w:val="23"/>
                <w:szCs w:val="23"/>
              </w:rPr>
              <w:t xml:space="preserve">Undertake all line marking in accordance with Council requirements and standard sporting </w:t>
            </w:r>
            <w:r w:rsidRPr="009B3BCA">
              <w:rPr>
                <w:rFonts w:ascii="Calibri" w:hAnsi="Calibri" w:cs="Calibri"/>
                <w:sz w:val="23"/>
                <w:szCs w:val="23"/>
              </w:rPr>
              <w:lastRenderedPageBreak/>
              <w:t>ground dimensions (other than season’s initial marking).</w:t>
            </w:r>
          </w:p>
          <w:p w14:paraId="6005CADF" w14:textId="77777777" w:rsidR="00407D36" w:rsidRPr="009B3BCA" w:rsidRDefault="00407D36" w:rsidP="004D5F25">
            <w:pPr>
              <w:tabs>
                <w:tab w:val="left" w:pos="540"/>
              </w:tabs>
              <w:rPr>
                <w:rFonts w:ascii="Calibri" w:hAnsi="Calibri" w:cs="Calibri"/>
                <w:sz w:val="23"/>
                <w:szCs w:val="23"/>
              </w:rPr>
            </w:pPr>
            <w:r w:rsidRPr="009B3BCA">
              <w:rPr>
                <w:rFonts w:ascii="Calibri" w:hAnsi="Calibri" w:cs="Calibri"/>
                <w:sz w:val="23"/>
                <w:szCs w:val="23"/>
              </w:rPr>
              <w:t>*No other line marking is permitted unless special arrangements are made with Council.</w:t>
            </w:r>
          </w:p>
          <w:p w14:paraId="5944AE0C" w14:textId="77777777" w:rsidR="00407D36" w:rsidRPr="009B3BCA" w:rsidRDefault="00407D36" w:rsidP="004D5F25">
            <w:pPr>
              <w:tabs>
                <w:tab w:val="left" w:pos="540"/>
              </w:tabs>
              <w:rPr>
                <w:rFonts w:ascii="Calibri" w:hAnsi="Calibri" w:cs="Calibri"/>
                <w:sz w:val="23"/>
                <w:szCs w:val="23"/>
              </w:rPr>
            </w:pPr>
            <w:r w:rsidRPr="009B3BCA">
              <w:rPr>
                <w:rFonts w:ascii="Calibri" w:hAnsi="Calibri" w:cs="Calibri"/>
                <w:sz w:val="23"/>
                <w:szCs w:val="23"/>
              </w:rPr>
              <w:t>**Only approved line marking paint is to be used. No herbicide or lime is to be used.</w:t>
            </w:r>
          </w:p>
        </w:tc>
        <w:tc>
          <w:tcPr>
            <w:tcW w:w="1930" w:type="pct"/>
            <w:tcBorders>
              <w:top w:val="single" w:sz="6" w:space="0" w:color="auto"/>
            </w:tcBorders>
          </w:tcPr>
          <w:p w14:paraId="3AD5D575"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lastRenderedPageBreak/>
              <w:t xml:space="preserve">Undertake line marking once at the beginning of each winter and summer season (where requested) in </w:t>
            </w:r>
            <w:r w:rsidRPr="009B3BCA">
              <w:rPr>
                <w:rFonts w:ascii="Calibri" w:hAnsi="Calibri" w:cs="Calibri"/>
                <w:sz w:val="23"/>
                <w:szCs w:val="23"/>
              </w:rPr>
              <w:lastRenderedPageBreak/>
              <w:t>accordance with Council requirements and standard sporting ground dimensions for winter sports.</w:t>
            </w:r>
          </w:p>
          <w:p w14:paraId="386AADD7"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If secondary line marking is needed, the cost will be charged to the user.</w:t>
            </w:r>
          </w:p>
        </w:tc>
      </w:tr>
      <w:tr w:rsidR="00407D36" w:rsidRPr="009B3BCA" w14:paraId="1404CFEB" w14:textId="77777777" w:rsidTr="004D5F25">
        <w:tc>
          <w:tcPr>
            <w:tcW w:w="1141" w:type="pct"/>
            <w:tcBorders>
              <w:top w:val="single" w:sz="6" w:space="0" w:color="auto"/>
            </w:tcBorders>
          </w:tcPr>
          <w:p w14:paraId="49972E59"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lastRenderedPageBreak/>
              <w:t>Litter</w:t>
            </w:r>
          </w:p>
        </w:tc>
        <w:tc>
          <w:tcPr>
            <w:tcW w:w="1929" w:type="pct"/>
            <w:tcBorders>
              <w:top w:val="single" w:sz="6" w:space="0" w:color="auto"/>
            </w:tcBorders>
          </w:tcPr>
          <w:p w14:paraId="47D9E246"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Remove litter within the boundaries of the licensed site, and any litter that has blown into surrounds.</w:t>
            </w:r>
          </w:p>
          <w:p w14:paraId="0CCA7E6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Cover costs to Council to remove excessive amounts of litter created by members, visiting teams or guests.</w:t>
            </w:r>
          </w:p>
        </w:tc>
        <w:tc>
          <w:tcPr>
            <w:tcW w:w="1930" w:type="pct"/>
            <w:tcBorders>
              <w:top w:val="single" w:sz="6" w:space="0" w:color="auto"/>
            </w:tcBorders>
          </w:tcPr>
          <w:p w14:paraId="4F5F3F1B"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Remove litter from the surrounds of the licensed site.</w:t>
            </w:r>
          </w:p>
        </w:tc>
      </w:tr>
      <w:tr w:rsidR="00407D36" w:rsidRPr="009B3BCA" w14:paraId="25421737" w14:textId="77777777" w:rsidTr="004D5F25">
        <w:tc>
          <w:tcPr>
            <w:tcW w:w="1141" w:type="pct"/>
          </w:tcPr>
          <w:p w14:paraId="17A92D6F"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Playing Surface</w:t>
            </w:r>
          </w:p>
          <w:p w14:paraId="5040C49A" w14:textId="77777777" w:rsidR="00407D36" w:rsidRPr="009B3BCA" w:rsidRDefault="00407D36" w:rsidP="004D5F25">
            <w:pPr>
              <w:rPr>
                <w:rFonts w:ascii="Calibri" w:hAnsi="Calibri" w:cs="Calibri"/>
                <w:sz w:val="23"/>
                <w:szCs w:val="23"/>
                <w:highlight w:val="lightGray"/>
              </w:rPr>
            </w:pPr>
            <w:r w:rsidRPr="009B3BCA">
              <w:rPr>
                <w:rFonts w:ascii="Calibri" w:hAnsi="Calibri" w:cs="Calibri"/>
                <w:sz w:val="23"/>
                <w:szCs w:val="23"/>
              </w:rPr>
              <w:t>(Grass Sporting Field)</w:t>
            </w:r>
          </w:p>
        </w:tc>
        <w:tc>
          <w:tcPr>
            <w:tcW w:w="1929" w:type="pct"/>
          </w:tcPr>
          <w:p w14:paraId="5FC33A8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Conduct and keep evidence of ground inspections before training and competition play.</w:t>
            </w:r>
          </w:p>
          <w:p w14:paraId="5FA88303"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Notify Council immediately if the ground is deemed unsuitable for safe use, or play is postponed or cancelled.</w:t>
            </w:r>
          </w:p>
        </w:tc>
        <w:tc>
          <w:tcPr>
            <w:tcW w:w="1930" w:type="pct"/>
          </w:tcPr>
          <w:p w14:paraId="5EB6F89C"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Monthly ground inspections and maintenance on a cyclical basis. Council reserves the right to close a ground to use if conditions are such that the ground will be damaged through use.</w:t>
            </w:r>
          </w:p>
          <w:p w14:paraId="2C6C4F71"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Manage the level of use on the playing surface. </w:t>
            </w:r>
          </w:p>
          <w:p w14:paraId="52306290"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Notify User immediately if the ground is deemed unsuitable for safe use, or play is postponed or cancelled.</w:t>
            </w:r>
          </w:p>
        </w:tc>
      </w:tr>
      <w:tr w:rsidR="00407D36" w:rsidRPr="009B3BCA" w14:paraId="53BEC034" w14:textId="77777777" w:rsidTr="004D5F25">
        <w:tc>
          <w:tcPr>
            <w:tcW w:w="1141" w:type="pct"/>
          </w:tcPr>
          <w:p w14:paraId="738157D8"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Playing Surface</w:t>
            </w:r>
          </w:p>
          <w:p w14:paraId="4413E285"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(Artificial Surfaces: Soccer, Football)</w:t>
            </w:r>
          </w:p>
        </w:tc>
        <w:tc>
          <w:tcPr>
            <w:tcW w:w="1929" w:type="pct"/>
          </w:tcPr>
          <w:p w14:paraId="49E5D544"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Clear playing surface of debris before and after use.</w:t>
            </w:r>
          </w:p>
          <w:p w14:paraId="11338073"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Report any damage to Council immediately including the growth of algae or weeds.</w:t>
            </w:r>
          </w:p>
          <w:p w14:paraId="7FD38115"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Cover costs to Council to undertake repairs/ maintenance due to damage </w:t>
            </w:r>
            <w:r w:rsidRPr="009B3BCA">
              <w:rPr>
                <w:rFonts w:ascii="Calibri" w:hAnsi="Calibri" w:cs="Calibri"/>
                <w:sz w:val="23"/>
                <w:szCs w:val="23"/>
              </w:rPr>
              <w:lastRenderedPageBreak/>
              <w:t>caused by members, visiting teams or guests.</w:t>
            </w:r>
          </w:p>
        </w:tc>
        <w:tc>
          <w:tcPr>
            <w:tcW w:w="1930" w:type="pct"/>
          </w:tcPr>
          <w:p w14:paraId="700C0381"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lastRenderedPageBreak/>
              <w:t>Carry out maintenance of surface in line with the manufacturer’s specifications.</w:t>
            </w:r>
          </w:p>
          <w:p w14:paraId="17EF55E4"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Replace surface</w:t>
            </w:r>
            <w:r w:rsidRPr="009B3BCA">
              <w:rPr>
                <w:rFonts w:ascii="Calibri" w:hAnsi="Calibri" w:cs="Calibri"/>
                <w:color w:val="C00000"/>
                <w:sz w:val="23"/>
                <w:szCs w:val="23"/>
              </w:rPr>
              <w:t xml:space="preserve"> </w:t>
            </w:r>
            <w:r w:rsidRPr="009B3BCA">
              <w:rPr>
                <w:rFonts w:ascii="Calibri" w:hAnsi="Calibri" w:cs="Calibri"/>
                <w:sz w:val="23"/>
                <w:szCs w:val="23"/>
              </w:rPr>
              <w:t>at the end of the structure’s life cycle.</w:t>
            </w:r>
          </w:p>
        </w:tc>
      </w:tr>
      <w:tr w:rsidR="00407D36" w:rsidRPr="009B3BCA" w14:paraId="14766426" w14:textId="77777777" w:rsidTr="004D5F25">
        <w:tc>
          <w:tcPr>
            <w:tcW w:w="1141" w:type="pct"/>
          </w:tcPr>
          <w:p w14:paraId="57E06374"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Playing Surface </w:t>
            </w:r>
          </w:p>
          <w:p w14:paraId="56544DCE"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(Tennis and Outdoor Netball)</w:t>
            </w:r>
          </w:p>
        </w:tc>
        <w:tc>
          <w:tcPr>
            <w:tcW w:w="1929" w:type="pct"/>
          </w:tcPr>
          <w:p w14:paraId="7B39AA8E"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Clean and brush courts weekly to ensure there is no build-up of leaves, debris or water puddles.</w:t>
            </w:r>
          </w:p>
          <w:p w14:paraId="6E50F7CE" w14:textId="77777777" w:rsidR="00407D36" w:rsidRPr="009B3BCA" w:rsidRDefault="00407D36" w:rsidP="004D5F25">
            <w:pPr>
              <w:rPr>
                <w:rFonts w:ascii="Calibri" w:hAnsi="Calibri" w:cs="Calibri"/>
                <w:sz w:val="23"/>
                <w:szCs w:val="23"/>
              </w:rPr>
            </w:pPr>
            <w:r w:rsidRPr="009B3BCA">
              <w:rPr>
                <w:rFonts w:ascii="Calibri" w:hAnsi="Calibri" w:cs="Calibri"/>
                <w:bCs/>
                <w:sz w:val="23"/>
                <w:szCs w:val="23"/>
              </w:rPr>
              <w:t>Remove weeds within the fence line of the courts, including weeds growing through expansion joints and drains.</w:t>
            </w:r>
          </w:p>
        </w:tc>
        <w:tc>
          <w:tcPr>
            <w:tcW w:w="1930" w:type="pct"/>
          </w:tcPr>
          <w:p w14:paraId="333F7B2B"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Clean surface every 24 months to ensure removal of built-up moss, algae or dirt present on the surface. </w:t>
            </w:r>
          </w:p>
          <w:p w14:paraId="2564F8AA"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Repair large cracks, holes greater than 25mm x 25mm, and trip hazards as required.</w:t>
            </w:r>
          </w:p>
          <w:p w14:paraId="2DA455A5"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Resurface court as required, or in line with Council’s internal levels of service.</w:t>
            </w:r>
          </w:p>
        </w:tc>
      </w:tr>
      <w:tr w:rsidR="00407D36" w:rsidRPr="009B3BCA" w14:paraId="7B8B5A0F" w14:textId="77777777" w:rsidTr="004D5F25">
        <w:tc>
          <w:tcPr>
            <w:tcW w:w="1141" w:type="pct"/>
          </w:tcPr>
          <w:p w14:paraId="1CECCB0A"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Public Toilets</w:t>
            </w:r>
          </w:p>
        </w:tc>
        <w:tc>
          <w:tcPr>
            <w:tcW w:w="1929" w:type="pct"/>
          </w:tcPr>
          <w:p w14:paraId="4336122E"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 xml:space="preserve">Advise Council of faulty structures and incidents of vandalism. </w:t>
            </w:r>
          </w:p>
        </w:tc>
        <w:tc>
          <w:tcPr>
            <w:tcW w:w="1930" w:type="pct"/>
          </w:tcPr>
          <w:p w14:paraId="0C64367F"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Open, close, clean, repair and maintain public toilets.</w:t>
            </w:r>
          </w:p>
        </w:tc>
      </w:tr>
      <w:tr w:rsidR="00407D36" w:rsidRPr="009B3BCA" w14:paraId="2DB9A1A4" w14:textId="77777777" w:rsidTr="004D5F25">
        <w:tc>
          <w:tcPr>
            <w:tcW w:w="1141" w:type="pct"/>
          </w:tcPr>
          <w:p w14:paraId="2C0AECEF"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Scoreboards / Coaches Boxes</w:t>
            </w:r>
          </w:p>
        </w:tc>
        <w:tc>
          <w:tcPr>
            <w:tcW w:w="1929" w:type="pct"/>
          </w:tcPr>
          <w:p w14:paraId="3A304D7D"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Pay for, erect, repair, maintain and renew scoreboards (including any vandalism). </w:t>
            </w:r>
          </w:p>
          <w:p w14:paraId="6A1984E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Cover costs to Council to undertake repairs/ maintenance of coaches’ boxes due to damage caused by members, visiting teams or guests (i.e. User activities).</w:t>
            </w:r>
          </w:p>
        </w:tc>
        <w:tc>
          <w:tcPr>
            <w:tcW w:w="1930" w:type="pct"/>
          </w:tcPr>
          <w:p w14:paraId="700BAF16"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Assess and approve or decline project requests submitted for the installation of new scoreboards.</w:t>
            </w:r>
          </w:p>
          <w:p w14:paraId="0B48C8CB"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Assess the condition of scoreboards and communicate deterioration to the user to plan for renewal. </w:t>
            </w:r>
          </w:p>
          <w:p w14:paraId="024BD98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Remove scoreboards at the users cost if the asset becomes structurally unsound. </w:t>
            </w:r>
          </w:p>
          <w:p w14:paraId="32E407D3"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Install coaches boxes in line with </w:t>
            </w:r>
            <w:r w:rsidRPr="009B3BCA">
              <w:rPr>
                <w:rFonts w:ascii="Calibri" w:hAnsi="Calibri" w:cs="Calibri"/>
                <w:i/>
                <w:sz w:val="23"/>
                <w:szCs w:val="23"/>
              </w:rPr>
              <w:t>Sports Facility Capital Development Guide</w:t>
            </w:r>
          </w:p>
          <w:p w14:paraId="710CFAF3"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Maintain and repair coaches’ boxes.</w:t>
            </w:r>
          </w:p>
          <w:p w14:paraId="1A04303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Replace coaches’ boxes as required, or in line with Council’s internal levels of service. </w:t>
            </w:r>
          </w:p>
        </w:tc>
      </w:tr>
      <w:tr w:rsidR="00407D36" w:rsidRPr="009B3BCA" w14:paraId="0B6A4198" w14:textId="77777777" w:rsidTr="004D5F25">
        <w:tc>
          <w:tcPr>
            <w:tcW w:w="1141" w:type="pct"/>
          </w:tcPr>
          <w:p w14:paraId="457AE240" w14:textId="77777777" w:rsidR="00407D36" w:rsidRPr="009B3BCA" w:rsidRDefault="00407D36" w:rsidP="004D5F25">
            <w:pPr>
              <w:rPr>
                <w:rFonts w:ascii="Calibri" w:hAnsi="Calibri" w:cs="Calibri"/>
                <w:sz w:val="23"/>
                <w:szCs w:val="23"/>
                <w:highlight w:val="lightGray"/>
              </w:rPr>
            </w:pPr>
            <w:r w:rsidRPr="009B3BCA">
              <w:rPr>
                <w:rFonts w:ascii="Calibri" w:hAnsi="Calibri" w:cs="Calibri"/>
                <w:sz w:val="23"/>
                <w:szCs w:val="23"/>
              </w:rPr>
              <w:lastRenderedPageBreak/>
              <w:t>Signage (Council)</w:t>
            </w:r>
          </w:p>
        </w:tc>
        <w:tc>
          <w:tcPr>
            <w:tcW w:w="1929" w:type="pct"/>
          </w:tcPr>
          <w:p w14:paraId="16468AA4"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Advise Council of faulty signage and incidents of vandalism.</w:t>
            </w:r>
          </w:p>
        </w:tc>
        <w:tc>
          <w:tcPr>
            <w:tcW w:w="1930" w:type="pct"/>
          </w:tcPr>
          <w:p w14:paraId="2B4183CE"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Replace and maintain signage.</w:t>
            </w:r>
          </w:p>
        </w:tc>
      </w:tr>
      <w:tr w:rsidR="00407D36" w:rsidRPr="009B3BCA" w14:paraId="72828617" w14:textId="77777777" w:rsidTr="004D5F25">
        <w:tc>
          <w:tcPr>
            <w:tcW w:w="1141" w:type="pct"/>
          </w:tcPr>
          <w:p w14:paraId="066309D6" w14:textId="77777777" w:rsidR="00407D36" w:rsidRPr="009B3BCA" w:rsidRDefault="00407D36" w:rsidP="004D5F25">
            <w:pPr>
              <w:rPr>
                <w:rFonts w:ascii="Calibri" w:hAnsi="Calibri" w:cs="Calibri"/>
                <w:sz w:val="23"/>
                <w:szCs w:val="23"/>
                <w:highlight w:val="lightGray"/>
              </w:rPr>
            </w:pPr>
            <w:r w:rsidRPr="009B3BCA">
              <w:rPr>
                <w:rFonts w:ascii="Calibri" w:hAnsi="Calibri" w:cs="Calibri"/>
                <w:sz w:val="23"/>
                <w:szCs w:val="23"/>
              </w:rPr>
              <w:t>Signage (Occupant/Sponsor)</w:t>
            </w:r>
          </w:p>
        </w:tc>
        <w:tc>
          <w:tcPr>
            <w:tcW w:w="1929" w:type="pct"/>
          </w:tcPr>
          <w:p w14:paraId="207D1143"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Pay for, erect, repair, maintain and replace signage (including any vandalism)</w:t>
            </w:r>
          </w:p>
          <w:p w14:paraId="790C0BDB" w14:textId="77777777" w:rsidR="00407D36" w:rsidRPr="009B3BCA" w:rsidRDefault="00407D36" w:rsidP="004D5F25">
            <w:pPr>
              <w:rPr>
                <w:rFonts w:ascii="Calibri" w:hAnsi="Calibri" w:cs="Calibri"/>
                <w:color w:val="C00000"/>
                <w:sz w:val="23"/>
                <w:szCs w:val="23"/>
              </w:rPr>
            </w:pPr>
            <w:r w:rsidRPr="009B3BCA">
              <w:rPr>
                <w:rFonts w:ascii="Calibri" w:hAnsi="Calibri" w:cs="Calibri"/>
                <w:sz w:val="23"/>
                <w:szCs w:val="23"/>
              </w:rPr>
              <w:t>Obtain Council approval and appropriate permits prior to erecting or installing signage</w:t>
            </w:r>
          </w:p>
          <w:p w14:paraId="5E2FCC90" w14:textId="77777777" w:rsidR="00407D36" w:rsidRPr="009B3BCA" w:rsidRDefault="00407D36" w:rsidP="004D5F25">
            <w:pPr>
              <w:rPr>
                <w:rFonts w:ascii="Calibri" w:hAnsi="Calibri" w:cs="Calibri"/>
                <w:sz w:val="23"/>
                <w:szCs w:val="23"/>
              </w:rPr>
            </w:pPr>
          </w:p>
        </w:tc>
        <w:tc>
          <w:tcPr>
            <w:tcW w:w="1930" w:type="pct"/>
          </w:tcPr>
          <w:p w14:paraId="6AC7A1D4"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Consider User request for the erection and placement of signs.</w:t>
            </w:r>
          </w:p>
          <w:p w14:paraId="079822FA"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Audit signage at sporting facilities in relation to compliance and safety. If it doesn’t comply with safety Council will remove it at Users cost. </w:t>
            </w:r>
          </w:p>
        </w:tc>
      </w:tr>
      <w:tr w:rsidR="00407D36" w:rsidRPr="009B3BCA" w14:paraId="412F2599" w14:textId="77777777" w:rsidTr="004D5F25">
        <w:tc>
          <w:tcPr>
            <w:tcW w:w="1141" w:type="pct"/>
          </w:tcPr>
          <w:p w14:paraId="145F262E"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Soccer Goal Storage </w:t>
            </w:r>
          </w:p>
        </w:tc>
        <w:tc>
          <w:tcPr>
            <w:tcW w:w="1929" w:type="pct"/>
          </w:tcPr>
          <w:p w14:paraId="21487613"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Responsible for storing portable goal posts in designated storage areas. </w:t>
            </w:r>
          </w:p>
          <w:p w14:paraId="73E675B0"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Cover costs to Council to remove goals if left on the ground, preventing access for maintenance vehicles. </w:t>
            </w:r>
          </w:p>
        </w:tc>
        <w:tc>
          <w:tcPr>
            <w:tcW w:w="1930" w:type="pct"/>
          </w:tcPr>
          <w:p w14:paraId="6B3DE961"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Council will remove portable goals from grounds at the users cost if access is required for maintenance vehicles, or the ground is deteriorating because of  goals being left on the ground. </w:t>
            </w:r>
          </w:p>
        </w:tc>
      </w:tr>
      <w:tr w:rsidR="00407D36" w:rsidRPr="009B3BCA" w14:paraId="18BAD1B5" w14:textId="77777777" w:rsidTr="004D5F25">
        <w:tc>
          <w:tcPr>
            <w:tcW w:w="1141" w:type="pct"/>
          </w:tcPr>
          <w:p w14:paraId="48C2460F"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Sporting nets (e.g. tennis nets, soccer goal nets)</w:t>
            </w:r>
          </w:p>
        </w:tc>
        <w:tc>
          <w:tcPr>
            <w:tcW w:w="1929" w:type="pct"/>
          </w:tcPr>
          <w:p w14:paraId="6006815E"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Maintenance and replacement of sports netting where nets are </w:t>
            </w:r>
            <w:r w:rsidRPr="009B3BCA">
              <w:rPr>
                <w:rFonts w:ascii="Calibri" w:hAnsi="Calibri" w:cs="Calibri"/>
                <w:sz w:val="23"/>
                <w:szCs w:val="23"/>
                <w:u w:val="single"/>
              </w:rPr>
              <w:t>not</w:t>
            </w:r>
            <w:r w:rsidRPr="009B3BCA">
              <w:rPr>
                <w:rFonts w:ascii="Calibri" w:hAnsi="Calibri" w:cs="Calibri"/>
                <w:sz w:val="23"/>
                <w:szCs w:val="23"/>
              </w:rPr>
              <w:t xml:space="preserve"> available for public use. </w:t>
            </w:r>
          </w:p>
          <w:p w14:paraId="749DDDC5"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Advise Council of incidences of vandalism. </w:t>
            </w:r>
          </w:p>
        </w:tc>
        <w:tc>
          <w:tcPr>
            <w:tcW w:w="1930" w:type="pct"/>
          </w:tcPr>
          <w:p w14:paraId="6751BA9C"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Maintain and replace nets due to wear and tear or vandalism where nets are always open to the public. </w:t>
            </w:r>
          </w:p>
          <w:p w14:paraId="4570F02D" w14:textId="77777777" w:rsidR="00407D36" w:rsidRPr="009B3BCA" w:rsidRDefault="00407D36" w:rsidP="004D5F25">
            <w:pPr>
              <w:rPr>
                <w:rFonts w:ascii="Calibri" w:hAnsi="Calibri" w:cs="Calibri"/>
                <w:sz w:val="23"/>
                <w:szCs w:val="23"/>
              </w:rPr>
            </w:pPr>
          </w:p>
        </w:tc>
      </w:tr>
      <w:tr w:rsidR="00407D36" w:rsidRPr="009B3BCA" w14:paraId="6C3E1E4D" w14:textId="77777777" w:rsidTr="004D5F25">
        <w:tc>
          <w:tcPr>
            <w:tcW w:w="1141" w:type="pct"/>
          </w:tcPr>
          <w:p w14:paraId="520BBAAF"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Sports Lighting </w:t>
            </w:r>
          </w:p>
        </w:tc>
        <w:tc>
          <w:tcPr>
            <w:tcW w:w="1929" w:type="pct"/>
          </w:tcPr>
          <w:p w14:paraId="2705B2AD"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Advise Council of faulty lights or blown globes.</w:t>
            </w:r>
          </w:p>
          <w:p w14:paraId="20A46E4B"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Utility and service charges connected to the operation of sportsground lights.</w:t>
            </w:r>
          </w:p>
          <w:p w14:paraId="5F27E5BF"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Costs associated with sporting code lighting certification (i.e. lux level testing to meet peak sporting body requirements).</w:t>
            </w:r>
          </w:p>
        </w:tc>
        <w:tc>
          <w:tcPr>
            <w:tcW w:w="1930" w:type="pct"/>
          </w:tcPr>
          <w:p w14:paraId="18A5BA90"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Conduct annual condition audit of the functional condition of lights. </w:t>
            </w:r>
          </w:p>
          <w:p w14:paraId="28F2E88D"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Inspect, repair and maintain light poles and operating equipment, including electrical connections.</w:t>
            </w:r>
          </w:p>
          <w:p w14:paraId="09D03295"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Replace light globes as part of the inspection and maintenance program. </w:t>
            </w:r>
          </w:p>
          <w:p w14:paraId="13312AF0"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Coordinate light globe replacement on systematic basis.</w:t>
            </w:r>
          </w:p>
          <w:p w14:paraId="6049047D" w14:textId="77777777" w:rsidR="00407D36" w:rsidRPr="009B3BCA" w:rsidRDefault="00407D36" w:rsidP="004D5F25">
            <w:pPr>
              <w:rPr>
                <w:rFonts w:ascii="Calibri" w:hAnsi="Calibri" w:cs="Calibri"/>
                <w:sz w:val="23"/>
                <w:szCs w:val="23"/>
              </w:rPr>
            </w:pPr>
          </w:p>
        </w:tc>
      </w:tr>
      <w:tr w:rsidR="00407D36" w:rsidRPr="009B3BCA" w14:paraId="71856C86" w14:textId="77777777" w:rsidTr="004D5F25">
        <w:tc>
          <w:tcPr>
            <w:tcW w:w="1141" w:type="pct"/>
          </w:tcPr>
          <w:p w14:paraId="261D6995"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lastRenderedPageBreak/>
              <w:t>Plane safety beacons</w:t>
            </w:r>
          </w:p>
        </w:tc>
        <w:tc>
          <w:tcPr>
            <w:tcW w:w="1929" w:type="pct"/>
          </w:tcPr>
          <w:p w14:paraId="51684B79"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No responsibility</w:t>
            </w:r>
          </w:p>
        </w:tc>
        <w:tc>
          <w:tcPr>
            <w:tcW w:w="1930" w:type="pct"/>
          </w:tcPr>
          <w:p w14:paraId="292452B3"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Regularly audit and repair/ replace plane safety beacons where necessary.</w:t>
            </w:r>
          </w:p>
        </w:tc>
      </w:tr>
      <w:tr w:rsidR="00407D36" w:rsidRPr="009B3BCA" w14:paraId="02994E7C" w14:textId="77777777" w:rsidTr="004D5F25">
        <w:tc>
          <w:tcPr>
            <w:tcW w:w="1141" w:type="pct"/>
          </w:tcPr>
          <w:p w14:paraId="26A1462B"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Watering</w:t>
            </w:r>
          </w:p>
        </w:tc>
        <w:tc>
          <w:tcPr>
            <w:tcW w:w="1929" w:type="pct"/>
          </w:tcPr>
          <w:p w14:paraId="140DB245"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No responsibility</w:t>
            </w:r>
          </w:p>
          <w:p w14:paraId="6C7CC1F4"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Responsible for watering turf wickets Monday to Friday. </w:t>
            </w:r>
          </w:p>
        </w:tc>
        <w:tc>
          <w:tcPr>
            <w:tcW w:w="1930" w:type="pct"/>
          </w:tcPr>
          <w:p w14:paraId="09299306"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Water grounds where automatic sprinkler systems are installed (where applicable).</w:t>
            </w:r>
          </w:p>
          <w:p w14:paraId="1AF9F784"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Council will water turf wickets on Sundays and during the Christmas holiday period. </w:t>
            </w:r>
          </w:p>
        </w:tc>
      </w:tr>
    </w:tbl>
    <w:p w14:paraId="4E64A21E"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For site-specific maintenance agreements, please refer to seasonal licence agreement.</w:t>
      </w:r>
    </w:p>
    <w:p w14:paraId="05AC4626"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br w:type="page"/>
      </w:r>
    </w:p>
    <w:p w14:paraId="3D0BE3D7" w14:textId="77777777" w:rsidR="00407D36" w:rsidRPr="0099310F" w:rsidRDefault="00407D36" w:rsidP="00407D36">
      <w:pPr>
        <w:pStyle w:val="Heading1"/>
        <w:rPr>
          <w:rFonts w:ascii="Calibri" w:hAnsi="Calibri" w:cs="Calibri"/>
          <w:color w:val="26426E"/>
          <w:sz w:val="40"/>
          <w:szCs w:val="40"/>
        </w:rPr>
      </w:pPr>
      <w:bookmarkStart w:id="73" w:name="_Toc212031235"/>
      <w:r w:rsidRPr="0099310F">
        <w:rPr>
          <w:rFonts w:ascii="Calibri" w:hAnsi="Calibri" w:cs="Calibri"/>
          <w:color w:val="26426E"/>
          <w:sz w:val="40"/>
          <w:szCs w:val="40"/>
        </w:rPr>
        <w:lastRenderedPageBreak/>
        <w:t>Appendix D: Incident Reporting Protocol for Sporting Clubs and Casual Hirers</w:t>
      </w:r>
      <w:bookmarkEnd w:id="73"/>
    </w:p>
    <w:p w14:paraId="0C308640" w14:textId="77777777" w:rsidR="00407D36" w:rsidRPr="009B3BCA" w:rsidRDefault="00407D36" w:rsidP="00407D36">
      <w:pPr>
        <w:jc w:val="both"/>
        <w:rPr>
          <w:rFonts w:ascii="Calibri" w:hAnsi="Calibri" w:cs="Calibri"/>
          <w:sz w:val="23"/>
          <w:szCs w:val="23"/>
        </w:rPr>
      </w:pPr>
      <w:r w:rsidRPr="009B3BCA">
        <w:rPr>
          <w:rFonts w:ascii="Calibri" w:hAnsi="Calibri" w:cs="Calibri"/>
          <w:sz w:val="23"/>
          <w:szCs w:val="23"/>
        </w:rPr>
        <w:t xml:space="preserve">Wyndham City owns, maintains and manages a range of recreational assets, which are utilised by community groups and sporting clubs.  It is the responsibility of each occupant to report all break-ins, damage or building security breaches to Council to ensure the continued security and maintenance of Council’s Assets.  </w:t>
      </w:r>
    </w:p>
    <w:p w14:paraId="3C9B023E" w14:textId="77777777" w:rsidR="00407D36" w:rsidRPr="009B3BCA" w:rsidRDefault="00407D36" w:rsidP="00F07B7D">
      <w:pPr>
        <w:pStyle w:val="NoSpacing"/>
        <w:rPr>
          <w:rFonts w:ascii="Calibri" w:hAnsi="Calibri" w:cs="Calibri"/>
          <w:b/>
          <w:bCs/>
          <w:sz w:val="23"/>
          <w:szCs w:val="23"/>
        </w:rPr>
      </w:pPr>
      <w:r w:rsidRPr="009B3BCA">
        <w:rPr>
          <w:rFonts w:ascii="Calibri" w:hAnsi="Calibri" w:cs="Calibri"/>
          <w:b/>
          <w:bCs/>
          <w:sz w:val="23"/>
          <w:szCs w:val="23"/>
        </w:rPr>
        <w:t xml:space="preserve">Classification of Incident </w:t>
      </w:r>
    </w:p>
    <w:p w14:paraId="21B1D8D2" w14:textId="77777777" w:rsidR="00407D36" w:rsidRPr="009B3BCA" w:rsidRDefault="00407D36" w:rsidP="00F07B7D">
      <w:pPr>
        <w:pStyle w:val="NoSpacing"/>
        <w:rPr>
          <w:rFonts w:ascii="Calibri" w:hAnsi="Calibri" w:cs="Calibri"/>
          <w:sz w:val="23"/>
          <w:szCs w:val="23"/>
        </w:rPr>
      </w:pPr>
      <w:r w:rsidRPr="009B3BCA">
        <w:rPr>
          <w:rFonts w:ascii="Calibri" w:hAnsi="Calibri" w:cs="Calibri"/>
          <w:sz w:val="23"/>
          <w:szCs w:val="23"/>
        </w:rPr>
        <w:t>Any incident that results in damage to a Council Asset is classified as a ‘reportable incident’ in relation to this protocol. There are 3 levels of reportable incidents that are explained below:</w:t>
      </w:r>
    </w:p>
    <w:p w14:paraId="3ED7B107" w14:textId="77777777" w:rsidR="00407D36" w:rsidRPr="009B3BCA" w:rsidRDefault="00407D36" w:rsidP="00407D36">
      <w:pPr>
        <w:pStyle w:val="NoSpacing"/>
        <w:numPr>
          <w:ilvl w:val="0"/>
          <w:numId w:val="31"/>
        </w:numPr>
        <w:spacing w:line="240" w:lineRule="auto"/>
        <w:rPr>
          <w:rFonts w:ascii="Calibri" w:hAnsi="Calibri" w:cs="Calibri"/>
          <w:b/>
          <w:sz w:val="23"/>
          <w:szCs w:val="23"/>
        </w:rPr>
      </w:pPr>
      <w:r w:rsidRPr="009B3BCA">
        <w:rPr>
          <w:rFonts w:ascii="Calibri" w:hAnsi="Calibri" w:cs="Calibri"/>
          <w:b/>
          <w:sz w:val="23"/>
          <w:szCs w:val="23"/>
        </w:rPr>
        <w:t xml:space="preserve">Critical Incident - </w:t>
      </w:r>
      <w:r w:rsidRPr="009B3BCA">
        <w:rPr>
          <w:rFonts w:ascii="Calibri" w:hAnsi="Calibri" w:cs="Calibri"/>
          <w:sz w:val="23"/>
          <w:szCs w:val="23"/>
        </w:rPr>
        <w:t>Any incident/damage that affects the immediate security of the facility. E.g. break-in.</w:t>
      </w:r>
    </w:p>
    <w:p w14:paraId="73AF30FB" w14:textId="77777777" w:rsidR="00407D36" w:rsidRPr="009B3BCA" w:rsidRDefault="00407D36" w:rsidP="00407D36">
      <w:pPr>
        <w:pStyle w:val="NoSpacing"/>
        <w:numPr>
          <w:ilvl w:val="0"/>
          <w:numId w:val="31"/>
        </w:numPr>
        <w:spacing w:line="240" w:lineRule="auto"/>
        <w:rPr>
          <w:rFonts w:ascii="Calibri" w:hAnsi="Calibri" w:cs="Calibri"/>
          <w:b/>
          <w:sz w:val="23"/>
          <w:szCs w:val="23"/>
        </w:rPr>
      </w:pPr>
      <w:r w:rsidRPr="009B3BCA">
        <w:rPr>
          <w:rFonts w:ascii="Calibri" w:hAnsi="Calibri" w:cs="Calibri"/>
          <w:b/>
          <w:sz w:val="23"/>
          <w:szCs w:val="23"/>
        </w:rPr>
        <w:t xml:space="preserve">Major Incident - </w:t>
      </w:r>
      <w:r w:rsidRPr="009B3BCA">
        <w:rPr>
          <w:rFonts w:ascii="Calibri" w:hAnsi="Calibri" w:cs="Calibri"/>
          <w:sz w:val="23"/>
          <w:szCs w:val="23"/>
        </w:rPr>
        <w:t>Any incident/damage that requires repair within 48 hours. E.g. plumbing blockages.</w:t>
      </w:r>
    </w:p>
    <w:p w14:paraId="22F70C6A" w14:textId="77777777" w:rsidR="00407D36" w:rsidRPr="009B3BCA" w:rsidRDefault="00407D36" w:rsidP="00407D36">
      <w:pPr>
        <w:pStyle w:val="NoSpacing"/>
        <w:numPr>
          <w:ilvl w:val="0"/>
          <w:numId w:val="31"/>
        </w:numPr>
        <w:spacing w:line="240" w:lineRule="auto"/>
        <w:rPr>
          <w:rFonts w:ascii="Calibri" w:hAnsi="Calibri" w:cs="Calibri"/>
          <w:b/>
          <w:sz w:val="23"/>
          <w:szCs w:val="23"/>
        </w:rPr>
      </w:pPr>
      <w:r w:rsidRPr="009B3BCA">
        <w:rPr>
          <w:rFonts w:ascii="Calibri" w:hAnsi="Calibri" w:cs="Calibri"/>
          <w:b/>
          <w:sz w:val="23"/>
          <w:szCs w:val="23"/>
        </w:rPr>
        <w:t xml:space="preserve">Minor Incident - </w:t>
      </w:r>
      <w:r w:rsidRPr="009B3BCA">
        <w:rPr>
          <w:rFonts w:ascii="Calibri" w:hAnsi="Calibri" w:cs="Calibri"/>
          <w:sz w:val="23"/>
          <w:szCs w:val="23"/>
        </w:rPr>
        <w:t>Any incident/damage that requires repair within 1 week. E.g. broken internal light</w:t>
      </w:r>
    </w:p>
    <w:p w14:paraId="7AA40277" w14:textId="77777777" w:rsidR="00407D36" w:rsidRPr="009B3BCA" w:rsidRDefault="00407D36" w:rsidP="00407D36">
      <w:pPr>
        <w:tabs>
          <w:tab w:val="left" w:pos="8280"/>
        </w:tabs>
        <w:spacing w:after="0" w:line="240" w:lineRule="auto"/>
        <w:ind w:left="502" w:right="1164"/>
        <w:jc w:val="both"/>
        <w:rPr>
          <w:rFonts w:ascii="Calibri" w:hAnsi="Calibri" w:cs="Calibri"/>
          <w:b/>
          <w:sz w:val="23"/>
          <w:szCs w:val="23"/>
        </w:rPr>
      </w:pPr>
    </w:p>
    <w:p w14:paraId="00FF85C5" w14:textId="77777777" w:rsidR="00407D36" w:rsidRPr="009B3BCA" w:rsidRDefault="00407D36" w:rsidP="00407D36">
      <w:pPr>
        <w:tabs>
          <w:tab w:val="left" w:pos="8280"/>
        </w:tabs>
        <w:ind w:right="1164"/>
        <w:jc w:val="both"/>
        <w:rPr>
          <w:rFonts w:ascii="Calibri" w:hAnsi="Calibri" w:cs="Calibri"/>
          <w:bCs/>
          <w:sz w:val="23"/>
          <w:szCs w:val="23"/>
        </w:rPr>
      </w:pPr>
      <w:r w:rsidRPr="009B3BCA">
        <w:rPr>
          <w:rFonts w:ascii="Calibri" w:hAnsi="Calibri" w:cs="Calibri"/>
          <w:bCs/>
          <w:sz w:val="23"/>
          <w:szCs w:val="23"/>
        </w:rPr>
        <w:t>It is important to always prioritize personal safety by assessing the situation for potential dangers before responding to a critical incident, and ensure you have the proper protective equipment and support before taking action.</w:t>
      </w:r>
    </w:p>
    <w:p w14:paraId="53700DC5" w14:textId="77777777" w:rsidR="00F07B7D" w:rsidRPr="009B3BCA" w:rsidRDefault="00407D36" w:rsidP="00F07B7D">
      <w:pPr>
        <w:pStyle w:val="NoSpacing"/>
        <w:rPr>
          <w:rFonts w:ascii="Calibri" w:hAnsi="Calibri" w:cs="Calibri"/>
          <w:b/>
          <w:bCs/>
          <w:sz w:val="23"/>
          <w:szCs w:val="23"/>
        </w:rPr>
      </w:pPr>
      <w:r w:rsidRPr="009B3BCA">
        <w:rPr>
          <w:rFonts w:ascii="Calibri" w:hAnsi="Calibri" w:cs="Calibri"/>
          <w:b/>
          <w:bCs/>
          <w:sz w:val="23"/>
          <w:szCs w:val="23"/>
        </w:rPr>
        <w:t>Reporting an Incident</w:t>
      </w:r>
    </w:p>
    <w:p w14:paraId="68BC81DF" w14:textId="3797BE66" w:rsidR="00407D36" w:rsidRPr="009B3BCA" w:rsidRDefault="00407D36" w:rsidP="00F07B7D">
      <w:pPr>
        <w:pStyle w:val="NoSpacing"/>
        <w:rPr>
          <w:rFonts w:ascii="Calibri" w:hAnsi="Calibri" w:cs="Calibri"/>
          <w:sz w:val="23"/>
          <w:szCs w:val="23"/>
        </w:rPr>
      </w:pPr>
      <w:r w:rsidRPr="009B3BCA">
        <w:rPr>
          <w:rFonts w:ascii="Calibri" w:hAnsi="Calibri" w:cs="Calibri"/>
          <w:sz w:val="23"/>
          <w:szCs w:val="23"/>
        </w:rPr>
        <w:t>The diagram below explains process for reporting of all three incident types. Critical and Major Incidents must be reported to Council by phone immediately after break-in or damage is identified, and a written incident report provided within the required timeframes.  Minor incidents are to be reported in writing or via email.</w:t>
      </w:r>
    </w:p>
    <w:p w14:paraId="22CF35DC" w14:textId="77777777" w:rsidR="00407D36" w:rsidRPr="009B3BCA" w:rsidRDefault="00407D36" w:rsidP="00407D36">
      <w:pPr>
        <w:jc w:val="both"/>
        <w:rPr>
          <w:rFonts w:ascii="Calibri" w:hAnsi="Calibri" w:cs="Calibri"/>
          <w:sz w:val="23"/>
          <w:szCs w:val="23"/>
        </w:rPr>
      </w:pPr>
      <w:r w:rsidRPr="009B3BCA">
        <w:rPr>
          <w:rFonts w:ascii="Calibri" w:hAnsi="Calibri" w:cs="Calibri"/>
          <w:noProof/>
          <w:sz w:val="23"/>
          <w:szCs w:val="23"/>
        </w:rPr>
        <w:drawing>
          <wp:inline distT="0" distB="0" distL="0" distR="0" wp14:anchorId="39214BA7" wp14:editId="2510253B">
            <wp:extent cx="5034321" cy="3778250"/>
            <wp:effectExtent l="0" t="0" r="0" b="0"/>
            <wp:docPr id="932835347" name="Picture 1" descr="A diagram of a firefigh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35347" name="Picture 1" descr="A diagram of a firefighter&#10;&#10;AI-generated content may be incorrect."/>
                    <pic:cNvPicPr/>
                  </pic:nvPicPr>
                  <pic:blipFill>
                    <a:blip r:embed="rId24"/>
                    <a:stretch>
                      <a:fillRect/>
                    </a:stretch>
                  </pic:blipFill>
                  <pic:spPr>
                    <a:xfrm>
                      <a:off x="0" y="0"/>
                      <a:ext cx="5084860" cy="3816180"/>
                    </a:xfrm>
                    <a:prstGeom prst="rect">
                      <a:avLst/>
                    </a:prstGeom>
                  </pic:spPr>
                </pic:pic>
              </a:graphicData>
            </a:graphic>
          </wp:inline>
        </w:drawing>
      </w:r>
    </w:p>
    <w:p w14:paraId="0251F757" w14:textId="77777777" w:rsidR="00407D36" w:rsidRPr="009B3BCA" w:rsidRDefault="00407D36" w:rsidP="00473040">
      <w:pPr>
        <w:spacing w:after="0"/>
        <w:jc w:val="both"/>
        <w:rPr>
          <w:rFonts w:ascii="Calibri" w:hAnsi="Calibri" w:cs="Calibri"/>
          <w:b/>
          <w:bCs/>
          <w:sz w:val="23"/>
          <w:szCs w:val="23"/>
        </w:rPr>
      </w:pPr>
      <w:r w:rsidRPr="009B3BCA">
        <w:rPr>
          <w:rFonts w:ascii="Calibri" w:hAnsi="Calibri" w:cs="Calibri"/>
          <w:b/>
          <w:bCs/>
          <w:sz w:val="23"/>
          <w:szCs w:val="23"/>
        </w:rPr>
        <w:lastRenderedPageBreak/>
        <w:t>Incident Reporting Contact Details:</w:t>
      </w:r>
    </w:p>
    <w:p w14:paraId="1D8A83D9" w14:textId="77777777" w:rsidR="00407D36" w:rsidRPr="009B3BCA" w:rsidRDefault="00407D36" w:rsidP="00473040">
      <w:pPr>
        <w:spacing w:after="0"/>
        <w:jc w:val="both"/>
        <w:rPr>
          <w:rFonts w:ascii="Calibri" w:hAnsi="Calibri" w:cs="Calibri"/>
          <w:sz w:val="23"/>
          <w:szCs w:val="23"/>
        </w:rPr>
      </w:pPr>
      <w:r w:rsidRPr="009B3BCA">
        <w:rPr>
          <w:rFonts w:ascii="Calibri" w:hAnsi="Calibri" w:cs="Calibri"/>
          <w:b/>
          <w:bCs/>
          <w:sz w:val="23"/>
          <w:szCs w:val="23"/>
        </w:rPr>
        <w:t>After Hours:</w:t>
      </w:r>
      <w:r w:rsidRPr="009B3BCA">
        <w:rPr>
          <w:rFonts w:ascii="Calibri" w:hAnsi="Calibri" w:cs="Calibri"/>
          <w:sz w:val="23"/>
          <w:szCs w:val="23"/>
        </w:rPr>
        <w:t xml:space="preserve"> Wyndham City Council – Ph: 1300 023 411</w:t>
      </w:r>
    </w:p>
    <w:p w14:paraId="65F0DAFF" w14:textId="0113983D" w:rsidR="00473040" w:rsidRDefault="00407D36" w:rsidP="00473040">
      <w:pPr>
        <w:spacing w:after="0"/>
        <w:jc w:val="both"/>
        <w:rPr>
          <w:rFonts w:ascii="Calibri" w:hAnsi="Calibri" w:cs="Calibri"/>
          <w:sz w:val="23"/>
          <w:szCs w:val="23"/>
        </w:rPr>
      </w:pPr>
      <w:r w:rsidRPr="009B3BCA">
        <w:rPr>
          <w:rFonts w:ascii="Calibri" w:hAnsi="Calibri" w:cs="Calibri"/>
          <w:b/>
          <w:bCs/>
          <w:sz w:val="23"/>
          <w:szCs w:val="23"/>
        </w:rPr>
        <w:t>Business Hours:</w:t>
      </w:r>
      <w:r w:rsidRPr="009B3BCA">
        <w:rPr>
          <w:rFonts w:ascii="Calibri" w:hAnsi="Calibri" w:cs="Calibri"/>
          <w:sz w:val="23"/>
          <w:szCs w:val="23"/>
        </w:rPr>
        <w:t xml:space="preserve"> Wyndham City Council – Sport &amp; Recreation Development Officer – Ph: 1300 023 411, Email: mail@wyndham.vic.gov.au. </w:t>
      </w:r>
    </w:p>
    <w:p w14:paraId="67C404C5" w14:textId="77777777" w:rsidR="00473040" w:rsidRDefault="00473040">
      <w:pPr>
        <w:spacing w:after="160" w:line="259" w:lineRule="auto"/>
        <w:rPr>
          <w:rFonts w:ascii="Calibri" w:hAnsi="Calibri" w:cs="Calibri"/>
          <w:sz w:val="23"/>
          <w:szCs w:val="23"/>
        </w:rPr>
      </w:pPr>
      <w:r>
        <w:rPr>
          <w:rFonts w:ascii="Calibri" w:hAnsi="Calibri" w:cs="Calibri"/>
          <w:sz w:val="23"/>
          <w:szCs w:val="23"/>
        </w:rPr>
        <w:br w:type="page"/>
      </w:r>
    </w:p>
    <w:p w14:paraId="48E5DC35" w14:textId="77777777" w:rsidR="00407D36" w:rsidRPr="00473040" w:rsidRDefault="00407D36" w:rsidP="00407D36">
      <w:pPr>
        <w:pStyle w:val="Heading1"/>
        <w:rPr>
          <w:rFonts w:ascii="Calibri" w:hAnsi="Calibri" w:cs="Calibri"/>
          <w:color w:val="26426E"/>
          <w:sz w:val="40"/>
          <w:szCs w:val="40"/>
        </w:rPr>
      </w:pPr>
      <w:bookmarkStart w:id="74" w:name="_Toc212031236"/>
      <w:r w:rsidRPr="00473040">
        <w:rPr>
          <w:rFonts w:ascii="Calibri" w:hAnsi="Calibri" w:cs="Calibri"/>
          <w:color w:val="26426E"/>
          <w:sz w:val="40"/>
          <w:szCs w:val="40"/>
        </w:rPr>
        <w:lastRenderedPageBreak/>
        <w:t>Appendix E: Sports Facility Signage Criteria</w:t>
      </w:r>
      <w:bookmarkEnd w:id="74"/>
      <w:r w:rsidRPr="00473040">
        <w:rPr>
          <w:rFonts w:ascii="Calibri" w:hAnsi="Calibri" w:cs="Calibri"/>
          <w:color w:val="26426E"/>
          <w:sz w:val="40"/>
          <w:szCs w:val="40"/>
        </w:rPr>
        <w:t xml:space="preserve"> </w:t>
      </w:r>
    </w:p>
    <w:tbl>
      <w:tblPr>
        <w:tblStyle w:val="TableGrid"/>
        <w:tblW w:w="9776" w:type="dxa"/>
        <w:tblLook w:val="04A0" w:firstRow="1" w:lastRow="0" w:firstColumn="1" w:lastColumn="0" w:noHBand="0" w:noVBand="1"/>
      </w:tblPr>
      <w:tblGrid>
        <w:gridCol w:w="2711"/>
        <w:gridCol w:w="2954"/>
        <w:gridCol w:w="4111"/>
      </w:tblGrid>
      <w:tr w:rsidR="00407D36" w:rsidRPr="009B3BCA" w14:paraId="2C9A5F4F" w14:textId="77777777" w:rsidTr="00646601">
        <w:tc>
          <w:tcPr>
            <w:tcW w:w="2711" w:type="dxa"/>
            <w:shd w:val="clear" w:color="auto" w:fill="93A1B6"/>
          </w:tcPr>
          <w:p w14:paraId="353DC302" w14:textId="77777777" w:rsidR="00407D36" w:rsidRPr="009B3BCA" w:rsidRDefault="00407D36" w:rsidP="004D5F25">
            <w:pPr>
              <w:jc w:val="center"/>
              <w:rPr>
                <w:rFonts w:ascii="Calibri" w:hAnsi="Calibri" w:cs="Calibri"/>
                <w:b/>
                <w:bCs/>
                <w:sz w:val="23"/>
                <w:szCs w:val="23"/>
              </w:rPr>
            </w:pPr>
            <w:r w:rsidRPr="009B3BCA">
              <w:rPr>
                <w:rFonts w:ascii="Calibri" w:hAnsi="Calibri" w:cs="Calibri"/>
                <w:b/>
                <w:bCs/>
                <w:sz w:val="23"/>
                <w:szCs w:val="23"/>
              </w:rPr>
              <w:t>Signage Type/Location</w:t>
            </w:r>
          </w:p>
        </w:tc>
        <w:tc>
          <w:tcPr>
            <w:tcW w:w="2954" w:type="dxa"/>
            <w:shd w:val="clear" w:color="auto" w:fill="93A1B6"/>
          </w:tcPr>
          <w:p w14:paraId="1D6EF0D5" w14:textId="77777777" w:rsidR="00407D36" w:rsidRPr="009B3BCA" w:rsidRDefault="00407D36" w:rsidP="004D5F25">
            <w:pPr>
              <w:jc w:val="center"/>
              <w:rPr>
                <w:rFonts w:ascii="Calibri" w:hAnsi="Calibri" w:cs="Calibri"/>
                <w:b/>
                <w:bCs/>
                <w:sz w:val="23"/>
                <w:szCs w:val="23"/>
              </w:rPr>
            </w:pPr>
            <w:r w:rsidRPr="009B3BCA">
              <w:rPr>
                <w:rFonts w:ascii="Calibri" w:hAnsi="Calibri" w:cs="Calibri"/>
                <w:b/>
                <w:bCs/>
                <w:sz w:val="23"/>
                <w:szCs w:val="23"/>
              </w:rPr>
              <w:t>Requirements and Specifications</w:t>
            </w:r>
          </w:p>
        </w:tc>
        <w:tc>
          <w:tcPr>
            <w:tcW w:w="4111" w:type="dxa"/>
            <w:shd w:val="clear" w:color="auto" w:fill="93A1B6"/>
          </w:tcPr>
          <w:p w14:paraId="4419CB55" w14:textId="77777777" w:rsidR="00407D36" w:rsidRPr="009B3BCA" w:rsidRDefault="00407D36" w:rsidP="004D5F25">
            <w:pPr>
              <w:jc w:val="center"/>
              <w:rPr>
                <w:rFonts w:ascii="Calibri" w:hAnsi="Calibri" w:cs="Calibri"/>
                <w:b/>
                <w:bCs/>
                <w:sz w:val="23"/>
                <w:szCs w:val="23"/>
              </w:rPr>
            </w:pPr>
            <w:r w:rsidRPr="009B3BCA">
              <w:rPr>
                <w:rFonts w:ascii="Calibri" w:hAnsi="Calibri" w:cs="Calibri"/>
                <w:b/>
                <w:bCs/>
                <w:sz w:val="23"/>
                <w:szCs w:val="23"/>
              </w:rPr>
              <w:t>Approval Required</w:t>
            </w:r>
          </w:p>
        </w:tc>
      </w:tr>
      <w:tr w:rsidR="00407D36" w:rsidRPr="009B3BCA" w14:paraId="7CCAB32D" w14:textId="77777777" w:rsidTr="001746E6">
        <w:tc>
          <w:tcPr>
            <w:tcW w:w="2711" w:type="dxa"/>
          </w:tcPr>
          <w:p w14:paraId="394734F6" w14:textId="77777777" w:rsidR="00407D36" w:rsidRPr="009B3BCA" w:rsidRDefault="00407D36" w:rsidP="004D5F25">
            <w:pPr>
              <w:pStyle w:val="Default"/>
              <w:rPr>
                <w:sz w:val="23"/>
                <w:szCs w:val="23"/>
              </w:rPr>
            </w:pPr>
            <w:r w:rsidRPr="009B3BCA">
              <w:rPr>
                <w:sz w:val="23"/>
                <w:szCs w:val="23"/>
              </w:rPr>
              <w:t xml:space="preserve">Standard Field Fencing </w:t>
            </w:r>
          </w:p>
          <w:p w14:paraId="7BC7A458" w14:textId="77777777" w:rsidR="00407D36" w:rsidRPr="009B3BCA" w:rsidRDefault="00407D36" w:rsidP="004D5F25">
            <w:pPr>
              <w:rPr>
                <w:rFonts w:ascii="Calibri" w:hAnsi="Calibri" w:cs="Calibri"/>
                <w:sz w:val="23"/>
                <w:szCs w:val="23"/>
              </w:rPr>
            </w:pPr>
          </w:p>
        </w:tc>
        <w:tc>
          <w:tcPr>
            <w:tcW w:w="2954" w:type="dxa"/>
          </w:tcPr>
          <w:p w14:paraId="34F8C226" w14:textId="77777777" w:rsidR="00407D36" w:rsidRPr="009B3BCA" w:rsidRDefault="00407D36" w:rsidP="004D5F25">
            <w:pPr>
              <w:pStyle w:val="Default"/>
              <w:rPr>
                <w:sz w:val="23"/>
                <w:szCs w:val="23"/>
              </w:rPr>
            </w:pPr>
            <w:r w:rsidRPr="009B3BCA">
              <w:rPr>
                <w:sz w:val="23"/>
                <w:szCs w:val="23"/>
              </w:rPr>
              <w:t xml:space="preserve">All signs must face the internal perimeter of the playing field facing the centre of the field EXCEPT where the fence directly faces the pavilion, where signs may be located on the external side of the fence </w:t>
            </w:r>
          </w:p>
          <w:p w14:paraId="463D0126" w14:textId="77777777" w:rsidR="00407D36" w:rsidRPr="009B3BCA" w:rsidRDefault="00407D36" w:rsidP="004D5F25">
            <w:pPr>
              <w:pStyle w:val="Default"/>
              <w:rPr>
                <w:sz w:val="23"/>
                <w:szCs w:val="23"/>
              </w:rPr>
            </w:pPr>
          </w:p>
          <w:p w14:paraId="2D61E460" w14:textId="77777777" w:rsidR="00407D36" w:rsidRPr="009B3BCA" w:rsidRDefault="00407D36" w:rsidP="004D5F25">
            <w:pPr>
              <w:pStyle w:val="Default"/>
              <w:rPr>
                <w:sz w:val="23"/>
                <w:szCs w:val="23"/>
              </w:rPr>
            </w:pPr>
            <w:r w:rsidRPr="009B3BCA">
              <w:rPr>
                <w:sz w:val="23"/>
                <w:szCs w:val="23"/>
              </w:rPr>
              <w:t xml:space="preserve">Does not cover any gates or access points </w:t>
            </w:r>
          </w:p>
          <w:p w14:paraId="1F82FAFD" w14:textId="77777777" w:rsidR="00407D36" w:rsidRPr="009B3BCA" w:rsidRDefault="00407D36" w:rsidP="004D5F25">
            <w:pPr>
              <w:pStyle w:val="Default"/>
              <w:rPr>
                <w:sz w:val="23"/>
                <w:szCs w:val="23"/>
              </w:rPr>
            </w:pPr>
          </w:p>
          <w:p w14:paraId="7EE373A7" w14:textId="77777777" w:rsidR="00407D36" w:rsidRPr="009B3BCA" w:rsidRDefault="00407D36" w:rsidP="004D5F25">
            <w:pPr>
              <w:pStyle w:val="Default"/>
              <w:rPr>
                <w:sz w:val="23"/>
                <w:szCs w:val="23"/>
              </w:rPr>
            </w:pPr>
            <w:r w:rsidRPr="009B3BCA">
              <w:rPr>
                <w:sz w:val="23"/>
                <w:szCs w:val="23"/>
              </w:rPr>
              <w:t xml:space="preserve">Cannot be seen from nearby land (road or property) </w:t>
            </w:r>
          </w:p>
          <w:p w14:paraId="76D8D343" w14:textId="77777777" w:rsidR="00407D36" w:rsidRPr="009B3BCA" w:rsidRDefault="00407D36" w:rsidP="004D5F25">
            <w:pPr>
              <w:pStyle w:val="Default"/>
              <w:rPr>
                <w:sz w:val="23"/>
                <w:szCs w:val="23"/>
              </w:rPr>
            </w:pPr>
          </w:p>
          <w:p w14:paraId="6386398E" w14:textId="77777777" w:rsidR="00407D36" w:rsidRDefault="00407D36" w:rsidP="00473040">
            <w:pPr>
              <w:pStyle w:val="Default"/>
              <w:rPr>
                <w:sz w:val="23"/>
                <w:szCs w:val="23"/>
              </w:rPr>
            </w:pPr>
            <w:r w:rsidRPr="009B3BCA">
              <w:rPr>
                <w:sz w:val="23"/>
                <w:szCs w:val="23"/>
              </w:rPr>
              <w:t>Does not extend above or below the fence</w:t>
            </w:r>
          </w:p>
          <w:p w14:paraId="2E3D7C0A" w14:textId="579C5D82" w:rsidR="00473040" w:rsidRPr="009B3BCA" w:rsidRDefault="00473040" w:rsidP="00473040">
            <w:pPr>
              <w:pStyle w:val="Default"/>
              <w:rPr>
                <w:sz w:val="23"/>
                <w:szCs w:val="23"/>
              </w:rPr>
            </w:pPr>
          </w:p>
        </w:tc>
        <w:tc>
          <w:tcPr>
            <w:tcW w:w="4111" w:type="dxa"/>
          </w:tcPr>
          <w:p w14:paraId="07CC5165" w14:textId="77777777" w:rsidR="00407D36" w:rsidRPr="009B3BCA" w:rsidRDefault="00407D36" w:rsidP="004D5F25">
            <w:pPr>
              <w:pStyle w:val="Default"/>
              <w:rPr>
                <w:sz w:val="23"/>
                <w:szCs w:val="23"/>
              </w:rPr>
            </w:pPr>
            <w:r w:rsidRPr="009B3BCA">
              <w:rPr>
                <w:sz w:val="23"/>
                <w:szCs w:val="23"/>
              </w:rPr>
              <w:t xml:space="preserve">None – provided compliance with </w:t>
            </w:r>
            <w:r w:rsidRPr="009B3BCA">
              <w:rPr>
                <w:i/>
                <w:iCs/>
                <w:sz w:val="23"/>
                <w:szCs w:val="23"/>
              </w:rPr>
              <w:t xml:space="preserve">Sports Facility User Guide </w:t>
            </w:r>
          </w:p>
          <w:p w14:paraId="445B474A" w14:textId="77777777" w:rsidR="00407D36" w:rsidRPr="009B3BCA" w:rsidRDefault="00407D36" w:rsidP="004D5F25">
            <w:pPr>
              <w:rPr>
                <w:rFonts w:ascii="Calibri" w:hAnsi="Calibri" w:cs="Calibri"/>
                <w:sz w:val="23"/>
                <w:szCs w:val="23"/>
              </w:rPr>
            </w:pPr>
          </w:p>
        </w:tc>
      </w:tr>
      <w:tr w:rsidR="00407D36" w:rsidRPr="009B3BCA" w14:paraId="4AF269EC" w14:textId="77777777" w:rsidTr="001746E6">
        <w:tc>
          <w:tcPr>
            <w:tcW w:w="2711" w:type="dxa"/>
          </w:tcPr>
          <w:p w14:paraId="0748C8A0"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Grass Signage </w:t>
            </w:r>
          </w:p>
        </w:tc>
        <w:tc>
          <w:tcPr>
            <w:tcW w:w="2954" w:type="dxa"/>
          </w:tcPr>
          <w:p w14:paraId="0E455E98" w14:textId="77777777" w:rsidR="00407D36" w:rsidRPr="009B3BCA" w:rsidRDefault="00407D36" w:rsidP="004D5F25">
            <w:pPr>
              <w:pStyle w:val="Default"/>
              <w:rPr>
                <w:sz w:val="23"/>
                <w:szCs w:val="23"/>
              </w:rPr>
            </w:pPr>
            <w:r w:rsidRPr="009B3BCA">
              <w:rPr>
                <w:sz w:val="23"/>
                <w:szCs w:val="23"/>
              </w:rPr>
              <w:t xml:space="preserve">Only Council approved paint is to be used. </w:t>
            </w:r>
          </w:p>
          <w:p w14:paraId="164AB71A" w14:textId="77777777" w:rsidR="00407D36" w:rsidRPr="009B3BCA" w:rsidRDefault="00407D36" w:rsidP="004D5F25">
            <w:pPr>
              <w:pStyle w:val="Default"/>
              <w:rPr>
                <w:sz w:val="23"/>
                <w:szCs w:val="23"/>
              </w:rPr>
            </w:pPr>
          </w:p>
          <w:p w14:paraId="4B5F17AB" w14:textId="77777777" w:rsidR="00407D36" w:rsidRPr="009B3BCA" w:rsidRDefault="00407D36" w:rsidP="004D5F25">
            <w:pPr>
              <w:pStyle w:val="Default"/>
              <w:rPr>
                <w:sz w:val="23"/>
                <w:szCs w:val="23"/>
              </w:rPr>
            </w:pPr>
            <w:r w:rsidRPr="009B3BCA">
              <w:rPr>
                <w:sz w:val="23"/>
                <w:szCs w:val="23"/>
              </w:rPr>
              <w:t xml:space="preserve">Does not impact on visibility of line markings. </w:t>
            </w:r>
          </w:p>
          <w:p w14:paraId="1A1BCFF1" w14:textId="77777777" w:rsidR="00407D36" w:rsidRPr="009B3BCA" w:rsidRDefault="00407D36" w:rsidP="004D5F25">
            <w:pPr>
              <w:pStyle w:val="Default"/>
              <w:rPr>
                <w:sz w:val="23"/>
                <w:szCs w:val="23"/>
              </w:rPr>
            </w:pPr>
          </w:p>
          <w:p w14:paraId="38051BB4" w14:textId="77777777" w:rsidR="00407D36" w:rsidRPr="009B3BCA" w:rsidRDefault="00407D36" w:rsidP="004D5F25">
            <w:pPr>
              <w:pStyle w:val="Default"/>
              <w:rPr>
                <w:sz w:val="23"/>
                <w:szCs w:val="23"/>
              </w:rPr>
            </w:pPr>
            <w:r w:rsidRPr="009B3BCA">
              <w:rPr>
                <w:sz w:val="23"/>
                <w:szCs w:val="23"/>
              </w:rPr>
              <w:t xml:space="preserve">No larger than 3m x 8.5m in size. </w:t>
            </w:r>
          </w:p>
          <w:p w14:paraId="3704A959" w14:textId="77777777" w:rsidR="00407D36" w:rsidRPr="009B3BCA" w:rsidRDefault="00407D36" w:rsidP="004D5F25">
            <w:pPr>
              <w:pStyle w:val="Default"/>
              <w:rPr>
                <w:sz w:val="23"/>
                <w:szCs w:val="23"/>
              </w:rPr>
            </w:pPr>
          </w:p>
          <w:p w14:paraId="2814CB3D" w14:textId="77777777" w:rsidR="00407D36" w:rsidRDefault="00407D36" w:rsidP="00473040">
            <w:pPr>
              <w:pStyle w:val="Default"/>
              <w:rPr>
                <w:sz w:val="23"/>
                <w:szCs w:val="23"/>
              </w:rPr>
            </w:pPr>
            <w:r w:rsidRPr="009B3BCA">
              <w:rPr>
                <w:sz w:val="23"/>
                <w:szCs w:val="23"/>
              </w:rPr>
              <w:t xml:space="preserve">The club is responsible for the reapplication of the sign due to the removal of the sign through any works and maintenance undertaken within the sign area. </w:t>
            </w:r>
          </w:p>
          <w:p w14:paraId="1163C7D0" w14:textId="2F5AF778" w:rsidR="00473040" w:rsidRPr="009B3BCA" w:rsidRDefault="00473040" w:rsidP="00473040">
            <w:pPr>
              <w:pStyle w:val="Default"/>
              <w:rPr>
                <w:sz w:val="23"/>
                <w:szCs w:val="23"/>
              </w:rPr>
            </w:pPr>
          </w:p>
        </w:tc>
        <w:tc>
          <w:tcPr>
            <w:tcW w:w="4111" w:type="dxa"/>
          </w:tcPr>
          <w:p w14:paraId="3BF54204"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Submit Application for Advertising Signage </w:t>
            </w:r>
          </w:p>
        </w:tc>
      </w:tr>
      <w:tr w:rsidR="00407D36" w:rsidRPr="009B3BCA" w14:paraId="473848E7" w14:textId="77777777" w:rsidTr="001746E6">
        <w:tc>
          <w:tcPr>
            <w:tcW w:w="2711" w:type="dxa"/>
          </w:tcPr>
          <w:p w14:paraId="50D64DBD"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Coaches Boxes and Players Shelters </w:t>
            </w:r>
          </w:p>
        </w:tc>
        <w:tc>
          <w:tcPr>
            <w:tcW w:w="2954" w:type="dxa"/>
          </w:tcPr>
          <w:p w14:paraId="48711EAE"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Cannot be seen from nearby land</w:t>
            </w:r>
          </w:p>
          <w:p w14:paraId="06D2DA54"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Does not Cover more than 50% of the external surface of the structure </w:t>
            </w:r>
          </w:p>
          <w:p w14:paraId="464BE405" w14:textId="7CF63A69" w:rsidR="00407D36" w:rsidRPr="009B3BCA" w:rsidRDefault="00407D36" w:rsidP="004D5F25">
            <w:pPr>
              <w:rPr>
                <w:rFonts w:ascii="Calibri" w:hAnsi="Calibri" w:cs="Calibri"/>
                <w:sz w:val="23"/>
                <w:szCs w:val="23"/>
              </w:rPr>
            </w:pPr>
            <w:r w:rsidRPr="009B3BCA">
              <w:rPr>
                <w:rFonts w:ascii="Calibri" w:hAnsi="Calibri" w:cs="Calibri"/>
                <w:sz w:val="23"/>
                <w:szCs w:val="23"/>
              </w:rPr>
              <w:lastRenderedPageBreak/>
              <w:t>Does not extend from the height, width or depth of the surface on which it is fixed</w:t>
            </w:r>
          </w:p>
        </w:tc>
        <w:tc>
          <w:tcPr>
            <w:tcW w:w="4111" w:type="dxa"/>
          </w:tcPr>
          <w:p w14:paraId="687763B0"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lastRenderedPageBreak/>
              <w:t>Submit Application for Advertising Signage</w:t>
            </w:r>
          </w:p>
        </w:tc>
      </w:tr>
      <w:tr w:rsidR="00407D36" w:rsidRPr="009B3BCA" w14:paraId="6EBA256F" w14:textId="77777777" w:rsidTr="001746E6">
        <w:tc>
          <w:tcPr>
            <w:tcW w:w="2711" w:type="dxa"/>
          </w:tcPr>
          <w:p w14:paraId="5551AA5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Scoreboards </w:t>
            </w:r>
          </w:p>
        </w:tc>
        <w:tc>
          <w:tcPr>
            <w:tcW w:w="2954" w:type="dxa"/>
          </w:tcPr>
          <w:p w14:paraId="38FFF4EA"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Cannot be seen from nearby land</w:t>
            </w:r>
          </w:p>
          <w:p w14:paraId="4E6388C7"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Does not distract from the main purpose of the structure </w:t>
            </w:r>
          </w:p>
          <w:p w14:paraId="4F15691C"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Does not Cover more than 50% of the external surface of the scoreboard</w:t>
            </w:r>
          </w:p>
          <w:p w14:paraId="5491647A" w14:textId="0D2BC5A9"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Does not extend from the height, width or depth of the surface on which it is fixed </w:t>
            </w:r>
          </w:p>
        </w:tc>
        <w:tc>
          <w:tcPr>
            <w:tcW w:w="4111" w:type="dxa"/>
          </w:tcPr>
          <w:p w14:paraId="68C87EEC"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Submit Application for Advertising Signage</w:t>
            </w:r>
          </w:p>
        </w:tc>
      </w:tr>
      <w:tr w:rsidR="00407D36" w:rsidRPr="009B3BCA" w14:paraId="53108CB6" w14:textId="77777777" w:rsidTr="001746E6">
        <w:tc>
          <w:tcPr>
            <w:tcW w:w="2711" w:type="dxa"/>
          </w:tcPr>
          <w:p w14:paraId="763AFD45"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Practice Nets and Court Fencing </w:t>
            </w:r>
          </w:p>
        </w:tc>
        <w:tc>
          <w:tcPr>
            <w:tcW w:w="2954" w:type="dxa"/>
          </w:tcPr>
          <w:p w14:paraId="50133A46"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Limit of two (2) signs no greater than 3m</w:t>
            </w:r>
            <w:r w:rsidRPr="009B3BCA">
              <w:rPr>
                <w:rFonts w:ascii="Calibri" w:hAnsi="Calibri" w:cs="Calibri"/>
                <w:sz w:val="23"/>
                <w:szCs w:val="23"/>
                <w:vertAlign w:val="superscript"/>
              </w:rPr>
              <w:t>2</w:t>
            </w:r>
            <w:r w:rsidRPr="009B3BCA">
              <w:rPr>
                <w:rFonts w:ascii="Calibri" w:hAnsi="Calibri" w:cs="Calibri"/>
                <w:sz w:val="23"/>
                <w:szCs w:val="23"/>
              </w:rPr>
              <w:t xml:space="preserve"> per sign </w:t>
            </w:r>
          </w:p>
        </w:tc>
        <w:tc>
          <w:tcPr>
            <w:tcW w:w="4111" w:type="dxa"/>
          </w:tcPr>
          <w:p w14:paraId="0CAF732A"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Submit Application for Advertising Signage</w:t>
            </w:r>
          </w:p>
          <w:p w14:paraId="3E132A4F" w14:textId="77777777" w:rsidR="00407D36" w:rsidRDefault="00407D36" w:rsidP="004D5F25">
            <w:pPr>
              <w:pStyle w:val="Default"/>
              <w:rPr>
                <w:sz w:val="23"/>
                <w:szCs w:val="23"/>
              </w:rPr>
            </w:pPr>
            <w:r w:rsidRPr="009B3BCA">
              <w:rPr>
                <w:sz w:val="23"/>
                <w:szCs w:val="23"/>
              </w:rPr>
              <w:t xml:space="preserve">Engineering Assessment may be required </w:t>
            </w:r>
          </w:p>
          <w:p w14:paraId="0C0FBE9F" w14:textId="77777777" w:rsidR="00473040" w:rsidRPr="009B3BCA" w:rsidRDefault="00473040" w:rsidP="004D5F25">
            <w:pPr>
              <w:pStyle w:val="Default"/>
              <w:rPr>
                <w:sz w:val="23"/>
                <w:szCs w:val="23"/>
              </w:rPr>
            </w:pPr>
          </w:p>
        </w:tc>
      </w:tr>
      <w:tr w:rsidR="00407D36" w:rsidRPr="009B3BCA" w14:paraId="334099BF" w14:textId="77777777" w:rsidTr="001746E6">
        <w:tc>
          <w:tcPr>
            <w:tcW w:w="2711" w:type="dxa"/>
          </w:tcPr>
          <w:p w14:paraId="6D11AE21" w14:textId="77777777" w:rsidR="00407D36" w:rsidRPr="009B3BCA" w:rsidRDefault="00407D36" w:rsidP="004D5F25">
            <w:pPr>
              <w:pStyle w:val="Default"/>
              <w:rPr>
                <w:sz w:val="23"/>
                <w:szCs w:val="23"/>
              </w:rPr>
            </w:pPr>
            <w:r w:rsidRPr="009B3BCA">
              <w:rPr>
                <w:sz w:val="23"/>
                <w:szCs w:val="23"/>
              </w:rPr>
              <w:t xml:space="preserve">Entrance to Reserve </w:t>
            </w:r>
          </w:p>
          <w:p w14:paraId="5A52221F" w14:textId="77777777" w:rsidR="00407D36" w:rsidRPr="009B3BCA" w:rsidRDefault="00407D36" w:rsidP="004D5F25">
            <w:pPr>
              <w:rPr>
                <w:rFonts w:ascii="Calibri" w:hAnsi="Calibri" w:cs="Calibri"/>
                <w:sz w:val="23"/>
                <w:szCs w:val="23"/>
              </w:rPr>
            </w:pPr>
          </w:p>
        </w:tc>
        <w:tc>
          <w:tcPr>
            <w:tcW w:w="2954" w:type="dxa"/>
          </w:tcPr>
          <w:p w14:paraId="1BF3DC1A" w14:textId="77777777" w:rsidR="00407D36" w:rsidRPr="009B3BCA" w:rsidRDefault="00407D36" w:rsidP="004D5F25">
            <w:pPr>
              <w:pStyle w:val="Default"/>
              <w:rPr>
                <w:sz w:val="23"/>
                <w:szCs w:val="23"/>
              </w:rPr>
            </w:pPr>
            <w:r w:rsidRPr="009B3BCA">
              <w:rPr>
                <w:sz w:val="23"/>
                <w:szCs w:val="23"/>
              </w:rPr>
              <w:t xml:space="preserve">One permanent sign promoting future fixture matches or an upcoming permitted event </w:t>
            </w:r>
          </w:p>
          <w:p w14:paraId="754F86F1" w14:textId="77777777" w:rsidR="00407D36" w:rsidRPr="009B3BCA" w:rsidRDefault="00407D36" w:rsidP="004D5F25">
            <w:pPr>
              <w:pStyle w:val="Default"/>
              <w:rPr>
                <w:sz w:val="23"/>
                <w:szCs w:val="23"/>
              </w:rPr>
            </w:pPr>
          </w:p>
          <w:p w14:paraId="06F8BFEB" w14:textId="77777777" w:rsidR="00407D36" w:rsidRPr="009B3BCA" w:rsidRDefault="00407D36" w:rsidP="004D5F25">
            <w:pPr>
              <w:pStyle w:val="Default"/>
              <w:rPr>
                <w:sz w:val="23"/>
                <w:szCs w:val="23"/>
              </w:rPr>
            </w:pPr>
            <w:r w:rsidRPr="009B3BCA">
              <w:rPr>
                <w:sz w:val="23"/>
                <w:szCs w:val="23"/>
              </w:rPr>
              <w:t xml:space="preserve">No more than 3m2 in size </w:t>
            </w:r>
          </w:p>
          <w:p w14:paraId="0FE7514C" w14:textId="77777777" w:rsidR="00407D36" w:rsidRPr="009B3BCA" w:rsidRDefault="00407D36" w:rsidP="004D5F25">
            <w:pPr>
              <w:pStyle w:val="Default"/>
              <w:rPr>
                <w:sz w:val="23"/>
                <w:szCs w:val="23"/>
              </w:rPr>
            </w:pPr>
          </w:p>
          <w:p w14:paraId="3826898E" w14:textId="77777777" w:rsidR="00407D36" w:rsidRPr="009B3BCA" w:rsidRDefault="00407D36" w:rsidP="004D5F25">
            <w:pPr>
              <w:pStyle w:val="Default"/>
              <w:rPr>
                <w:sz w:val="23"/>
                <w:szCs w:val="23"/>
              </w:rPr>
            </w:pPr>
            <w:r w:rsidRPr="009B3BCA">
              <w:rPr>
                <w:sz w:val="23"/>
                <w:szCs w:val="23"/>
              </w:rPr>
              <w:t xml:space="preserve">Maximum commercial sponsorship (including logos) of 20% of the total sign size </w:t>
            </w:r>
          </w:p>
          <w:p w14:paraId="3977E839" w14:textId="77777777" w:rsidR="00407D36" w:rsidRPr="009B3BCA" w:rsidRDefault="00407D36" w:rsidP="004D5F25">
            <w:pPr>
              <w:pStyle w:val="Default"/>
              <w:rPr>
                <w:sz w:val="23"/>
                <w:szCs w:val="23"/>
              </w:rPr>
            </w:pPr>
          </w:p>
          <w:p w14:paraId="2FFEBE50" w14:textId="77777777" w:rsidR="00407D36" w:rsidRDefault="00407D36" w:rsidP="00473040">
            <w:pPr>
              <w:pStyle w:val="Default"/>
              <w:rPr>
                <w:sz w:val="23"/>
                <w:szCs w:val="23"/>
              </w:rPr>
            </w:pPr>
            <w:r w:rsidRPr="009B3BCA">
              <w:rPr>
                <w:sz w:val="23"/>
                <w:szCs w:val="23"/>
              </w:rPr>
              <w:t>Location must be approved by Council</w:t>
            </w:r>
          </w:p>
          <w:p w14:paraId="5D03DED5" w14:textId="53284DC2" w:rsidR="00473040" w:rsidRPr="009B3BCA" w:rsidRDefault="00473040" w:rsidP="00473040">
            <w:pPr>
              <w:pStyle w:val="Default"/>
              <w:rPr>
                <w:sz w:val="23"/>
                <w:szCs w:val="23"/>
              </w:rPr>
            </w:pPr>
          </w:p>
        </w:tc>
        <w:tc>
          <w:tcPr>
            <w:tcW w:w="4111" w:type="dxa"/>
          </w:tcPr>
          <w:p w14:paraId="78886898"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Submit Application for Advertising Signage</w:t>
            </w:r>
          </w:p>
          <w:p w14:paraId="2421798B" w14:textId="77777777" w:rsidR="00407D36" w:rsidRPr="009B3BCA" w:rsidRDefault="00407D36" w:rsidP="004D5F25">
            <w:pPr>
              <w:rPr>
                <w:rFonts w:ascii="Calibri" w:hAnsi="Calibri" w:cs="Calibri"/>
                <w:sz w:val="23"/>
                <w:szCs w:val="23"/>
              </w:rPr>
            </w:pPr>
          </w:p>
        </w:tc>
      </w:tr>
      <w:tr w:rsidR="00407D36" w:rsidRPr="009B3BCA" w14:paraId="413B52B5" w14:textId="77777777" w:rsidTr="001746E6">
        <w:tc>
          <w:tcPr>
            <w:tcW w:w="2711" w:type="dxa"/>
          </w:tcPr>
          <w:p w14:paraId="5056FC78" w14:textId="77777777" w:rsidR="00407D36" w:rsidRPr="009B3BCA" w:rsidRDefault="00407D36" w:rsidP="004D5F25">
            <w:pPr>
              <w:pStyle w:val="Default"/>
              <w:rPr>
                <w:sz w:val="23"/>
                <w:szCs w:val="23"/>
              </w:rPr>
            </w:pPr>
            <w:r w:rsidRPr="009B3BCA">
              <w:rPr>
                <w:sz w:val="23"/>
                <w:szCs w:val="23"/>
              </w:rPr>
              <w:t xml:space="preserve">Event Signage </w:t>
            </w:r>
          </w:p>
        </w:tc>
        <w:tc>
          <w:tcPr>
            <w:tcW w:w="2954" w:type="dxa"/>
          </w:tcPr>
          <w:p w14:paraId="34205765" w14:textId="77777777" w:rsidR="00407D36" w:rsidRPr="009B3BCA" w:rsidRDefault="00407D36" w:rsidP="004D5F25">
            <w:pPr>
              <w:pStyle w:val="Default"/>
              <w:rPr>
                <w:sz w:val="23"/>
                <w:szCs w:val="23"/>
              </w:rPr>
            </w:pPr>
            <w:r w:rsidRPr="009B3BCA">
              <w:rPr>
                <w:sz w:val="23"/>
                <w:szCs w:val="23"/>
              </w:rPr>
              <w:t xml:space="preserve">One sign advertising an event not held for commercial purposes, not internally illuminated and not displayed for longer than 14 days after the event is held or 3 months in total, whichever is sooner </w:t>
            </w:r>
          </w:p>
          <w:p w14:paraId="57C58253" w14:textId="77777777" w:rsidR="00407D36" w:rsidRPr="009B3BCA" w:rsidRDefault="00407D36" w:rsidP="004D5F25">
            <w:pPr>
              <w:pStyle w:val="Default"/>
              <w:rPr>
                <w:sz w:val="23"/>
                <w:szCs w:val="23"/>
              </w:rPr>
            </w:pPr>
          </w:p>
          <w:p w14:paraId="4F2592AD" w14:textId="77777777" w:rsidR="00407D36" w:rsidRPr="009B3BCA" w:rsidRDefault="00407D36" w:rsidP="004D5F25">
            <w:pPr>
              <w:pStyle w:val="Default"/>
              <w:rPr>
                <w:sz w:val="23"/>
                <w:szCs w:val="23"/>
              </w:rPr>
            </w:pPr>
            <w:r w:rsidRPr="009B3BCA">
              <w:rPr>
                <w:sz w:val="23"/>
                <w:szCs w:val="23"/>
              </w:rPr>
              <w:lastRenderedPageBreak/>
              <w:t xml:space="preserve">A sign publicising a special event on the land or in the building on which it is displayed is permitted provided no more than 8 signs displayed in a calendar year and the total number of days the signs are displayed does not exceed 28 in that calendar year. The sign must be removed when the event is finished. </w:t>
            </w:r>
          </w:p>
          <w:p w14:paraId="6F78DF98" w14:textId="77777777" w:rsidR="00407D36" w:rsidRPr="009B3BCA" w:rsidRDefault="00407D36" w:rsidP="004D5F25">
            <w:pPr>
              <w:pStyle w:val="Default"/>
              <w:rPr>
                <w:sz w:val="23"/>
                <w:szCs w:val="23"/>
              </w:rPr>
            </w:pPr>
          </w:p>
        </w:tc>
        <w:tc>
          <w:tcPr>
            <w:tcW w:w="4111" w:type="dxa"/>
          </w:tcPr>
          <w:p w14:paraId="0B26C7E1" w14:textId="77777777" w:rsidR="00407D36" w:rsidRPr="009B3BCA" w:rsidRDefault="00407D36" w:rsidP="004D5F25">
            <w:pPr>
              <w:pStyle w:val="Default"/>
              <w:rPr>
                <w:sz w:val="23"/>
                <w:szCs w:val="23"/>
              </w:rPr>
            </w:pPr>
            <w:r w:rsidRPr="009B3BCA">
              <w:rPr>
                <w:sz w:val="23"/>
                <w:szCs w:val="23"/>
              </w:rPr>
              <w:lastRenderedPageBreak/>
              <w:t xml:space="preserve">Submit Application for Advertising Signage </w:t>
            </w:r>
          </w:p>
          <w:p w14:paraId="69CEA760" w14:textId="77777777" w:rsidR="00407D36" w:rsidRPr="009B3BCA" w:rsidRDefault="00407D36" w:rsidP="004D5F25">
            <w:pPr>
              <w:pStyle w:val="Default"/>
              <w:rPr>
                <w:sz w:val="23"/>
                <w:szCs w:val="23"/>
              </w:rPr>
            </w:pPr>
          </w:p>
          <w:p w14:paraId="37F80742"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Other permits may be required dependant on type/location. </w:t>
            </w:r>
          </w:p>
        </w:tc>
      </w:tr>
      <w:tr w:rsidR="00407D36" w:rsidRPr="009B3BCA" w14:paraId="2E805A38" w14:textId="77777777" w:rsidTr="001746E6">
        <w:tc>
          <w:tcPr>
            <w:tcW w:w="2711" w:type="dxa"/>
          </w:tcPr>
          <w:p w14:paraId="1BE0BA87" w14:textId="77777777" w:rsidR="00407D36" w:rsidRPr="009B3BCA" w:rsidRDefault="00407D36" w:rsidP="004D5F25">
            <w:pPr>
              <w:pStyle w:val="Default"/>
              <w:rPr>
                <w:sz w:val="23"/>
                <w:szCs w:val="23"/>
              </w:rPr>
            </w:pPr>
            <w:r w:rsidRPr="009B3BCA">
              <w:rPr>
                <w:sz w:val="23"/>
                <w:szCs w:val="23"/>
              </w:rPr>
              <w:t xml:space="preserve">Pavilions, Walls or Roof of any Building on a Reserve, Storage Sheds, Reserve Fencing, Trees, Safety Rails, Public Toilets, Retaining Walls, Fences Sited Alongside or Above Retaining Walls, Seating, Bollards </w:t>
            </w:r>
          </w:p>
          <w:p w14:paraId="17609F8B" w14:textId="77777777" w:rsidR="00407D36" w:rsidRPr="009B3BCA" w:rsidRDefault="00407D36" w:rsidP="004D5F25">
            <w:pPr>
              <w:pStyle w:val="Default"/>
              <w:rPr>
                <w:sz w:val="23"/>
                <w:szCs w:val="23"/>
              </w:rPr>
            </w:pPr>
          </w:p>
        </w:tc>
        <w:tc>
          <w:tcPr>
            <w:tcW w:w="2954" w:type="dxa"/>
          </w:tcPr>
          <w:p w14:paraId="70D54A72" w14:textId="77777777" w:rsidR="00407D36" w:rsidRPr="009B3BCA" w:rsidRDefault="00407D36" w:rsidP="004D5F25">
            <w:pPr>
              <w:pStyle w:val="Default"/>
              <w:rPr>
                <w:sz w:val="23"/>
                <w:szCs w:val="23"/>
              </w:rPr>
            </w:pPr>
            <w:r w:rsidRPr="009B3BCA">
              <w:rPr>
                <w:sz w:val="23"/>
                <w:szCs w:val="23"/>
              </w:rPr>
              <w:t xml:space="preserve">Advertising signage is not allowed to be installed on these items </w:t>
            </w:r>
          </w:p>
        </w:tc>
        <w:tc>
          <w:tcPr>
            <w:tcW w:w="4111" w:type="dxa"/>
          </w:tcPr>
          <w:p w14:paraId="4195E509"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Not Applicable </w:t>
            </w:r>
          </w:p>
        </w:tc>
      </w:tr>
      <w:tr w:rsidR="00407D36" w:rsidRPr="009B3BCA" w14:paraId="66FEF2E3" w14:textId="77777777" w:rsidTr="001746E6">
        <w:tc>
          <w:tcPr>
            <w:tcW w:w="2711" w:type="dxa"/>
          </w:tcPr>
          <w:p w14:paraId="0D11E8EB" w14:textId="77777777" w:rsidR="00407D36" w:rsidRPr="009B3BCA" w:rsidRDefault="00407D36" w:rsidP="004D5F25">
            <w:pPr>
              <w:pStyle w:val="Default"/>
              <w:rPr>
                <w:sz w:val="23"/>
                <w:szCs w:val="23"/>
              </w:rPr>
            </w:pPr>
            <w:r w:rsidRPr="009B3BCA">
              <w:rPr>
                <w:sz w:val="23"/>
                <w:szCs w:val="23"/>
              </w:rPr>
              <w:t xml:space="preserve">Other </w:t>
            </w:r>
          </w:p>
        </w:tc>
        <w:tc>
          <w:tcPr>
            <w:tcW w:w="2954" w:type="dxa"/>
          </w:tcPr>
          <w:p w14:paraId="0321394B" w14:textId="77777777" w:rsidR="00407D36" w:rsidRPr="009B3BCA" w:rsidRDefault="00407D36" w:rsidP="004D5F25">
            <w:pPr>
              <w:pStyle w:val="Default"/>
              <w:rPr>
                <w:sz w:val="23"/>
                <w:szCs w:val="23"/>
              </w:rPr>
            </w:pPr>
            <w:r w:rsidRPr="009B3BCA">
              <w:rPr>
                <w:sz w:val="23"/>
                <w:szCs w:val="23"/>
              </w:rPr>
              <w:t xml:space="preserve">Signage may be permitted on other types of perimeter fencing. The conditions outlined in this User Guide will guide the approval process. </w:t>
            </w:r>
          </w:p>
          <w:p w14:paraId="2C9FB562" w14:textId="77777777" w:rsidR="00407D36" w:rsidRPr="009B3BCA" w:rsidRDefault="00407D36" w:rsidP="004D5F25">
            <w:pPr>
              <w:pStyle w:val="Default"/>
              <w:rPr>
                <w:sz w:val="23"/>
                <w:szCs w:val="23"/>
              </w:rPr>
            </w:pPr>
          </w:p>
        </w:tc>
        <w:tc>
          <w:tcPr>
            <w:tcW w:w="4111" w:type="dxa"/>
          </w:tcPr>
          <w:p w14:paraId="05FE40DB" w14:textId="77777777" w:rsidR="00407D36" w:rsidRPr="009B3BCA" w:rsidRDefault="00407D36" w:rsidP="004D5F25">
            <w:pPr>
              <w:pStyle w:val="Default"/>
              <w:rPr>
                <w:sz w:val="23"/>
                <w:szCs w:val="23"/>
              </w:rPr>
            </w:pPr>
            <w:r w:rsidRPr="009B3BCA">
              <w:rPr>
                <w:sz w:val="23"/>
                <w:szCs w:val="23"/>
              </w:rPr>
              <w:t xml:space="preserve">Submit Application for Advertising Signage </w:t>
            </w:r>
          </w:p>
          <w:p w14:paraId="060ACA48" w14:textId="77777777" w:rsidR="00407D36" w:rsidRPr="009B3BCA" w:rsidRDefault="00407D36" w:rsidP="004D5F25">
            <w:pPr>
              <w:rPr>
                <w:rFonts w:ascii="Calibri" w:hAnsi="Calibri" w:cs="Calibri"/>
                <w:sz w:val="23"/>
                <w:szCs w:val="23"/>
              </w:rPr>
            </w:pPr>
            <w:r w:rsidRPr="009B3BCA">
              <w:rPr>
                <w:rFonts w:ascii="Calibri" w:hAnsi="Calibri" w:cs="Calibri"/>
                <w:sz w:val="23"/>
                <w:szCs w:val="23"/>
              </w:rPr>
              <w:t xml:space="preserve">Other permits may be required dependant on type/location. </w:t>
            </w:r>
          </w:p>
        </w:tc>
      </w:tr>
    </w:tbl>
    <w:p w14:paraId="1FA8AAF8" w14:textId="629A53B6" w:rsidR="00473040" w:rsidRDefault="00473040" w:rsidP="00407D36">
      <w:pPr>
        <w:pStyle w:val="Heading1"/>
        <w:rPr>
          <w:rFonts w:ascii="Calibri" w:hAnsi="Calibri" w:cs="Calibri"/>
          <w:color w:val="26426E"/>
          <w:sz w:val="40"/>
          <w:szCs w:val="40"/>
        </w:rPr>
      </w:pPr>
    </w:p>
    <w:p w14:paraId="266A99C8" w14:textId="399C5F74" w:rsidR="0099310F" w:rsidRPr="00473040" w:rsidRDefault="00473040" w:rsidP="00473040">
      <w:pPr>
        <w:spacing w:after="160" w:line="259" w:lineRule="auto"/>
        <w:rPr>
          <w:rFonts w:ascii="Calibri" w:hAnsi="Calibri" w:cs="Calibri"/>
          <w:b/>
          <w:bCs/>
          <w:color w:val="26426E"/>
          <w:sz w:val="40"/>
          <w:szCs w:val="40"/>
        </w:rPr>
      </w:pPr>
      <w:r>
        <w:rPr>
          <w:rFonts w:ascii="Calibri" w:hAnsi="Calibri" w:cs="Calibri"/>
          <w:color w:val="26426E"/>
          <w:sz w:val="40"/>
          <w:szCs w:val="40"/>
        </w:rPr>
        <w:br w:type="page"/>
      </w:r>
    </w:p>
    <w:p w14:paraId="3200ADE0" w14:textId="09C68353" w:rsidR="00407D36" w:rsidRPr="0099310F" w:rsidRDefault="00407D36" w:rsidP="00407D36">
      <w:pPr>
        <w:pStyle w:val="Heading1"/>
        <w:rPr>
          <w:rFonts w:ascii="Calibri" w:hAnsi="Calibri" w:cs="Calibri"/>
          <w:color w:val="26426E"/>
          <w:sz w:val="40"/>
          <w:szCs w:val="40"/>
        </w:rPr>
      </w:pPr>
      <w:bookmarkStart w:id="75" w:name="_Toc212031237"/>
      <w:r w:rsidRPr="0099310F">
        <w:rPr>
          <w:rFonts w:ascii="Calibri" w:hAnsi="Calibri" w:cs="Calibri"/>
          <w:color w:val="26426E"/>
          <w:sz w:val="40"/>
          <w:szCs w:val="40"/>
        </w:rPr>
        <w:lastRenderedPageBreak/>
        <w:t>Appendix F: Sponsorship Risk Rating Tool</w:t>
      </w:r>
      <w:bookmarkEnd w:id="75"/>
      <w:r w:rsidRPr="0099310F">
        <w:rPr>
          <w:rFonts w:ascii="Calibri" w:hAnsi="Calibri" w:cs="Calibri"/>
          <w:color w:val="26426E"/>
          <w:sz w:val="40"/>
          <w:szCs w:val="40"/>
        </w:rPr>
        <w:t xml:space="preserve"> </w:t>
      </w:r>
    </w:p>
    <w:p w14:paraId="5F1B45C9" w14:textId="77777777" w:rsidR="00407D36" w:rsidRPr="009B3BCA" w:rsidRDefault="00407D36" w:rsidP="00473040">
      <w:pPr>
        <w:spacing w:after="0"/>
        <w:rPr>
          <w:rFonts w:ascii="Calibri" w:hAnsi="Calibri" w:cs="Calibri"/>
          <w:sz w:val="23"/>
          <w:szCs w:val="23"/>
        </w:rPr>
      </w:pPr>
      <w:r w:rsidRPr="009B3BCA">
        <w:rPr>
          <w:rFonts w:ascii="Calibri" w:hAnsi="Calibri" w:cs="Calibri"/>
          <w:b/>
          <w:bCs/>
          <w:sz w:val="23"/>
          <w:szCs w:val="23"/>
        </w:rPr>
        <w:t xml:space="preserve">Background: </w:t>
      </w:r>
    </w:p>
    <w:p w14:paraId="345120F0" w14:textId="77777777" w:rsidR="00407D36" w:rsidRPr="009B3BCA" w:rsidRDefault="00407D36" w:rsidP="00473040">
      <w:pPr>
        <w:spacing w:after="240"/>
        <w:rPr>
          <w:rFonts w:ascii="Calibri" w:hAnsi="Calibri" w:cs="Calibri"/>
          <w:sz w:val="23"/>
          <w:szCs w:val="23"/>
        </w:rPr>
      </w:pPr>
      <w:r w:rsidRPr="009B3BCA">
        <w:rPr>
          <w:rFonts w:ascii="Calibri" w:hAnsi="Calibri" w:cs="Calibri"/>
          <w:sz w:val="23"/>
          <w:szCs w:val="23"/>
        </w:rPr>
        <w:t xml:space="preserve">The potential for sporting environments to promote good health is widely recognized and valued by Wyndham City, given the role sporting Users play in the community and the number of people regularly involved. </w:t>
      </w:r>
    </w:p>
    <w:p w14:paraId="276966C3" w14:textId="77777777" w:rsidR="00407D36" w:rsidRPr="009B3BCA" w:rsidRDefault="00407D36" w:rsidP="00473040">
      <w:pPr>
        <w:spacing w:after="240"/>
        <w:rPr>
          <w:rFonts w:ascii="Calibri" w:hAnsi="Calibri" w:cs="Calibri"/>
          <w:sz w:val="23"/>
          <w:szCs w:val="23"/>
        </w:rPr>
      </w:pPr>
      <w:r w:rsidRPr="009B3BCA">
        <w:rPr>
          <w:rFonts w:ascii="Calibri" w:hAnsi="Calibri" w:cs="Calibri"/>
          <w:sz w:val="23"/>
          <w:szCs w:val="23"/>
        </w:rPr>
        <w:t xml:space="preserve">By displaying advertising that promotes ‘Discretionary Food and Drink Choices’ (DFDC) and brands and businesses associated with DFDC, Users are at risk of undermining the healthy sporting environment created by their Club. </w:t>
      </w:r>
    </w:p>
    <w:p w14:paraId="671313D9" w14:textId="77777777" w:rsidR="00F07B7D" w:rsidRPr="009B3BCA" w:rsidRDefault="00407D36" w:rsidP="00473040">
      <w:pPr>
        <w:spacing w:after="240"/>
        <w:rPr>
          <w:rFonts w:ascii="Calibri" w:hAnsi="Calibri" w:cs="Calibri"/>
          <w:b/>
          <w:bCs/>
          <w:sz w:val="23"/>
          <w:szCs w:val="23"/>
        </w:rPr>
      </w:pPr>
      <w:r w:rsidRPr="009B3BCA">
        <w:rPr>
          <w:rFonts w:ascii="Calibri" w:hAnsi="Calibri" w:cs="Calibri"/>
          <w:sz w:val="23"/>
          <w:szCs w:val="23"/>
        </w:rPr>
        <w:t>By promoting healthier food and drink options to players, members and guests, Users are promoting healthy eating messages which may lead to healthier members.</w:t>
      </w:r>
    </w:p>
    <w:p w14:paraId="139ACB5A" w14:textId="746BCFE2" w:rsidR="00407D36" w:rsidRPr="009B3BCA" w:rsidRDefault="00407D36" w:rsidP="00473040">
      <w:pPr>
        <w:spacing w:after="0"/>
        <w:rPr>
          <w:rFonts w:ascii="Calibri" w:hAnsi="Calibri" w:cs="Calibri"/>
          <w:sz w:val="23"/>
          <w:szCs w:val="23"/>
        </w:rPr>
      </w:pPr>
      <w:r w:rsidRPr="009B3BCA">
        <w:rPr>
          <w:rFonts w:ascii="Calibri" w:hAnsi="Calibri" w:cs="Calibri"/>
          <w:b/>
          <w:bCs/>
          <w:sz w:val="23"/>
          <w:szCs w:val="23"/>
        </w:rPr>
        <w:t xml:space="preserve">Introduction to the Sponsorship Risk Rating Tool </w:t>
      </w:r>
    </w:p>
    <w:p w14:paraId="3477FCF5" w14:textId="77777777" w:rsidR="00407D36" w:rsidRPr="009B3BCA" w:rsidRDefault="00407D36" w:rsidP="00473040">
      <w:pPr>
        <w:spacing w:after="240"/>
        <w:rPr>
          <w:rFonts w:ascii="Calibri" w:hAnsi="Calibri" w:cs="Calibri"/>
          <w:sz w:val="23"/>
          <w:szCs w:val="23"/>
        </w:rPr>
      </w:pPr>
      <w:r w:rsidRPr="009B3BCA">
        <w:rPr>
          <w:rFonts w:ascii="Calibri" w:hAnsi="Calibri" w:cs="Calibri"/>
          <w:sz w:val="23"/>
          <w:szCs w:val="23"/>
        </w:rPr>
        <w:t xml:space="preserve">Wyndham’s </w:t>
      </w:r>
      <w:r w:rsidRPr="009B3BCA">
        <w:rPr>
          <w:rFonts w:ascii="Calibri" w:hAnsi="Calibri" w:cs="Calibri"/>
          <w:i/>
          <w:iCs/>
          <w:sz w:val="23"/>
          <w:szCs w:val="23"/>
        </w:rPr>
        <w:t xml:space="preserve">Sports Facility User Guide </w:t>
      </w:r>
      <w:r w:rsidRPr="009B3BCA">
        <w:rPr>
          <w:rFonts w:ascii="Calibri" w:hAnsi="Calibri" w:cs="Calibri"/>
          <w:sz w:val="23"/>
          <w:szCs w:val="23"/>
        </w:rPr>
        <w:t xml:space="preserve">(the Guide) states that signage must not contain direct product advertisements for alcohol, tobacco products, unhealthy food and drink choices, gambling or adult services. </w:t>
      </w:r>
    </w:p>
    <w:p w14:paraId="7A3024DB" w14:textId="77777777" w:rsidR="00407D36" w:rsidRPr="009B3BCA" w:rsidRDefault="00407D36" w:rsidP="00473040">
      <w:pPr>
        <w:spacing w:after="240"/>
        <w:rPr>
          <w:rFonts w:ascii="Calibri" w:hAnsi="Calibri" w:cs="Calibri"/>
          <w:sz w:val="23"/>
          <w:szCs w:val="23"/>
        </w:rPr>
      </w:pPr>
      <w:r w:rsidRPr="009B3BCA">
        <w:rPr>
          <w:rFonts w:ascii="Calibri" w:hAnsi="Calibri" w:cs="Calibri"/>
          <w:sz w:val="23"/>
          <w:szCs w:val="23"/>
        </w:rPr>
        <w:t xml:space="preserve">The Sponsorship Risk Rating (SRR) tool (Table 1) has been developed to assist Users and Council to identify, in a consistent way, the potential risk advertising a particular business, brand or product logo/name at a Council owned outdoor sports facility can have to undermine a healthy sporting environment. </w:t>
      </w:r>
    </w:p>
    <w:p w14:paraId="2402EE4E" w14:textId="77777777" w:rsidR="00407D36" w:rsidRPr="009B3BCA" w:rsidRDefault="00407D36" w:rsidP="00473040">
      <w:pPr>
        <w:spacing w:after="0"/>
        <w:rPr>
          <w:rFonts w:ascii="Calibri" w:hAnsi="Calibri" w:cs="Calibri"/>
          <w:sz w:val="23"/>
          <w:szCs w:val="23"/>
        </w:rPr>
      </w:pPr>
      <w:r w:rsidRPr="009B3BCA">
        <w:rPr>
          <w:rFonts w:ascii="Calibri" w:hAnsi="Calibri" w:cs="Calibri"/>
          <w:sz w:val="23"/>
          <w:szCs w:val="23"/>
        </w:rPr>
        <w:t xml:space="preserve">The SRR identifies: </w:t>
      </w:r>
    </w:p>
    <w:p w14:paraId="1F7CECD9" w14:textId="77777777" w:rsidR="00407D36" w:rsidRPr="009B3BCA" w:rsidRDefault="00407D36" w:rsidP="00407D36">
      <w:pPr>
        <w:pStyle w:val="ListParagraph"/>
        <w:numPr>
          <w:ilvl w:val="0"/>
          <w:numId w:val="38"/>
        </w:numPr>
        <w:spacing w:after="160" w:line="259" w:lineRule="auto"/>
        <w:rPr>
          <w:rFonts w:ascii="Calibri" w:hAnsi="Calibri" w:cs="Calibri"/>
          <w:sz w:val="23"/>
          <w:szCs w:val="23"/>
        </w:rPr>
      </w:pPr>
      <w:r w:rsidRPr="009B3BCA">
        <w:rPr>
          <w:rFonts w:ascii="Calibri" w:hAnsi="Calibri" w:cs="Calibri"/>
          <w:sz w:val="23"/>
          <w:szCs w:val="23"/>
        </w:rPr>
        <w:t xml:space="preserve">Key criteria that must be considered before a sporting club enters into a sponsorship agreement linked with the sporting clubs’ activities, signage and naming rights; and, </w:t>
      </w:r>
    </w:p>
    <w:p w14:paraId="37B7316A" w14:textId="78778566" w:rsidR="00407D36" w:rsidRPr="0099310F" w:rsidRDefault="00407D36" w:rsidP="00407D36">
      <w:pPr>
        <w:pStyle w:val="ListParagraph"/>
        <w:numPr>
          <w:ilvl w:val="0"/>
          <w:numId w:val="38"/>
        </w:numPr>
        <w:spacing w:after="160" w:line="259" w:lineRule="auto"/>
        <w:rPr>
          <w:rFonts w:ascii="Calibri" w:hAnsi="Calibri" w:cs="Calibri"/>
          <w:sz w:val="23"/>
          <w:szCs w:val="23"/>
        </w:rPr>
      </w:pPr>
      <w:r w:rsidRPr="009B3BCA">
        <w:rPr>
          <w:rFonts w:ascii="Calibri" w:hAnsi="Calibri" w:cs="Calibri"/>
          <w:sz w:val="23"/>
          <w:szCs w:val="23"/>
        </w:rPr>
        <w:t xml:space="preserve">The type of advertising that would be considered acceptable based on the risk score calculated and Council User Guide. </w:t>
      </w:r>
    </w:p>
    <w:p w14:paraId="09EF902B" w14:textId="77777777" w:rsidR="00407D36" w:rsidRPr="009B3BCA" w:rsidRDefault="00407D36" w:rsidP="00473040">
      <w:pPr>
        <w:spacing w:after="0"/>
        <w:rPr>
          <w:rFonts w:ascii="Calibri" w:hAnsi="Calibri" w:cs="Calibri"/>
          <w:sz w:val="23"/>
          <w:szCs w:val="23"/>
        </w:rPr>
      </w:pPr>
      <w:r w:rsidRPr="009B3BCA">
        <w:rPr>
          <w:rFonts w:ascii="Calibri" w:hAnsi="Calibri" w:cs="Calibri"/>
          <w:b/>
          <w:bCs/>
          <w:sz w:val="23"/>
          <w:szCs w:val="23"/>
        </w:rPr>
        <w:t xml:space="preserve">Instructions: </w:t>
      </w:r>
    </w:p>
    <w:p w14:paraId="467A813C" w14:textId="77777777" w:rsidR="00407D36" w:rsidRPr="009B3BCA" w:rsidRDefault="00407D36" w:rsidP="00473040">
      <w:pPr>
        <w:spacing w:after="0"/>
        <w:rPr>
          <w:rFonts w:ascii="Calibri" w:hAnsi="Calibri" w:cs="Calibri"/>
          <w:sz w:val="23"/>
          <w:szCs w:val="23"/>
        </w:rPr>
      </w:pPr>
      <w:r w:rsidRPr="009B3BCA">
        <w:rPr>
          <w:rFonts w:ascii="Calibri" w:hAnsi="Calibri" w:cs="Calibri"/>
          <w:sz w:val="23"/>
          <w:szCs w:val="23"/>
        </w:rPr>
        <w:t xml:space="preserve">To use the SRR take the following steps: </w:t>
      </w:r>
    </w:p>
    <w:p w14:paraId="64BCBCCD" w14:textId="77777777" w:rsidR="00407D36" w:rsidRPr="009B3BCA" w:rsidRDefault="00407D36" w:rsidP="00473040">
      <w:pPr>
        <w:spacing w:after="0"/>
        <w:rPr>
          <w:rFonts w:ascii="Calibri" w:hAnsi="Calibri" w:cs="Calibri"/>
          <w:sz w:val="23"/>
          <w:szCs w:val="23"/>
        </w:rPr>
      </w:pPr>
      <w:r w:rsidRPr="009B3BCA">
        <w:rPr>
          <w:rFonts w:ascii="Calibri" w:hAnsi="Calibri" w:cs="Calibri"/>
          <w:sz w:val="23"/>
          <w:szCs w:val="23"/>
        </w:rPr>
        <w:t xml:space="preserve">1. Assess each criterion and its categories </w:t>
      </w:r>
    </w:p>
    <w:p w14:paraId="37A3F4CA" w14:textId="77777777" w:rsidR="00407D36" w:rsidRPr="009B3BCA" w:rsidRDefault="00407D36" w:rsidP="00473040">
      <w:pPr>
        <w:spacing w:after="0"/>
        <w:rPr>
          <w:rFonts w:ascii="Calibri" w:hAnsi="Calibri" w:cs="Calibri"/>
          <w:sz w:val="23"/>
          <w:szCs w:val="23"/>
        </w:rPr>
      </w:pPr>
      <w:r w:rsidRPr="009B3BCA">
        <w:rPr>
          <w:rFonts w:ascii="Calibri" w:hAnsi="Calibri" w:cs="Calibri"/>
          <w:sz w:val="23"/>
          <w:szCs w:val="23"/>
        </w:rPr>
        <w:t xml:space="preserve">2. Select one category from each criterion that best reflects the associated advertising opportunity and your Club </w:t>
      </w:r>
    </w:p>
    <w:p w14:paraId="27F2CDF0" w14:textId="77777777" w:rsidR="00407D36" w:rsidRPr="009B3BCA" w:rsidRDefault="00407D36" w:rsidP="00473040">
      <w:pPr>
        <w:spacing w:after="0"/>
        <w:rPr>
          <w:rFonts w:ascii="Calibri" w:hAnsi="Calibri" w:cs="Calibri"/>
          <w:sz w:val="23"/>
          <w:szCs w:val="23"/>
        </w:rPr>
      </w:pPr>
      <w:r w:rsidRPr="009B3BCA">
        <w:rPr>
          <w:rFonts w:ascii="Calibri" w:hAnsi="Calibri" w:cs="Calibri"/>
          <w:sz w:val="23"/>
          <w:szCs w:val="23"/>
        </w:rPr>
        <w:t xml:space="preserve">3. Calculate the total score for the five criteria </w:t>
      </w:r>
    </w:p>
    <w:p w14:paraId="177BCF0F" w14:textId="77777777" w:rsidR="00473040" w:rsidRDefault="00407D36" w:rsidP="00473040">
      <w:pPr>
        <w:spacing w:after="0"/>
        <w:rPr>
          <w:rFonts w:ascii="Calibri" w:hAnsi="Calibri" w:cs="Calibri"/>
          <w:i/>
          <w:iCs/>
          <w:sz w:val="23"/>
          <w:szCs w:val="23"/>
        </w:rPr>
      </w:pPr>
      <w:r w:rsidRPr="009B3BCA">
        <w:rPr>
          <w:rFonts w:ascii="Calibri" w:hAnsi="Calibri" w:cs="Calibri"/>
          <w:i/>
          <w:iCs/>
          <w:sz w:val="23"/>
          <w:szCs w:val="23"/>
        </w:rPr>
        <w:t xml:space="preserve">4. </w:t>
      </w:r>
      <w:r w:rsidRPr="009B3BCA">
        <w:rPr>
          <w:rFonts w:ascii="Calibri" w:hAnsi="Calibri" w:cs="Calibri"/>
          <w:sz w:val="23"/>
          <w:szCs w:val="23"/>
        </w:rPr>
        <w:t xml:space="preserve">Assess your total score by looking at </w:t>
      </w:r>
      <w:r w:rsidRPr="009B3BCA">
        <w:rPr>
          <w:rFonts w:ascii="Calibri" w:hAnsi="Calibri" w:cs="Calibri"/>
          <w:i/>
          <w:iCs/>
          <w:sz w:val="23"/>
          <w:szCs w:val="23"/>
        </w:rPr>
        <w:t xml:space="preserve">Table 2. What does your risk score mean? </w:t>
      </w:r>
      <w:r w:rsidR="00E5443F" w:rsidRPr="009B3BCA">
        <w:rPr>
          <w:rFonts w:ascii="Calibri" w:hAnsi="Calibri" w:cs="Calibri"/>
          <w:i/>
          <w:iCs/>
          <w:sz w:val="23"/>
          <w:szCs w:val="23"/>
        </w:rPr>
        <w:br/>
      </w:r>
    </w:p>
    <w:p w14:paraId="6FE36EA8" w14:textId="77777777" w:rsidR="00473040" w:rsidRDefault="00473040">
      <w:pPr>
        <w:spacing w:after="160" w:line="259" w:lineRule="auto"/>
        <w:rPr>
          <w:rFonts w:ascii="Calibri" w:hAnsi="Calibri" w:cs="Calibri"/>
          <w:i/>
          <w:iCs/>
          <w:sz w:val="23"/>
          <w:szCs w:val="23"/>
        </w:rPr>
      </w:pPr>
      <w:r>
        <w:rPr>
          <w:rFonts w:ascii="Calibri" w:hAnsi="Calibri" w:cs="Calibri"/>
          <w:i/>
          <w:iCs/>
          <w:sz w:val="23"/>
          <w:szCs w:val="23"/>
        </w:rPr>
        <w:br w:type="page"/>
      </w:r>
    </w:p>
    <w:p w14:paraId="7989ECFF" w14:textId="031911A1" w:rsidR="00407D36" w:rsidRPr="009B3BCA" w:rsidRDefault="00407D36" w:rsidP="00473040">
      <w:pPr>
        <w:spacing w:after="0"/>
        <w:rPr>
          <w:rFonts w:ascii="Calibri" w:hAnsi="Calibri" w:cs="Calibri"/>
          <w:sz w:val="23"/>
          <w:szCs w:val="23"/>
        </w:rPr>
      </w:pPr>
      <w:r w:rsidRPr="009B3BCA">
        <w:rPr>
          <w:rFonts w:ascii="Calibri" w:hAnsi="Calibri" w:cs="Calibri"/>
          <w:b/>
          <w:bCs/>
          <w:sz w:val="23"/>
          <w:szCs w:val="23"/>
          <w:u w:val="single"/>
        </w:rPr>
        <w:lastRenderedPageBreak/>
        <w:t>Table 1. Sponsorship Risk Rating Tool</w:t>
      </w:r>
    </w:p>
    <w:tbl>
      <w:tblPr>
        <w:tblStyle w:val="TableGrid"/>
        <w:tblW w:w="9464" w:type="dxa"/>
        <w:tblLayout w:type="fixed"/>
        <w:tblLook w:val="00A0" w:firstRow="1" w:lastRow="0" w:firstColumn="1" w:lastColumn="0" w:noHBand="0" w:noVBand="0"/>
      </w:tblPr>
      <w:tblGrid>
        <w:gridCol w:w="3369"/>
        <w:gridCol w:w="5244"/>
        <w:gridCol w:w="851"/>
      </w:tblGrid>
      <w:tr w:rsidR="00407D36" w:rsidRPr="009B3BCA" w14:paraId="5DD807B1" w14:textId="77777777" w:rsidTr="00646601">
        <w:tc>
          <w:tcPr>
            <w:tcW w:w="3369" w:type="dxa"/>
            <w:shd w:val="clear" w:color="auto" w:fill="93A1B6"/>
          </w:tcPr>
          <w:p w14:paraId="3B55EC65" w14:textId="77777777" w:rsidR="00407D36" w:rsidRPr="009B3BCA" w:rsidRDefault="00407D36" w:rsidP="004D5F25">
            <w:pPr>
              <w:autoSpaceDE w:val="0"/>
              <w:autoSpaceDN w:val="0"/>
              <w:adjustRightInd w:val="0"/>
              <w:jc w:val="center"/>
              <w:rPr>
                <w:rFonts w:ascii="Calibri" w:hAnsi="Calibri" w:cs="Calibri"/>
                <w:b/>
                <w:sz w:val="23"/>
                <w:szCs w:val="23"/>
              </w:rPr>
            </w:pPr>
            <w:r w:rsidRPr="009B3BCA">
              <w:rPr>
                <w:rFonts w:ascii="Calibri" w:hAnsi="Calibri" w:cs="Calibri"/>
                <w:b/>
                <w:sz w:val="23"/>
                <w:szCs w:val="23"/>
              </w:rPr>
              <w:t>Criterion</w:t>
            </w:r>
          </w:p>
        </w:tc>
        <w:tc>
          <w:tcPr>
            <w:tcW w:w="5244" w:type="dxa"/>
            <w:shd w:val="clear" w:color="auto" w:fill="93A1B6"/>
          </w:tcPr>
          <w:p w14:paraId="6A5ABEF9" w14:textId="77777777" w:rsidR="00407D36" w:rsidRPr="009B3BCA" w:rsidRDefault="00407D36" w:rsidP="004D5F25">
            <w:pPr>
              <w:autoSpaceDE w:val="0"/>
              <w:autoSpaceDN w:val="0"/>
              <w:adjustRightInd w:val="0"/>
              <w:jc w:val="center"/>
              <w:rPr>
                <w:rFonts w:ascii="Calibri" w:hAnsi="Calibri" w:cs="Calibri"/>
                <w:b/>
                <w:sz w:val="23"/>
                <w:szCs w:val="23"/>
              </w:rPr>
            </w:pPr>
            <w:r w:rsidRPr="009B3BCA">
              <w:rPr>
                <w:rFonts w:ascii="Calibri" w:hAnsi="Calibri" w:cs="Calibri"/>
                <w:b/>
                <w:sz w:val="23"/>
                <w:szCs w:val="23"/>
              </w:rPr>
              <w:t>Category</w:t>
            </w:r>
          </w:p>
          <w:p w14:paraId="365D3FF5" w14:textId="77777777" w:rsidR="00407D36" w:rsidRPr="009B3BCA" w:rsidRDefault="00407D36" w:rsidP="004D5F25">
            <w:pPr>
              <w:autoSpaceDE w:val="0"/>
              <w:autoSpaceDN w:val="0"/>
              <w:adjustRightInd w:val="0"/>
              <w:jc w:val="center"/>
              <w:rPr>
                <w:rFonts w:ascii="Calibri" w:hAnsi="Calibri" w:cs="Calibri"/>
                <w:b/>
                <w:sz w:val="23"/>
                <w:szCs w:val="23"/>
              </w:rPr>
            </w:pPr>
            <w:r w:rsidRPr="009B3BCA">
              <w:rPr>
                <w:rFonts w:ascii="Calibri" w:hAnsi="Calibri" w:cs="Calibri"/>
                <w:b/>
                <w:sz w:val="23"/>
                <w:szCs w:val="23"/>
              </w:rPr>
              <w:t>(</w:t>
            </w:r>
            <w:r w:rsidRPr="009B3BCA">
              <w:rPr>
                <w:rFonts w:ascii="Calibri" w:hAnsi="Calibri" w:cs="Calibri"/>
                <w:b/>
                <w:i/>
                <w:sz w:val="23"/>
                <w:szCs w:val="23"/>
              </w:rPr>
              <w:t>select one from each criterion</w:t>
            </w:r>
            <w:r w:rsidRPr="009B3BCA">
              <w:rPr>
                <w:rFonts w:ascii="Calibri" w:hAnsi="Calibri" w:cs="Calibri"/>
                <w:b/>
                <w:sz w:val="23"/>
                <w:szCs w:val="23"/>
              </w:rPr>
              <w:t>)</w:t>
            </w:r>
          </w:p>
        </w:tc>
        <w:tc>
          <w:tcPr>
            <w:tcW w:w="851" w:type="dxa"/>
            <w:shd w:val="clear" w:color="auto" w:fill="93A1B6"/>
          </w:tcPr>
          <w:p w14:paraId="326B6A41" w14:textId="77777777" w:rsidR="00407D36" w:rsidRPr="009B3BCA" w:rsidRDefault="00407D36" w:rsidP="004D5F25">
            <w:pPr>
              <w:autoSpaceDE w:val="0"/>
              <w:autoSpaceDN w:val="0"/>
              <w:adjustRightInd w:val="0"/>
              <w:jc w:val="center"/>
              <w:rPr>
                <w:rFonts w:ascii="Calibri" w:hAnsi="Calibri" w:cs="Calibri"/>
                <w:b/>
                <w:sz w:val="23"/>
                <w:szCs w:val="23"/>
              </w:rPr>
            </w:pPr>
            <w:r w:rsidRPr="009B3BCA">
              <w:rPr>
                <w:rFonts w:ascii="Calibri" w:hAnsi="Calibri" w:cs="Calibri"/>
                <w:b/>
                <w:sz w:val="23"/>
                <w:szCs w:val="23"/>
              </w:rPr>
              <w:t>Risk Score</w:t>
            </w:r>
          </w:p>
        </w:tc>
      </w:tr>
      <w:tr w:rsidR="00407D36" w:rsidRPr="009B3BCA" w14:paraId="0D01F926" w14:textId="77777777" w:rsidTr="00646601">
        <w:trPr>
          <w:trHeight w:val="443"/>
        </w:trPr>
        <w:tc>
          <w:tcPr>
            <w:tcW w:w="3369" w:type="dxa"/>
            <w:vMerge w:val="restart"/>
            <w:shd w:val="clear" w:color="auto" w:fill="D4D9E2"/>
          </w:tcPr>
          <w:p w14:paraId="43AC0776" w14:textId="77777777" w:rsidR="00407D36" w:rsidRPr="009B3BCA" w:rsidRDefault="00407D36" w:rsidP="00407D36">
            <w:pPr>
              <w:pStyle w:val="ListParagraph"/>
              <w:numPr>
                <w:ilvl w:val="0"/>
                <w:numId w:val="47"/>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Profile of the brand</w:t>
            </w:r>
          </w:p>
          <w:p w14:paraId="39A724DE"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Examples:</w:t>
            </w:r>
          </w:p>
          <w:p w14:paraId="5C3E1ACF" w14:textId="77777777" w:rsidR="00407D36" w:rsidRPr="009B3BCA" w:rsidRDefault="00407D36" w:rsidP="00407D36">
            <w:pPr>
              <w:pStyle w:val="ListParagraph"/>
              <w:numPr>
                <w:ilvl w:val="0"/>
                <w:numId w:val="48"/>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A local pizza shop that does not advertise or promote itself widely may have a low profile.</w:t>
            </w:r>
          </w:p>
          <w:p w14:paraId="55975FF3" w14:textId="77777777" w:rsidR="00407D36" w:rsidRPr="009B3BCA" w:rsidRDefault="00407D36" w:rsidP="00407D36">
            <w:pPr>
              <w:pStyle w:val="ListParagraph"/>
              <w:numPr>
                <w:ilvl w:val="0"/>
                <w:numId w:val="48"/>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A national or global fast food chain has a high profile.</w:t>
            </w:r>
          </w:p>
          <w:p w14:paraId="2B48C492" w14:textId="77777777" w:rsidR="00407D36" w:rsidRPr="009B3BCA" w:rsidRDefault="00407D36" w:rsidP="004D5F25">
            <w:pPr>
              <w:pStyle w:val="ListParagraph"/>
              <w:autoSpaceDE w:val="0"/>
              <w:autoSpaceDN w:val="0"/>
              <w:adjustRightInd w:val="0"/>
              <w:ind w:left="360"/>
              <w:rPr>
                <w:rFonts w:ascii="Calibri" w:hAnsi="Calibri" w:cs="Calibri"/>
                <w:sz w:val="23"/>
                <w:szCs w:val="23"/>
              </w:rPr>
            </w:pPr>
          </w:p>
        </w:tc>
        <w:tc>
          <w:tcPr>
            <w:tcW w:w="6095" w:type="dxa"/>
            <w:gridSpan w:val="2"/>
            <w:shd w:val="clear" w:color="auto" w:fill="D4D9E2"/>
          </w:tcPr>
          <w:p w14:paraId="21A9DFF8"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b/>
                <w:i/>
                <w:sz w:val="23"/>
                <w:szCs w:val="23"/>
              </w:rPr>
              <w:t>The proposed sponsor:</w:t>
            </w:r>
          </w:p>
        </w:tc>
      </w:tr>
      <w:tr w:rsidR="00407D36" w:rsidRPr="009B3BCA" w14:paraId="098B54ED" w14:textId="77777777" w:rsidTr="00646601">
        <w:trPr>
          <w:trHeight w:val="442"/>
        </w:trPr>
        <w:tc>
          <w:tcPr>
            <w:tcW w:w="3369" w:type="dxa"/>
            <w:vMerge/>
            <w:shd w:val="clear" w:color="auto" w:fill="D4D9E2"/>
          </w:tcPr>
          <w:p w14:paraId="1FBFE84B" w14:textId="77777777" w:rsidR="00407D36" w:rsidRPr="009B3BCA" w:rsidRDefault="00407D36" w:rsidP="00407D36">
            <w:pPr>
              <w:pStyle w:val="ListParagraph"/>
              <w:numPr>
                <w:ilvl w:val="0"/>
                <w:numId w:val="47"/>
              </w:numPr>
              <w:autoSpaceDE w:val="0"/>
              <w:autoSpaceDN w:val="0"/>
              <w:adjustRightInd w:val="0"/>
              <w:spacing w:after="0" w:line="240" w:lineRule="auto"/>
              <w:rPr>
                <w:rFonts w:ascii="Calibri" w:hAnsi="Calibri" w:cs="Calibri"/>
                <w:sz w:val="23"/>
                <w:szCs w:val="23"/>
              </w:rPr>
            </w:pPr>
          </w:p>
        </w:tc>
        <w:tc>
          <w:tcPr>
            <w:tcW w:w="5244" w:type="dxa"/>
            <w:shd w:val="clear" w:color="auto" w:fill="D4D9E2"/>
          </w:tcPr>
          <w:p w14:paraId="203F55A5" w14:textId="77777777" w:rsidR="00407D36" w:rsidRPr="009B3BCA" w:rsidRDefault="00407D36" w:rsidP="00407D36">
            <w:pPr>
              <w:pStyle w:val="ListParagraph"/>
              <w:numPr>
                <w:ilvl w:val="0"/>
                <w:numId w:val="49"/>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Primary market is local community members in the suburb your sports club is located.</w:t>
            </w:r>
          </w:p>
        </w:tc>
        <w:tc>
          <w:tcPr>
            <w:tcW w:w="851" w:type="dxa"/>
            <w:shd w:val="clear" w:color="auto" w:fill="D4D9E2"/>
          </w:tcPr>
          <w:p w14:paraId="38C570F6"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sz w:val="23"/>
                <w:szCs w:val="23"/>
              </w:rPr>
              <w:t>1</w:t>
            </w:r>
          </w:p>
        </w:tc>
      </w:tr>
      <w:tr w:rsidR="00407D36" w:rsidRPr="009B3BCA" w14:paraId="297C9DEF" w14:textId="77777777" w:rsidTr="00646601">
        <w:tc>
          <w:tcPr>
            <w:tcW w:w="3369" w:type="dxa"/>
            <w:vMerge/>
            <w:shd w:val="clear" w:color="auto" w:fill="D4D9E2"/>
          </w:tcPr>
          <w:p w14:paraId="4145CD7B" w14:textId="77777777" w:rsidR="00407D36" w:rsidRPr="009B3BCA" w:rsidRDefault="00407D36" w:rsidP="004D5F25">
            <w:pPr>
              <w:autoSpaceDE w:val="0"/>
              <w:autoSpaceDN w:val="0"/>
              <w:adjustRightInd w:val="0"/>
              <w:rPr>
                <w:rFonts w:ascii="Calibri" w:hAnsi="Calibri" w:cs="Calibri"/>
                <w:sz w:val="23"/>
                <w:szCs w:val="23"/>
              </w:rPr>
            </w:pPr>
          </w:p>
        </w:tc>
        <w:tc>
          <w:tcPr>
            <w:tcW w:w="5244" w:type="dxa"/>
            <w:shd w:val="clear" w:color="auto" w:fill="D4D9E2"/>
          </w:tcPr>
          <w:p w14:paraId="2DE8C92B" w14:textId="77777777" w:rsidR="00407D36" w:rsidRPr="009B3BCA" w:rsidRDefault="00407D36" w:rsidP="00407D36">
            <w:pPr>
              <w:pStyle w:val="ListParagraph"/>
              <w:numPr>
                <w:ilvl w:val="0"/>
                <w:numId w:val="49"/>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Markets itself to the entire municipality of Wyndham but not outside of Wyndham.</w:t>
            </w:r>
          </w:p>
        </w:tc>
        <w:tc>
          <w:tcPr>
            <w:tcW w:w="851" w:type="dxa"/>
            <w:shd w:val="clear" w:color="auto" w:fill="D4D9E2"/>
          </w:tcPr>
          <w:p w14:paraId="567A3629"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sz w:val="23"/>
                <w:szCs w:val="23"/>
              </w:rPr>
              <w:t>2</w:t>
            </w:r>
          </w:p>
        </w:tc>
      </w:tr>
      <w:tr w:rsidR="00407D36" w:rsidRPr="009B3BCA" w14:paraId="21AD5E17" w14:textId="77777777" w:rsidTr="00646601">
        <w:tc>
          <w:tcPr>
            <w:tcW w:w="3369" w:type="dxa"/>
            <w:vMerge/>
            <w:shd w:val="clear" w:color="auto" w:fill="D4D9E2"/>
          </w:tcPr>
          <w:p w14:paraId="2CC3A7E7" w14:textId="77777777" w:rsidR="00407D36" w:rsidRPr="009B3BCA" w:rsidRDefault="00407D36" w:rsidP="004D5F25">
            <w:pPr>
              <w:autoSpaceDE w:val="0"/>
              <w:autoSpaceDN w:val="0"/>
              <w:adjustRightInd w:val="0"/>
              <w:rPr>
                <w:rFonts w:ascii="Calibri" w:hAnsi="Calibri" w:cs="Calibri"/>
                <w:sz w:val="23"/>
                <w:szCs w:val="23"/>
              </w:rPr>
            </w:pPr>
          </w:p>
        </w:tc>
        <w:tc>
          <w:tcPr>
            <w:tcW w:w="5244" w:type="dxa"/>
            <w:shd w:val="clear" w:color="auto" w:fill="D4D9E2"/>
          </w:tcPr>
          <w:p w14:paraId="690D06BB" w14:textId="77777777" w:rsidR="00407D36" w:rsidRPr="009B3BCA" w:rsidRDefault="00407D36" w:rsidP="00407D36">
            <w:pPr>
              <w:pStyle w:val="ListParagraph"/>
              <w:numPr>
                <w:ilvl w:val="0"/>
                <w:numId w:val="49"/>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Markets throughout Wyndham and neighbouring municipalities i.e. The West).</w:t>
            </w:r>
          </w:p>
        </w:tc>
        <w:tc>
          <w:tcPr>
            <w:tcW w:w="851" w:type="dxa"/>
            <w:shd w:val="clear" w:color="auto" w:fill="D4D9E2"/>
          </w:tcPr>
          <w:p w14:paraId="33C82E84"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sz w:val="23"/>
                <w:szCs w:val="23"/>
              </w:rPr>
              <w:t>3</w:t>
            </w:r>
          </w:p>
        </w:tc>
      </w:tr>
      <w:tr w:rsidR="00407D36" w:rsidRPr="009B3BCA" w14:paraId="70D2536C" w14:textId="77777777" w:rsidTr="00646601">
        <w:tc>
          <w:tcPr>
            <w:tcW w:w="3369" w:type="dxa"/>
            <w:vMerge/>
            <w:shd w:val="clear" w:color="auto" w:fill="D4D9E2"/>
          </w:tcPr>
          <w:p w14:paraId="12FF4D8F" w14:textId="77777777" w:rsidR="00407D36" w:rsidRPr="009B3BCA" w:rsidRDefault="00407D36" w:rsidP="004D5F25">
            <w:pPr>
              <w:autoSpaceDE w:val="0"/>
              <w:autoSpaceDN w:val="0"/>
              <w:adjustRightInd w:val="0"/>
              <w:rPr>
                <w:rFonts w:ascii="Calibri" w:hAnsi="Calibri" w:cs="Calibri"/>
                <w:sz w:val="23"/>
                <w:szCs w:val="23"/>
              </w:rPr>
            </w:pPr>
          </w:p>
        </w:tc>
        <w:tc>
          <w:tcPr>
            <w:tcW w:w="5244" w:type="dxa"/>
            <w:shd w:val="clear" w:color="auto" w:fill="D4D9E2"/>
          </w:tcPr>
          <w:p w14:paraId="674F1913" w14:textId="77777777" w:rsidR="00407D36" w:rsidRPr="009B3BCA" w:rsidRDefault="00407D36" w:rsidP="00407D36">
            <w:pPr>
              <w:pStyle w:val="ListParagraph"/>
              <w:numPr>
                <w:ilvl w:val="0"/>
                <w:numId w:val="49"/>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Is a type of franchise/chain with many stores that operate throughout Australia with a strong state wide marketing campaign.</w:t>
            </w:r>
          </w:p>
        </w:tc>
        <w:tc>
          <w:tcPr>
            <w:tcW w:w="851" w:type="dxa"/>
            <w:shd w:val="clear" w:color="auto" w:fill="D4D9E2"/>
          </w:tcPr>
          <w:p w14:paraId="6081DB98"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sz w:val="23"/>
                <w:szCs w:val="23"/>
              </w:rPr>
              <w:t>4</w:t>
            </w:r>
          </w:p>
        </w:tc>
      </w:tr>
      <w:tr w:rsidR="00407D36" w:rsidRPr="009B3BCA" w14:paraId="53BD7DE4" w14:textId="77777777" w:rsidTr="00646601">
        <w:tc>
          <w:tcPr>
            <w:tcW w:w="3369" w:type="dxa"/>
            <w:vMerge/>
            <w:shd w:val="clear" w:color="auto" w:fill="D4D9E2"/>
          </w:tcPr>
          <w:p w14:paraId="4FD74414" w14:textId="77777777" w:rsidR="00407D36" w:rsidRPr="009B3BCA" w:rsidRDefault="00407D36" w:rsidP="004D5F25">
            <w:pPr>
              <w:autoSpaceDE w:val="0"/>
              <w:autoSpaceDN w:val="0"/>
              <w:adjustRightInd w:val="0"/>
              <w:rPr>
                <w:rFonts w:ascii="Calibri" w:hAnsi="Calibri" w:cs="Calibri"/>
                <w:sz w:val="23"/>
                <w:szCs w:val="23"/>
              </w:rPr>
            </w:pPr>
          </w:p>
        </w:tc>
        <w:tc>
          <w:tcPr>
            <w:tcW w:w="5244" w:type="dxa"/>
            <w:shd w:val="clear" w:color="auto" w:fill="D4D9E2"/>
          </w:tcPr>
          <w:p w14:paraId="105B9833" w14:textId="77777777" w:rsidR="00407D36" w:rsidRPr="009B3BCA" w:rsidRDefault="00407D36" w:rsidP="00407D36">
            <w:pPr>
              <w:pStyle w:val="ListParagraph"/>
              <w:numPr>
                <w:ilvl w:val="0"/>
                <w:numId w:val="49"/>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Markets itself all around the world.</w:t>
            </w:r>
          </w:p>
        </w:tc>
        <w:tc>
          <w:tcPr>
            <w:tcW w:w="851" w:type="dxa"/>
            <w:shd w:val="clear" w:color="auto" w:fill="D4D9E2"/>
          </w:tcPr>
          <w:p w14:paraId="24EA8358"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sz w:val="23"/>
                <w:szCs w:val="23"/>
              </w:rPr>
              <w:t>5</w:t>
            </w:r>
          </w:p>
        </w:tc>
      </w:tr>
      <w:tr w:rsidR="00407D36" w:rsidRPr="009B3BCA" w14:paraId="5FC5247B" w14:textId="77777777" w:rsidTr="00646601">
        <w:trPr>
          <w:trHeight w:val="443"/>
        </w:trPr>
        <w:tc>
          <w:tcPr>
            <w:tcW w:w="3369" w:type="dxa"/>
            <w:vMerge w:val="restart"/>
            <w:shd w:val="clear" w:color="auto" w:fill="D4D9E2"/>
          </w:tcPr>
          <w:p w14:paraId="27937324" w14:textId="77777777" w:rsidR="00407D36" w:rsidRPr="009B3BCA" w:rsidRDefault="00407D36" w:rsidP="00407D36">
            <w:pPr>
              <w:pStyle w:val="ListParagraph"/>
              <w:numPr>
                <w:ilvl w:val="0"/>
                <w:numId w:val="47"/>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Marketing and distribution practices</w:t>
            </w:r>
          </w:p>
          <w:p w14:paraId="5EB4E15A"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 xml:space="preserve">Examples: </w:t>
            </w:r>
          </w:p>
          <w:p w14:paraId="5C361927" w14:textId="77777777" w:rsidR="00407D36" w:rsidRPr="009B3BCA" w:rsidRDefault="00407D36" w:rsidP="00407D36">
            <w:pPr>
              <w:pStyle w:val="ListParagraph"/>
              <w:numPr>
                <w:ilvl w:val="0"/>
                <w:numId w:val="48"/>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High risk - Multinational fast food companies, who invest substantially in marketing, and aggressively market in an way that appeals to sections of the community that are vulnerable to advertising such as children.</w:t>
            </w:r>
          </w:p>
          <w:p w14:paraId="226FD6BE" w14:textId="77777777" w:rsidR="00407D36" w:rsidRPr="009B3BCA" w:rsidRDefault="00407D36" w:rsidP="00407D36">
            <w:pPr>
              <w:pStyle w:val="ListParagraph"/>
              <w:numPr>
                <w:ilvl w:val="0"/>
                <w:numId w:val="48"/>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 xml:space="preserve">Lower risk: Local hamburger shop that does not employ practices to appeal to a target group. </w:t>
            </w:r>
          </w:p>
        </w:tc>
        <w:tc>
          <w:tcPr>
            <w:tcW w:w="6095" w:type="dxa"/>
            <w:gridSpan w:val="2"/>
            <w:shd w:val="clear" w:color="auto" w:fill="D4D9E2"/>
          </w:tcPr>
          <w:p w14:paraId="378E0E3E"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b/>
                <w:i/>
                <w:sz w:val="23"/>
                <w:szCs w:val="23"/>
              </w:rPr>
              <w:t>The proposed sponsor:</w:t>
            </w:r>
          </w:p>
        </w:tc>
      </w:tr>
      <w:tr w:rsidR="00407D36" w:rsidRPr="009B3BCA" w14:paraId="4D7EB7E0" w14:textId="77777777" w:rsidTr="00646601">
        <w:trPr>
          <w:trHeight w:val="442"/>
        </w:trPr>
        <w:tc>
          <w:tcPr>
            <w:tcW w:w="3369" w:type="dxa"/>
            <w:vMerge/>
            <w:shd w:val="clear" w:color="auto" w:fill="D4D9E2"/>
          </w:tcPr>
          <w:p w14:paraId="29157939" w14:textId="77777777" w:rsidR="00407D36" w:rsidRPr="009B3BCA" w:rsidRDefault="00407D36" w:rsidP="004D5F25">
            <w:pPr>
              <w:autoSpaceDE w:val="0"/>
              <w:autoSpaceDN w:val="0"/>
              <w:adjustRightInd w:val="0"/>
              <w:rPr>
                <w:rFonts w:ascii="Calibri" w:hAnsi="Calibri" w:cs="Calibri"/>
                <w:sz w:val="23"/>
                <w:szCs w:val="23"/>
              </w:rPr>
            </w:pPr>
          </w:p>
        </w:tc>
        <w:tc>
          <w:tcPr>
            <w:tcW w:w="5244" w:type="dxa"/>
            <w:shd w:val="clear" w:color="auto" w:fill="D4D9E2"/>
          </w:tcPr>
          <w:p w14:paraId="37D840D2" w14:textId="77777777" w:rsidR="00407D36" w:rsidRPr="009B3BCA" w:rsidRDefault="00407D36" w:rsidP="00407D36">
            <w:pPr>
              <w:pStyle w:val="ListParagraph"/>
              <w:numPr>
                <w:ilvl w:val="0"/>
                <w:numId w:val="50"/>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Has small marketing budget, and markets its product through local media and signage only.</w:t>
            </w:r>
          </w:p>
        </w:tc>
        <w:tc>
          <w:tcPr>
            <w:tcW w:w="851" w:type="dxa"/>
            <w:shd w:val="clear" w:color="auto" w:fill="D4D9E2"/>
          </w:tcPr>
          <w:p w14:paraId="7E3B8C35"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sz w:val="23"/>
                <w:szCs w:val="23"/>
              </w:rPr>
              <w:t>1</w:t>
            </w:r>
          </w:p>
        </w:tc>
      </w:tr>
      <w:tr w:rsidR="00407D36" w:rsidRPr="009B3BCA" w14:paraId="58FE2426" w14:textId="77777777" w:rsidTr="00646601">
        <w:tc>
          <w:tcPr>
            <w:tcW w:w="3369" w:type="dxa"/>
            <w:vMerge/>
            <w:shd w:val="clear" w:color="auto" w:fill="D4D9E2"/>
          </w:tcPr>
          <w:p w14:paraId="1160F880" w14:textId="77777777" w:rsidR="00407D36" w:rsidRPr="009B3BCA" w:rsidRDefault="00407D36" w:rsidP="004D5F25">
            <w:pPr>
              <w:autoSpaceDE w:val="0"/>
              <w:autoSpaceDN w:val="0"/>
              <w:adjustRightInd w:val="0"/>
              <w:rPr>
                <w:rFonts w:ascii="Calibri" w:hAnsi="Calibri" w:cs="Calibri"/>
                <w:sz w:val="23"/>
                <w:szCs w:val="23"/>
              </w:rPr>
            </w:pPr>
          </w:p>
        </w:tc>
        <w:tc>
          <w:tcPr>
            <w:tcW w:w="5244" w:type="dxa"/>
            <w:shd w:val="clear" w:color="auto" w:fill="D4D9E2"/>
          </w:tcPr>
          <w:p w14:paraId="5029FE19" w14:textId="77777777" w:rsidR="00407D36" w:rsidRPr="009B3BCA" w:rsidRDefault="00407D36" w:rsidP="00407D36">
            <w:pPr>
              <w:pStyle w:val="ListParagraph"/>
              <w:numPr>
                <w:ilvl w:val="0"/>
                <w:numId w:val="50"/>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Uses multiple methods of marketing such as television, print media (local and state), radio etc to promote their product.</w:t>
            </w:r>
          </w:p>
        </w:tc>
        <w:tc>
          <w:tcPr>
            <w:tcW w:w="851" w:type="dxa"/>
            <w:shd w:val="clear" w:color="auto" w:fill="D4D9E2"/>
          </w:tcPr>
          <w:p w14:paraId="7605D660"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sz w:val="23"/>
                <w:szCs w:val="23"/>
              </w:rPr>
              <w:t>3</w:t>
            </w:r>
          </w:p>
        </w:tc>
      </w:tr>
      <w:tr w:rsidR="00407D36" w:rsidRPr="009B3BCA" w14:paraId="249B3FB7" w14:textId="77777777" w:rsidTr="00646601">
        <w:tc>
          <w:tcPr>
            <w:tcW w:w="3369" w:type="dxa"/>
            <w:vMerge/>
            <w:shd w:val="clear" w:color="auto" w:fill="D4D9E2"/>
          </w:tcPr>
          <w:p w14:paraId="28BDA8A3" w14:textId="77777777" w:rsidR="00407D36" w:rsidRPr="009B3BCA" w:rsidRDefault="00407D36" w:rsidP="004D5F25">
            <w:pPr>
              <w:autoSpaceDE w:val="0"/>
              <w:autoSpaceDN w:val="0"/>
              <w:adjustRightInd w:val="0"/>
              <w:rPr>
                <w:rFonts w:ascii="Calibri" w:hAnsi="Calibri" w:cs="Calibri"/>
                <w:sz w:val="23"/>
                <w:szCs w:val="23"/>
              </w:rPr>
            </w:pPr>
          </w:p>
        </w:tc>
        <w:tc>
          <w:tcPr>
            <w:tcW w:w="5244" w:type="dxa"/>
            <w:shd w:val="clear" w:color="auto" w:fill="D4D9E2"/>
          </w:tcPr>
          <w:p w14:paraId="0EFB3F19" w14:textId="77777777" w:rsidR="00407D36" w:rsidRPr="009B3BCA" w:rsidRDefault="00407D36" w:rsidP="00407D36">
            <w:pPr>
              <w:pStyle w:val="ListParagraph"/>
              <w:numPr>
                <w:ilvl w:val="0"/>
                <w:numId w:val="50"/>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 xml:space="preserve">The proposed sponsor markets its product, which is mostly ‘discretionary choices’ directly at, or in a manner that appeals to children. </w:t>
            </w:r>
          </w:p>
          <w:p w14:paraId="57B0594E" w14:textId="77777777" w:rsidR="00407D36" w:rsidRPr="009B3BCA" w:rsidRDefault="00407D36" w:rsidP="004D5F25">
            <w:pPr>
              <w:autoSpaceDE w:val="0"/>
              <w:autoSpaceDN w:val="0"/>
              <w:adjustRightInd w:val="0"/>
              <w:rPr>
                <w:rFonts w:ascii="Calibri" w:hAnsi="Calibri" w:cs="Calibri"/>
                <w:sz w:val="23"/>
                <w:szCs w:val="23"/>
              </w:rPr>
            </w:pPr>
          </w:p>
          <w:p w14:paraId="235EDA28" w14:textId="77777777" w:rsidR="00407D36" w:rsidRPr="009B3BCA" w:rsidRDefault="00407D36" w:rsidP="004D5F25">
            <w:pPr>
              <w:autoSpaceDE w:val="0"/>
              <w:autoSpaceDN w:val="0"/>
              <w:adjustRightInd w:val="0"/>
              <w:rPr>
                <w:rFonts w:ascii="Calibri" w:hAnsi="Calibri" w:cs="Calibri"/>
                <w:sz w:val="23"/>
                <w:szCs w:val="23"/>
              </w:rPr>
            </w:pPr>
          </w:p>
          <w:p w14:paraId="2D3B4988" w14:textId="77777777" w:rsidR="00407D36" w:rsidRPr="009B3BCA" w:rsidRDefault="00407D36" w:rsidP="004D5F25">
            <w:pPr>
              <w:autoSpaceDE w:val="0"/>
              <w:autoSpaceDN w:val="0"/>
              <w:adjustRightInd w:val="0"/>
              <w:rPr>
                <w:rFonts w:ascii="Calibri" w:hAnsi="Calibri" w:cs="Calibri"/>
                <w:sz w:val="23"/>
                <w:szCs w:val="23"/>
              </w:rPr>
            </w:pPr>
          </w:p>
        </w:tc>
        <w:tc>
          <w:tcPr>
            <w:tcW w:w="851" w:type="dxa"/>
            <w:shd w:val="clear" w:color="auto" w:fill="D4D9E2"/>
          </w:tcPr>
          <w:p w14:paraId="5680C1E5"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sz w:val="23"/>
                <w:szCs w:val="23"/>
              </w:rPr>
              <w:t>5</w:t>
            </w:r>
          </w:p>
        </w:tc>
      </w:tr>
      <w:tr w:rsidR="00407D36" w:rsidRPr="009B3BCA" w14:paraId="3FA95594" w14:textId="77777777" w:rsidTr="00646601">
        <w:trPr>
          <w:trHeight w:val="293"/>
        </w:trPr>
        <w:tc>
          <w:tcPr>
            <w:tcW w:w="3369" w:type="dxa"/>
            <w:vMerge w:val="restart"/>
            <w:shd w:val="clear" w:color="auto" w:fill="D4D9E2"/>
          </w:tcPr>
          <w:p w14:paraId="72E81AEE" w14:textId="77777777" w:rsidR="00407D36" w:rsidRPr="009B3BCA" w:rsidRDefault="00407D36" w:rsidP="00407D36">
            <w:pPr>
              <w:pStyle w:val="ListParagraph"/>
              <w:numPr>
                <w:ilvl w:val="0"/>
                <w:numId w:val="47"/>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Profile of your Club and its events</w:t>
            </w:r>
          </w:p>
          <w:p w14:paraId="4D5E194A"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Examples:</w:t>
            </w:r>
          </w:p>
          <w:p w14:paraId="2DFD1D67" w14:textId="77777777" w:rsidR="00407D36" w:rsidRPr="009B3BCA" w:rsidRDefault="00407D36" w:rsidP="00407D36">
            <w:pPr>
              <w:pStyle w:val="ListParagraph"/>
              <w:numPr>
                <w:ilvl w:val="0"/>
                <w:numId w:val="48"/>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Advertising promoted through a state level sporting Club that has a high following and attracts media coverage will reach more people than a smaller club and would be considered higher risk.</w:t>
            </w:r>
          </w:p>
        </w:tc>
        <w:tc>
          <w:tcPr>
            <w:tcW w:w="6095" w:type="dxa"/>
            <w:gridSpan w:val="2"/>
            <w:shd w:val="clear" w:color="auto" w:fill="D4D9E2"/>
          </w:tcPr>
          <w:p w14:paraId="625DB303"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b/>
                <w:i/>
                <w:sz w:val="23"/>
                <w:szCs w:val="23"/>
              </w:rPr>
              <w:t>Your Club has a membership base of:</w:t>
            </w:r>
          </w:p>
        </w:tc>
      </w:tr>
      <w:tr w:rsidR="00407D36" w:rsidRPr="009B3BCA" w14:paraId="10E91820" w14:textId="77777777" w:rsidTr="00646601">
        <w:trPr>
          <w:trHeight w:val="292"/>
        </w:trPr>
        <w:tc>
          <w:tcPr>
            <w:tcW w:w="3369" w:type="dxa"/>
            <w:vMerge/>
            <w:shd w:val="clear" w:color="auto" w:fill="D4D9E2"/>
          </w:tcPr>
          <w:p w14:paraId="5E44E049" w14:textId="77777777" w:rsidR="00407D36" w:rsidRPr="009B3BCA" w:rsidRDefault="00407D36" w:rsidP="004D5F25">
            <w:pPr>
              <w:autoSpaceDE w:val="0"/>
              <w:autoSpaceDN w:val="0"/>
              <w:adjustRightInd w:val="0"/>
              <w:rPr>
                <w:rFonts w:ascii="Calibri" w:hAnsi="Calibri" w:cs="Calibri"/>
                <w:sz w:val="23"/>
                <w:szCs w:val="23"/>
              </w:rPr>
            </w:pPr>
          </w:p>
        </w:tc>
        <w:tc>
          <w:tcPr>
            <w:tcW w:w="5244" w:type="dxa"/>
            <w:shd w:val="clear" w:color="auto" w:fill="D4D9E2"/>
          </w:tcPr>
          <w:p w14:paraId="135D4257" w14:textId="77777777" w:rsidR="00407D36" w:rsidRPr="009B3BCA" w:rsidRDefault="00407D36" w:rsidP="00407D36">
            <w:pPr>
              <w:pStyle w:val="ListParagraph"/>
              <w:numPr>
                <w:ilvl w:val="0"/>
                <w:numId w:val="51"/>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30 people or less.</w:t>
            </w:r>
          </w:p>
        </w:tc>
        <w:tc>
          <w:tcPr>
            <w:tcW w:w="851" w:type="dxa"/>
            <w:shd w:val="clear" w:color="auto" w:fill="D4D9E2"/>
          </w:tcPr>
          <w:p w14:paraId="7BC6B3B5"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sz w:val="23"/>
                <w:szCs w:val="23"/>
              </w:rPr>
              <w:t>1</w:t>
            </w:r>
          </w:p>
        </w:tc>
      </w:tr>
      <w:tr w:rsidR="00407D36" w:rsidRPr="009B3BCA" w14:paraId="715F6CDB" w14:textId="77777777" w:rsidTr="00646601">
        <w:tc>
          <w:tcPr>
            <w:tcW w:w="3369" w:type="dxa"/>
            <w:vMerge/>
            <w:shd w:val="clear" w:color="auto" w:fill="D4D9E2"/>
          </w:tcPr>
          <w:p w14:paraId="594F305B" w14:textId="77777777" w:rsidR="00407D36" w:rsidRPr="009B3BCA" w:rsidRDefault="00407D36" w:rsidP="004D5F25">
            <w:pPr>
              <w:autoSpaceDE w:val="0"/>
              <w:autoSpaceDN w:val="0"/>
              <w:adjustRightInd w:val="0"/>
              <w:rPr>
                <w:rFonts w:ascii="Calibri" w:hAnsi="Calibri" w:cs="Calibri"/>
                <w:sz w:val="23"/>
                <w:szCs w:val="23"/>
              </w:rPr>
            </w:pPr>
          </w:p>
        </w:tc>
        <w:tc>
          <w:tcPr>
            <w:tcW w:w="5244" w:type="dxa"/>
            <w:shd w:val="clear" w:color="auto" w:fill="D4D9E2"/>
          </w:tcPr>
          <w:p w14:paraId="4DFEFDC2" w14:textId="77777777" w:rsidR="00407D36" w:rsidRPr="009B3BCA" w:rsidRDefault="00407D36" w:rsidP="00407D36">
            <w:pPr>
              <w:pStyle w:val="ListParagraph"/>
              <w:numPr>
                <w:ilvl w:val="0"/>
                <w:numId w:val="51"/>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60 people or less.</w:t>
            </w:r>
          </w:p>
        </w:tc>
        <w:tc>
          <w:tcPr>
            <w:tcW w:w="851" w:type="dxa"/>
            <w:shd w:val="clear" w:color="auto" w:fill="D4D9E2"/>
          </w:tcPr>
          <w:p w14:paraId="4A59C821"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sz w:val="23"/>
                <w:szCs w:val="23"/>
              </w:rPr>
              <w:t>2</w:t>
            </w:r>
          </w:p>
        </w:tc>
      </w:tr>
      <w:tr w:rsidR="00407D36" w:rsidRPr="009B3BCA" w14:paraId="61373738" w14:textId="77777777" w:rsidTr="00646601">
        <w:tc>
          <w:tcPr>
            <w:tcW w:w="3369" w:type="dxa"/>
            <w:vMerge/>
            <w:shd w:val="clear" w:color="auto" w:fill="D4D9E2"/>
          </w:tcPr>
          <w:p w14:paraId="74E009B6" w14:textId="77777777" w:rsidR="00407D36" w:rsidRPr="009B3BCA" w:rsidRDefault="00407D36" w:rsidP="004D5F25">
            <w:pPr>
              <w:autoSpaceDE w:val="0"/>
              <w:autoSpaceDN w:val="0"/>
              <w:adjustRightInd w:val="0"/>
              <w:rPr>
                <w:rFonts w:ascii="Calibri" w:hAnsi="Calibri" w:cs="Calibri"/>
                <w:sz w:val="23"/>
                <w:szCs w:val="23"/>
              </w:rPr>
            </w:pPr>
          </w:p>
        </w:tc>
        <w:tc>
          <w:tcPr>
            <w:tcW w:w="5244" w:type="dxa"/>
            <w:shd w:val="clear" w:color="auto" w:fill="D4D9E2"/>
          </w:tcPr>
          <w:p w14:paraId="51E18A92" w14:textId="77777777" w:rsidR="00407D36" w:rsidRPr="009B3BCA" w:rsidRDefault="00407D36" w:rsidP="00407D36">
            <w:pPr>
              <w:pStyle w:val="ListParagraph"/>
              <w:numPr>
                <w:ilvl w:val="0"/>
                <w:numId w:val="51"/>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 xml:space="preserve"> 150 or less.</w:t>
            </w:r>
          </w:p>
        </w:tc>
        <w:tc>
          <w:tcPr>
            <w:tcW w:w="851" w:type="dxa"/>
            <w:shd w:val="clear" w:color="auto" w:fill="D4D9E2"/>
          </w:tcPr>
          <w:p w14:paraId="548DDBD4"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sz w:val="23"/>
                <w:szCs w:val="23"/>
              </w:rPr>
              <w:t>3</w:t>
            </w:r>
          </w:p>
        </w:tc>
      </w:tr>
      <w:tr w:rsidR="00407D36" w:rsidRPr="009B3BCA" w14:paraId="6F6145F0" w14:textId="77777777" w:rsidTr="00646601">
        <w:tc>
          <w:tcPr>
            <w:tcW w:w="3369" w:type="dxa"/>
            <w:vMerge/>
            <w:shd w:val="clear" w:color="auto" w:fill="D4D9E2"/>
          </w:tcPr>
          <w:p w14:paraId="1E4E4C11" w14:textId="77777777" w:rsidR="00407D36" w:rsidRPr="009B3BCA" w:rsidRDefault="00407D36" w:rsidP="004D5F25">
            <w:pPr>
              <w:autoSpaceDE w:val="0"/>
              <w:autoSpaceDN w:val="0"/>
              <w:adjustRightInd w:val="0"/>
              <w:rPr>
                <w:rFonts w:ascii="Calibri" w:hAnsi="Calibri" w:cs="Calibri"/>
                <w:sz w:val="23"/>
                <w:szCs w:val="23"/>
              </w:rPr>
            </w:pPr>
          </w:p>
        </w:tc>
        <w:tc>
          <w:tcPr>
            <w:tcW w:w="5244" w:type="dxa"/>
            <w:shd w:val="clear" w:color="auto" w:fill="D4D9E2"/>
          </w:tcPr>
          <w:p w14:paraId="3CC8F128" w14:textId="77777777" w:rsidR="00407D36" w:rsidRPr="009B3BCA" w:rsidRDefault="00407D36" w:rsidP="00407D36">
            <w:pPr>
              <w:pStyle w:val="ListParagraph"/>
              <w:numPr>
                <w:ilvl w:val="0"/>
                <w:numId w:val="51"/>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 xml:space="preserve">Less than 300. </w:t>
            </w:r>
          </w:p>
          <w:p w14:paraId="03D8623A"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 xml:space="preserve">             &amp;/or</w:t>
            </w:r>
          </w:p>
          <w:p w14:paraId="1F3D049E"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lastRenderedPageBreak/>
              <w:t xml:space="preserve">      Your Club competes at a regional/district level.</w:t>
            </w:r>
          </w:p>
        </w:tc>
        <w:tc>
          <w:tcPr>
            <w:tcW w:w="851" w:type="dxa"/>
            <w:shd w:val="clear" w:color="auto" w:fill="D4D9E2"/>
          </w:tcPr>
          <w:p w14:paraId="02E6E80F"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sz w:val="23"/>
                <w:szCs w:val="23"/>
              </w:rPr>
              <w:lastRenderedPageBreak/>
              <w:t>4</w:t>
            </w:r>
          </w:p>
        </w:tc>
      </w:tr>
      <w:tr w:rsidR="00407D36" w:rsidRPr="009B3BCA" w14:paraId="51D75CB3" w14:textId="77777777" w:rsidTr="00646601">
        <w:tc>
          <w:tcPr>
            <w:tcW w:w="3369" w:type="dxa"/>
            <w:vMerge/>
            <w:shd w:val="clear" w:color="auto" w:fill="D4D9E2"/>
          </w:tcPr>
          <w:p w14:paraId="01C4F4C4" w14:textId="77777777" w:rsidR="00407D36" w:rsidRPr="009B3BCA" w:rsidRDefault="00407D36" w:rsidP="004D5F25">
            <w:pPr>
              <w:autoSpaceDE w:val="0"/>
              <w:autoSpaceDN w:val="0"/>
              <w:adjustRightInd w:val="0"/>
              <w:rPr>
                <w:rFonts w:ascii="Calibri" w:hAnsi="Calibri" w:cs="Calibri"/>
                <w:sz w:val="23"/>
                <w:szCs w:val="23"/>
              </w:rPr>
            </w:pPr>
          </w:p>
        </w:tc>
        <w:tc>
          <w:tcPr>
            <w:tcW w:w="5244" w:type="dxa"/>
            <w:shd w:val="clear" w:color="auto" w:fill="D4D9E2"/>
          </w:tcPr>
          <w:p w14:paraId="7BEEAEE2" w14:textId="77777777" w:rsidR="00407D36" w:rsidRPr="009B3BCA" w:rsidRDefault="00407D36" w:rsidP="00407D36">
            <w:pPr>
              <w:pStyle w:val="ListParagraph"/>
              <w:numPr>
                <w:ilvl w:val="0"/>
                <w:numId w:val="51"/>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 xml:space="preserve">300 people or more. </w:t>
            </w:r>
          </w:p>
          <w:p w14:paraId="0EB81057"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 xml:space="preserve">              &amp;/or</w:t>
            </w:r>
          </w:p>
          <w:p w14:paraId="465783F1"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 xml:space="preserve">      Your Club competes at a state level.</w:t>
            </w:r>
          </w:p>
        </w:tc>
        <w:tc>
          <w:tcPr>
            <w:tcW w:w="851" w:type="dxa"/>
            <w:shd w:val="clear" w:color="auto" w:fill="D4D9E2"/>
          </w:tcPr>
          <w:p w14:paraId="266D8015"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sz w:val="23"/>
                <w:szCs w:val="23"/>
              </w:rPr>
              <w:t>5</w:t>
            </w:r>
          </w:p>
        </w:tc>
      </w:tr>
      <w:tr w:rsidR="00407D36" w:rsidRPr="009B3BCA" w14:paraId="052BBECD" w14:textId="77777777" w:rsidTr="00646601">
        <w:trPr>
          <w:trHeight w:val="443"/>
        </w:trPr>
        <w:tc>
          <w:tcPr>
            <w:tcW w:w="3369" w:type="dxa"/>
            <w:vMerge w:val="restart"/>
            <w:shd w:val="clear" w:color="auto" w:fill="D4D9E2"/>
          </w:tcPr>
          <w:p w14:paraId="4E0C2C46" w14:textId="77777777" w:rsidR="00407D36" w:rsidRPr="009B3BCA" w:rsidRDefault="00407D36" w:rsidP="00407D36">
            <w:pPr>
              <w:pStyle w:val="ListParagraph"/>
              <w:numPr>
                <w:ilvl w:val="0"/>
                <w:numId w:val="47"/>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 xml:space="preserve">Nutrient profile/alcohol content </w:t>
            </w:r>
          </w:p>
          <w:p w14:paraId="440B4CD3"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 xml:space="preserve">E.g. Higher risk is associated with sponsors where there product/business is associated with the sale of discretionary food and drink choices (refer to ‘Definitions’ below. </w:t>
            </w:r>
          </w:p>
          <w:p w14:paraId="008F1ADD"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 xml:space="preserve">If the product/business is not associated with items listed as ‘discretionary food and drink choices’ the lower the risk. </w:t>
            </w:r>
          </w:p>
        </w:tc>
        <w:tc>
          <w:tcPr>
            <w:tcW w:w="5244" w:type="dxa"/>
            <w:shd w:val="clear" w:color="auto" w:fill="D4D9E2"/>
          </w:tcPr>
          <w:p w14:paraId="0D064C75" w14:textId="77777777" w:rsidR="00407D36" w:rsidRPr="009B3BCA" w:rsidRDefault="00407D36" w:rsidP="004D5F25">
            <w:pPr>
              <w:autoSpaceDE w:val="0"/>
              <w:autoSpaceDN w:val="0"/>
              <w:adjustRightInd w:val="0"/>
              <w:rPr>
                <w:rFonts w:ascii="Calibri" w:hAnsi="Calibri" w:cs="Calibri"/>
                <w:b/>
                <w:i/>
                <w:sz w:val="23"/>
                <w:szCs w:val="23"/>
              </w:rPr>
            </w:pPr>
            <w:r w:rsidRPr="009B3BCA">
              <w:rPr>
                <w:rFonts w:ascii="Calibri" w:hAnsi="Calibri" w:cs="Calibri"/>
                <w:sz w:val="23"/>
                <w:szCs w:val="23"/>
              </w:rPr>
              <w:t>a) The proposed sponsor is not associated with the sale of ‘discretionary food and drink choices’</w:t>
            </w:r>
          </w:p>
        </w:tc>
        <w:tc>
          <w:tcPr>
            <w:tcW w:w="851" w:type="dxa"/>
            <w:shd w:val="clear" w:color="auto" w:fill="D4D9E2"/>
          </w:tcPr>
          <w:p w14:paraId="45AFD283"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sz w:val="23"/>
                <w:szCs w:val="23"/>
              </w:rPr>
              <w:t>1</w:t>
            </w:r>
          </w:p>
        </w:tc>
      </w:tr>
      <w:tr w:rsidR="00407D36" w:rsidRPr="009B3BCA" w14:paraId="214E5352" w14:textId="77777777" w:rsidTr="00646601">
        <w:trPr>
          <w:trHeight w:val="442"/>
        </w:trPr>
        <w:tc>
          <w:tcPr>
            <w:tcW w:w="3369" w:type="dxa"/>
            <w:vMerge/>
            <w:shd w:val="clear" w:color="auto" w:fill="D4D9E2"/>
          </w:tcPr>
          <w:p w14:paraId="7A437A1D" w14:textId="77777777" w:rsidR="00407D36" w:rsidRPr="009B3BCA" w:rsidRDefault="00407D36" w:rsidP="004D5F25">
            <w:pPr>
              <w:autoSpaceDE w:val="0"/>
              <w:autoSpaceDN w:val="0"/>
              <w:adjustRightInd w:val="0"/>
              <w:rPr>
                <w:rFonts w:ascii="Calibri" w:hAnsi="Calibri" w:cs="Calibri"/>
                <w:sz w:val="23"/>
                <w:szCs w:val="23"/>
              </w:rPr>
            </w:pPr>
          </w:p>
        </w:tc>
        <w:tc>
          <w:tcPr>
            <w:tcW w:w="5244" w:type="dxa"/>
            <w:shd w:val="clear" w:color="auto" w:fill="D4D9E2"/>
          </w:tcPr>
          <w:p w14:paraId="09B09ADB"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 xml:space="preserve">b) The sponsor product/business serves a variety of food and drink options, some of which are discretionary food items. </w:t>
            </w:r>
          </w:p>
        </w:tc>
        <w:tc>
          <w:tcPr>
            <w:tcW w:w="851" w:type="dxa"/>
            <w:shd w:val="clear" w:color="auto" w:fill="D4D9E2"/>
          </w:tcPr>
          <w:p w14:paraId="573181D3"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sz w:val="23"/>
                <w:szCs w:val="23"/>
              </w:rPr>
              <w:t>3</w:t>
            </w:r>
          </w:p>
        </w:tc>
      </w:tr>
      <w:tr w:rsidR="00407D36" w:rsidRPr="009B3BCA" w14:paraId="730BFD11" w14:textId="77777777" w:rsidTr="00646601">
        <w:tc>
          <w:tcPr>
            <w:tcW w:w="3369" w:type="dxa"/>
            <w:vMerge/>
            <w:tcBorders>
              <w:bottom w:val="single" w:sz="4" w:space="0" w:color="auto"/>
            </w:tcBorders>
            <w:shd w:val="clear" w:color="auto" w:fill="D4D9E2"/>
          </w:tcPr>
          <w:p w14:paraId="54DF3832" w14:textId="77777777" w:rsidR="00407D36" w:rsidRPr="009B3BCA" w:rsidRDefault="00407D36" w:rsidP="004D5F25">
            <w:pPr>
              <w:autoSpaceDE w:val="0"/>
              <w:autoSpaceDN w:val="0"/>
              <w:adjustRightInd w:val="0"/>
              <w:rPr>
                <w:rFonts w:ascii="Calibri" w:hAnsi="Calibri" w:cs="Calibri"/>
                <w:sz w:val="23"/>
                <w:szCs w:val="23"/>
              </w:rPr>
            </w:pPr>
          </w:p>
        </w:tc>
        <w:tc>
          <w:tcPr>
            <w:tcW w:w="5244" w:type="dxa"/>
            <w:tcBorders>
              <w:bottom w:val="single" w:sz="4" w:space="0" w:color="auto"/>
            </w:tcBorders>
            <w:shd w:val="clear" w:color="auto" w:fill="D4D9E2"/>
          </w:tcPr>
          <w:p w14:paraId="127BB3FA" w14:textId="77777777" w:rsidR="00407D36" w:rsidRPr="009B3BCA" w:rsidRDefault="00407D36" w:rsidP="00407D36">
            <w:pPr>
              <w:pStyle w:val="ListParagraph"/>
              <w:numPr>
                <w:ilvl w:val="0"/>
                <w:numId w:val="52"/>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The majority of the sponsors business is derived from the sale of ‘discretionary food and drink choices’</w:t>
            </w:r>
          </w:p>
          <w:p w14:paraId="2EB4412F"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 xml:space="preserve">             &amp;/or  </w:t>
            </w:r>
          </w:p>
          <w:p w14:paraId="543566DD"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 xml:space="preserve">      The majority of the sponsor’s menu is classified   as ‘discretionary food and drink choices’.</w:t>
            </w:r>
          </w:p>
        </w:tc>
        <w:tc>
          <w:tcPr>
            <w:tcW w:w="851" w:type="dxa"/>
            <w:tcBorders>
              <w:bottom w:val="single" w:sz="4" w:space="0" w:color="auto"/>
            </w:tcBorders>
            <w:shd w:val="clear" w:color="auto" w:fill="D4D9E2"/>
          </w:tcPr>
          <w:p w14:paraId="1FB80E5E"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sz w:val="23"/>
                <w:szCs w:val="23"/>
              </w:rPr>
              <w:t>5</w:t>
            </w:r>
          </w:p>
        </w:tc>
      </w:tr>
      <w:tr w:rsidR="00407D36" w:rsidRPr="009B3BCA" w14:paraId="5E9C8290" w14:textId="77777777" w:rsidTr="00646601">
        <w:trPr>
          <w:trHeight w:val="293"/>
        </w:trPr>
        <w:tc>
          <w:tcPr>
            <w:tcW w:w="3369" w:type="dxa"/>
            <w:vMerge w:val="restart"/>
            <w:shd w:val="clear" w:color="auto" w:fill="D4D9E2"/>
          </w:tcPr>
          <w:p w14:paraId="2DF87BF9" w14:textId="77777777" w:rsidR="00407D36" w:rsidRPr="009B3BCA" w:rsidRDefault="00407D36" w:rsidP="00407D36">
            <w:pPr>
              <w:pStyle w:val="ListParagraph"/>
              <w:numPr>
                <w:ilvl w:val="0"/>
                <w:numId w:val="47"/>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Context:</w:t>
            </w:r>
          </w:p>
          <w:p w14:paraId="30B8D09B"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 xml:space="preserve">The circumstances in which the sponsor/business/product will be promoted should be considered. </w:t>
            </w:r>
          </w:p>
          <w:p w14:paraId="3D279949" w14:textId="77777777" w:rsidR="00407D36" w:rsidRPr="009B3BCA" w:rsidRDefault="00407D36" w:rsidP="004D5F25">
            <w:pPr>
              <w:autoSpaceDE w:val="0"/>
              <w:autoSpaceDN w:val="0"/>
              <w:adjustRightInd w:val="0"/>
              <w:rPr>
                <w:rFonts w:ascii="Calibri" w:hAnsi="Calibri" w:cs="Calibri"/>
                <w:sz w:val="23"/>
                <w:szCs w:val="23"/>
              </w:rPr>
            </w:pPr>
            <w:r w:rsidRPr="009B3BCA">
              <w:rPr>
                <w:rFonts w:ascii="Calibri" w:hAnsi="Calibri" w:cs="Calibri"/>
                <w:sz w:val="23"/>
                <w:szCs w:val="23"/>
              </w:rPr>
              <w:t xml:space="preserve">E.g. There is less risk associated with advertising a local pub at an exclusively senior (18 years and older) club or event than there is advertising a local pub in a junior club setting (higher risk). </w:t>
            </w:r>
          </w:p>
        </w:tc>
        <w:tc>
          <w:tcPr>
            <w:tcW w:w="6095" w:type="dxa"/>
            <w:gridSpan w:val="2"/>
            <w:shd w:val="clear" w:color="auto" w:fill="D4D9E2"/>
          </w:tcPr>
          <w:p w14:paraId="33304A3B" w14:textId="77777777" w:rsidR="00407D36" w:rsidRPr="009B3BCA" w:rsidRDefault="00407D36" w:rsidP="004D5F25">
            <w:pPr>
              <w:autoSpaceDE w:val="0"/>
              <w:autoSpaceDN w:val="0"/>
              <w:adjustRightInd w:val="0"/>
              <w:rPr>
                <w:rFonts w:ascii="Calibri" w:hAnsi="Calibri" w:cs="Calibri"/>
                <w:b/>
                <w:i/>
                <w:sz w:val="23"/>
                <w:szCs w:val="23"/>
              </w:rPr>
            </w:pPr>
            <w:r w:rsidRPr="009B3BCA">
              <w:rPr>
                <w:rFonts w:ascii="Calibri" w:hAnsi="Calibri" w:cs="Calibri"/>
                <w:b/>
                <w:i/>
                <w:sz w:val="23"/>
                <w:szCs w:val="23"/>
              </w:rPr>
              <w:t>Your Club:</w:t>
            </w:r>
          </w:p>
        </w:tc>
      </w:tr>
      <w:tr w:rsidR="00407D36" w:rsidRPr="009B3BCA" w14:paraId="330E1990" w14:textId="77777777" w:rsidTr="00646601">
        <w:trPr>
          <w:trHeight w:val="292"/>
        </w:trPr>
        <w:tc>
          <w:tcPr>
            <w:tcW w:w="3369" w:type="dxa"/>
            <w:vMerge/>
            <w:shd w:val="clear" w:color="auto" w:fill="D4D9E2"/>
          </w:tcPr>
          <w:p w14:paraId="3549B2F1" w14:textId="77777777" w:rsidR="00407D36" w:rsidRPr="009B3BCA" w:rsidRDefault="00407D36" w:rsidP="004D5F25">
            <w:pPr>
              <w:autoSpaceDE w:val="0"/>
              <w:autoSpaceDN w:val="0"/>
              <w:adjustRightInd w:val="0"/>
              <w:rPr>
                <w:rFonts w:ascii="Calibri" w:hAnsi="Calibri" w:cs="Calibri"/>
                <w:sz w:val="23"/>
                <w:szCs w:val="23"/>
              </w:rPr>
            </w:pPr>
          </w:p>
        </w:tc>
        <w:tc>
          <w:tcPr>
            <w:tcW w:w="5244" w:type="dxa"/>
            <w:shd w:val="clear" w:color="auto" w:fill="D4D9E2"/>
          </w:tcPr>
          <w:p w14:paraId="67629F37" w14:textId="77777777" w:rsidR="00407D36" w:rsidRPr="009B3BCA" w:rsidRDefault="00407D36" w:rsidP="00407D36">
            <w:pPr>
              <w:pStyle w:val="ListParagraph"/>
              <w:numPr>
                <w:ilvl w:val="0"/>
                <w:numId w:val="53"/>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 xml:space="preserve">Is a senior club </w:t>
            </w:r>
            <w:r w:rsidRPr="009B3BCA">
              <w:rPr>
                <w:rFonts w:ascii="Calibri" w:hAnsi="Calibri" w:cs="Calibri"/>
                <w:sz w:val="23"/>
                <w:szCs w:val="23"/>
                <w:u w:val="single"/>
              </w:rPr>
              <w:t>only</w:t>
            </w:r>
            <w:r w:rsidRPr="009B3BCA">
              <w:rPr>
                <w:rFonts w:ascii="Calibri" w:hAnsi="Calibri" w:cs="Calibri"/>
                <w:sz w:val="23"/>
                <w:szCs w:val="23"/>
              </w:rPr>
              <w:t>, with the majority of members over the age of 18.</w:t>
            </w:r>
          </w:p>
        </w:tc>
        <w:tc>
          <w:tcPr>
            <w:tcW w:w="851" w:type="dxa"/>
            <w:shd w:val="clear" w:color="auto" w:fill="D4D9E2"/>
          </w:tcPr>
          <w:p w14:paraId="4D82EEC0"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sz w:val="23"/>
                <w:szCs w:val="23"/>
              </w:rPr>
              <w:t>1</w:t>
            </w:r>
          </w:p>
        </w:tc>
      </w:tr>
      <w:tr w:rsidR="00407D36" w:rsidRPr="009B3BCA" w14:paraId="7A0EAFD6" w14:textId="77777777" w:rsidTr="00646601">
        <w:tc>
          <w:tcPr>
            <w:tcW w:w="3369" w:type="dxa"/>
            <w:vMerge/>
            <w:shd w:val="clear" w:color="auto" w:fill="D4D9E2"/>
          </w:tcPr>
          <w:p w14:paraId="3EF76CAC" w14:textId="77777777" w:rsidR="00407D36" w:rsidRPr="009B3BCA" w:rsidRDefault="00407D36" w:rsidP="004D5F25">
            <w:pPr>
              <w:autoSpaceDE w:val="0"/>
              <w:autoSpaceDN w:val="0"/>
              <w:adjustRightInd w:val="0"/>
              <w:rPr>
                <w:rFonts w:ascii="Calibri" w:hAnsi="Calibri" w:cs="Calibri"/>
                <w:sz w:val="23"/>
                <w:szCs w:val="23"/>
              </w:rPr>
            </w:pPr>
          </w:p>
        </w:tc>
        <w:tc>
          <w:tcPr>
            <w:tcW w:w="5244" w:type="dxa"/>
            <w:shd w:val="clear" w:color="auto" w:fill="D4D9E2"/>
          </w:tcPr>
          <w:p w14:paraId="3510E7A3" w14:textId="77777777" w:rsidR="00407D36" w:rsidRPr="009B3BCA" w:rsidRDefault="00407D36" w:rsidP="00407D36">
            <w:pPr>
              <w:pStyle w:val="ListParagraph"/>
              <w:numPr>
                <w:ilvl w:val="0"/>
                <w:numId w:val="53"/>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 xml:space="preserve">Is (or is associated with) a junior sport Club with members under the age of 18. </w:t>
            </w:r>
          </w:p>
          <w:p w14:paraId="64933A4B" w14:textId="77777777" w:rsidR="00407D36" w:rsidRPr="009B3BCA" w:rsidRDefault="00407D36" w:rsidP="004D5F25">
            <w:pPr>
              <w:pStyle w:val="ListParagraph"/>
              <w:autoSpaceDE w:val="0"/>
              <w:autoSpaceDN w:val="0"/>
              <w:adjustRightInd w:val="0"/>
              <w:ind w:left="360"/>
              <w:rPr>
                <w:rFonts w:ascii="Calibri" w:hAnsi="Calibri" w:cs="Calibri"/>
                <w:sz w:val="23"/>
                <w:szCs w:val="23"/>
              </w:rPr>
            </w:pPr>
            <w:r w:rsidRPr="009B3BCA">
              <w:rPr>
                <w:rFonts w:ascii="Calibri" w:hAnsi="Calibri" w:cs="Calibri"/>
                <w:sz w:val="23"/>
                <w:szCs w:val="23"/>
              </w:rPr>
              <w:t>(if you are a senior club with a junior club that operates from the same facility you should tick this category)</w:t>
            </w:r>
          </w:p>
        </w:tc>
        <w:tc>
          <w:tcPr>
            <w:tcW w:w="851" w:type="dxa"/>
            <w:shd w:val="clear" w:color="auto" w:fill="D4D9E2"/>
          </w:tcPr>
          <w:p w14:paraId="7F304687"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sz w:val="23"/>
                <w:szCs w:val="23"/>
              </w:rPr>
              <w:t>3</w:t>
            </w:r>
          </w:p>
        </w:tc>
      </w:tr>
      <w:tr w:rsidR="00407D36" w:rsidRPr="009B3BCA" w14:paraId="161F0FAC" w14:textId="77777777" w:rsidTr="00646601">
        <w:tc>
          <w:tcPr>
            <w:tcW w:w="3369" w:type="dxa"/>
            <w:vMerge/>
            <w:shd w:val="clear" w:color="auto" w:fill="D4D9E2"/>
          </w:tcPr>
          <w:p w14:paraId="207C9C41" w14:textId="77777777" w:rsidR="00407D36" w:rsidRPr="009B3BCA" w:rsidRDefault="00407D36" w:rsidP="004D5F25">
            <w:pPr>
              <w:autoSpaceDE w:val="0"/>
              <w:autoSpaceDN w:val="0"/>
              <w:adjustRightInd w:val="0"/>
              <w:rPr>
                <w:rFonts w:ascii="Calibri" w:hAnsi="Calibri" w:cs="Calibri"/>
                <w:sz w:val="23"/>
                <w:szCs w:val="23"/>
              </w:rPr>
            </w:pPr>
          </w:p>
        </w:tc>
        <w:tc>
          <w:tcPr>
            <w:tcW w:w="5244" w:type="dxa"/>
            <w:shd w:val="clear" w:color="auto" w:fill="D4D9E2"/>
          </w:tcPr>
          <w:p w14:paraId="678338A9" w14:textId="77777777" w:rsidR="00407D36" w:rsidRPr="009B3BCA" w:rsidRDefault="00407D36" w:rsidP="00407D36">
            <w:pPr>
              <w:pStyle w:val="ListParagraph"/>
              <w:numPr>
                <w:ilvl w:val="0"/>
                <w:numId w:val="53"/>
              </w:numPr>
              <w:autoSpaceDE w:val="0"/>
              <w:autoSpaceDN w:val="0"/>
              <w:adjustRightInd w:val="0"/>
              <w:spacing w:after="0" w:line="240" w:lineRule="auto"/>
              <w:rPr>
                <w:rFonts w:ascii="Calibri" w:hAnsi="Calibri" w:cs="Calibri"/>
                <w:sz w:val="23"/>
                <w:szCs w:val="23"/>
              </w:rPr>
            </w:pPr>
            <w:r w:rsidRPr="009B3BCA">
              <w:rPr>
                <w:rFonts w:ascii="Calibri" w:hAnsi="Calibri" w:cs="Calibri"/>
                <w:sz w:val="23"/>
                <w:szCs w:val="23"/>
              </w:rPr>
              <w:t xml:space="preserve">Is (or is associated with) a grassroots program with children participating being of primary school age. </w:t>
            </w:r>
          </w:p>
          <w:p w14:paraId="30219D70" w14:textId="77777777" w:rsidR="00407D36" w:rsidRPr="009B3BCA" w:rsidRDefault="00407D36" w:rsidP="004D5F25">
            <w:pPr>
              <w:pStyle w:val="ListParagraph"/>
              <w:autoSpaceDE w:val="0"/>
              <w:autoSpaceDN w:val="0"/>
              <w:adjustRightInd w:val="0"/>
              <w:ind w:left="360"/>
              <w:rPr>
                <w:rFonts w:ascii="Calibri" w:hAnsi="Calibri" w:cs="Calibri"/>
                <w:sz w:val="23"/>
                <w:szCs w:val="23"/>
              </w:rPr>
            </w:pPr>
            <w:r w:rsidRPr="009B3BCA">
              <w:rPr>
                <w:rFonts w:ascii="Calibri" w:hAnsi="Calibri" w:cs="Calibri"/>
                <w:sz w:val="23"/>
                <w:szCs w:val="23"/>
              </w:rPr>
              <w:t>(if you are a senior or junior club with a grass roots program that operates from the same facility you should tick this category)</w:t>
            </w:r>
          </w:p>
        </w:tc>
        <w:tc>
          <w:tcPr>
            <w:tcW w:w="851" w:type="dxa"/>
            <w:shd w:val="clear" w:color="auto" w:fill="D4D9E2"/>
          </w:tcPr>
          <w:p w14:paraId="14A196B3" w14:textId="77777777" w:rsidR="00407D36" w:rsidRPr="009B3BCA" w:rsidRDefault="00407D36" w:rsidP="004D5F25">
            <w:pPr>
              <w:autoSpaceDE w:val="0"/>
              <w:autoSpaceDN w:val="0"/>
              <w:adjustRightInd w:val="0"/>
              <w:jc w:val="center"/>
              <w:rPr>
                <w:rFonts w:ascii="Calibri" w:hAnsi="Calibri" w:cs="Calibri"/>
                <w:sz w:val="23"/>
                <w:szCs w:val="23"/>
              </w:rPr>
            </w:pPr>
            <w:r w:rsidRPr="009B3BCA">
              <w:rPr>
                <w:rFonts w:ascii="Calibri" w:hAnsi="Calibri" w:cs="Calibri"/>
                <w:sz w:val="23"/>
                <w:szCs w:val="23"/>
              </w:rPr>
              <w:t>5</w:t>
            </w:r>
          </w:p>
        </w:tc>
      </w:tr>
      <w:tr w:rsidR="00407D36" w:rsidRPr="009B3BCA" w14:paraId="6EB43CFE" w14:textId="77777777" w:rsidTr="00646601">
        <w:tc>
          <w:tcPr>
            <w:tcW w:w="3369" w:type="dxa"/>
            <w:shd w:val="clear" w:color="auto" w:fill="D4D9E2"/>
          </w:tcPr>
          <w:p w14:paraId="40A8E744" w14:textId="77777777" w:rsidR="00407D36" w:rsidRPr="009B3BCA" w:rsidRDefault="00407D36" w:rsidP="004D5F25">
            <w:pPr>
              <w:autoSpaceDE w:val="0"/>
              <w:autoSpaceDN w:val="0"/>
              <w:adjustRightInd w:val="0"/>
              <w:rPr>
                <w:rFonts w:ascii="Calibri" w:hAnsi="Calibri" w:cs="Calibri"/>
                <w:sz w:val="23"/>
                <w:szCs w:val="23"/>
              </w:rPr>
            </w:pPr>
          </w:p>
        </w:tc>
        <w:tc>
          <w:tcPr>
            <w:tcW w:w="5244" w:type="dxa"/>
            <w:shd w:val="clear" w:color="auto" w:fill="D4D9E2"/>
          </w:tcPr>
          <w:p w14:paraId="2ABCF4DF" w14:textId="1C458CC6" w:rsidR="00407D36" w:rsidRPr="009B3BCA" w:rsidRDefault="0099310F" w:rsidP="004D5F25">
            <w:pPr>
              <w:autoSpaceDE w:val="0"/>
              <w:autoSpaceDN w:val="0"/>
              <w:adjustRightInd w:val="0"/>
              <w:jc w:val="right"/>
              <w:rPr>
                <w:rFonts w:ascii="Calibri" w:hAnsi="Calibri" w:cs="Calibri"/>
                <w:sz w:val="23"/>
                <w:szCs w:val="23"/>
              </w:rPr>
            </w:pPr>
            <w:r>
              <w:rPr>
                <w:rFonts w:ascii="Calibri" w:hAnsi="Calibri" w:cs="Calibri"/>
                <w:b/>
                <w:sz w:val="23"/>
                <w:szCs w:val="23"/>
              </w:rPr>
              <w:t>T</w:t>
            </w:r>
            <w:r w:rsidR="00407D36" w:rsidRPr="009B3BCA">
              <w:rPr>
                <w:rFonts w:ascii="Calibri" w:hAnsi="Calibri" w:cs="Calibri"/>
                <w:b/>
                <w:sz w:val="23"/>
                <w:szCs w:val="23"/>
              </w:rPr>
              <w:t>OTAL SCORE=</w:t>
            </w:r>
          </w:p>
        </w:tc>
        <w:tc>
          <w:tcPr>
            <w:tcW w:w="851" w:type="dxa"/>
            <w:shd w:val="clear" w:color="auto" w:fill="D4D9E2"/>
          </w:tcPr>
          <w:p w14:paraId="2E0AC855" w14:textId="77777777" w:rsidR="00407D36" w:rsidRPr="009B3BCA" w:rsidRDefault="00407D36" w:rsidP="004D5F25">
            <w:pPr>
              <w:autoSpaceDE w:val="0"/>
              <w:autoSpaceDN w:val="0"/>
              <w:adjustRightInd w:val="0"/>
              <w:jc w:val="center"/>
              <w:rPr>
                <w:rFonts w:ascii="Calibri" w:hAnsi="Calibri" w:cs="Calibri"/>
                <w:b/>
                <w:sz w:val="23"/>
                <w:szCs w:val="23"/>
              </w:rPr>
            </w:pPr>
          </w:p>
        </w:tc>
      </w:tr>
    </w:tbl>
    <w:p w14:paraId="4E9C1FEF" w14:textId="583219ED" w:rsidR="00473040" w:rsidRDefault="00473040" w:rsidP="00407D36">
      <w:pPr>
        <w:rPr>
          <w:rFonts w:ascii="Calibri" w:hAnsi="Calibri" w:cs="Calibri"/>
          <w:sz w:val="23"/>
          <w:szCs w:val="23"/>
        </w:rPr>
      </w:pPr>
      <w:r>
        <w:rPr>
          <w:rFonts w:ascii="Calibri" w:hAnsi="Calibri" w:cs="Calibri"/>
          <w:sz w:val="23"/>
          <w:szCs w:val="23"/>
        </w:rPr>
        <w:br/>
        <w:t>U</w:t>
      </w:r>
      <w:r w:rsidR="00407D36" w:rsidRPr="009B3BCA">
        <w:rPr>
          <w:rFonts w:ascii="Calibri" w:hAnsi="Calibri" w:cs="Calibri"/>
          <w:sz w:val="23"/>
          <w:szCs w:val="23"/>
        </w:rPr>
        <w:t xml:space="preserve">sing the total score calculated above will identify an overall risk rating which is classified as low, moderate or high risk as listed in Table 2 below. </w:t>
      </w:r>
    </w:p>
    <w:p w14:paraId="151984B3" w14:textId="77777777" w:rsidR="00473040" w:rsidRDefault="00473040">
      <w:pPr>
        <w:spacing w:after="160" w:line="259" w:lineRule="auto"/>
        <w:rPr>
          <w:rFonts w:ascii="Calibri" w:hAnsi="Calibri" w:cs="Calibri"/>
          <w:sz w:val="23"/>
          <w:szCs w:val="23"/>
        </w:rPr>
      </w:pPr>
      <w:r>
        <w:rPr>
          <w:rFonts w:ascii="Calibri" w:hAnsi="Calibri" w:cs="Calibri"/>
          <w:sz w:val="23"/>
          <w:szCs w:val="23"/>
        </w:rPr>
        <w:br w:type="page"/>
      </w:r>
    </w:p>
    <w:p w14:paraId="5681E066" w14:textId="77777777" w:rsidR="00407D36" w:rsidRPr="009B3BCA" w:rsidRDefault="00407D36" w:rsidP="00407D36">
      <w:pPr>
        <w:rPr>
          <w:rFonts w:ascii="Calibri" w:hAnsi="Calibri" w:cs="Calibri"/>
          <w:b/>
          <w:bCs/>
          <w:sz w:val="23"/>
          <w:szCs w:val="23"/>
          <w:u w:val="single"/>
        </w:rPr>
      </w:pPr>
      <w:r w:rsidRPr="009B3BCA">
        <w:rPr>
          <w:rFonts w:ascii="Calibri" w:hAnsi="Calibri" w:cs="Calibri"/>
          <w:b/>
          <w:bCs/>
          <w:sz w:val="23"/>
          <w:szCs w:val="23"/>
          <w:u w:val="single"/>
        </w:rPr>
        <w:lastRenderedPageBreak/>
        <w:t>Table 2. Sponsorship Risk Rating Score</w:t>
      </w:r>
    </w:p>
    <w:tbl>
      <w:tblPr>
        <w:tblStyle w:val="TableGrid"/>
        <w:tblW w:w="0" w:type="auto"/>
        <w:tblLook w:val="04A0" w:firstRow="1" w:lastRow="0" w:firstColumn="1" w:lastColumn="0" w:noHBand="0" w:noVBand="1"/>
      </w:tblPr>
      <w:tblGrid>
        <w:gridCol w:w="2215"/>
        <w:gridCol w:w="3923"/>
        <w:gridCol w:w="3104"/>
      </w:tblGrid>
      <w:tr w:rsidR="00407D36" w:rsidRPr="009B3BCA" w14:paraId="6C11D42C" w14:textId="77777777" w:rsidTr="00646601">
        <w:tc>
          <w:tcPr>
            <w:tcW w:w="2215" w:type="dxa"/>
            <w:shd w:val="clear" w:color="auto" w:fill="93A1B6"/>
          </w:tcPr>
          <w:p w14:paraId="4F8A9B52" w14:textId="77777777" w:rsidR="00407D36" w:rsidRPr="009B3BCA" w:rsidRDefault="00407D36" w:rsidP="004D5F25">
            <w:pPr>
              <w:autoSpaceDE w:val="0"/>
              <w:autoSpaceDN w:val="0"/>
              <w:adjustRightInd w:val="0"/>
              <w:jc w:val="center"/>
              <w:rPr>
                <w:rFonts w:ascii="Calibri" w:hAnsi="Calibri" w:cs="Calibri"/>
                <w:b/>
                <w:sz w:val="23"/>
                <w:szCs w:val="23"/>
              </w:rPr>
            </w:pPr>
            <w:r w:rsidRPr="009B3BCA">
              <w:rPr>
                <w:rFonts w:ascii="Calibri" w:hAnsi="Calibri" w:cs="Calibri"/>
                <w:b/>
                <w:sz w:val="23"/>
                <w:szCs w:val="23"/>
              </w:rPr>
              <w:t>Score</w:t>
            </w:r>
          </w:p>
        </w:tc>
        <w:tc>
          <w:tcPr>
            <w:tcW w:w="3923" w:type="dxa"/>
            <w:shd w:val="clear" w:color="auto" w:fill="93A1B6"/>
          </w:tcPr>
          <w:p w14:paraId="137572B5" w14:textId="77777777" w:rsidR="00407D36" w:rsidRPr="009B3BCA" w:rsidRDefault="00407D36" w:rsidP="004D5F25">
            <w:pPr>
              <w:autoSpaceDE w:val="0"/>
              <w:autoSpaceDN w:val="0"/>
              <w:adjustRightInd w:val="0"/>
              <w:jc w:val="center"/>
              <w:rPr>
                <w:rFonts w:ascii="Calibri" w:hAnsi="Calibri" w:cs="Calibri"/>
                <w:b/>
                <w:sz w:val="23"/>
                <w:szCs w:val="23"/>
              </w:rPr>
            </w:pPr>
            <w:r w:rsidRPr="009B3BCA">
              <w:rPr>
                <w:rFonts w:ascii="Calibri" w:hAnsi="Calibri" w:cs="Calibri"/>
                <w:b/>
                <w:sz w:val="23"/>
                <w:szCs w:val="23"/>
              </w:rPr>
              <w:t>Description</w:t>
            </w:r>
          </w:p>
        </w:tc>
        <w:tc>
          <w:tcPr>
            <w:tcW w:w="3104" w:type="dxa"/>
            <w:shd w:val="clear" w:color="auto" w:fill="93A1B6"/>
          </w:tcPr>
          <w:p w14:paraId="1BBE3C09" w14:textId="77777777" w:rsidR="00407D36" w:rsidRPr="009B3BCA" w:rsidRDefault="00407D36" w:rsidP="004D5F25">
            <w:pPr>
              <w:autoSpaceDE w:val="0"/>
              <w:autoSpaceDN w:val="0"/>
              <w:adjustRightInd w:val="0"/>
              <w:jc w:val="center"/>
              <w:rPr>
                <w:rFonts w:ascii="Calibri" w:hAnsi="Calibri" w:cs="Calibri"/>
                <w:b/>
                <w:sz w:val="23"/>
                <w:szCs w:val="23"/>
              </w:rPr>
            </w:pPr>
            <w:r w:rsidRPr="009B3BCA">
              <w:rPr>
                <w:rFonts w:ascii="Calibri" w:hAnsi="Calibri" w:cs="Calibri"/>
                <w:b/>
                <w:sz w:val="23"/>
                <w:szCs w:val="23"/>
              </w:rPr>
              <w:t>Council approval</w:t>
            </w:r>
          </w:p>
        </w:tc>
      </w:tr>
      <w:tr w:rsidR="00407D36" w:rsidRPr="009B3BCA" w14:paraId="6C3EFBFC" w14:textId="77777777" w:rsidTr="004D5F25">
        <w:tc>
          <w:tcPr>
            <w:tcW w:w="2215" w:type="dxa"/>
          </w:tcPr>
          <w:p w14:paraId="431BD03F" w14:textId="77777777" w:rsidR="0099310F" w:rsidRPr="0099310F" w:rsidRDefault="00407D36" w:rsidP="0099310F">
            <w:pPr>
              <w:pStyle w:val="NoSpacing"/>
              <w:rPr>
                <w:rFonts w:ascii="Calibri" w:hAnsi="Calibri" w:cs="Calibri"/>
                <w:b/>
                <w:bCs/>
                <w:sz w:val="23"/>
                <w:szCs w:val="23"/>
              </w:rPr>
            </w:pPr>
            <w:r w:rsidRPr="0099310F">
              <w:rPr>
                <w:rFonts w:ascii="Calibri" w:hAnsi="Calibri" w:cs="Calibri"/>
                <w:b/>
                <w:bCs/>
                <w:sz w:val="23"/>
                <w:szCs w:val="23"/>
              </w:rPr>
              <w:t>Score 5‐10</w:t>
            </w:r>
          </w:p>
          <w:p w14:paraId="030590F4" w14:textId="33363F01" w:rsidR="00407D36" w:rsidRPr="0099310F" w:rsidRDefault="00407D36" w:rsidP="0099310F">
            <w:pPr>
              <w:pStyle w:val="NoSpacing"/>
              <w:rPr>
                <w:rFonts w:ascii="Calibri" w:hAnsi="Calibri" w:cs="Calibri"/>
                <w:b/>
                <w:bCs/>
                <w:sz w:val="23"/>
                <w:szCs w:val="23"/>
              </w:rPr>
            </w:pPr>
            <w:r w:rsidRPr="0099310F">
              <w:rPr>
                <w:rFonts w:ascii="Calibri" w:hAnsi="Calibri" w:cs="Calibri"/>
                <w:b/>
                <w:bCs/>
                <w:sz w:val="23"/>
                <w:szCs w:val="23"/>
              </w:rPr>
              <w:t xml:space="preserve"> Low risk: </w:t>
            </w:r>
          </w:p>
          <w:p w14:paraId="07968296" w14:textId="77777777" w:rsidR="00407D36" w:rsidRPr="009B3BCA" w:rsidRDefault="00407D36" w:rsidP="004D5F25">
            <w:pPr>
              <w:autoSpaceDE w:val="0"/>
              <w:autoSpaceDN w:val="0"/>
              <w:adjustRightInd w:val="0"/>
              <w:rPr>
                <w:rFonts w:ascii="Calibri" w:hAnsi="Calibri" w:cs="Calibri"/>
                <w:b/>
                <w:sz w:val="23"/>
                <w:szCs w:val="23"/>
              </w:rPr>
            </w:pPr>
          </w:p>
        </w:tc>
        <w:tc>
          <w:tcPr>
            <w:tcW w:w="3923" w:type="dxa"/>
          </w:tcPr>
          <w:p w14:paraId="341C72D6" w14:textId="77777777" w:rsidR="00407D36" w:rsidRPr="009B3BCA" w:rsidRDefault="00407D36" w:rsidP="004D5F25">
            <w:pPr>
              <w:autoSpaceDE w:val="0"/>
              <w:autoSpaceDN w:val="0"/>
              <w:adjustRightInd w:val="0"/>
              <w:rPr>
                <w:rFonts w:ascii="Calibri" w:hAnsi="Calibri" w:cs="Calibri"/>
                <w:color w:val="000000"/>
                <w:sz w:val="23"/>
                <w:szCs w:val="23"/>
              </w:rPr>
            </w:pPr>
            <w:r w:rsidRPr="009B3BCA">
              <w:rPr>
                <w:rFonts w:ascii="Calibri" w:hAnsi="Calibri" w:cs="Calibri"/>
                <w:color w:val="000000"/>
                <w:sz w:val="23"/>
                <w:szCs w:val="23"/>
              </w:rPr>
              <w:t>Council considers Clubs entering into sponsorship agreements with sponsors/brands that are considered to have a low level of risk are generally acceptable.</w:t>
            </w:r>
          </w:p>
          <w:p w14:paraId="426E4B02" w14:textId="77777777" w:rsidR="00407D36" w:rsidRPr="009B3BCA" w:rsidRDefault="00407D36" w:rsidP="004D5F25">
            <w:pPr>
              <w:autoSpaceDE w:val="0"/>
              <w:autoSpaceDN w:val="0"/>
              <w:adjustRightInd w:val="0"/>
              <w:rPr>
                <w:rFonts w:ascii="Calibri" w:hAnsi="Calibri" w:cs="Calibri"/>
                <w:b/>
                <w:sz w:val="23"/>
                <w:szCs w:val="23"/>
              </w:rPr>
            </w:pPr>
          </w:p>
        </w:tc>
        <w:tc>
          <w:tcPr>
            <w:tcW w:w="3104" w:type="dxa"/>
          </w:tcPr>
          <w:p w14:paraId="1C405D10" w14:textId="77777777" w:rsidR="00407D36" w:rsidRPr="009B3BCA" w:rsidRDefault="00407D36" w:rsidP="004D5F25">
            <w:pPr>
              <w:autoSpaceDE w:val="0"/>
              <w:autoSpaceDN w:val="0"/>
              <w:adjustRightInd w:val="0"/>
              <w:rPr>
                <w:rFonts w:ascii="Calibri" w:hAnsi="Calibri" w:cs="Calibri"/>
                <w:color w:val="000000"/>
                <w:sz w:val="23"/>
                <w:szCs w:val="23"/>
              </w:rPr>
            </w:pPr>
            <w:r w:rsidRPr="009B3BCA">
              <w:rPr>
                <w:rFonts w:ascii="Calibri" w:hAnsi="Calibri" w:cs="Calibri"/>
                <w:color w:val="000000"/>
                <w:sz w:val="23"/>
                <w:szCs w:val="23"/>
              </w:rPr>
              <w:t>Generally acceptable</w:t>
            </w:r>
          </w:p>
        </w:tc>
      </w:tr>
      <w:tr w:rsidR="00407D36" w:rsidRPr="009B3BCA" w14:paraId="2A588E5F" w14:textId="77777777" w:rsidTr="004D5F25">
        <w:tc>
          <w:tcPr>
            <w:tcW w:w="2215" w:type="dxa"/>
          </w:tcPr>
          <w:p w14:paraId="4755F632" w14:textId="77777777" w:rsidR="00407D36" w:rsidRPr="009B3BCA" w:rsidRDefault="00407D36" w:rsidP="004D5F25">
            <w:pPr>
              <w:autoSpaceDE w:val="0"/>
              <w:autoSpaceDN w:val="0"/>
              <w:adjustRightInd w:val="0"/>
              <w:rPr>
                <w:rFonts w:ascii="Calibri" w:hAnsi="Calibri" w:cs="Calibri"/>
                <w:b/>
                <w:sz w:val="23"/>
                <w:szCs w:val="23"/>
              </w:rPr>
            </w:pPr>
            <w:r w:rsidRPr="009B3BCA">
              <w:rPr>
                <w:rFonts w:ascii="Calibri" w:hAnsi="Calibri" w:cs="Calibri"/>
                <w:b/>
                <w:color w:val="000000"/>
                <w:sz w:val="23"/>
                <w:szCs w:val="23"/>
              </w:rPr>
              <w:t>Score 11‐17 Moderate risk:</w:t>
            </w:r>
            <w:r w:rsidRPr="009B3BCA">
              <w:rPr>
                <w:rFonts w:ascii="Calibri" w:hAnsi="Calibri" w:cs="Calibri"/>
                <w:color w:val="000000"/>
                <w:sz w:val="23"/>
                <w:szCs w:val="23"/>
              </w:rPr>
              <w:t xml:space="preserve"> </w:t>
            </w:r>
          </w:p>
        </w:tc>
        <w:tc>
          <w:tcPr>
            <w:tcW w:w="3923" w:type="dxa"/>
          </w:tcPr>
          <w:p w14:paraId="47D2BB8C" w14:textId="77777777" w:rsidR="00407D36" w:rsidRPr="009B3BCA" w:rsidRDefault="00407D36" w:rsidP="004D5F25">
            <w:pPr>
              <w:autoSpaceDE w:val="0"/>
              <w:autoSpaceDN w:val="0"/>
              <w:adjustRightInd w:val="0"/>
              <w:rPr>
                <w:rFonts w:ascii="Calibri" w:hAnsi="Calibri" w:cs="Calibri"/>
                <w:color w:val="000000"/>
                <w:sz w:val="23"/>
                <w:szCs w:val="23"/>
              </w:rPr>
            </w:pPr>
            <w:r w:rsidRPr="009B3BCA">
              <w:rPr>
                <w:rFonts w:ascii="Calibri" w:hAnsi="Calibri" w:cs="Calibri"/>
                <w:color w:val="000000"/>
                <w:sz w:val="23"/>
                <w:szCs w:val="23"/>
              </w:rPr>
              <w:t>Council considers Clubs entering into sponsorships agreements with sponsors/brands scoring as a moderate risk as generally acceptable, however, Clubs should refer the sponsorship agreement to Council as it may require specific conditions of sponsorship to mitigate risk.</w:t>
            </w:r>
          </w:p>
          <w:p w14:paraId="7A71CC76" w14:textId="77777777" w:rsidR="00407D36" w:rsidRPr="009B3BCA" w:rsidRDefault="00407D36" w:rsidP="004D5F25">
            <w:pPr>
              <w:autoSpaceDE w:val="0"/>
              <w:autoSpaceDN w:val="0"/>
              <w:adjustRightInd w:val="0"/>
              <w:rPr>
                <w:rFonts w:ascii="Calibri" w:hAnsi="Calibri" w:cs="Calibri"/>
                <w:b/>
                <w:sz w:val="23"/>
                <w:szCs w:val="23"/>
              </w:rPr>
            </w:pPr>
          </w:p>
        </w:tc>
        <w:tc>
          <w:tcPr>
            <w:tcW w:w="3104" w:type="dxa"/>
          </w:tcPr>
          <w:p w14:paraId="7ABDCC91" w14:textId="77777777" w:rsidR="00407D36" w:rsidRPr="009B3BCA" w:rsidRDefault="00407D36" w:rsidP="004D5F25">
            <w:pPr>
              <w:autoSpaceDE w:val="0"/>
              <w:autoSpaceDN w:val="0"/>
              <w:adjustRightInd w:val="0"/>
              <w:rPr>
                <w:rFonts w:ascii="Calibri" w:hAnsi="Calibri" w:cs="Calibri"/>
                <w:color w:val="000000"/>
                <w:sz w:val="23"/>
                <w:szCs w:val="23"/>
              </w:rPr>
            </w:pPr>
            <w:r w:rsidRPr="009B3BCA">
              <w:rPr>
                <w:rFonts w:ascii="Calibri" w:hAnsi="Calibri" w:cs="Calibri"/>
                <w:color w:val="000000"/>
                <w:sz w:val="23"/>
                <w:szCs w:val="23"/>
              </w:rPr>
              <w:t>Clubs should consider avoiding moderate risk advertising or naming rights opportunities;</w:t>
            </w:r>
          </w:p>
          <w:p w14:paraId="5E5DC0B3" w14:textId="77777777" w:rsidR="00407D36" w:rsidRPr="009B3BCA" w:rsidRDefault="00407D36" w:rsidP="004D5F25">
            <w:pPr>
              <w:autoSpaceDE w:val="0"/>
              <w:autoSpaceDN w:val="0"/>
              <w:adjustRightInd w:val="0"/>
              <w:rPr>
                <w:rFonts w:ascii="Calibri" w:hAnsi="Calibri" w:cs="Calibri"/>
                <w:color w:val="000000"/>
                <w:sz w:val="23"/>
                <w:szCs w:val="23"/>
              </w:rPr>
            </w:pPr>
          </w:p>
          <w:p w14:paraId="4DB66DC4" w14:textId="77777777" w:rsidR="00407D36" w:rsidRPr="009B3BCA" w:rsidRDefault="00407D36" w:rsidP="004D5F25">
            <w:pPr>
              <w:autoSpaceDE w:val="0"/>
              <w:autoSpaceDN w:val="0"/>
              <w:adjustRightInd w:val="0"/>
              <w:rPr>
                <w:rFonts w:ascii="Calibri" w:hAnsi="Calibri" w:cs="Calibri"/>
                <w:color w:val="000000"/>
                <w:sz w:val="23"/>
                <w:szCs w:val="23"/>
              </w:rPr>
            </w:pPr>
            <w:r w:rsidRPr="009B3BCA">
              <w:rPr>
                <w:rFonts w:ascii="Calibri" w:hAnsi="Calibri" w:cs="Calibri"/>
                <w:color w:val="000000"/>
                <w:sz w:val="23"/>
                <w:szCs w:val="23"/>
              </w:rPr>
              <w:t>Or</w:t>
            </w:r>
          </w:p>
          <w:p w14:paraId="6A9DD0C4" w14:textId="77777777" w:rsidR="00407D36" w:rsidRPr="009B3BCA" w:rsidRDefault="00407D36" w:rsidP="004D5F25">
            <w:pPr>
              <w:autoSpaceDE w:val="0"/>
              <w:autoSpaceDN w:val="0"/>
              <w:adjustRightInd w:val="0"/>
              <w:rPr>
                <w:rFonts w:ascii="Calibri" w:hAnsi="Calibri" w:cs="Calibri"/>
                <w:color w:val="000000"/>
                <w:sz w:val="23"/>
                <w:szCs w:val="23"/>
              </w:rPr>
            </w:pPr>
          </w:p>
          <w:p w14:paraId="435EE3DE" w14:textId="77777777" w:rsidR="00407D36" w:rsidRPr="009B3BCA" w:rsidRDefault="00407D36" w:rsidP="004D5F25">
            <w:pPr>
              <w:autoSpaceDE w:val="0"/>
              <w:autoSpaceDN w:val="0"/>
              <w:adjustRightInd w:val="0"/>
              <w:rPr>
                <w:rFonts w:ascii="Calibri" w:hAnsi="Calibri" w:cs="Calibri"/>
                <w:color w:val="000000"/>
                <w:sz w:val="23"/>
                <w:szCs w:val="23"/>
              </w:rPr>
            </w:pPr>
            <w:r w:rsidRPr="009B3BCA">
              <w:rPr>
                <w:rFonts w:ascii="Calibri" w:hAnsi="Calibri" w:cs="Calibri"/>
                <w:color w:val="000000"/>
                <w:sz w:val="23"/>
                <w:szCs w:val="23"/>
              </w:rPr>
              <w:t>Refer to Council for approval.</w:t>
            </w:r>
          </w:p>
        </w:tc>
      </w:tr>
      <w:tr w:rsidR="00407D36" w:rsidRPr="009B3BCA" w14:paraId="073BB8B3" w14:textId="77777777" w:rsidTr="004D5F25">
        <w:tc>
          <w:tcPr>
            <w:tcW w:w="2215" w:type="dxa"/>
          </w:tcPr>
          <w:p w14:paraId="0C80BA86" w14:textId="77777777" w:rsidR="0099310F" w:rsidRPr="0099310F" w:rsidRDefault="00407D36" w:rsidP="0099310F">
            <w:pPr>
              <w:pStyle w:val="NoSpacing"/>
              <w:rPr>
                <w:rFonts w:ascii="Calibri" w:hAnsi="Calibri" w:cs="Calibri"/>
                <w:b/>
                <w:bCs/>
                <w:sz w:val="23"/>
                <w:szCs w:val="23"/>
              </w:rPr>
            </w:pPr>
            <w:r w:rsidRPr="0099310F">
              <w:rPr>
                <w:rFonts w:ascii="Calibri" w:hAnsi="Calibri" w:cs="Calibri"/>
                <w:b/>
                <w:bCs/>
                <w:sz w:val="23"/>
                <w:szCs w:val="23"/>
              </w:rPr>
              <w:t xml:space="preserve">Score 18‐25 </w:t>
            </w:r>
          </w:p>
          <w:p w14:paraId="225A9A5F" w14:textId="1EB47888" w:rsidR="00407D36" w:rsidRPr="009B3BCA" w:rsidRDefault="00407D36" w:rsidP="0099310F">
            <w:pPr>
              <w:pStyle w:val="NoSpacing"/>
            </w:pPr>
            <w:r w:rsidRPr="0099310F">
              <w:rPr>
                <w:rFonts w:ascii="Calibri" w:hAnsi="Calibri" w:cs="Calibri"/>
                <w:b/>
                <w:bCs/>
                <w:sz w:val="23"/>
                <w:szCs w:val="23"/>
              </w:rPr>
              <w:t>High risk:</w:t>
            </w:r>
            <w:r w:rsidRPr="009B3BCA">
              <w:t xml:space="preserve"> </w:t>
            </w:r>
          </w:p>
        </w:tc>
        <w:tc>
          <w:tcPr>
            <w:tcW w:w="3923" w:type="dxa"/>
          </w:tcPr>
          <w:p w14:paraId="08E0E969" w14:textId="77777777" w:rsidR="00407D36" w:rsidRPr="009B3BCA" w:rsidRDefault="00407D36" w:rsidP="004D5F25">
            <w:pPr>
              <w:autoSpaceDE w:val="0"/>
              <w:autoSpaceDN w:val="0"/>
              <w:adjustRightInd w:val="0"/>
              <w:rPr>
                <w:rFonts w:ascii="Calibri" w:hAnsi="Calibri" w:cs="Calibri"/>
                <w:color w:val="000000"/>
                <w:sz w:val="23"/>
                <w:szCs w:val="23"/>
              </w:rPr>
            </w:pPr>
            <w:r w:rsidRPr="009B3BCA">
              <w:rPr>
                <w:rFonts w:ascii="Calibri" w:hAnsi="Calibri" w:cs="Calibri"/>
                <w:color w:val="000000"/>
                <w:sz w:val="23"/>
                <w:szCs w:val="23"/>
              </w:rPr>
              <w:t xml:space="preserve">Council considers sponsors/brands considered high risk as unacceptable due to the potential negative impact on the sports clubs healthy sporting environment. </w:t>
            </w:r>
          </w:p>
        </w:tc>
        <w:tc>
          <w:tcPr>
            <w:tcW w:w="3104" w:type="dxa"/>
          </w:tcPr>
          <w:p w14:paraId="37670BC8" w14:textId="77777777" w:rsidR="00407D36" w:rsidRPr="009B3BCA" w:rsidRDefault="00407D36" w:rsidP="004D5F25">
            <w:pPr>
              <w:autoSpaceDE w:val="0"/>
              <w:autoSpaceDN w:val="0"/>
              <w:adjustRightInd w:val="0"/>
              <w:rPr>
                <w:rFonts w:ascii="Calibri" w:hAnsi="Calibri" w:cs="Calibri"/>
                <w:color w:val="000000"/>
                <w:sz w:val="23"/>
                <w:szCs w:val="23"/>
              </w:rPr>
            </w:pPr>
            <w:r w:rsidRPr="009B3BCA">
              <w:rPr>
                <w:rFonts w:ascii="Calibri" w:hAnsi="Calibri" w:cs="Calibri"/>
                <w:color w:val="000000"/>
                <w:sz w:val="23"/>
                <w:szCs w:val="23"/>
              </w:rPr>
              <w:t>Unacceptable</w:t>
            </w:r>
          </w:p>
        </w:tc>
      </w:tr>
    </w:tbl>
    <w:p w14:paraId="1929519E"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br w:type="page"/>
      </w:r>
    </w:p>
    <w:p w14:paraId="612CE2C7" w14:textId="6F58027F" w:rsidR="00407D36" w:rsidRPr="0099310F" w:rsidRDefault="00407D36" w:rsidP="00407D36">
      <w:pPr>
        <w:pStyle w:val="Heading1"/>
        <w:rPr>
          <w:rFonts w:ascii="Calibri" w:hAnsi="Calibri" w:cs="Calibri"/>
          <w:color w:val="26426E"/>
          <w:sz w:val="40"/>
          <w:szCs w:val="40"/>
        </w:rPr>
      </w:pPr>
      <w:bookmarkStart w:id="76" w:name="_Toc212031238"/>
      <w:r w:rsidRPr="0099310F">
        <w:rPr>
          <w:rFonts w:ascii="Calibri" w:hAnsi="Calibri" w:cs="Calibri"/>
          <w:color w:val="26426E"/>
          <w:sz w:val="40"/>
          <w:szCs w:val="40"/>
        </w:rPr>
        <w:lastRenderedPageBreak/>
        <w:t>Appendix G: Basic Advertising Signage Layout at an Outdoor Sports Facility</w:t>
      </w:r>
      <w:bookmarkEnd w:id="76"/>
      <w:r w:rsidRPr="0099310F">
        <w:rPr>
          <w:rFonts w:ascii="Calibri" w:hAnsi="Calibri" w:cs="Calibri"/>
          <w:color w:val="26426E"/>
          <w:sz w:val="40"/>
          <w:szCs w:val="40"/>
        </w:rPr>
        <w:t xml:space="preserve"> </w:t>
      </w:r>
    </w:p>
    <w:p w14:paraId="1204D7F8" w14:textId="1E64C484" w:rsidR="00407D36" w:rsidRPr="009B3BCA" w:rsidRDefault="001746E6" w:rsidP="00407D36">
      <w:pPr>
        <w:rPr>
          <w:rFonts w:ascii="Calibri" w:hAnsi="Calibri" w:cs="Calibri"/>
          <w:sz w:val="23"/>
          <w:szCs w:val="23"/>
        </w:rPr>
      </w:pPr>
      <w:r w:rsidRPr="009B3BCA">
        <w:rPr>
          <w:rStyle w:val="Strong"/>
          <w:rFonts w:ascii="Calibri" w:hAnsi="Calibri" w:cs="Calibri"/>
          <w:b w:val="0"/>
          <w:bCs w:val="0"/>
          <w:noProof/>
          <w:sz w:val="23"/>
          <w:szCs w:val="23"/>
        </w:rPr>
        <w:drawing>
          <wp:anchor distT="0" distB="0" distL="114300" distR="114300" simplePos="0" relativeHeight="251673600" behindDoc="0" locked="0" layoutInCell="1" allowOverlap="1" wp14:anchorId="7C3DE90A" wp14:editId="0700B940">
            <wp:simplePos x="0" y="0"/>
            <wp:positionH relativeFrom="margin">
              <wp:posOffset>-342900</wp:posOffset>
            </wp:positionH>
            <wp:positionV relativeFrom="paragraph">
              <wp:posOffset>19685</wp:posOffset>
            </wp:positionV>
            <wp:extent cx="6596380" cy="8063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596380" cy="8063865"/>
                    </a:xfrm>
                    <a:prstGeom prst="rect">
                      <a:avLst/>
                    </a:prstGeom>
                  </pic:spPr>
                </pic:pic>
              </a:graphicData>
            </a:graphic>
            <wp14:sizeRelH relativeFrom="page">
              <wp14:pctWidth>0</wp14:pctWidth>
            </wp14:sizeRelH>
            <wp14:sizeRelV relativeFrom="page">
              <wp14:pctHeight>0</wp14:pctHeight>
            </wp14:sizeRelV>
          </wp:anchor>
        </w:drawing>
      </w:r>
    </w:p>
    <w:p w14:paraId="5EDDF93E" w14:textId="77777777" w:rsidR="00407D36" w:rsidRPr="009B3BCA" w:rsidRDefault="00407D36" w:rsidP="00407D36">
      <w:pPr>
        <w:rPr>
          <w:rFonts w:ascii="Calibri" w:hAnsi="Calibri" w:cs="Calibri"/>
          <w:sz w:val="23"/>
          <w:szCs w:val="23"/>
        </w:rPr>
      </w:pPr>
    </w:p>
    <w:p w14:paraId="04AFA98D" w14:textId="77777777" w:rsidR="00407D36" w:rsidRPr="009B3BCA" w:rsidRDefault="00407D36" w:rsidP="00407D36">
      <w:pPr>
        <w:rPr>
          <w:rFonts w:ascii="Calibri" w:hAnsi="Calibri" w:cs="Calibri"/>
          <w:sz w:val="23"/>
          <w:szCs w:val="23"/>
        </w:rPr>
      </w:pPr>
    </w:p>
    <w:p w14:paraId="62083A85" w14:textId="77777777" w:rsidR="00407D36" w:rsidRPr="009B3BCA" w:rsidRDefault="00407D36" w:rsidP="00407D36">
      <w:pPr>
        <w:rPr>
          <w:rFonts w:ascii="Calibri" w:hAnsi="Calibri" w:cs="Calibri"/>
          <w:sz w:val="23"/>
          <w:szCs w:val="23"/>
        </w:rPr>
      </w:pPr>
    </w:p>
    <w:p w14:paraId="70B9F846"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br w:type="page"/>
      </w:r>
    </w:p>
    <w:p w14:paraId="29768E37" w14:textId="77777777" w:rsidR="00407D36" w:rsidRPr="0099310F" w:rsidRDefault="00407D36" w:rsidP="00407D36">
      <w:pPr>
        <w:pStyle w:val="Heading1"/>
        <w:rPr>
          <w:rFonts w:ascii="Calibri" w:hAnsi="Calibri" w:cs="Calibri"/>
          <w:sz w:val="40"/>
          <w:szCs w:val="40"/>
        </w:rPr>
      </w:pPr>
      <w:bookmarkStart w:id="77" w:name="_Toc212031239"/>
      <w:r w:rsidRPr="0099310F">
        <w:rPr>
          <w:rFonts w:ascii="Calibri" w:hAnsi="Calibri" w:cs="Calibri"/>
          <w:sz w:val="40"/>
          <w:szCs w:val="40"/>
        </w:rPr>
        <w:lastRenderedPageBreak/>
        <w:t>Appendix H: Sports Club Development Framework</w:t>
      </w:r>
      <w:bookmarkEnd w:id="77"/>
      <w:r w:rsidRPr="0099310F">
        <w:rPr>
          <w:rFonts w:ascii="Calibri" w:hAnsi="Calibri" w:cs="Calibri"/>
          <w:sz w:val="40"/>
          <w:szCs w:val="40"/>
        </w:rPr>
        <w:t xml:space="preserve"> </w:t>
      </w:r>
    </w:p>
    <w:p w14:paraId="443AA654"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The Sports Club Development Framework aims to ensure a consistent approach to the development of new recreation and sports clubs within the City of Wyndham. The Framework ensures that new active open space is developed with, and for, the local community and includes the establishment of new clubs and programs. </w:t>
      </w:r>
    </w:p>
    <w:p w14:paraId="190BAFE5"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Every year Council receives an oversupply of requests from prospective new clubs seeking a ‘home’ facility. The Sports Club Development Framework requires interested groups to work together to establish new clubs and new active open space reserves. Working together in harmony is the essence of strong governance and parties need to be prepared to do this to demonstrate a genuine commitment to inclusion across all elements of the Club. </w:t>
      </w:r>
    </w:p>
    <w:p w14:paraId="7067B3B0"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By following a step by step guide, the Framework aims to establish clubs that achieve the following; </w:t>
      </w:r>
    </w:p>
    <w:p w14:paraId="55655C6D" w14:textId="77777777" w:rsidR="00407D36" w:rsidRPr="009B3BCA" w:rsidRDefault="00407D36" w:rsidP="00407D36">
      <w:pPr>
        <w:pStyle w:val="ListParagraph"/>
        <w:numPr>
          <w:ilvl w:val="0"/>
          <w:numId w:val="37"/>
        </w:numPr>
        <w:spacing w:after="160" w:line="259" w:lineRule="auto"/>
        <w:rPr>
          <w:rFonts w:ascii="Calibri" w:hAnsi="Calibri" w:cs="Calibri"/>
          <w:sz w:val="23"/>
          <w:szCs w:val="23"/>
        </w:rPr>
      </w:pPr>
      <w:r w:rsidRPr="009B3BCA">
        <w:rPr>
          <w:rFonts w:ascii="Calibri" w:hAnsi="Calibri" w:cs="Calibri"/>
          <w:sz w:val="23"/>
          <w:szCs w:val="23"/>
        </w:rPr>
        <w:t xml:space="preserve">Reflect the community needs for recreation and sport in the local area; </w:t>
      </w:r>
    </w:p>
    <w:p w14:paraId="2C97943F" w14:textId="77777777" w:rsidR="00407D36" w:rsidRPr="009B3BCA" w:rsidRDefault="00407D36" w:rsidP="00407D36">
      <w:pPr>
        <w:pStyle w:val="ListParagraph"/>
        <w:numPr>
          <w:ilvl w:val="0"/>
          <w:numId w:val="37"/>
        </w:numPr>
        <w:spacing w:after="160" w:line="259" w:lineRule="auto"/>
        <w:rPr>
          <w:rFonts w:ascii="Calibri" w:hAnsi="Calibri" w:cs="Calibri"/>
          <w:sz w:val="23"/>
          <w:szCs w:val="23"/>
        </w:rPr>
      </w:pPr>
      <w:r w:rsidRPr="009B3BCA">
        <w:rPr>
          <w:rFonts w:ascii="Calibri" w:hAnsi="Calibri" w:cs="Calibri"/>
          <w:sz w:val="23"/>
          <w:szCs w:val="23"/>
        </w:rPr>
        <w:t xml:space="preserve">Increase the diversity of physical activity opportunities available in the community; </w:t>
      </w:r>
    </w:p>
    <w:p w14:paraId="4E1EF5C6" w14:textId="77777777" w:rsidR="00407D36" w:rsidRPr="009B3BCA" w:rsidRDefault="00407D36" w:rsidP="00407D36">
      <w:pPr>
        <w:pStyle w:val="ListParagraph"/>
        <w:numPr>
          <w:ilvl w:val="0"/>
          <w:numId w:val="37"/>
        </w:numPr>
        <w:spacing w:after="160" w:line="259" w:lineRule="auto"/>
        <w:rPr>
          <w:rFonts w:ascii="Calibri" w:hAnsi="Calibri" w:cs="Calibri"/>
          <w:sz w:val="23"/>
          <w:szCs w:val="23"/>
        </w:rPr>
      </w:pPr>
      <w:r w:rsidRPr="009B3BCA">
        <w:rPr>
          <w:rFonts w:ascii="Calibri" w:hAnsi="Calibri" w:cs="Calibri"/>
          <w:sz w:val="23"/>
          <w:szCs w:val="23"/>
        </w:rPr>
        <w:t xml:space="preserve">Create a strong sense of community ownership; </w:t>
      </w:r>
    </w:p>
    <w:p w14:paraId="14C79250" w14:textId="77777777" w:rsidR="00407D36" w:rsidRPr="009B3BCA" w:rsidRDefault="00407D36" w:rsidP="00407D36">
      <w:pPr>
        <w:pStyle w:val="ListParagraph"/>
        <w:numPr>
          <w:ilvl w:val="0"/>
          <w:numId w:val="37"/>
        </w:numPr>
        <w:spacing w:after="160" w:line="259" w:lineRule="auto"/>
        <w:rPr>
          <w:rFonts w:ascii="Calibri" w:hAnsi="Calibri" w:cs="Calibri"/>
          <w:sz w:val="23"/>
          <w:szCs w:val="23"/>
        </w:rPr>
      </w:pPr>
      <w:r w:rsidRPr="009B3BCA">
        <w:rPr>
          <w:rFonts w:ascii="Calibri" w:hAnsi="Calibri" w:cs="Calibri"/>
          <w:sz w:val="23"/>
          <w:szCs w:val="23"/>
        </w:rPr>
        <w:t xml:space="preserve">Consist of predominantly Wyndham based members; </w:t>
      </w:r>
    </w:p>
    <w:p w14:paraId="4744B152" w14:textId="77777777" w:rsidR="00407D36" w:rsidRPr="009B3BCA" w:rsidRDefault="00407D36" w:rsidP="00407D36">
      <w:pPr>
        <w:pStyle w:val="ListParagraph"/>
        <w:numPr>
          <w:ilvl w:val="0"/>
          <w:numId w:val="37"/>
        </w:numPr>
        <w:spacing w:after="160" w:line="259" w:lineRule="auto"/>
        <w:rPr>
          <w:rFonts w:ascii="Calibri" w:hAnsi="Calibri" w:cs="Calibri"/>
          <w:sz w:val="23"/>
          <w:szCs w:val="23"/>
        </w:rPr>
      </w:pPr>
      <w:r w:rsidRPr="009B3BCA">
        <w:rPr>
          <w:rFonts w:ascii="Calibri" w:hAnsi="Calibri" w:cs="Calibri"/>
          <w:sz w:val="23"/>
          <w:szCs w:val="23"/>
        </w:rPr>
        <w:t xml:space="preserve">Emphasise junior development, with future Club growth leading to senior development; </w:t>
      </w:r>
    </w:p>
    <w:p w14:paraId="315381B7" w14:textId="77777777" w:rsidR="00407D36" w:rsidRPr="009B3BCA" w:rsidRDefault="00407D36" w:rsidP="00407D36">
      <w:pPr>
        <w:pStyle w:val="ListParagraph"/>
        <w:numPr>
          <w:ilvl w:val="0"/>
          <w:numId w:val="37"/>
        </w:numPr>
        <w:spacing w:after="160" w:line="259" w:lineRule="auto"/>
        <w:rPr>
          <w:rFonts w:ascii="Calibri" w:hAnsi="Calibri" w:cs="Calibri"/>
          <w:sz w:val="23"/>
          <w:szCs w:val="23"/>
        </w:rPr>
      </w:pPr>
      <w:r w:rsidRPr="009B3BCA">
        <w:rPr>
          <w:rFonts w:ascii="Calibri" w:hAnsi="Calibri" w:cs="Calibri"/>
          <w:sz w:val="23"/>
          <w:szCs w:val="23"/>
        </w:rPr>
        <w:t xml:space="preserve">Ensure long-term viability; </w:t>
      </w:r>
    </w:p>
    <w:p w14:paraId="6BA404AC" w14:textId="77777777" w:rsidR="00407D36" w:rsidRPr="009B3BCA" w:rsidRDefault="00407D36" w:rsidP="00407D36">
      <w:pPr>
        <w:pStyle w:val="ListParagraph"/>
        <w:numPr>
          <w:ilvl w:val="0"/>
          <w:numId w:val="37"/>
        </w:numPr>
        <w:spacing w:after="160" w:line="259" w:lineRule="auto"/>
        <w:rPr>
          <w:rFonts w:ascii="Calibri" w:hAnsi="Calibri" w:cs="Calibri"/>
          <w:sz w:val="23"/>
          <w:szCs w:val="23"/>
        </w:rPr>
      </w:pPr>
      <w:r w:rsidRPr="009B3BCA">
        <w:rPr>
          <w:rFonts w:ascii="Calibri" w:hAnsi="Calibri" w:cs="Calibri"/>
          <w:sz w:val="23"/>
          <w:szCs w:val="23"/>
        </w:rPr>
        <w:t xml:space="preserve">Reflect the recommendations of State Sporting Associations; and </w:t>
      </w:r>
    </w:p>
    <w:p w14:paraId="0E54275C" w14:textId="77777777" w:rsidR="00407D36" w:rsidRPr="009B3BCA" w:rsidRDefault="00407D36" w:rsidP="00407D36">
      <w:pPr>
        <w:pStyle w:val="ListParagraph"/>
        <w:numPr>
          <w:ilvl w:val="0"/>
          <w:numId w:val="37"/>
        </w:numPr>
        <w:spacing w:after="160" w:line="259" w:lineRule="auto"/>
        <w:rPr>
          <w:rFonts w:ascii="Calibri" w:hAnsi="Calibri" w:cs="Calibri"/>
          <w:sz w:val="23"/>
          <w:szCs w:val="23"/>
        </w:rPr>
      </w:pPr>
      <w:r w:rsidRPr="009B3BCA">
        <w:rPr>
          <w:rFonts w:ascii="Calibri" w:hAnsi="Calibri" w:cs="Calibri"/>
          <w:sz w:val="23"/>
          <w:szCs w:val="23"/>
        </w:rPr>
        <w:t xml:space="preserve">To strengthen club’s participation in programs that promote social responsibilities such as alcohol management, access and inclusion and junior development. </w:t>
      </w:r>
    </w:p>
    <w:p w14:paraId="4D76A50D" w14:textId="392D2A83" w:rsidR="00407D36" w:rsidRPr="009B3BCA" w:rsidRDefault="0099310F" w:rsidP="00407D36">
      <w:pPr>
        <w:rPr>
          <w:rFonts w:ascii="Calibri" w:hAnsi="Calibri" w:cs="Calibri"/>
          <w:sz w:val="23"/>
          <w:szCs w:val="23"/>
        </w:rPr>
      </w:pPr>
      <w:r w:rsidRPr="0099310F">
        <w:rPr>
          <w:rFonts w:ascii="Calibri" w:hAnsi="Calibri" w:cs="Calibri"/>
          <w:noProof/>
          <w:sz w:val="23"/>
          <w:szCs w:val="23"/>
        </w:rPr>
        <w:drawing>
          <wp:inline distT="0" distB="0" distL="0" distR="0" wp14:anchorId="14C4C8BF" wp14:editId="5FC7A8D1">
            <wp:extent cx="6210935" cy="3594735"/>
            <wp:effectExtent l="0" t="0" r="0" b="5715"/>
            <wp:docPr id="1676652199" name="Picture 1" descr="A list of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52199" name="Picture 1" descr="A list of text on a white background&#10;&#10;AI-generated content may be incorrect."/>
                    <pic:cNvPicPr/>
                  </pic:nvPicPr>
                  <pic:blipFill>
                    <a:blip r:embed="rId26"/>
                    <a:stretch>
                      <a:fillRect/>
                    </a:stretch>
                  </pic:blipFill>
                  <pic:spPr>
                    <a:xfrm>
                      <a:off x="0" y="0"/>
                      <a:ext cx="6210935" cy="3594735"/>
                    </a:xfrm>
                    <a:prstGeom prst="rect">
                      <a:avLst/>
                    </a:prstGeom>
                  </pic:spPr>
                </pic:pic>
              </a:graphicData>
            </a:graphic>
          </wp:inline>
        </w:drawing>
      </w:r>
    </w:p>
    <w:p w14:paraId="7D87BF2C" w14:textId="5BBDE6E1" w:rsidR="0099310F" w:rsidRDefault="00407D36" w:rsidP="00407D36">
      <w:pPr>
        <w:rPr>
          <w:rFonts w:ascii="Calibri" w:hAnsi="Calibri" w:cs="Calibri"/>
          <w:sz w:val="23"/>
          <w:szCs w:val="23"/>
        </w:rPr>
      </w:pPr>
      <w:r w:rsidRPr="009B3BCA">
        <w:rPr>
          <w:rFonts w:ascii="Calibri" w:hAnsi="Calibri" w:cs="Calibri"/>
          <w:sz w:val="23"/>
          <w:szCs w:val="23"/>
        </w:rPr>
        <w:t>For further information or to express your interest in an upcoming opportunity, please contact the Team Leader – Sport Development &amp; Community Participation.</w:t>
      </w:r>
    </w:p>
    <w:p w14:paraId="1FA0F374" w14:textId="5B32D225" w:rsidR="00407D36" w:rsidRPr="0099310F" w:rsidRDefault="00407D36" w:rsidP="00F07B7D">
      <w:pPr>
        <w:pStyle w:val="Heading1"/>
        <w:rPr>
          <w:rFonts w:ascii="Calibri" w:hAnsi="Calibri" w:cs="Calibri"/>
          <w:sz w:val="40"/>
          <w:szCs w:val="40"/>
        </w:rPr>
      </w:pPr>
      <w:r w:rsidRPr="009B3BCA">
        <w:rPr>
          <w:rFonts w:ascii="Calibri" w:hAnsi="Calibri" w:cs="Calibri"/>
          <w:sz w:val="23"/>
          <w:szCs w:val="23"/>
        </w:rPr>
        <w:br w:type="page"/>
      </w:r>
      <w:bookmarkStart w:id="78" w:name="_Toc212031240"/>
      <w:r w:rsidRPr="0099310F">
        <w:rPr>
          <w:rFonts w:ascii="Calibri" w:hAnsi="Calibri" w:cs="Calibri"/>
          <w:sz w:val="40"/>
          <w:szCs w:val="40"/>
        </w:rPr>
        <w:lastRenderedPageBreak/>
        <w:t>Appendix I: Small Business Partnership</w:t>
      </w:r>
      <w:bookmarkEnd w:id="78"/>
      <w:r w:rsidRPr="0099310F">
        <w:rPr>
          <w:rFonts w:ascii="Calibri" w:hAnsi="Calibri" w:cs="Calibri"/>
          <w:sz w:val="40"/>
          <w:szCs w:val="40"/>
        </w:rPr>
        <w:t xml:space="preserve"> </w:t>
      </w:r>
    </w:p>
    <w:p w14:paraId="7CA85E7C" w14:textId="77777777" w:rsidR="00407D36" w:rsidRPr="009B3BCA" w:rsidRDefault="00407D36" w:rsidP="00407D36">
      <w:pPr>
        <w:rPr>
          <w:rFonts w:ascii="Calibri" w:hAnsi="Calibri" w:cs="Calibri"/>
          <w:sz w:val="23"/>
          <w:szCs w:val="23"/>
        </w:rPr>
      </w:pPr>
      <w:r w:rsidRPr="009B3BCA">
        <w:rPr>
          <w:rFonts w:ascii="Calibri" w:hAnsi="Calibri" w:cs="Calibri"/>
          <w:sz w:val="23"/>
          <w:szCs w:val="23"/>
        </w:rPr>
        <w:t xml:space="preserve">Primary Tenants of a sporting reserve are eligible to apply to include the hours of one or more small business physical activity providers within their Seasonal Allocation. </w:t>
      </w:r>
    </w:p>
    <w:p w14:paraId="38EB0366" w14:textId="77777777" w:rsidR="00473040" w:rsidRDefault="00407D36" w:rsidP="00473040">
      <w:pPr>
        <w:spacing w:after="0"/>
        <w:rPr>
          <w:rFonts w:ascii="Calibri" w:hAnsi="Calibri" w:cs="Calibri"/>
          <w:b/>
          <w:bCs/>
          <w:sz w:val="23"/>
          <w:szCs w:val="23"/>
        </w:rPr>
      </w:pPr>
      <w:r w:rsidRPr="009B3BCA">
        <w:rPr>
          <w:rFonts w:ascii="Calibri" w:hAnsi="Calibri" w:cs="Calibri"/>
          <w:b/>
          <w:bCs/>
          <w:sz w:val="23"/>
          <w:szCs w:val="23"/>
        </w:rPr>
        <w:t xml:space="preserve">Eligibility </w:t>
      </w:r>
    </w:p>
    <w:p w14:paraId="623DC7D6" w14:textId="0F047436" w:rsidR="00407D36" w:rsidRPr="009B3BCA" w:rsidRDefault="00407D36" w:rsidP="00473040">
      <w:pPr>
        <w:spacing w:after="0"/>
        <w:rPr>
          <w:rFonts w:ascii="Calibri" w:hAnsi="Calibri" w:cs="Calibri"/>
          <w:sz w:val="23"/>
          <w:szCs w:val="23"/>
        </w:rPr>
      </w:pPr>
      <w:r w:rsidRPr="009B3BCA">
        <w:rPr>
          <w:rFonts w:ascii="Calibri" w:hAnsi="Calibri" w:cs="Calibri"/>
          <w:sz w:val="23"/>
          <w:szCs w:val="23"/>
        </w:rPr>
        <w:t xml:space="preserve">A Small Business Partnership will be considered if parties to the Partnership are: </w:t>
      </w:r>
    </w:p>
    <w:p w14:paraId="77284244" w14:textId="77777777" w:rsidR="00407D36" w:rsidRPr="009B3BCA" w:rsidRDefault="00407D36" w:rsidP="00407D36">
      <w:pPr>
        <w:pStyle w:val="ListParagraph"/>
        <w:numPr>
          <w:ilvl w:val="0"/>
          <w:numId w:val="40"/>
        </w:numPr>
        <w:spacing w:after="160" w:line="259" w:lineRule="auto"/>
        <w:rPr>
          <w:rFonts w:ascii="Calibri" w:hAnsi="Calibri" w:cs="Calibri"/>
          <w:sz w:val="23"/>
          <w:szCs w:val="23"/>
        </w:rPr>
      </w:pPr>
      <w:r w:rsidRPr="009B3BCA">
        <w:rPr>
          <w:rFonts w:ascii="Calibri" w:hAnsi="Calibri" w:cs="Calibri"/>
          <w:sz w:val="23"/>
          <w:szCs w:val="23"/>
        </w:rPr>
        <w:t xml:space="preserve">A Community Sporting Club who is a Primary User of a Council facility, and </w:t>
      </w:r>
    </w:p>
    <w:p w14:paraId="5E832FA0" w14:textId="77777777" w:rsidR="00407D36" w:rsidRPr="009B3BCA" w:rsidRDefault="00407D36" w:rsidP="00407D36">
      <w:pPr>
        <w:pStyle w:val="ListParagraph"/>
        <w:numPr>
          <w:ilvl w:val="0"/>
          <w:numId w:val="40"/>
        </w:numPr>
        <w:spacing w:after="160" w:line="259" w:lineRule="auto"/>
        <w:rPr>
          <w:rFonts w:ascii="Calibri" w:hAnsi="Calibri" w:cs="Calibri"/>
          <w:sz w:val="23"/>
          <w:szCs w:val="23"/>
        </w:rPr>
      </w:pPr>
      <w:r w:rsidRPr="009B3BCA">
        <w:rPr>
          <w:rFonts w:ascii="Calibri" w:hAnsi="Calibri" w:cs="Calibri"/>
          <w:sz w:val="23"/>
          <w:szCs w:val="23"/>
        </w:rPr>
        <w:t xml:space="preserve">A Small Business, as defined by Australian Bureau of Statistics (employs fewer than 20 people), with a primary purpose of delivering physical activity opportunities for the community (e.g. Yoga, Pilates, Personal Training etc) </w:t>
      </w:r>
    </w:p>
    <w:p w14:paraId="69C6EFF4" w14:textId="77777777" w:rsidR="00407D36" w:rsidRPr="009B3BCA" w:rsidRDefault="00407D36" w:rsidP="00473040">
      <w:pPr>
        <w:spacing w:after="0"/>
        <w:rPr>
          <w:rFonts w:ascii="Calibri" w:hAnsi="Calibri" w:cs="Calibri"/>
          <w:sz w:val="23"/>
          <w:szCs w:val="23"/>
        </w:rPr>
      </w:pPr>
      <w:r w:rsidRPr="009B3BCA">
        <w:rPr>
          <w:rFonts w:ascii="Calibri" w:hAnsi="Calibri" w:cs="Calibri"/>
          <w:b/>
          <w:bCs/>
          <w:sz w:val="23"/>
          <w:szCs w:val="23"/>
        </w:rPr>
        <w:t xml:space="preserve">Application and Renewal Process </w:t>
      </w:r>
    </w:p>
    <w:p w14:paraId="0FF053E3" w14:textId="77777777" w:rsidR="00407D36" w:rsidRPr="009B3BCA" w:rsidRDefault="00407D36" w:rsidP="00407D36">
      <w:pPr>
        <w:pStyle w:val="ListParagraph"/>
        <w:numPr>
          <w:ilvl w:val="0"/>
          <w:numId w:val="41"/>
        </w:numPr>
        <w:spacing w:after="160" w:line="259" w:lineRule="auto"/>
        <w:rPr>
          <w:rFonts w:ascii="Calibri" w:hAnsi="Calibri" w:cs="Calibri"/>
          <w:sz w:val="23"/>
          <w:szCs w:val="23"/>
        </w:rPr>
      </w:pPr>
      <w:r w:rsidRPr="009B3BCA">
        <w:rPr>
          <w:rFonts w:ascii="Calibri" w:hAnsi="Calibri" w:cs="Calibri"/>
          <w:sz w:val="23"/>
          <w:szCs w:val="23"/>
        </w:rPr>
        <w:t xml:space="preserve">The Primary Tenant must complete a </w:t>
      </w:r>
      <w:r w:rsidRPr="009B3BCA">
        <w:rPr>
          <w:rFonts w:ascii="Calibri" w:hAnsi="Calibri" w:cs="Calibri"/>
          <w:i/>
          <w:iCs/>
          <w:sz w:val="23"/>
          <w:szCs w:val="23"/>
        </w:rPr>
        <w:t xml:space="preserve">Small Business Partnership Form </w:t>
      </w:r>
      <w:r w:rsidRPr="009B3BCA">
        <w:rPr>
          <w:rFonts w:ascii="Calibri" w:hAnsi="Calibri" w:cs="Calibri"/>
          <w:sz w:val="23"/>
          <w:szCs w:val="23"/>
        </w:rPr>
        <w:t xml:space="preserve">which forms part of the </w:t>
      </w:r>
      <w:r w:rsidRPr="009B3BCA">
        <w:rPr>
          <w:rFonts w:ascii="Calibri" w:hAnsi="Calibri" w:cs="Calibri"/>
          <w:i/>
          <w:iCs/>
          <w:sz w:val="23"/>
          <w:szCs w:val="23"/>
        </w:rPr>
        <w:t>Seasonal Allocation Application Form</w:t>
      </w:r>
      <w:r w:rsidRPr="009B3BCA">
        <w:rPr>
          <w:rFonts w:ascii="Calibri" w:hAnsi="Calibri" w:cs="Calibri"/>
          <w:sz w:val="23"/>
          <w:szCs w:val="23"/>
        </w:rPr>
        <w:t xml:space="preserve">. </w:t>
      </w:r>
    </w:p>
    <w:p w14:paraId="11CEE2B1" w14:textId="77777777" w:rsidR="00407D36" w:rsidRPr="009B3BCA" w:rsidRDefault="00407D36" w:rsidP="00407D36">
      <w:pPr>
        <w:pStyle w:val="ListParagraph"/>
        <w:numPr>
          <w:ilvl w:val="0"/>
          <w:numId w:val="41"/>
        </w:numPr>
        <w:spacing w:after="160" w:line="259" w:lineRule="auto"/>
        <w:rPr>
          <w:rFonts w:ascii="Calibri" w:hAnsi="Calibri" w:cs="Calibri"/>
          <w:sz w:val="23"/>
          <w:szCs w:val="23"/>
        </w:rPr>
      </w:pPr>
      <w:r w:rsidRPr="009B3BCA">
        <w:rPr>
          <w:rFonts w:ascii="Calibri" w:hAnsi="Calibri" w:cs="Calibri"/>
          <w:sz w:val="23"/>
          <w:szCs w:val="23"/>
        </w:rPr>
        <w:t xml:space="preserve">Partnerships generated after the completion of the </w:t>
      </w:r>
      <w:r w:rsidRPr="009B3BCA">
        <w:rPr>
          <w:rFonts w:ascii="Calibri" w:hAnsi="Calibri" w:cs="Calibri"/>
          <w:i/>
          <w:iCs/>
          <w:sz w:val="23"/>
          <w:szCs w:val="23"/>
        </w:rPr>
        <w:t xml:space="preserve">Seasonal Allocation Application Form </w:t>
      </w:r>
      <w:r w:rsidRPr="009B3BCA">
        <w:rPr>
          <w:rFonts w:ascii="Calibri" w:hAnsi="Calibri" w:cs="Calibri"/>
          <w:sz w:val="23"/>
          <w:szCs w:val="23"/>
        </w:rPr>
        <w:t xml:space="preserve">can download the </w:t>
      </w:r>
      <w:r w:rsidRPr="009B3BCA">
        <w:rPr>
          <w:rFonts w:ascii="Calibri" w:hAnsi="Calibri" w:cs="Calibri"/>
          <w:i/>
          <w:iCs/>
          <w:sz w:val="23"/>
          <w:szCs w:val="23"/>
        </w:rPr>
        <w:t xml:space="preserve">Small Business Partnership Form </w:t>
      </w:r>
      <w:r w:rsidRPr="009B3BCA">
        <w:rPr>
          <w:rFonts w:ascii="Calibri" w:hAnsi="Calibri" w:cs="Calibri"/>
          <w:sz w:val="23"/>
          <w:szCs w:val="23"/>
        </w:rPr>
        <w:t xml:space="preserve">from Council’s website and submit to their Sport &amp; Recreation Development Officer. </w:t>
      </w:r>
    </w:p>
    <w:p w14:paraId="48DB4EC2" w14:textId="77777777" w:rsidR="00407D36" w:rsidRPr="009B3BCA" w:rsidRDefault="00407D36" w:rsidP="00407D36">
      <w:pPr>
        <w:pStyle w:val="ListParagraph"/>
        <w:numPr>
          <w:ilvl w:val="0"/>
          <w:numId w:val="41"/>
        </w:numPr>
        <w:spacing w:after="160" w:line="259" w:lineRule="auto"/>
        <w:rPr>
          <w:rFonts w:ascii="Calibri" w:hAnsi="Calibri" w:cs="Calibri"/>
          <w:sz w:val="23"/>
          <w:szCs w:val="23"/>
        </w:rPr>
      </w:pPr>
      <w:r w:rsidRPr="009B3BCA">
        <w:rPr>
          <w:rFonts w:ascii="Calibri" w:hAnsi="Calibri" w:cs="Calibri"/>
          <w:sz w:val="23"/>
          <w:szCs w:val="23"/>
        </w:rPr>
        <w:t xml:space="preserve">Partnership Renewals will be completed via the </w:t>
      </w:r>
      <w:r w:rsidRPr="009B3BCA">
        <w:rPr>
          <w:rFonts w:ascii="Calibri" w:hAnsi="Calibri" w:cs="Calibri"/>
          <w:i/>
          <w:iCs/>
          <w:sz w:val="23"/>
          <w:szCs w:val="23"/>
        </w:rPr>
        <w:t>Small Business Partnership Form</w:t>
      </w:r>
      <w:r w:rsidRPr="009B3BCA">
        <w:rPr>
          <w:rFonts w:ascii="Calibri" w:hAnsi="Calibri" w:cs="Calibri"/>
          <w:sz w:val="23"/>
          <w:szCs w:val="23"/>
        </w:rPr>
        <w:t xml:space="preserve">, via a subsequent Seasonal Allocation Application Process. </w:t>
      </w:r>
    </w:p>
    <w:p w14:paraId="206933A2" w14:textId="77777777" w:rsidR="00407D36" w:rsidRPr="009B3BCA" w:rsidRDefault="00407D36" w:rsidP="00473040">
      <w:pPr>
        <w:spacing w:after="0"/>
        <w:rPr>
          <w:rFonts w:ascii="Calibri" w:hAnsi="Calibri" w:cs="Calibri"/>
          <w:sz w:val="23"/>
          <w:szCs w:val="23"/>
        </w:rPr>
      </w:pPr>
      <w:r w:rsidRPr="009B3BCA">
        <w:rPr>
          <w:rFonts w:ascii="Calibri" w:hAnsi="Calibri" w:cs="Calibri"/>
          <w:b/>
          <w:bCs/>
          <w:sz w:val="23"/>
          <w:szCs w:val="23"/>
        </w:rPr>
        <w:t xml:space="preserve">Approval Criteria </w:t>
      </w:r>
    </w:p>
    <w:p w14:paraId="7EEE8871" w14:textId="77777777" w:rsidR="00407D36" w:rsidRPr="009B3BCA" w:rsidRDefault="00407D36" w:rsidP="00407D36">
      <w:pPr>
        <w:numPr>
          <w:ilvl w:val="1"/>
          <w:numId w:val="39"/>
        </w:numPr>
        <w:spacing w:after="160" w:line="259" w:lineRule="auto"/>
        <w:rPr>
          <w:rFonts w:ascii="Calibri" w:hAnsi="Calibri" w:cs="Calibri"/>
          <w:sz w:val="23"/>
          <w:szCs w:val="23"/>
        </w:rPr>
      </w:pPr>
      <w:r w:rsidRPr="009B3BCA">
        <w:rPr>
          <w:rFonts w:ascii="Calibri" w:hAnsi="Calibri" w:cs="Calibri"/>
          <w:sz w:val="23"/>
          <w:szCs w:val="23"/>
        </w:rPr>
        <w:t xml:space="preserve">Approval of a Small Business Partnership is at Council’s discretion, considering the following criteria: o Facility availability, including secondary user requirements; </w:t>
      </w:r>
    </w:p>
    <w:p w14:paraId="1FF558E7" w14:textId="77777777" w:rsidR="00407D36" w:rsidRPr="009B3BCA" w:rsidRDefault="00407D36" w:rsidP="00407D36">
      <w:pPr>
        <w:pStyle w:val="ListParagraph"/>
        <w:numPr>
          <w:ilvl w:val="0"/>
          <w:numId w:val="42"/>
        </w:numPr>
        <w:spacing w:after="160" w:line="259" w:lineRule="auto"/>
        <w:rPr>
          <w:rFonts w:ascii="Calibri" w:hAnsi="Calibri" w:cs="Calibri"/>
          <w:sz w:val="23"/>
          <w:szCs w:val="23"/>
        </w:rPr>
      </w:pPr>
      <w:r w:rsidRPr="009B3BCA">
        <w:rPr>
          <w:rFonts w:ascii="Calibri" w:hAnsi="Calibri" w:cs="Calibri"/>
          <w:sz w:val="23"/>
          <w:szCs w:val="23"/>
        </w:rPr>
        <w:t xml:space="preserve">Facility condition (e.g. sportsground load) and suitability; </w:t>
      </w:r>
    </w:p>
    <w:p w14:paraId="22606784" w14:textId="77777777" w:rsidR="00407D36" w:rsidRPr="009B3BCA" w:rsidRDefault="00407D36" w:rsidP="00407D36">
      <w:pPr>
        <w:pStyle w:val="ListParagraph"/>
        <w:numPr>
          <w:ilvl w:val="0"/>
          <w:numId w:val="42"/>
        </w:numPr>
        <w:spacing w:after="160" w:line="259" w:lineRule="auto"/>
        <w:rPr>
          <w:rFonts w:ascii="Calibri" w:hAnsi="Calibri" w:cs="Calibri"/>
          <w:sz w:val="23"/>
          <w:szCs w:val="23"/>
        </w:rPr>
      </w:pPr>
      <w:r w:rsidRPr="009B3BCA">
        <w:rPr>
          <w:rFonts w:ascii="Calibri" w:hAnsi="Calibri" w:cs="Calibri"/>
          <w:sz w:val="23"/>
          <w:szCs w:val="23"/>
        </w:rPr>
        <w:t xml:space="preserve">Partnership alignment with Sports Facility User Guide principles; </w:t>
      </w:r>
    </w:p>
    <w:p w14:paraId="6770055F" w14:textId="77777777" w:rsidR="00407D36" w:rsidRPr="009B3BCA" w:rsidRDefault="00407D36" w:rsidP="00407D36">
      <w:pPr>
        <w:pStyle w:val="ListParagraph"/>
        <w:numPr>
          <w:ilvl w:val="0"/>
          <w:numId w:val="42"/>
        </w:numPr>
        <w:spacing w:after="160" w:line="259" w:lineRule="auto"/>
        <w:rPr>
          <w:rFonts w:ascii="Calibri" w:hAnsi="Calibri" w:cs="Calibri"/>
          <w:sz w:val="23"/>
          <w:szCs w:val="23"/>
        </w:rPr>
      </w:pPr>
      <w:r w:rsidRPr="009B3BCA">
        <w:rPr>
          <w:rFonts w:ascii="Calibri" w:hAnsi="Calibri" w:cs="Calibri"/>
          <w:sz w:val="23"/>
          <w:szCs w:val="23"/>
        </w:rPr>
        <w:t xml:space="preserve">Partnership serves the needs of Wyndham residents, particularly those local to the facility; and </w:t>
      </w:r>
    </w:p>
    <w:p w14:paraId="4F8B0638" w14:textId="77777777" w:rsidR="00407D36" w:rsidRPr="009B3BCA" w:rsidRDefault="00407D36" w:rsidP="00407D36">
      <w:pPr>
        <w:pStyle w:val="ListParagraph"/>
        <w:numPr>
          <w:ilvl w:val="0"/>
          <w:numId w:val="42"/>
        </w:numPr>
        <w:spacing w:after="160" w:line="259" w:lineRule="auto"/>
        <w:rPr>
          <w:rFonts w:ascii="Calibri" w:hAnsi="Calibri" w:cs="Calibri"/>
          <w:sz w:val="23"/>
          <w:szCs w:val="23"/>
        </w:rPr>
      </w:pPr>
      <w:r w:rsidRPr="009B3BCA">
        <w:rPr>
          <w:rFonts w:ascii="Calibri" w:hAnsi="Calibri" w:cs="Calibri"/>
          <w:sz w:val="23"/>
          <w:szCs w:val="23"/>
        </w:rPr>
        <w:t xml:space="preserve">Partnership has sound governance structures, clearly defining obligations of the relevant parties. </w:t>
      </w:r>
    </w:p>
    <w:p w14:paraId="237A8416" w14:textId="77777777" w:rsidR="00407D36" w:rsidRPr="009B3BCA" w:rsidRDefault="00407D36" w:rsidP="00473040">
      <w:pPr>
        <w:spacing w:after="0"/>
        <w:rPr>
          <w:rFonts w:ascii="Calibri" w:hAnsi="Calibri" w:cs="Calibri"/>
          <w:sz w:val="23"/>
          <w:szCs w:val="23"/>
        </w:rPr>
      </w:pPr>
      <w:r w:rsidRPr="009B3BCA">
        <w:rPr>
          <w:rFonts w:ascii="Calibri" w:hAnsi="Calibri" w:cs="Calibri"/>
          <w:b/>
          <w:bCs/>
          <w:sz w:val="23"/>
          <w:szCs w:val="23"/>
        </w:rPr>
        <w:t xml:space="preserve">Other Conditions </w:t>
      </w:r>
    </w:p>
    <w:p w14:paraId="2E2A0F7E" w14:textId="77777777" w:rsidR="00407D36" w:rsidRPr="009B3BCA" w:rsidRDefault="00407D36" w:rsidP="00407D36">
      <w:pPr>
        <w:pStyle w:val="ListParagraph"/>
        <w:numPr>
          <w:ilvl w:val="0"/>
          <w:numId w:val="43"/>
        </w:numPr>
        <w:spacing w:after="160" w:line="259" w:lineRule="auto"/>
        <w:rPr>
          <w:rFonts w:ascii="Calibri" w:hAnsi="Calibri" w:cs="Calibri"/>
          <w:sz w:val="23"/>
          <w:szCs w:val="23"/>
        </w:rPr>
      </w:pPr>
      <w:r w:rsidRPr="009B3BCA">
        <w:rPr>
          <w:rFonts w:ascii="Calibri" w:hAnsi="Calibri" w:cs="Calibri"/>
          <w:sz w:val="23"/>
          <w:szCs w:val="23"/>
        </w:rPr>
        <w:t xml:space="preserve">Partnerships with Wyndham based small businesses are strongly encouraged. </w:t>
      </w:r>
    </w:p>
    <w:p w14:paraId="1EA123E6" w14:textId="77777777" w:rsidR="00407D36" w:rsidRPr="009B3BCA" w:rsidRDefault="00407D36" w:rsidP="00407D36">
      <w:pPr>
        <w:pStyle w:val="ListParagraph"/>
        <w:numPr>
          <w:ilvl w:val="0"/>
          <w:numId w:val="43"/>
        </w:numPr>
        <w:spacing w:after="160" w:line="259" w:lineRule="auto"/>
        <w:rPr>
          <w:rFonts w:ascii="Calibri" w:hAnsi="Calibri" w:cs="Calibri"/>
          <w:sz w:val="23"/>
          <w:szCs w:val="23"/>
        </w:rPr>
      </w:pPr>
      <w:r w:rsidRPr="009B3BCA">
        <w:rPr>
          <w:rFonts w:ascii="Calibri" w:hAnsi="Calibri" w:cs="Calibri"/>
          <w:sz w:val="23"/>
          <w:szCs w:val="23"/>
        </w:rPr>
        <w:t xml:space="preserve">Council approval of the Small Business Partnership will last for the duration of the Primary Users licence period, to a maximum of twelve (12) months. </w:t>
      </w:r>
    </w:p>
    <w:p w14:paraId="26EB0134" w14:textId="77777777" w:rsidR="00407D36" w:rsidRPr="009B3BCA" w:rsidRDefault="00407D36" w:rsidP="00407D36">
      <w:pPr>
        <w:pStyle w:val="ListParagraph"/>
        <w:numPr>
          <w:ilvl w:val="0"/>
          <w:numId w:val="43"/>
        </w:numPr>
        <w:spacing w:after="160" w:line="259" w:lineRule="auto"/>
        <w:rPr>
          <w:rFonts w:ascii="Calibri" w:hAnsi="Calibri" w:cs="Calibri"/>
          <w:sz w:val="23"/>
          <w:szCs w:val="23"/>
        </w:rPr>
      </w:pPr>
      <w:r w:rsidRPr="009B3BCA">
        <w:rPr>
          <w:rFonts w:ascii="Calibri" w:hAnsi="Calibri" w:cs="Calibri"/>
          <w:sz w:val="23"/>
          <w:szCs w:val="23"/>
        </w:rPr>
        <w:t xml:space="preserve">A partnership may include two (2) Primary Tenants across two (2) seasons, if the Primary Tenants are licenced to the same facility (e.g. an AFL and Cricket Club collaboration). </w:t>
      </w:r>
    </w:p>
    <w:p w14:paraId="2099E8C8" w14:textId="77777777" w:rsidR="00407D36" w:rsidRPr="009B3BCA" w:rsidRDefault="00407D36" w:rsidP="00407D36">
      <w:pPr>
        <w:pStyle w:val="ListParagraph"/>
        <w:numPr>
          <w:ilvl w:val="0"/>
          <w:numId w:val="43"/>
        </w:numPr>
        <w:spacing w:after="160" w:line="259" w:lineRule="auto"/>
        <w:rPr>
          <w:rFonts w:ascii="Calibri" w:hAnsi="Calibri" w:cs="Calibri"/>
          <w:sz w:val="23"/>
          <w:szCs w:val="23"/>
        </w:rPr>
      </w:pPr>
      <w:r w:rsidRPr="009B3BCA">
        <w:rPr>
          <w:rFonts w:ascii="Calibri" w:hAnsi="Calibri" w:cs="Calibri"/>
          <w:sz w:val="23"/>
          <w:szCs w:val="23"/>
        </w:rPr>
        <w:t xml:space="preserve">If approved, the Primary Tenant(s) will manage all elements of the partnership with the Small Business provider. </w:t>
      </w:r>
    </w:p>
    <w:p w14:paraId="68F1FA63" w14:textId="5A29CDE3" w:rsidR="00F07B7D" w:rsidRDefault="00407D36" w:rsidP="00407D36">
      <w:pPr>
        <w:pStyle w:val="ListParagraph"/>
        <w:numPr>
          <w:ilvl w:val="0"/>
          <w:numId w:val="43"/>
        </w:numPr>
        <w:spacing w:after="160" w:line="259" w:lineRule="auto"/>
        <w:rPr>
          <w:rFonts w:ascii="Calibri" w:hAnsi="Calibri" w:cs="Calibri"/>
          <w:sz w:val="23"/>
          <w:szCs w:val="23"/>
        </w:rPr>
      </w:pPr>
      <w:r w:rsidRPr="009B3BCA">
        <w:rPr>
          <w:rFonts w:ascii="Calibri" w:hAnsi="Calibri" w:cs="Calibri"/>
          <w:sz w:val="23"/>
          <w:szCs w:val="23"/>
        </w:rPr>
        <w:t>Facilities are provided for the primary purpose of community sport. Council will not support significant modification to the facilities (e.g. constructing additional spaces) or the nature of use of existing spaces (e.g. such as setting up a changeroom as a gym on a permanent basis).</w:t>
      </w:r>
    </w:p>
    <w:p w14:paraId="0B970D7E" w14:textId="1D3639DA" w:rsidR="00473040" w:rsidRDefault="00473040">
      <w:pPr>
        <w:spacing w:after="160" w:line="259" w:lineRule="auto"/>
        <w:rPr>
          <w:rFonts w:ascii="Calibri" w:hAnsi="Calibri" w:cs="Calibri"/>
          <w:sz w:val="23"/>
          <w:szCs w:val="23"/>
        </w:rPr>
      </w:pPr>
      <w:r>
        <w:rPr>
          <w:rFonts w:ascii="Calibri" w:hAnsi="Calibri" w:cs="Calibri"/>
          <w:sz w:val="23"/>
          <w:szCs w:val="23"/>
        </w:rPr>
        <w:br w:type="page"/>
      </w:r>
    </w:p>
    <w:p w14:paraId="316608BC" w14:textId="57E7BC96" w:rsidR="00407D36" w:rsidRPr="009B3BCA" w:rsidRDefault="00407D36" w:rsidP="00473040">
      <w:pPr>
        <w:spacing w:after="0" w:line="259" w:lineRule="auto"/>
        <w:rPr>
          <w:rFonts w:ascii="Calibri" w:hAnsi="Calibri" w:cs="Calibri"/>
          <w:sz w:val="23"/>
          <w:szCs w:val="23"/>
        </w:rPr>
      </w:pPr>
      <w:r w:rsidRPr="009B3BCA">
        <w:rPr>
          <w:rFonts w:ascii="Calibri" w:hAnsi="Calibri" w:cs="Calibri"/>
          <w:b/>
          <w:bCs/>
          <w:sz w:val="23"/>
          <w:szCs w:val="23"/>
        </w:rPr>
        <w:lastRenderedPageBreak/>
        <w:t xml:space="preserve">Conduct of Activities </w:t>
      </w:r>
    </w:p>
    <w:p w14:paraId="3269CF7E" w14:textId="77777777" w:rsidR="00407D36" w:rsidRPr="009B3BCA" w:rsidRDefault="00407D36" w:rsidP="00473040">
      <w:pPr>
        <w:numPr>
          <w:ilvl w:val="1"/>
          <w:numId w:val="44"/>
        </w:numPr>
        <w:spacing w:after="0" w:line="259" w:lineRule="auto"/>
        <w:rPr>
          <w:rFonts w:ascii="Calibri" w:hAnsi="Calibri" w:cs="Calibri"/>
          <w:sz w:val="23"/>
          <w:szCs w:val="23"/>
        </w:rPr>
      </w:pPr>
      <w:r w:rsidRPr="009B3BCA">
        <w:rPr>
          <w:rFonts w:ascii="Calibri" w:hAnsi="Calibri" w:cs="Calibri"/>
          <w:sz w:val="23"/>
          <w:szCs w:val="23"/>
        </w:rPr>
        <w:t xml:space="preserve">Small Business providers are expected to: </w:t>
      </w:r>
    </w:p>
    <w:p w14:paraId="2049DB49" w14:textId="77777777" w:rsidR="00407D36" w:rsidRPr="009B3BCA" w:rsidRDefault="00407D36" w:rsidP="00407D36">
      <w:pPr>
        <w:pStyle w:val="ListParagraph"/>
        <w:numPr>
          <w:ilvl w:val="0"/>
          <w:numId w:val="46"/>
        </w:numPr>
        <w:spacing w:after="160" w:line="259" w:lineRule="auto"/>
        <w:rPr>
          <w:rFonts w:ascii="Calibri" w:hAnsi="Calibri" w:cs="Calibri"/>
          <w:sz w:val="23"/>
          <w:szCs w:val="23"/>
        </w:rPr>
      </w:pPr>
      <w:r w:rsidRPr="009B3BCA">
        <w:rPr>
          <w:rFonts w:ascii="Calibri" w:hAnsi="Calibri" w:cs="Calibri"/>
          <w:sz w:val="23"/>
          <w:szCs w:val="23"/>
        </w:rPr>
        <w:t xml:space="preserve">Perform a safety inspection of venue prior to each and every session; </w:t>
      </w:r>
    </w:p>
    <w:p w14:paraId="4C6E3013" w14:textId="77777777" w:rsidR="00407D36" w:rsidRPr="009B3BCA" w:rsidRDefault="00407D36" w:rsidP="00407D36">
      <w:pPr>
        <w:pStyle w:val="ListParagraph"/>
        <w:numPr>
          <w:ilvl w:val="0"/>
          <w:numId w:val="45"/>
        </w:numPr>
        <w:spacing w:after="160" w:line="259" w:lineRule="auto"/>
        <w:rPr>
          <w:rFonts w:ascii="Calibri" w:hAnsi="Calibri" w:cs="Calibri"/>
          <w:sz w:val="23"/>
          <w:szCs w:val="23"/>
        </w:rPr>
      </w:pPr>
      <w:r w:rsidRPr="009B3BCA">
        <w:rPr>
          <w:rFonts w:ascii="Calibri" w:hAnsi="Calibri" w:cs="Calibri"/>
          <w:sz w:val="23"/>
          <w:szCs w:val="23"/>
        </w:rPr>
        <w:t xml:space="preserve">Not create any noise from training activities that unreasonably disturbs other users and adjacent residents; </w:t>
      </w:r>
    </w:p>
    <w:p w14:paraId="3A37175A" w14:textId="77777777" w:rsidR="00407D36" w:rsidRPr="009B3BCA" w:rsidRDefault="00407D36" w:rsidP="00407D36">
      <w:pPr>
        <w:pStyle w:val="ListParagraph"/>
        <w:numPr>
          <w:ilvl w:val="0"/>
          <w:numId w:val="45"/>
        </w:numPr>
        <w:spacing w:after="160" w:line="259" w:lineRule="auto"/>
        <w:rPr>
          <w:rFonts w:ascii="Calibri" w:hAnsi="Calibri" w:cs="Calibri"/>
          <w:sz w:val="23"/>
          <w:szCs w:val="23"/>
        </w:rPr>
      </w:pPr>
      <w:r w:rsidRPr="009B3BCA">
        <w:rPr>
          <w:rFonts w:ascii="Calibri" w:hAnsi="Calibri" w:cs="Calibri"/>
          <w:sz w:val="23"/>
          <w:szCs w:val="23"/>
        </w:rPr>
        <w:t xml:space="preserve">Not use whistles, megaphones, amplified music or amplified audio (voice) equipment; </w:t>
      </w:r>
    </w:p>
    <w:p w14:paraId="6E87B85A" w14:textId="77777777" w:rsidR="00407D36" w:rsidRPr="009B3BCA" w:rsidRDefault="00407D36" w:rsidP="00407D36">
      <w:pPr>
        <w:pStyle w:val="ListParagraph"/>
        <w:numPr>
          <w:ilvl w:val="0"/>
          <w:numId w:val="45"/>
        </w:numPr>
        <w:spacing w:after="160" w:line="259" w:lineRule="auto"/>
        <w:rPr>
          <w:rFonts w:ascii="Calibri" w:hAnsi="Calibri" w:cs="Calibri"/>
          <w:sz w:val="23"/>
          <w:szCs w:val="23"/>
        </w:rPr>
      </w:pPr>
      <w:r w:rsidRPr="009B3BCA">
        <w:rPr>
          <w:rFonts w:ascii="Calibri" w:hAnsi="Calibri" w:cs="Calibri"/>
          <w:sz w:val="23"/>
          <w:szCs w:val="23"/>
        </w:rPr>
        <w:t xml:space="preserve">Always be considerate to other reserve users and adjacent residents; </w:t>
      </w:r>
    </w:p>
    <w:p w14:paraId="67B83AAC" w14:textId="77777777" w:rsidR="00407D36" w:rsidRPr="009B3BCA" w:rsidRDefault="00407D36" w:rsidP="00407D36">
      <w:pPr>
        <w:pStyle w:val="ListParagraph"/>
        <w:numPr>
          <w:ilvl w:val="0"/>
          <w:numId w:val="45"/>
        </w:numPr>
        <w:spacing w:after="160" w:line="259" w:lineRule="auto"/>
        <w:rPr>
          <w:rFonts w:ascii="Calibri" w:hAnsi="Calibri" w:cs="Calibri"/>
          <w:sz w:val="23"/>
          <w:szCs w:val="23"/>
        </w:rPr>
      </w:pPr>
      <w:r w:rsidRPr="009B3BCA">
        <w:rPr>
          <w:rFonts w:ascii="Calibri" w:hAnsi="Calibri" w:cs="Calibri"/>
          <w:sz w:val="23"/>
          <w:szCs w:val="23"/>
        </w:rPr>
        <w:t xml:space="preserve">Not use aggressive and/or intimidating behaviour; </w:t>
      </w:r>
    </w:p>
    <w:p w14:paraId="21AFBA91" w14:textId="77777777" w:rsidR="00407D36" w:rsidRPr="009B3BCA" w:rsidRDefault="00407D36" w:rsidP="00407D36">
      <w:pPr>
        <w:pStyle w:val="ListParagraph"/>
        <w:numPr>
          <w:ilvl w:val="0"/>
          <w:numId w:val="45"/>
        </w:numPr>
        <w:spacing w:after="160" w:line="259" w:lineRule="auto"/>
        <w:rPr>
          <w:rFonts w:ascii="Calibri" w:hAnsi="Calibri" w:cs="Calibri"/>
          <w:sz w:val="23"/>
          <w:szCs w:val="23"/>
        </w:rPr>
      </w:pPr>
      <w:r w:rsidRPr="009B3BCA">
        <w:rPr>
          <w:rFonts w:ascii="Calibri" w:hAnsi="Calibri" w:cs="Calibri"/>
          <w:sz w:val="23"/>
          <w:szCs w:val="23"/>
        </w:rPr>
        <w:t xml:space="preserve">Ensure no damage or litter remains as a result of activities; </w:t>
      </w:r>
    </w:p>
    <w:p w14:paraId="6D951D99" w14:textId="77777777" w:rsidR="00407D36" w:rsidRPr="009B3BCA" w:rsidRDefault="00407D36" w:rsidP="00407D36">
      <w:pPr>
        <w:pStyle w:val="ListParagraph"/>
        <w:numPr>
          <w:ilvl w:val="0"/>
          <w:numId w:val="45"/>
        </w:numPr>
        <w:spacing w:after="160" w:line="259" w:lineRule="auto"/>
        <w:rPr>
          <w:rFonts w:ascii="Calibri" w:hAnsi="Calibri" w:cs="Calibri"/>
          <w:sz w:val="23"/>
          <w:szCs w:val="23"/>
        </w:rPr>
      </w:pPr>
      <w:r w:rsidRPr="009B3BCA">
        <w:rPr>
          <w:rFonts w:ascii="Calibri" w:hAnsi="Calibri" w:cs="Calibri"/>
          <w:sz w:val="23"/>
          <w:szCs w:val="23"/>
        </w:rPr>
        <w:t xml:space="preserve">Not attach equipment or infrastructure to trees or furniture; </w:t>
      </w:r>
    </w:p>
    <w:p w14:paraId="0C9D5705" w14:textId="77777777" w:rsidR="00407D36" w:rsidRPr="009B3BCA" w:rsidRDefault="00407D36" w:rsidP="00407D36">
      <w:pPr>
        <w:pStyle w:val="ListParagraph"/>
        <w:numPr>
          <w:ilvl w:val="0"/>
          <w:numId w:val="45"/>
        </w:numPr>
        <w:spacing w:after="160" w:line="259" w:lineRule="auto"/>
        <w:rPr>
          <w:rFonts w:ascii="Calibri" w:hAnsi="Calibri" w:cs="Calibri"/>
          <w:sz w:val="23"/>
          <w:szCs w:val="23"/>
        </w:rPr>
      </w:pPr>
      <w:r w:rsidRPr="009B3BCA">
        <w:rPr>
          <w:rFonts w:ascii="Calibri" w:hAnsi="Calibri" w:cs="Calibri"/>
          <w:sz w:val="23"/>
          <w:szCs w:val="23"/>
        </w:rPr>
        <w:t xml:space="preserve">Ensure that any temporary exercise equipment used does not create any hazards or obstruction; </w:t>
      </w:r>
    </w:p>
    <w:p w14:paraId="0B20059B" w14:textId="77777777" w:rsidR="00407D36" w:rsidRPr="009B3BCA" w:rsidRDefault="00407D36" w:rsidP="00407D36">
      <w:pPr>
        <w:pStyle w:val="ListParagraph"/>
        <w:numPr>
          <w:ilvl w:val="0"/>
          <w:numId w:val="45"/>
        </w:numPr>
        <w:spacing w:after="160" w:line="259" w:lineRule="auto"/>
        <w:rPr>
          <w:rFonts w:ascii="Calibri" w:hAnsi="Calibri" w:cs="Calibri"/>
          <w:sz w:val="23"/>
          <w:szCs w:val="23"/>
        </w:rPr>
      </w:pPr>
      <w:r w:rsidRPr="009B3BCA">
        <w:rPr>
          <w:rFonts w:ascii="Calibri" w:hAnsi="Calibri" w:cs="Calibri"/>
          <w:sz w:val="23"/>
          <w:szCs w:val="23"/>
        </w:rPr>
        <w:t xml:space="preserve">Not drag tyres and other heavy equipment; and </w:t>
      </w:r>
    </w:p>
    <w:p w14:paraId="6683B3EB" w14:textId="77777777" w:rsidR="00407D36" w:rsidRPr="009B3BCA" w:rsidRDefault="00407D36" w:rsidP="00407D36">
      <w:pPr>
        <w:pStyle w:val="ListParagraph"/>
        <w:numPr>
          <w:ilvl w:val="0"/>
          <w:numId w:val="45"/>
        </w:numPr>
        <w:spacing w:after="160" w:line="259" w:lineRule="auto"/>
        <w:rPr>
          <w:rFonts w:ascii="Calibri" w:hAnsi="Calibri" w:cs="Calibri"/>
          <w:sz w:val="23"/>
          <w:szCs w:val="23"/>
        </w:rPr>
      </w:pPr>
      <w:r w:rsidRPr="009B3BCA">
        <w:rPr>
          <w:rFonts w:ascii="Calibri" w:hAnsi="Calibri" w:cs="Calibri"/>
          <w:sz w:val="23"/>
          <w:szCs w:val="23"/>
        </w:rPr>
        <w:t xml:space="preserve">Not use portable lighting. </w:t>
      </w:r>
    </w:p>
    <w:p w14:paraId="659A2971" w14:textId="703442CF" w:rsidR="00407D36" w:rsidRPr="007A67C5" w:rsidRDefault="00622700" w:rsidP="00407D36">
      <w:r>
        <w:rPr>
          <w:noProof/>
        </w:rPr>
        <mc:AlternateContent>
          <mc:Choice Requires="wpg">
            <w:drawing>
              <wp:anchor distT="0" distB="0" distL="114300" distR="114300" simplePos="0" relativeHeight="251675648" behindDoc="0" locked="0" layoutInCell="1" allowOverlap="1" wp14:anchorId="1FF3F7FC" wp14:editId="54A64E4A">
                <wp:simplePos x="0" y="0"/>
                <wp:positionH relativeFrom="page">
                  <wp:align>left</wp:align>
                </wp:positionH>
                <wp:positionV relativeFrom="page">
                  <wp:align>bottom</wp:align>
                </wp:positionV>
                <wp:extent cx="7563600" cy="1584000"/>
                <wp:effectExtent l="0" t="0" r="0" b="0"/>
                <wp:wrapNone/>
                <wp:docPr id="1486642494" name="Group 5"/>
                <wp:cNvGraphicFramePr/>
                <a:graphic xmlns:a="http://schemas.openxmlformats.org/drawingml/2006/main">
                  <a:graphicData uri="http://schemas.microsoft.com/office/word/2010/wordprocessingGroup">
                    <wpg:wgp>
                      <wpg:cNvGrpSpPr/>
                      <wpg:grpSpPr>
                        <a:xfrm>
                          <a:off x="0" y="0"/>
                          <a:ext cx="7563600" cy="1584000"/>
                          <a:chOff x="0" y="0"/>
                          <a:chExt cx="7563600" cy="1584000"/>
                        </a:xfrm>
                      </wpg:grpSpPr>
                      <wpg:grpSp>
                        <wpg:cNvPr id="1164007998" name="Group 3"/>
                        <wpg:cNvGrpSpPr/>
                        <wpg:grpSpPr>
                          <a:xfrm>
                            <a:off x="0" y="0"/>
                            <a:ext cx="7563600" cy="1584000"/>
                            <a:chOff x="0" y="0"/>
                            <a:chExt cx="7563600" cy="1584000"/>
                          </a:xfrm>
                        </wpg:grpSpPr>
                        <wpg:grpSp>
                          <wpg:cNvPr id="121739196" name="Group 36"/>
                          <wpg:cNvGrpSpPr/>
                          <wpg:grpSpPr>
                            <a:xfrm>
                              <a:off x="0" y="0"/>
                              <a:ext cx="7563600" cy="1584000"/>
                              <a:chOff x="0" y="0"/>
                              <a:chExt cx="7563557" cy="1584760"/>
                            </a:xfrm>
                          </wpg:grpSpPr>
                          <pic:pic xmlns:pic="http://schemas.openxmlformats.org/drawingml/2006/picture">
                            <pic:nvPicPr>
                              <pic:cNvPr id="1638944732" name="Pattern"/>
                              <pic:cNvPicPr>
                                <a:picLocks noChangeAspect="1"/>
                              </pic:cNvPicPr>
                            </pic:nvPicPr>
                            <pic:blipFill rotWithShape="1">
                              <a:blip r:embed="rId27">
                                <a:extLst>
                                  <a:ext uri="{96DAC541-7B7A-43D3-8B79-37D633B846F1}">
                                    <asvg:svgBlip xmlns:asvg="http://schemas.microsoft.com/office/drawing/2016/SVG/main" r:embed="rId28"/>
                                  </a:ext>
                                </a:extLst>
                              </a:blip>
                              <a:srcRect l="281"/>
                              <a:stretch/>
                            </pic:blipFill>
                            <pic:spPr>
                              <a:xfrm>
                                <a:off x="0" y="0"/>
                                <a:ext cx="4684791" cy="533286"/>
                              </a:xfrm>
                              <a:prstGeom prst="rect">
                                <a:avLst/>
                              </a:prstGeom>
                            </pic:spPr>
                          </pic:pic>
                          <wps:wsp>
                            <wps:cNvPr id="1623387594" name="Shape"/>
                            <wps:cNvSpPr/>
                            <wps:spPr>
                              <a:xfrm>
                                <a:off x="0" y="117195"/>
                                <a:ext cx="7563557" cy="1467565"/>
                              </a:xfrm>
                              <a:custGeom>
                                <a:avLst/>
                                <a:gdLst>
                                  <a:gd name="connsiteX0" fmla="*/ 7168024 w 7563557"/>
                                  <a:gd name="connsiteY0" fmla="*/ 165213 h 1467565"/>
                                  <a:gd name="connsiteX1" fmla="*/ 6654579 w 7563557"/>
                                  <a:gd name="connsiteY1" fmla="*/ 96475 h 1467565"/>
                                  <a:gd name="connsiteX2" fmla="*/ 6398429 w 7563557"/>
                                  <a:gd name="connsiteY2" fmla="*/ 66489 h 1467565"/>
                                  <a:gd name="connsiteX3" fmla="*/ 6141388 w 7563557"/>
                                  <a:gd name="connsiteY3" fmla="*/ 45524 h 1467565"/>
                                  <a:gd name="connsiteX4" fmla="*/ 5884348 w 7563557"/>
                                  <a:gd name="connsiteY4" fmla="*/ 24686 h 1467565"/>
                                  <a:gd name="connsiteX5" fmla="*/ 5624259 w 7563557"/>
                                  <a:gd name="connsiteY5" fmla="*/ 12107 h 1467565"/>
                                  <a:gd name="connsiteX6" fmla="*/ 5363407 w 7563557"/>
                                  <a:gd name="connsiteY6" fmla="*/ 1689 h 1467565"/>
                                  <a:gd name="connsiteX7" fmla="*/ 5099506 w 7563557"/>
                                  <a:gd name="connsiteY7" fmla="*/ 799 h 1467565"/>
                                  <a:gd name="connsiteX8" fmla="*/ 4834716 w 7563557"/>
                                  <a:gd name="connsiteY8" fmla="*/ 2959 h 1467565"/>
                                  <a:gd name="connsiteX9" fmla="*/ 4698508 w 7563557"/>
                                  <a:gd name="connsiteY9" fmla="*/ 9820 h 1467565"/>
                                  <a:gd name="connsiteX10" fmla="*/ 4567384 w 7563557"/>
                                  <a:gd name="connsiteY10" fmla="*/ 16427 h 1467565"/>
                                  <a:gd name="connsiteX11" fmla="*/ 4555186 w 7563557"/>
                                  <a:gd name="connsiteY11" fmla="*/ 17063 h 1467565"/>
                                  <a:gd name="connsiteX12" fmla="*/ 4554932 w 7563557"/>
                                  <a:gd name="connsiteY12" fmla="*/ 17063 h 1467565"/>
                                  <a:gd name="connsiteX13" fmla="*/ 4554932 w 7563557"/>
                                  <a:gd name="connsiteY13" fmla="*/ 17063 h 1467565"/>
                                  <a:gd name="connsiteX14" fmla="*/ 4501821 w 7563557"/>
                                  <a:gd name="connsiteY14" fmla="*/ 19858 h 1467565"/>
                                  <a:gd name="connsiteX15" fmla="*/ 4433718 w 7563557"/>
                                  <a:gd name="connsiteY15" fmla="*/ 23416 h 1467565"/>
                                  <a:gd name="connsiteX16" fmla="*/ 4299544 w 7563557"/>
                                  <a:gd name="connsiteY16" fmla="*/ 36122 h 1467565"/>
                                  <a:gd name="connsiteX17" fmla="*/ 4056226 w 7563557"/>
                                  <a:gd name="connsiteY17" fmla="*/ 60263 h 1467565"/>
                                  <a:gd name="connsiteX18" fmla="*/ 4031196 w 7563557"/>
                                  <a:gd name="connsiteY18" fmla="*/ 62804 h 1467565"/>
                                  <a:gd name="connsiteX19" fmla="*/ 4018998 w 7563557"/>
                                  <a:gd name="connsiteY19" fmla="*/ 64456 h 1467565"/>
                                  <a:gd name="connsiteX20" fmla="*/ 3934122 w 7563557"/>
                                  <a:gd name="connsiteY20" fmla="*/ 75891 h 1467565"/>
                                  <a:gd name="connsiteX21" fmla="*/ 3873007 w 7563557"/>
                                  <a:gd name="connsiteY21" fmla="*/ 84150 h 1467565"/>
                                  <a:gd name="connsiteX22" fmla="*/ 3678226 w 7563557"/>
                                  <a:gd name="connsiteY22" fmla="*/ 111976 h 1467565"/>
                                  <a:gd name="connsiteX23" fmla="*/ 3551930 w 7563557"/>
                                  <a:gd name="connsiteY23" fmla="*/ 132178 h 1467565"/>
                                  <a:gd name="connsiteX24" fmla="*/ 3502122 w 7563557"/>
                                  <a:gd name="connsiteY24" fmla="*/ 140818 h 1467565"/>
                                  <a:gd name="connsiteX25" fmla="*/ 3494880 w 7563557"/>
                                  <a:gd name="connsiteY25" fmla="*/ 142089 h 1467565"/>
                                  <a:gd name="connsiteX26" fmla="*/ 3464767 w 7563557"/>
                                  <a:gd name="connsiteY26" fmla="*/ 147298 h 1467565"/>
                                  <a:gd name="connsiteX27" fmla="*/ 3417756 w 7563557"/>
                                  <a:gd name="connsiteY27" fmla="*/ 155303 h 1467565"/>
                                  <a:gd name="connsiteX28" fmla="*/ 3387261 w 7563557"/>
                                  <a:gd name="connsiteY28" fmla="*/ 160512 h 1467565"/>
                                  <a:gd name="connsiteX29" fmla="*/ 3324748 w 7563557"/>
                                  <a:gd name="connsiteY29" fmla="*/ 171566 h 1467565"/>
                                  <a:gd name="connsiteX30" fmla="*/ 3291459 w 7563557"/>
                                  <a:gd name="connsiteY30" fmla="*/ 177538 h 1467565"/>
                                  <a:gd name="connsiteX31" fmla="*/ 3200358 w 7563557"/>
                                  <a:gd name="connsiteY31" fmla="*/ 194056 h 1467565"/>
                                  <a:gd name="connsiteX32" fmla="*/ 3146231 w 7563557"/>
                                  <a:gd name="connsiteY32" fmla="*/ 203966 h 1467565"/>
                                  <a:gd name="connsiteX33" fmla="*/ 2930612 w 7563557"/>
                                  <a:gd name="connsiteY33" fmla="*/ 243863 h 1467565"/>
                                  <a:gd name="connsiteX34" fmla="*/ 2897450 w 7563557"/>
                                  <a:gd name="connsiteY34" fmla="*/ 249962 h 1467565"/>
                                  <a:gd name="connsiteX35" fmla="*/ 2831760 w 7563557"/>
                                  <a:gd name="connsiteY35" fmla="*/ 261905 h 1467565"/>
                                  <a:gd name="connsiteX36" fmla="*/ 2798090 w 7563557"/>
                                  <a:gd name="connsiteY36" fmla="*/ 268004 h 1467565"/>
                                  <a:gd name="connsiteX37" fmla="*/ 2730875 w 7563557"/>
                                  <a:gd name="connsiteY37" fmla="*/ 279947 h 1467565"/>
                                  <a:gd name="connsiteX38" fmla="*/ 2696061 w 7563557"/>
                                  <a:gd name="connsiteY38" fmla="*/ 285919 h 1467565"/>
                                  <a:gd name="connsiteX39" fmla="*/ 2612457 w 7563557"/>
                                  <a:gd name="connsiteY39" fmla="*/ 300150 h 1467565"/>
                                  <a:gd name="connsiteX40" fmla="*/ 2576499 w 7563557"/>
                                  <a:gd name="connsiteY40" fmla="*/ 305994 h 1467565"/>
                                  <a:gd name="connsiteX41" fmla="*/ 2517035 w 7563557"/>
                                  <a:gd name="connsiteY41" fmla="*/ 315651 h 1467565"/>
                                  <a:gd name="connsiteX42" fmla="*/ 2505346 w 7563557"/>
                                  <a:gd name="connsiteY42" fmla="*/ 317557 h 1467565"/>
                                  <a:gd name="connsiteX43" fmla="*/ 2468753 w 7563557"/>
                                  <a:gd name="connsiteY43" fmla="*/ 323274 h 1467565"/>
                                  <a:gd name="connsiteX44" fmla="*/ 2452235 w 7563557"/>
                                  <a:gd name="connsiteY44" fmla="*/ 325816 h 1467565"/>
                                  <a:gd name="connsiteX45" fmla="*/ 2432541 w 7563557"/>
                                  <a:gd name="connsiteY45" fmla="*/ 328484 h 1467565"/>
                                  <a:gd name="connsiteX46" fmla="*/ 2432541 w 7563557"/>
                                  <a:gd name="connsiteY46" fmla="*/ 328484 h 1467565"/>
                                  <a:gd name="connsiteX47" fmla="*/ 2414880 w 7563557"/>
                                  <a:gd name="connsiteY47" fmla="*/ 330898 h 1467565"/>
                                  <a:gd name="connsiteX48" fmla="*/ 2286043 w 7563557"/>
                                  <a:gd name="connsiteY48" fmla="*/ 348305 h 1467565"/>
                                  <a:gd name="connsiteX49" fmla="*/ 2270922 w 7563557"/>
                                  <a:gd name="connsiteY49" fmla="*/ 350338 h 1467565"/>
                                  <a:gd name="connsiteX50" fmla="*/ 2208410 w 7563557"/>
                                  <a:gd name="connsiteY50" fmla="*/ 358851 h 1467565"/>
                                  <a:gd name="connsiteX51" fmla="*/ 2171181 w 7563557"/>
                                  <a:gd name="connsiteY51" fmla="*/ 363933 h 1467565"/>
                                  <a:gd name="connsiteX52" fmla="*/ 2068518 w 7563557"/>
                                  <a:gd name="connsiteY52" fmla="*/ 373717 h 1467565"/>
                                  <a:gd name="connsiteX53" fmla="*/ 2057209 w 7563557"/>
                                  <a:gd name="connsiteY53" fmla="*/ 374733 h 1467565"/>
                                  <a:gd name="connsiteX54" fmla="*/ 2002447 w 7563557"/>
                                  <a:gd name="connsiteY54" fmla="*/ 379816 h 1467565"/>
                                  <a:gd name="connsiteX55" fmla="*/ 1829393 w 7563557"/>
                                  <a:gd name="connsiteY55" fmla="*/ 395952 h 1467565"/>
                                  <a:gd name="connsiteX56" fmla="*/ 1703097 w 7563557"/>
                                  <a:gd name="connsiteY56" fmla="*/ 402305 h 1467565"/>
                                  <a:gd name="connsiteX57" fmla="*/ 1648080 w 7563557"/>
                                  <a:gd name="connsiteY57" fmla="*/ 405100 h 1467565"/>
                                  <a:gd name="connsiteX58" fmla="*/ 1601068 w 7563557"/>
                                  <a:gd name="connsiteY58" fmla="*/ 407387 h 1467565"/>
                                  <a:gd name="connsiteX59" fmla="*/ 1486969 w 7563557"/>
                                  <a:gd name="connsiteY59" fmla="*/ 413232 h 1467565"/>
                                  <a:gd name="connsiteX60" fmla="*/ 1440466 w 7563557"/>
                                  <a:gd name="connsiteY60" fmla="*/ 413232 h 1467565"/>
                                  <a:gd name="connsiteX61" fmla="*/ 1382908 w 7563557"/>
                                  <a:gd name="connsiteY61" fmla="*/ 413613 h 1467565"/>
                                  <a:gd name="connsiteX62" fmla="*/ 1371854 w 7563557"/>
                                  <a:gd name="connsiteY62" fmla="*/ 413613 h 1467565"/>
                                  <a:gd name="connsiteX63" fmla="*/ 1287995 w 7563557"/>
                                  <a:gd name="connsiteY63" fmla="*/ 413994 h 1467565"/>
                                  <a:gd name="connsiteX64" fmla="*/ 1262202 w 7563557"/>
                                  <a:gd name="connsiteY64" fmla="*/ 413994 h 1467565"/>
                                  <a:gd name="connsiteX65" fmla="*/ 1141624 w 7563557"/>
                                  <a:gd name="connsiteY65" fmla="*/ 414630 h 1467565"/>
                                  <a:gd name="connsiteX66" fmla="*/ 1130824 w 7563557"/>
                                  <a:gd name="connsiteY66" fmla="*/ 414630 h 1467565"/>
                                  <a:gd name="connsiteX67" fmla="*/ 1065261 w 7563557"/>
                                  <a:gd name="connsiteY67" fmla="*/ 413613 h 1467565"/>
                                  <a:gd name="connsiteX68" fmla="*/ 945191 w 7563557"/>
                                  <a:gd name="connsiteY68" fmla="*/ 409802 h 1467565"/>
                                  <a:gd name="connsiteX69" fmla="*/ 880518 w 7563557"/>
                                  <a:gd name="connsiteY69" fmla="*/ 407133 h 1467565"/>
                                  <a:gd name="connsiteX70" fmla="*/ 767435 w 7563557"/>
                                  <a:gd name="connsiteY70" fmla="*/ 402178 h 1467565"/>
                                  <a:gd name="connsiteX71" fmla="*/ 706066 w 7563557"/>
                                  <a:gd name="connsiteY71" fmla="*/ 399891 h 1467565"/>
                                  <a:gd name="connsiteX72" fmla="*/ 677478 w 7563557"/>
                                  <a:gd name="connsiteY72" fmla="*/ 398874 h 1467565"/>
                                  <a:gd name="connsiteX73" fmla="*/ 658038 w 7563557"/>
                                  <a:gd name="connsiteY73" fmla="*/ 397604 h 1467565"/>
                                  <a:gd name="connsiteX74" fmla="*/ 570748 w 7563557"/>
                                  <a:gd name="connsiteY74" fmla="*/ 391632 h 1467565"/>
                                  <a:gd name="connsiteX75" fmla="*/ 410781 w 7563557"/>
                                  <a:gd name="connsiteY75" fmla="*/ 379816 h 1467565"/>
                                  <a:gd name="connsiteX76" fmla="*/ 320442 w 7563557"/>
                                  <a:gd name="connsiteY76" fmla="*/ 372573 h 1467565"/>
                                  <a:gd name="connsiteX77" fmla="*/ 135699 w 7563557"/>
                                  <a:gd name="connsiteY77" fmla="*/ 356056 h 1467565"/>
                                  <a:gd name="connsiteX78" fmla="*/ 91482 w 7563557"/>
                                  <a:gd name="connsiteY78" fmla="*/ 351863 h 1467565"/>
                                  <a:gd name="connsiteX79" fmla="*/ 0 w 7563557"/>
                                  <a:gd name="connsiteY79" fmla="*/ 342333 h 1467565"/>
                                  <a:gd name="connsiteX80" fmla="*/ 0 w 7563557"/>
                                  <a:gd name="connsiteY80" fmla="*/ 464691 h 1467565"/>
                                  <a:gd name="connsiteX81" fmla="*/ 0 w 7563557"/>
                                  <a:gd name="connsiteY81" fmla="*/ 464691 h 1467565"/>
                                  <a:gd name="connsiteX82" fmla="*/ 0 w 7563557"/>
                                  <a:gd name="connsiteY82" fmla="*/ 1467566 h 1467565"/>
                                  <a:gd name="connsiteX83" fmla="*/ 7563558 w 7563557"/>
                                  <a:gd name="connsiteY83" fmla="*/ 1467566 h 1467565"/>
                                  <a:gd name="connsiteX84" fmla="*/ 7563558 w 7563557"/>
                                  <a:gd name="connsiteY84" fmla="*/ 231792 h 1467565"/>
                                  <a:gd name="connsiteX85" fmla="*/ 7167897 w 7563557"/>
                                  <a:gd name="connsiteY85" fmla="*/ 165086 h 146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7563557" h="1467565">
                                    <a:moveTo>
                                      <a:pt x="7168024" y="165213"/>
                                    </a:moveTo>
                                    <a:cubicBezTo>
                                      <a:pt x="6995732" y="134719"/>
                                      <a:pt x="6825346" y="116931"/>
                                      <a:pt x="6654579" y="96475"/>
                                    </a:cubicBezTo>
                                    <a:lnTo>
                                      <a:pt x="6398429" y="66489"/>
                                    </a:lnTo>
                                    <a:lnTo>
                                      <a:pt x="6141388" y="45524"/>
                                    </a:lnTo>
                                    <a:lnTo>
                                      <a:pt x="5884348" y="24686"/>
                                    </a:lnTo>
                                    <a:cubicBezTo>
                                      <a:pt x="5798838" y="17317"/>
                                      <a:pt x="5710913" y="16427"/>
                                      <a:pt x="5624259" y="12107"/>
                                    </a:cubicBezTo>
                                    <a:lnTo>
                                      <a:pt x="5363407" y="1689"/>
                                    </a:lnTo>
                                    <a:cubicBezTo>
                                      <a:pt x="5276499" y="-1742"/>
                                      <a:pt x="5187431" y="1180"/>
                                      <a:pt x="5099506" y="799"/>
                                    </a:cubicBezTo>
                                    <a:cubicBezTo>
                                      <a:pt x="5011200" y="1562"/>
                                      <a:pt x="4923403" y="799"/>
                                      <a:pt x="4834716" y="2959"/>
                                    </a:cubicBezTo>
                                    <a:lnTo>
                                      <a:pt x="4698508" y="9820"/>
                                    </a:lnTo>
                                    <a:lnTo>
                                      <a:pt x="4567384" y="16427"/>
                                    </a:lnTo>
                                    <a:lnTo>
                                      <a:pt x="4555186" y="17063"/>
                                    </a:lnTo>
                                    <a:cubicBezTo>
                                      <a:pt x="4555186" y="17063"/>
                                      <a:pt x="4554932" y="17063"/>
                                      <a:pt x="4554932" y="17063"/>
                                    </a:cubicBezTo>
                                    <a:cubicBezTo>
                                      <a:pt x="4554932" y="17063"/>
                                      <a:pt x="4554932" y="17063"/>
                                      <a:pt x="4554932" y="17063"/>
                                    </a:cubicBezTo>
                                    <a:lnTo>
                                      <a:pt x="4501821" y="19858"/>
                                    </a:lnTo>
                                    <a:lnTo>
                                      <a:pt x="4433718" y="23416"/>
                                    </a:lnTo>
                                    <a:lnTo>
                                      <a:pt x="4299544" y="36122"/>
                                    </a:lnTo>
                                    <a:lnTo>
                                      <a:pt x="4056226" y="60263"/>
                                    </a:lnTo>
                                    <a:lnTo>
                                      <a:pt x="4031196" y="62804"/>
                                    </a:lnTo>
                                    <a:cubicBezTo>
                                      <a:pt x="4027130" y="63312"/>
                                      <a:pt x="4023064" y="63947"/>
                                      <a:pt x="4018998" y="64456"/>
                                    </a:cubicBezTo>
                                    <a:cubicBezTo>
                                      <a:pt x="3990664" y="68267"/>
                                      <a:pt x="3962457" y="72079"/>
                                      <a:pt x="3934122" y="75891"/>
                                    </a:cubicBezTo>
                                    <a:cubicBezTo>
                                      <a:pt x="3913793" y="78686"/>
                                      <a:pt x="3893337" y="81355"/>
                                      <a:pt x="3873007" y="84150"/>
                                    </a:cubicBezTo>
                                    <a:cubicBezTo>
                                      <a:pt x="3807826" y="93044"/>
                                      <a:pt x="3742772" y="102192"/>
                                      <a:pt x="3678226" y="111976"/>
                                    </a:cubicBezTo>
                                    <a:cubicBezTo>
                                      <a:pt x="3635915" y="118329"/>
                                      <a:pt x="3593732" y="125063"/>
                                      <a:pt x="3551930" y="132178"/>
                                    </a:cubicBezTo>
                                    <a:cubicBezTo>
                                      <a:pt x="3535285" y="134973"/>
                                      <a:pt x="3518640" y="137896"/>
                                      <a:pt x="3502122" y="140818"/>
                                    </a:cubicBezTo>
                                    <a:cubicBezTo>
                                      <a:pt x="3499708" y="141199"/>
                                      <a:pt x="3497294" y="141707"/>
                                      <a:pt x="3494880" y="142089"/>
                                    </a:cubicBezTo>
                                    <a:cubicBezTo>
                                      <a:pt x="3484843" y="143740"/>
                                      <a:pt x="3474805" y="145519"/>
                                      <a:pt x="3464767" y="147298"/>
                                    </a:cubicBezTo>
                                    <a:cubicBezTo>
                                      <a:pt x="3449012" y="149966"/>
                                      <a:pt x="3433384" y="152635"/>
                                      <a:pt x="3417756" y="155303"/>
                                    </a:cubicBezTo>
                                    <a:cubicBezTo>
                                      <a:pt x="3407591" y="157082"/>
                                      <a:pt x="3397299" y="158733"/>
                                      <a:pt x="3387261" y="160512"/>
                                    </a:cubicBezTo>
                                    <a:cubicBezTo>
                                      <a:pt x="3366297" y="164197"/>
                                      <a:pt x="3345586" y="167882"/>
                                      <a:pt x="3324748" y="171566"/>
                                    </a:cubicBezTo>
                                    <a:cubicBezTo>
                                      <a:pt x="3313694" y="173599"/>
                                      <a:pt x="3302513" y="175505"/>
                                      <a:pt x="3291459" y="177538"/>
                                    </a:cubicBezTo>
                                    <a:cubicBezTo>
                                      <a:pt x="3260965" y="183002"/>
                                      <a:pt x="3230598" y="188465"/>
                                      <a:pt x="3200358" y="194056"/>
                                    </a:cubicBezTo>
                                    <a:cubicBezTo>
                                      <a:pt x="3182315" y="197359"/>
                                      <a:pt x="3164146" y="200663"/>
                                      <a:pt x="3146231" y="203966"/>
                                    </a:cubicBezTo>
                                    <a:cubicBezTo>
                                      <a:pt x="3073426" y="217434"/>
                                      <a:pt x="3001638" y="230776"/>
                                      <a:pt x="2930612" y="243863"/>
                                    </a:cubicBezTo>
                                    <a:cubicBezTo>
                                      <a:pt x="2919558" y="245896"/>
                                      <a:pt x="2908504" y="247929"/>
                                      <a:pt x="2897450" y="249962"/>
                                    </a:cubicBezTo>
                                    <a:cubicBezTo>
                                      <a:pt x="2875468" y="254027"/>
                                      <a:pt x="2853614" y="257966"/>
                                      <a:pt x="2831760" y="261905"/>
                                    </a:cubicBezTo>
                                    <a:cubicBezTo>
                                      <a:pt x="2820452" y="263938"/>
                                      <a:pt x="2809271" y="265971"/>
                                      <a:pt x="2798090" y="268004"/>
                                    </a:cubicBezTo>
                                    <a:cubicBezTo>
                                      <a:pt x="2775600" y="272070"/>
                                      <a:pt x="2753111" y="276009"/>
                                      <a:pt x="2730875" y="279947"/>
                                    </a:cubicBezTo>
                                    <a:cubicBezTo>
                                      <a:pt x="2719186" y="281980"/>
                                      <a:pt x="2707751" y="283886"/>
                                      <a:pt x="2696061" y="285919"/>
                                    </a:cubicBezTo>
                                    <a:cubicBezTo>
                                      <a:pt x="2668108" y="290747"/>
                                      <a:pt x="2640155" y="295576"/>
                                      <a:pt x="2612457" y="300150"/>
                                    </a:cubicBezTo>
                                    <a:cubicBezTo>
                                      <a:pt x="2600386" y="302183"/>
                                      <a:pt x="2588443" y="304089"/>
                                      <a:pt x="2576499" y="305994"/>
                                    </a:cubicBezTo>
                                    <a:cubicBezTo>
                                      <a:pt x="2556678" y="309171"/>
                                      <a:pt x="2536730" y="312602"/>
                                      <a:pt x="2517035" y="315651"/>
                                    </a:cubicBezTo>
                                    <a:cubicBezTo>
                                      <a:pt x="2513097" y="316286"/>
                                      <a:pt x="2509285" y="316795"/>
                                      <a:pt x="2505346" y="317557"/>
                                    </a:cubicBezTo>
                                    <a:cubicBezTo>
                                      <a:pt x="2493148" y="319590"/>
                                      <a:pt x="2480951" y="321496"/>
                                      <a:pt x="2468753" y="323274"/>
                                    </a:cubicBezTo>
                                    <a:cubicBezTo>
                                      <a:pt x="2463290" y="324037"/>
                                      <a:pt x="2457699" y="324926"/>
                                      <a:pt x="2452235" y="325816"/>
                                    </a:cubicBezTo>
                                    <a:cubicBezTo>
                                      <a:pt x="2445628" y="326705"/>
                                      <a:pt x="2439148" y="327594"/>
                                      <a:pt x="2432541" y="328484"/>
                                    </a:cubicBezTo>
                                    <a:cubicBezTo>
                                      <a:pt x="2432541" y="328484"/>
                                      <a:pt x="2432541" y="328484"/>
                                      <a:pt x="2432541" y="328484"/>
                                    </a:cubicBezTo>
                                    <a:cubicBezTo>
                                      <a:pt x="2426697" y="329246"/>
                                      <a:pt x="2420725" y="330136"/>
                                      <a:pt x="2414880" y="330898"/>
                                    </a:cubicBezTo>
                                    <a:cubicBezTo>
                                      <a:pt x="2371934" y="336743"/>
                                      <a:pt x="2329242" y="342079"/>
                                      <a:pt x="2286043" y="348305"/>
                                    </a:cubicBezTo>
                                    <a:lnTo>
                                      <a:pt x="2270922" y="350338"/>
                                    </a:lnTo>
                                    <a:lnTo>
                                      <a:pt x="2208410" y="358851"/>
                                    </a:lnTo>
                                    <a:lnTo>
                                      <a:pt x="2171181" y="363933"/>
                                    </a:lnTo>
                                    <a:lnTo>
                                      <a:pt x="2068518" y="373717"/>
                                    </a:lnTo>
                                    <a:lnTo>
                                      <a:pt x="2057209" y="374733"/>
                                    </a:lnTo>
                                    <a:lnTo>
                                      <a:pt x="2002447" y="379816"/>
                                    </a:lnTo>
                                    <a:lnTo>
                                      <a:pt x="1829393" y="395952"/>
                                    </a:lnTo>
                                    <a:lnTo>
                                      <a:pt x="1703097" y="402305"/>
                                    </a:lnTo>
                                    <a:lnTo>
                                      <a:pt x="1648080" y="405100"/>
                                    </a:lnTo>
                                    <a:lnTo>
                                      <a:pt x="1601068" y="407387"/>
                                    </a:lnTo>
                                    <a:lnTo>
                                      <a:pt x="1486969" y="413232"/>
                                    </a:lnTo>
                                    <a:lnTo>
                                      <a:pt x="1440466" y="413232"/>
                                    </a:lnTo>
                                    <a:cubicBezTo>
                                      <a:pt x="1440466" y="413232"/>
                                      <a:pt x="1382908" y="413613"/>
                                      <a:pt x="1382908" y="413613"/>
                                    </a:cubicBezTo>
                                    <a:lnTo>
                                      <a:pt x="1371854" y="413613"/>
                                    </a:lnTo>
                                    <a:cubicBezTo>
                                      <a:pt x="1371854" y="413613"/>
                                      <a:pt x="1287995" y="413994"/>
                                      <a:pt x="1287995" y="413994"/>
                                    </a:cubicBezTo>
                                    <a:lnTo>
                                      <a:pt x="1262202" y="413994"/>
                                    </a:lnTo>
                                    <a:cubicBezTo>
                                      <a:pt x="1262202" y="413994"/>
                                      <a:pt x="1141624" y="414630"/>
                                      <a:pt x="1141624" y="414630"/>
                                    </a:cubicBezTo>
                                    <a:cubicBezTo>
                                      <a:pt x="1138066" y="414630"/>
                                      <a:pt x="1134381" y="414630"/>
                                      <a:pt x="1130824" y="414630"/>
                                    </a:cubicBezTo>
                                    <a:cubicBezTo>
                                      <a:pt x="1108969" y="414503"/>
                                      <a:pt x="1087115" y="414122"/>
                                      <a:pt x="1065261" y="413613"/>
                                    </a:cubicBezTo>
                                    <a:cubicBezTo>
                                      <a:pt x="1025365" y="412724"/>
                                      <a:pt x="985341" y="411326"/>
                                      <a:pt x="945191" y="409802"/>
                                    </a:cubicBezTo>
                                    <a:cubicBezTo>
                                      <a:pt x="923718" y="408912"/>
                                      <a:pt x="902118" y="408023"/>
                                      <a:pt x="880518" y="407133"/>
                                    </a:cubicBezTo>
                                    <a:cubicBezTo>
                                      <a:pt x="842781" y="405482"/>
                                      <a:pt x="805172" y="403830"/>
                                      <a:pt x="767435" y="402178"/>
                                    </a:cubicBezTo>
                                    <a:cubicBezTo>
                                      <a:pt x="746979" y="401289"/>
                                      <a:pt x="726522" y="400526"/>
                                      <a:pt x="706066" y="399891"/>
                                    </a:cubicBezTo>
                                    <a:cubicBezTo>
                                      <a:pt x="696537" y="399510"/>
                                      <a:pt x="687007" y="399129"/>
                                      <a:pt x="677478" y="398874"/>
                                    </a:cubicBezTo>
                                    <a:cubicBezTo>
                                      <a:pt x="670998" y="398493"/>
                                      <a:pt x="664518" y="397985"/>
                                      <a:pt x="658038" y="397604"/>
                                    </a:cubicBezTo>
                                    <a:cubicBezTo>
                                      <a:pt x="628941" y="395698"/>
                                      <a:pt x="599845" y="393665"/>
                                      <a:pt x="570748" y="391632"/>
                                    </a:cubicBezTo>
                                    <a:cubicBezTo>
                                      <a:pt x="517384" y="387947"/>
                                      <a:pt x="464146" y="383882"/>
                                      <a:pt x="410781" y="379816"/>
                                    </a:cubicBezTo>
                                    <a:cubicBezTo>
                                      <a:pt x="380668" y="377529"/>
                                      <a:pt x="350555" y="375114"/>
                                      <a:pt x="320442" y="372573"/>
                                    </a:cubicBezTo>
                                    <a:cubicBezTo>
                                      <a:pt x="258819" y="367491"/>
                                      <a:pt x="197195" y="361900"/>
                                      <a:pt x="135699" y="356056"/>
                                    </a:cubicBezTo>
                                    <a:cubicBezTo>
                                      <a:pt x="120960" y="354658"/>
                                      <a:pt x="106221" y="353387"/>
                                      <a:pt x="91482" y="351863"/>
                                    </a:cubicBezTo>
                                    <a:cubicBezTo>
                                      <a:pt x="60988" y="348813"/>
                                      <a:pt x="30494" y="345637"/>
                                      <a:pt x="0" y="342333"/>
                                    </a:cubicBezTo>
                                    <a:lnTo>
                                      <a:pt x="0" y="464691"/>
                                    </a:lnTo>
                                    <a:lnTo>
                                      <a:pt x="0" y="464691"/>
                                    </a:lnTo>
                                    <a:lnTo>
                                      <a:pt x="0" y="1467566"/>
                                    </a:lnTo>
                                    <a:lnTo>
                                      <a:pt x="7563558" y="1467566"/>
                                    </a:lnTo>
                                    <a:lnTo>
                                      <a:pt x="7563558" y="231792"/>
                                    </a:lnTo>
                                    <a:cubicBezTo>
                                      <a:pt x="7431289" y="206126"/>
                                      <a:pt x="7299657" y="186305"/>
                                      <a:pt x="7167897" y="165086"/>
                                    </a:cubicBezTo>
                                    <a:close/>
                                  </a:path>
                                </a:pathLst>
                              </a:custGeom>
                              <a:solidFill>
                                <a:schemeClr val="tx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95832814" name="Logo"/>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5523975" y="541457"/>
                              <a:ext cx="1486535" cy="697865"/>
                            </a:xfrm>
                            <a:prstGeom prst="rect">
                              <a:avLst/>
                            </a:prstGeom>
                          </pic:spPr>
                        </pic:pic>
                      </wpg:grpSp>
                      <pic:pic xmlns:pic="http://schemas.openxmlformats.org/drawingml/2006/picture">
                        <pic:nvPicPr>
                          <pic:cNvPr id="1747833907" name="URL"/>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542260" y="882502"/>
                            <a:ext cx="2051685" cy="154305"/>
                          </a:xfrm>
                          <a:prstGeom prst="rect">
                            <a:avLst/>
                          </a:prstGeom>
                        </pic:spPr>
                      </pic:pic>
                    </wpg:wgp>
                  </a:graphicData>
                </a:graphic>
              </wp:anchor>
            </w:drawing>
          </mc:Choice>
          <mc:Fallback>
            <w:pict>
              <v:group w14:anchorId="5E040C1B" id="Group 5" o:spid="_x0000_s1026" style="position:absolute;margin-left:0;margin-top:0;width:595.55pt;height:124.7pt;z-index:251675648;mso-position-horizontal:left;mso-position-horizontal-relative:page;mso-position-vertical:bottom;mso-position-vertical-relative:page" coordsize="75636,1584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">
                <v:group id="Group 3" o:spid="_x0000_s1027" style="position:absolute;width:75636;height:15840" coordsize="7563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">
                  <v:group id="Group 36" o:spid="_x0000_s1028" style="position:absolute;width:75636;height:15840" coordsize="75635,1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ttern" o:spid="_x0000_s1029" type="#_x0000_t75" style="position:absolute;width:46847;height:5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">
                      <v:imagedata r:id="rId35" o:title="" cropleft="184f"/>
                    </v:shape>
                    <v:shape id="Shape" o:spid="_x0000_s1030" style="position:absolute;top:1171;width:75635;height:14676;visibility:visible;mso-wrap-style:square;v-text-anchor:middle" coordsize="7563557,146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" path="m7168024,165213c6995732,134719,6825346,116931,6654579,96475l6398429,66489,6141388,45524,5884348,24686c5798838,17317,5710913,16427,5624259,12107l5363407,1689c5276499,-1742,5187431,1180,5099506,799v-88306,763,-176103,,-264790,2160l4698508,9820r-131124,6607l4555186,17063v,,-254,,-254,c4554932,17063,4554932,17063,4554932,17063r-53111,2795l4433718,23416,4299544,36122,4056226,60263r-25030,2541c4027130,63312,4023064,63947,4018998,64456v-28334,3811,-56541,7623,-84876,11435c3913793,78686,3893337,81355,3873007,84150v-65181,8894,-130235,18042,-194781,27826c3635915,118329,3593732,125063,3551930,132178v-16645,2795,-33290,5718,-49808,8640c3499708,141199,3497294,141707,3494880,142089v-10037,1651,-20075,3430,-30113,5209c3449012,149966,3433384,152635,3417756,155303v-10165,1779,-20457,3430,-30495,5209c3366297,164197,3345586,167882,3324748,171566v-11054,2033,-22235,3939,-33289,5972c3260965,183002,3230598,188465,3200358,194056v-18043,3303,-36212,6607,-54127,9910c3073426,217434,3001638,230776,2930612,243863v-11054,2033,-22108,4066,-33162,6099c2875468,254027,2853614,257966,2831760,261905v-11308,2033,-22489,4066,-33670,6099c2775600,272070,2753111,276009,2730875,279947v-11689,2033,-23124,3939,-34814,5972c2668108,290747,2640155,295576,2612457,300150v-12071,2033,-24014,3939,-35958,5844c2556678,309171,2536730,312602,2517035,315651v-3938,635,-7750,1144,-11689,1906c2493148,319590,2480951,321496,2468753,323274v-5463,763,-11054,1652,-16518,2542c2445628,326705,2439148,327594,2432541,328484v,,,,,c2426697,329246,2420725,330136,2414880,330898v-42946,5845,-85638,11181,-128837,17407l2270922,350338r-62512,8513l2171181,363933r-102663,9784l2057209,374733r-54762,5083l1829393,395952r-126296,6353l1648080,405100r-47012,2287l1486969,413232r-46503,c1440466,413232,1382908,413613,1382908,413613r-11054,c1371854,413613,1287995,413994,1287995,413994r-25793,c1262202,413994,1141624,414630,1141624,414630v-3558,,-7243,,-10800,c1108969,414503,1087115,414122,1065261,413613v-39896,-889,-79920,-2287,-120070,-3811c923718,408912,902118,408023,880518,407133v-37737,-1651,-75346,-3303,-113083,-4955c746979,401289,726522,400526,706066,399891v-9529,-381,-19059,-762,-28588,-1017c670998,398493,664518,397985,658038,397604v-29097,-1906,-58193,-3939,-87290,-5972c517384,387947,464146,383882,410781,379816v-30113,-2287,-60226,-4702,-90339,-7243c258819,367491,197195,361900,135699,356056v-14739,-1398,-29478,-2669,-44217,-4193c60988,348813,30494,345637,,342333l,464691r,l,1467566r7563558,l7563558,231792c7431289,206126,7299657,186305,7167897,165086r127,127xe" fillcolor="#26426e [3215]" stroked="f" strokeweight="0">
                      <v:stroke joinstyle="miter"/>
                      <v:path arrowok="t" o:connecttype="custom" o:connectlocs="7168024,165213;6654579,96475;6398429,66489;6141388,45524;5884348,24686;5624259,12107;5363407,1689;5099506,799;4834716,2959;4698508,9820;4567384,16427;4555186,17063;4554932,17063;4554932,17063;4501821,19858;4433718,23416;4299544,36122;4056226,60263;4031196,62804;4018998,64456;3934122,75891;3873007,84150;3678226,111976;3551930,132178;3502122,140818;3494880,142089;3464767,147298;3417756,155303;3387261,160512;3324748,171566;3291459,177538;3200358,194056;3146231,203966;2930612,243863;2897450,249962;2831760,261905;2798090,268004;2730875,279947;2696061,285919;2612457,300150;2576499,305994;2517035,315651;2505346,317557;2468753,323274;2452235,325816;2432541,328484;2432541,328484;2414880,330898;2286043,348305;2270922,350338;2208410,358851;2171181,363933;2068518,373717;2057209,374733;2002447,379816;1829393,395952;1703097,402305;1648080,405100;1601068,407387;1486969,413232;1440466,413232;1382908,413613;1371854,413613;1287995,413994;1262202,413994;1141624,414630;1130824,414630;1065261,413613;945191,409802;880518,407133;767435,402178;706066,399891;677478,398874;658038,397604;570748,391632;410781,379816;320442,372573;135699,356056;91482,351863;0,342333;0,464691;0,464691;0,1467566;7563558,1467566;7563558,231792;7167897,165086" o:connectangles="0,0,0,0,0,0,0,0,0,0,0,0,0,0,0,0,0,0,0,0,0,0,0,0,0,0,0,0,0,0,0,0,0,0,0,0,0,0,0,0,0,0,0,0,0,0,0,0,0,0,0,0,0,0,0,0,0,0,0,0,0,0,0,0,0,0,0,0,0,0,0,0,0,0,0,0,0,0,0,0,0,0,0,0,0,0"/>
                    </v:shape>
                  </v:group>
                  <v:shape id="Logo" o:spid="_x0000_s1031" type="#_x0000_t75" style="position:absolute;left:55239;top:5414;width:14866;height: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">
                    <v:imagedata r:id="rId36" o:title=""/>
                  </v:shape>
                </v:group>
                <v:shape id="URL" o:spid="_x0000_s1032" type="#_x0000_t75" style="position:absolute;left:5422;top:8825;width:20517;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">
                  <v:imagedata r:id="rId37" o:title=""/>
                </v:shape>
                <w10:wrap anchorx="page" anchory="page"/>
              </v:group>
            </w:pict>
          </mc:Fallback>
        </mc:AlternateContent>
      </w:r>
    </w:p>
    <w:sectPr w:rsidR="00407D36" w:rsidRPr="007A67C5" w:rsidSect="007F60BA">
      <w:footerReference w:type="default" r:id="rId38"/>
      <w:footerReference w:type="first" r:id="rId39"/>
      <w:pgSz w:w="11906" w:h="16838" w:code="9"/>
      <w:pgMar w:top="851" w:right="1274" w:bottom="851" w:left="851" w:header="397"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CC7BB" w14:textId="77777777" w:rsidR="00550C0F" w:rsidRDefault="00550C0F" w:rsidP="003C7941">
      <w:r>
        <w:separator/>
      </w:r>
    </w:p>
    <w:p w14:paraId="6937497E" w14:textId="77777777" w:rsidR="00550C0F" w:rsidRDefault="00550C0F"/>
  </w:endnote>
  <w:endnote w:type="continuationSeparator" w:id="0">
    <w:p w14:paraId="113BC761" w14:textId="77777777" w:rsidR="00550C0F" w:rsidRDefault="00550C0F" w:rsidP="003C7941">
      <w:r>
        <w:continuationSeparator/>
      </w:r>
    </w:p>
    <w:p w14:paraId="3D5C9E7E" w14:textId="77777777" w:rsidR="00550C0F" w:rsidRDefault="00550C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CE167" w14:textId="77777777" w:rsidR="00B03E9E" w:rsidRDefault="00803E3D" w:rsidP="00803E3D">
    <w:pPr>
      <w:pStyle w:val="Footer"/>
    </w:pPr>
    <w:r>
      <w:t>Wyndham City</w:t>
    </w:r>
    <w:r>
      <w:tab/>
    </w:r>
    <w:r>
      <w:fldChar w:fldCharType="begin"/>
    </w:r>
    <w:r>
      <w:instrText>PAGE   \* MERGEFORMAT</w:instrText>
    </w:r>
    <w:r>
      <w:fldChar w:fldCharType="separate"/>
    </w:r>
    <w:r>
      <w:rPr>
        <w:lang w:val="en-GB"/>
      </w:rPr>
      <w:t>1</w:t>
    </w:r>
    <w:r>
      <w:fldChar w:fldCharType="end"/>
    </w:r>
  </w:p>
  <w:p w14:paraId="327FDFD2" w14:textId="77777777" w:rsidR="00174048" w:rsidRDefault="0017404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BFEC8" w14:textId="77777777" w:rsidR="00E6184A" w:rsidRPr="00E6184A" w:rsidRDefault="00E6184A" w:rsidP="00E6184A">
    <w:pPr>
      <w:pStyle w:val="Footer"/>
    </w:pPr>
    <w:r>
      <w:t>Wyndham City</w:t>
    </w:r>
    <w:r>
      <w:tab/>
    </w:r>
    <w:r>
      <w:fldChar w:fldCharType="begin"/>
    </w:r>
    <w:r>
      <w:instrText>PAGE   \* MERGEFORMAT</w:instrText>
    </w:r>
    <w:r>
      <w:fldChar w:fldCharType="separate"/>
    </w:r>
    <w:r>
      <w:t>2</w:t>
    </w:r>
    <w:r>
      <w:fldChar w:fldCharType="end"/>
    </w:r>
  </w:p>
  <w:p w14:paraId="7C0A32DE" w14:textId="77777777" w:rsidR="00E6184A" w:rsidRPr="00E6184A" w:rsidRDefault="00E6184A" w:rsidP="00E618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97C7D" w14:textId="77777777" w:rsidR="00550C0F" w:rsidRDefault="00550C0F" w:rsidP="003C7941">
      <w:r>
        <w:separator/>
      </w:r>
    </w:p>
    <w:p w14:paraId="0809B183" w14:textId="77777777" w:rsidR="00550C0F" w:rsidRDefault="00550C0F"/>
  </w:footnote>
  <w:footnote w:type="continuationSeparator" w:id="0">
    <w:p w14:paraId="49E02A66" w14:textId="77777777" w:rsidR="00550C0F" w:rsidRDefault="00550C0F" w:rsidP="003C7941">
      <w:r>
        <w:continuationSeparator/>
      </w:r>
    </w:p>
    <w:p w14:paraId="37C75E00" w14:textId="77777777" w:rsidR="00550C0F" w:rsidRDefault="00550C0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2F6D6FF"/>
    <w:multiLevelType w:val="hybridMultilevel"/>
    <w:tmpl w:val="8618C76C"/>
    <w:lvl w:ilvl="0" w:tplc="FFFFFFFF">
      <w:start w:val="1"/>
      <w:numFmt w:val="ideographDigital"/>
      <w:lvlText w:val=""/>
      <w:lvlJc w:val="left"/>
    </w:lvl>
    <w:lvl w:ilvl="1" w:tplc="0C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0C44CC"/>
    <w:multiLevelType w:val="hybridMultilevel"/>
    <w:tmpl w:val="51EE8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6C1BC4"/>
    <w:multiLevelType w:val="hybridMultilevel"/>
    <w:tmpl w:val="B0121A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090981"/>
    <w:multiLevelType w:val="hybridMultilevel"/>
    <w:tmpl w:val="AA04D4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8351BC"/>
    <w:multiLevelType w:val="hybridMultilevel"/>
    <w:tmpl w:val="E56CD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7A6D03"/>
    <w:multiLevelType w:val="hybridMultilevel"/>
    <w:tmpl w:val="93F80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775A73"/>
    <w:multiLevelType w:val="hybridMultilevel"/>
    <w:tmpl w:val="50621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BC53A9B"/>
    <w:multiLevelType w:val="hybridMultilevel"/>
    <w:tmpl w:val="087E32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5A5E93"/>
    <w:multiLevelType w:val="multilevel"/>
    <w:tmpl w:val="1646C884"/>
    <w:numStyleLink w:val="Bullets"/>
  </w:abstractNum>
  <w:abstractNum w:abstractNumId="10"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1198255B"/>
    <w:multiLevelType w:val="hybridMultilevel"/>
    <w:tmpl w:val="A762D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3D1EB8"/>
    <w:multiLevelType w:val="hybridMultilevel"/>
    <w:tmpl w:val="7C506F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5AF2109"/>
    <w:multiLevelType w:val="hybridMultilevel"/>
    <w:tmpl w:val="21A653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92847C3"/>
    <w:multiLevelType w:val="hybridMultilevel"/>
    <w:tmpl w:val="868E62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89653B"/>
    <w:multiLevelType w:val="hybridMultilevel"/>
    <w:tmpl w:val="C30C4306"/>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1AC41566"/>
    <w:multiLevelType w:val="hybridMultilevel"/>
    <w:tmpl w:val="43907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B222323"/>
    <w:multiLevelType w:val="hybridMultilevel"/>
    <w:tmpl w:val="AA4219A8"/>
    <w:lvl w:ilvl="0" w:tplc="0C090017">
      <w:start w:val="3"/>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C117AB2"/>
    <w:multiLevelType w:val="hybridMultilevel"/>
    <w:tmpl w:val="9EC8F3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4F08E9"/>
    <w:multiLevelType w:val="hybridMultilevel"/>
    <w:tmpl w:val="288CD6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745AEA"/>
    <w:multiLevelType w:val="hybridMultilevel"/>
    <w:tmpl w:val="1F9AC6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7383E8E"/>
    <w:multiLevelType w:val="multilevel"/>
    <w:tmpl w:val="6680C78C"/>
    <w:lvl w:ilvl="0">
      <w:start w:val="1"/>
      <w:numFmt w:val="decimal"/>
      <w:lvlText w:val="%1."/>
      <w:lvlJc w:val="left"/>
      <w:pPr>
        <w:ind w:left="-1904" w:hanging="360"/>
      </w:pPr>
      <w:rPr>
        <w:rFonts w:hint="default"/>
      </w:rPr>
    </w:lvl>
    <w:lvl w:ilvl="1">
      <w:start w:val="2"/>
      <w:numFmt w:val="decimal"/>
      <w:isLgl/>
      <w:lvlText w:val="%1.%2"/>
      <w:lvlJc w:val="left"/>
      <w:pPr>
        <w:ind w:left="-1824" w:hanging="440"/>
      </w:pPr>
      <w:rPr>
        <w:rFonts w:hint="default"/>
      </w:rPr>
    </w:lvl>
    <w:lvl w:ilvl="2">
      <w:start w:val="1"/>
      <w:numFmt w:val="decimal"/>
      <w:isLgl/>
      <w:lvlText w:val="%1.%2.%3"/>
      <w:lvlJc w:val="left"/>
      <w:pPr>
        <w:ind w:left="-1544" w:hanging="720"/>
      </w:pPr>
      <w:rPr>
        <w:rFonts w:hint="default"/>
      </w:rPr>
    </w:lvl>
    <w:lvl w:ilvl="3">
      <w:start w:val="1"/>
      <w:numFmt w:val="decimal"/>
      <w:isLgl/>
      <w:lvlText w:val="%1.%2.%3.%4"/>
      <w:lvlJc w:val="left"/>
      <w:pPr>
        <w:ind w:left="-1544" w:hanging="720"/>
      </w:pPr>
      <w:rPr>
        <w:rFonts w:hint="default"/>
      </w:rPr>
    </w:lvl>
    <w:lvl w:ilvl="4">
      <w:start w:val="1"/>
      <w:numFmt w:val="decimal"/>
      <w:isLgl/>
      <w:lvlText w:val="%1.%2.%3.%4.%5"/>
      <w:lvlJc w:val="left"/>
      <w:pPr>
        <w:ind w:left="-1184" w:hanging="1080"/>
      </w:pPr>
      <w:rPr>
        <w:rFonts w:hint="default"/>
      </w:rPr>
    </w:lvl>
    <w:lvl w:ilvl="5">
      <w:start w:val="1"/>
      <w:numFmt w:val="decimal"/>
      <w:isLgl/>
      <w:lvlText w:val="%1.%2.%3.%4.%5.%6"/>
      <w:lvlJc w:val="left"/>
      <w:pPr>
        <w:ind w:left="-1184" w:hanging="1080"/>
      </w:pPr>
      <w:rPr>
        <w:rFonts w:hint="default"/>
      </w:rPr>
    </w:lvl>
    <w:lvl w:ilvl="6">
      <w:start w:val="1"/>
      <w:numFmt w:val="decimal"/>
      <w:isLgl/>
      <w:lvlText w:val="%1.%2.%3.%4.%5.%6.%7"/>
      <w:lvlJc w:val="left"/>
      <w:pPr>
        <w:ind w:left="-824" w:hanging="1440"/>
      </w:pPr>
      <w:rPr>
        <w:rFonts w:hint="default"/>
      </w:rPr>
    </w:lvl>
    <w:lvl w:ilvl="7">
      <w:start w:val="1"/>
      <w:numFmt w:val="decimal"/>
      <w:isLgl/>
      <w:lvlText w:val="%1.%2.%3.%4.%5.%6.%7.%8"/>
      <w:lvlJc w:val="left"/>
      <w:pPr>
        <w:ind w:left="-824" w:hanging="1440"/>
      </w:pPr>
      <w:rPr>
        <w:rFonts w:hint="default"/>
      </w:rPr>
    </w:lvl>
    <w:lvl w:ilvl="8">
      <w:start w:val="1"/>
      <w:numFmt w:val="decimal"/>
      <w:isLgl/>
      <w:lvlText w:val="%1.%2.%3.%4.%5.%6.%7.%8.%9"/>
      <w:lvlJc w:val="left"/>
      <w:pPr>
        <w:ind w:left="-464" w:hanging="1800"/>
      </w:pPr>
      <w:rPr>
        <w:rFonts w:hint="default"/>
      </w:rPr>
    </w:lvl>
  </w:abstractNum>
  <w:abstractNum w:abstractNumId="23" w15:restartNumberingAfterBreak="0">
    <w:nsid w:val="27D01C6A"/>
    <w:multiLevelType w:val="hybridMultilevel"/>
    <w:tmpl w:val="83524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A00044E"/>
    <w:multiLevelType w:val="hybridMultilevel"/>
    <w:tmpl w:val="A62691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A280817"/>
    <w:multiLevelType w:val="hybridMultilevel"/>
    <w:tmpl w:val="06484B5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2A6A6C21"/>
    <w:multiLevelType w:val="hybridMultilevel"/>
    <w:tmpl w:val="C164AEA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2AC21030"/>
    <w:multiLevelType w:val="hybridMultilevel"/>
    <w:tmpl w:val="899EE22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2DA376AC"/>
    <w:multiLevelType w:val="hybridMultilevel"/>
    <w:tmpl w:val="107247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DAA7D7A"/>
    <w:multiLevelType w:val="hybridMultilevel"/>
    <w:tmpl w:val="1B18C1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FD94CED"/>
    <w:multiLevelType w:val="hybridMultilevel"/>
    <w:tmpl w:val="51B4E52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0AC78B9"/>
    <w:multiLevelType w:val="hybridMultilevel"/>
    <w:tmpl w:val="5F409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2651177"/>
    <w:multiLevelType w:val="hybridMultilevel"/>
    <w:tmpl w:val="D8329D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6312FF9"/>
    <w:multiLevelType w:val="multilevel"/>
    <w:tmpl w:val="00784C40"/>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39361A1B"/>
    <w:multiLevelType w:val="hybridMultilevel"/>
    <w:tmpl w:val="60DAE7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1FA5BBA"/>
    <w:multiLevelType w:val="hybridMultilevel"/>
    <w:tmpl w:val="8FD20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74B3DFD"/>
    <w:multiLevelType w:val="hybridMultilevel"/>
    <w:tmpl w:val="BF7453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94E7E32"/>
    <w:multiLevelType w:val="hybridMultilevel"/>
    <w:tmpl w:val="3B464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49C07C15"/>
    <w:multiLevelType w:val="hybridMultilevel"/>
    <w:tmpl w:val="46A461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2B77662"/>
    <w:multiLevelType w:val="hybridMultilevel"/>
    <w:tmpl w:val="D1AEA4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3291FB0"/>
    <w:multiLevelType w:val="hybridMultilevel"/>
    <w:tmpl w:val="988E1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5125A0C"/>
    <w:multiLevelType w:val="hybridMultilevel"/>
    <w:tmpl w:val="98FC9A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82E1D77"/>
    <w:multiLevelType w:val="hybridMultilevel"/>
    <w:tmpl w:val="E9B0C90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58B73D84"/>
    <w:multiLevelType w:val="multilevel"/>
    <w:tmpl w:val="50041352"/>
    <w:numStyleLink w:val="ListHeadings"/>
  </w:abstractNum>
  <w:abstractNum w:abstractNumId="44" w15:restartNumberingAfterBreak="0">
    <w:nsid w:val="59055BF2"/>
    <w:multiLevelType w:val="hybridMultilevel"/>
    <w:tmpl w:val="4A54FB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96A0C8C"/>
    <w:multiLevelType w:val="multilevel"/>
    <w:tmpl w:val="97DAEA0E"/>
    <w:numStyleLink w:val="Numbering"/>
  </w:abstractNum>
  <w:abstractNum w:abstractNumId="46" w15:restartNumberingAfterBreak="0">
    <w:nsid w:val="5AF1DE34"/>
    <w:multiLevelType w:val="hybridMultilevel"/>
    <w:tmpl w:val="E6421302"/>
    <w:lvl w:ilvl="0" w:tplc="FFFFFFFF">
      <w:start w:val="1"/>
      <w:numFmt w:val="bullet"/>
      <w:lvlText w:val="•"/>
      <w:lvlJc w:val="left"/>
    </w:lvl>
    <w:lvl w:ilvl="1" w:tplc="0C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609E4D67"/>
    <w:multiLevelType w:val="hybridMultilevel"/>
    <w:tmpl w:val="3A6C9304"/>
    <w:lvl w:ilvl="0" w:tplc="22601B5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A66CEBB2">
      <w:start w:val="24"/>
      <w:numFmt w:val="bullet"/>
      <w:lvlText w:val="-"/>
      <w:lvlJc w:val="left"/>
      <w:pPr>
        <w:ind w:left="2160" w:hanging="360"/>
      </w:pPr>
      <w:rPr>
        <w:rFonts w:ascii="Calibri" w:eastAsiaTheme="minorHAnsi" w:hAnsi="Calibri" w:cstheme="minorHAns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9" w15:restartNumberingAfterBreak="0">
    <w:nsid w:val="61554E38"/>
    <w:multiLevelType w:val="hybridMultilevel"/>
    <w:tmpl w:val="9934E18C"/>
    <w:lvl w:ilvl="0" w:tplc="101EB252">
      <w:start w:val="1"/>
      <w:numFmt w:val="decimal"/>
      <w:lvlText w:val="%1."/>
      <w:lvlJc w:val="left"/>
      <w:pPr>
        <w:ind w:left="720" w:hanging="360"/>
      </w:pPr>
      <w:rPr>
        <w:rFonts w:ascii="Calibri" w:eastAsiaTheme="minorHAnsi" w:hAnsi="Calibri" w:cs="Calibri" w:hint="default"/>
        <w:b/>
        <w:color w:val="003D58" w:themeColor="hyperlink"/>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47D693A"/>
    <w:multiLevelType w:val="hybridMultilevel"/>
    <w:tmpl w:val="679A188E"/>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661A314B"/>
    <w:multiLevelType w:val="hybridMultilevel"/>
    <w:tmpl w:val="68645E0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5246B074">
      <w:start w:val="4"/>
      <w:numFmt w:val="bullet"/>
      <w:lvlText w:val="-"/>
      <w:lvlJc w:val="left"/>
      <w:pPr>
        <w:ind w:left="1800" w:hanging="360"/>
      </w:pPr>
      <w:rPr>
        <w:rFonts w:ascii="Aptos" w:eastAsiaTheme="minorHAnsi" w:hAnsi="Aptos" w:cstheme="minorBid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8DF7FF2"/>
    <w:multiLevelType w:val="hybridMultilevel"/>
    <w:tmpl w:val="53623B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E0C1438"/>
    <w:multiLevelType w:val="hybridMultilevel"/>
    <w:tmpl w:val="D0107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8CF5D2C"/>
    <w:multiLevelType w:val="hybridMultilevel"/>
    <w:tmpl w:val="63F4EA1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79FA4855"/>
    <w:multiLevelType w:val="hybridMultilevel"/>
    <w:tmpl w:val="5650B9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BC16BEC"/>
    <w:multiLevelType w:val="hybridMultilevel"/>
    <w:tmpl w:val="04CA015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7C005140"/>
    <w:multiLevelType w:val="hybridMultilevel"/>
    <w:tmpl w:val="B87865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FA40F15"/>
    <w:multiLevelType w:val="hybridMultilevel"/>
    <w:tmpl w:val="2E746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16cid:durableId="903418277">
    <w:abstractNumId w:val="48"/>
  </w:num>
  <w:num w:numId="2" w16cid:durableId="846598071">
    <w:abstractNumId w:val="10"/>
  </w:num>
  <w:num w:numId="3" w16cid:durableId="659580476">
    <w:abstractNumId w:val="7"/>
  </w:num>
  <w:num w:numId="4" w16cid:durableId="2036539326">
    <w:abstractNumId w:val="9"/>
  </w:num>
  <w:num w:numId="5" w16cid:durableId="1737582058">
    <w:abstractNumId w:val="45"/>
  </w:num>
  <w:num w:numId="6" w16cid:durableId="974717717">
    <w:abstractNumId w:val="43"/>
  </w:num>
  <w:num w:numId="7" w16cid:durableId="444039133">
    <w:abstractNumId w:val="14"/>
  </w:num>
  <w:num w:numId="8" w16cid:durableId="1145198803">
    <w:abstractNumId w:val="11"/>
  </w:num>
  <w:num w:numId="9" w16cid:durableId="1702978723">
    <w:abstractNumId w:val="22"/>
  </w:num>
  <w:num w:numId="10" w16cid:durableId="26638525">
    <w:abstractNumId w:val="2"/>
  </w:num>
  <w:num w:numId="11" w16cid:durableId="1132402132">
    <w:abstractNumId w:val="8"/>
  </w:num>
  <w:num w:numId="12" w16cid:durableId="136146675">
    <w:abstractNumId w:val="24"/>
  </w:num>
  <w:num w:numId="13" w16cid:durableId="20860337">
    <w:abstractNumId w:val="29"/>
  </w:num>
  <w:num w:numId="14" w16cid:durableId="1264146969">
    <w:abstractNumId w:val="37"/>
  </w:num>
  <w:num w:numId="15" w16cid:durableId="1274367002">
    <w:abstractNumId w:val="19"/>
  </w:num>
  <w:num w:numId="16" w16cid:durableId="1629579885">
    <w:abstractNumId w:val="13"/>
  </w:num>
  <w:num w:numId="17" w16cid:durableId="1457985335">
    <w:abstractNumId w:val="55"/>
  </w:num>
  <w:num w:numId="18" w16cid:durableId="1549611987">
    <w:abstractNumId w:val="35"/>
  </w:num>
  <w:num w:numId="19" w16cid:durableId="196429674">
    <w:abstractNumId w:val="34"/>
  </w:num>
  <w:num w:numId="20" w16cid:durableId="1358314926">
    <w:abstractNumId w:val="15"/>
  </w:num>
  <w:num w:numId="21" w16cid:durableId="1740395667">
    <w:abstractNumId w:val="39"/>
  </w:num>
  <w:num w:numId="22" w16cid:durableId="524754203">
    <w:abstractNumId w:val="20"/>
  </w:num>
  <w:num w:numId="23" w16cid:durableId="2039772666">
    <w:abstractNumId w:val="57"/>
  </w:num>
  <w:num w:numId="24" w16cid:durableId="52702705">
    <w:abstractNumId w:val="36"/>
  </w:num>
  <w:num w:numId="25" w16cid:durableId="462042755">
    <w:abstractNumId w:val="23"/>
  </w:num>
  <w:num w:numId="26" w16cid:durableId="870608227">
    <w:abstractNumId w:val="44"/>
  </w:num>
  <w:num w:numId="27" w16cid:durableId="28800243">
    <w:abstractNumId w:val="4"/>
  </w:num>
  <w:num w:numId="28" w16cid:durableId="1779519334">
    <w:abstractNumId w:val="40"/>
  </w:num>
  <w:num w:numId="29" w16cid:durableId="1834905067">
    <w:abstractNumId w:val="12"/>
  </w:num>
  <w:num w:numId="30" w16cid:durableId="851144863">
    <w:abstractNumId w:val="38"/>
  </w:num>
  <w:num w:numId="31" w16cid:durableId="1141310917">
    <w:abstractNumId w:val="58"/>
  </w:num>
  <w:num w:numId="32" w16cid:durableId="1677229401">
    <w:abstractNumId w:val="51"/>
  </w:num>
  <w:num w:numId="33" w16cid:durableId="678432872">
    <w:abstractNumId w:val="28"/>
  </w:num>
  <w:num w:numId="34" w16cid:durableId="1805922603">
    <w:abstractNumId w:val="1"/>
  </w:num>
  <w:num w:numId="35" w16cid:durableId="1511024886">
    <w:abstractNumId w:val="3"/>
  </w:num>
  <w:num w:numId="36" w16cid:durableId="1863399108">
    <w:abstractNumId w:val="5"/>
  </w:num>
  <w:num w:numId="37" w16cid:durableId="555750125">
    <w:abstractNumId w:val="53"/>
  </w:num>
  <w:num w:numId="38" w16cid:durableId="675301859">
    <w:abstractNumId w:val="41"/>
  </w:num>
  <w:num w:numId="39" w16cid:durableId="898247305">
    <w:abstractNumId w:val="46"/>
  </w:num>
  <w:num w:numId="40" w16cid:durableId="88279403">
    <w:abstractNumId w:val="6"/>
  </w:num>
  <w:num w:numId="41" w16cid:durableId="645671327">
    <w:abstractNumId w:val="31"/>
  </w:num>
  <w:num w:numId="42" w16cid:durableId="631599438">
    <w:abstractNumId w:val="27"/>
  </w:num>
  <w:num w:numId="43" w16cid:durableId="1242131891">
    <w:abstractNumId w:val="30"/>
  </w:num>
  <w:num w:numId="44" w16cid:durableId="858010364">
    <w:abstractNumId w:val="0"/>
  </w:num>
  <w:num w:numId="45" w16cid:durableId="350298033">
    <w:abstractNumId w:val="25"/>
  </w:num>
  <w:num w:numId="46" w16cid:durableId="164370247">
    <w:abstractNumId w:val="54"/>
  </w:num>
  <w:num w:numId="47" w16cid:durableId="2084132670">
    <w:abstractNumId w:val="33"/>
  </w:num>
  <w:num w:numId="48" w16cid:durableId="502934901">
    <w:abstractNumId w:val="32"/>
  </w:num>
  <w:num w:numId="49" w16cid:durableId="1209879424">
    <w:abstractNumId w:val="50"/>
  </w:num>
  <w:num w:numId="50" w16cid:durableId="1914004471">
    <w:abstractNumId w:val="56"/>
  </w:num>
  <w:num w:numId="51" w16cid:durableId="173737569">
    <w:abstractNumId w:val="42"/>
  </w:num>
  <w:num w:numId="52" w16cid:durableId="886138224">
    <w:abstractNumId w:val="18"/>
  </w:num>
  <w:num w:numId="53" w16cid:durableId="1149174779">
    <w:abstractNumId w:val="26"/>
  </w:num>
  <w:num w:numId="54" w16cid:durableId="1259949915">
    <w:abstractNumId w:val="17"/>
  </w:num>
  <w:num w:numId="55" w16cid:durableId="1454983753">
    <w:abstractNumId w:val="16"/>
  </w:num>
  <w:num w:numId="56" w16cid:durableId="72896089">
    <w:abstractNumId w:val="52"/>
  </w:num>
  <w:num w:numId="57" w16cid:durableId="150416564">
    <w:abstractNumId w:val="21"/>
  </w:num>
  <w:num w:numId="58" w16cid:durableId="643579845">
    <w:abstractNumId w:val="47"/>
  </w:num>
  <w:num w:numId="59" w16cid:durableId="564611914">
    <w:abstractNumId w:val="4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AA9"/>
    <w:rsid w:val="000130C4"/>
    <w:rsid w:val="0001542E"/>
    <w:rsid w:val="00023015"/>
    <w:rsid w:val="000300AF"/>
    <w:rsid w:val="0005131C"/>
    <w:rsid w:val="0006653C"/>
    <w:rsid w:val="000717F9"/>
    <w:rsid w:val="000724AE"/>
    <w:rsid w:val="0008037D"/>
    <w:rsid w:val="0008115E"/>
    <w:rsid w:val="00090845"/>
    <w:rsid w:val="000A18FE"/>
    <w:rsid w:val="000B497F"/>
    <w:rsid w:val="000D0A0A"/>
    <w:rsid w:val="000D7D82"/>
    <w:rsid w:val="000D7EE8"/>
    <w:rsid w:val="00112E8F"/>
    <w:rsid w:val="0011768A"/>
    <w:rsid w:val="00125141"/>
    <w:rsid w:val="001268BC"/>
    <w:rsid w:val="00130AEA"/>
    <w:rsid w:val="00140322"/>
    <w:rsid w:val="00141C61"/>
    <w:rsid w:val="00151103"/>
    <w:rsid w:val="00174048"/>
    <w:rsid w:val="001746E6"/>
    <w:rsid w:val="00180BF7"/>
    <w:rsid w:val="001821C2"/>
    <w:rsid w:val="001858E9"/>
    <w:rsid w:val="001A0D77"/>
    <w:rsid w:val="001A5586"/>
    <w:rsid w:val="001A60DE"/>
    <w:rsid w:val="001A6F8E"/>
    <w:rsid w:val="001B1688"/>
    <w:rsid w:val="001C5848"/>
    <w:rsid w:val="001C7835"/>
    <w:rsid w:val="001E2BD1"/>
    <w:rsid w:val="001E4C19"/>
    <w:rsid w:val="001F13C1"/>
    <w:rsid w:val="001F446D"/>
    <w:rsid w:val="001F6314"/>
    <w:rsid w:val="002068CA"/>
    <w:rsid w:val="00212915"/>
    <w:rsid w:val="00221AB7"/>
    <w:rsid w:val="00221FFF"/>
    <w:rsid w:val="00240474"/>
    <w:rsid w:val="00245C0D"/>
    <w:rsid w:val="00246435"/>
    <w:rsid w:val="00246BCF"/>
    <w:rsid w:val="00250671"/>
    <w:rsid w:val="00255ADA"/>
    <w:rsid w:val="002676CE"/>
    <w:rsid w:val="00270834"/>
    <w:rsid w:val="00275A9C"/>
    <w:rsid w:val="002814E6"/>
    <w:rsid w:val="00291F5D"/>
    <w:rsid w:val="002958DA"/>
    <w:rsid w:val="002965C0"/>
    <w:rsid w:val="002E0EDA"/>
    <w:rsid w:val="002E4E95"/>
    <w:rsid w:val="002E7A9E"/>
    <w:rsid w:val="00305171"/>
    <w:rsid w:val="00311007"/>
    <w:rsid w:val="00312879"/>
    <w:rsid w:val="00324BB8"/>
    <w:rsid w:val="0033484B"/>
    <w:rsid w:val="00343EBB"/>
    <w:rsid w:val="0034680A"/>
    <w:rsid w:val="00346EE3"/>
    <w:rsid w:val="0034748E"/>
    <w:rsid w:val="00363FF8"/>
    <w:rsid w:val="00374847"/>
    <w:rsid w:val="0037721D"/>
    <w:rsid w:val="0038102A"/>
    <w:rsid w:val="003B2814"/>
    <w:rsid w:val="003C7941"/>
    <w:rsid w:val="003D23A3"/>
    <w:rsid w:val="003D3729"/>
    <w:rsid w:val="003D5856"/>
    <w:rsid w:val="003D6834"/>
    <w:rsid w:val="003E0707"/>
    <w:rsid w:val="003F3454"/>
    <w:rsid w:val="00401234"/>
    <w:rsid w:val="00404E4F"/>
    <w:rsid w:val="00407D36"/>
    <w:rsid w:val="00412CDA"/>
    <w:rsid w:val="0041673A"/>
    <w:rsid w:val="00417364"/>
    <w:rsid w:val="00417C2D"/>
    <w:rsid w:val="004231D0"/>
    <w:rsid w:val="0042339A"/>
    <w:rsid w:val="00423F5B"/>
    <w:rsid w:val="0042508F"/>
    <w:rsid w:val="004344FB"/>
    <w:rsid w:val="004349CC"/>
    <w:rsid w:val="004405B8"/>
    <w:rsid w:val="00440B91"/>
    <w:rsid w:val="004635FD"/>
    <w:rsid w:val="00464196"/>
    <w:rsid w:val="004709EB"/>
    <w:rsid w:val="00473040"/>
    <w:rsid w:val="00481B4E"/>
    <w:rsid w:val="0049227E"/>
    <w:rsid w:val="004B2055"/>
    <w:rsid w:val="004B4060"/>
    <w:rsid w:val="004B609E"/>
    <w:rsid w:val="004C2459"/>
    <w:rsid w:val="004C439E"/>
    <w:rsid w:val="004C5FAF"/>
    <w:rsid w:val="004D0322"/>
    <w:rsid w:val="004E0833"/>
    <w:rsid w:val="004E28C6"/>
    <w:rsid w:val="004E3838"/>
    <w:rsid w:val="004F138F"/>
    <w:rsid w:val="004F58F9"/>
    <w:rsid w:val="004F6465"/>
    <w:rsid w:val="0050014C"/>
    <w:rsid w:val="00500C61"/>
    <w:rsid w:val="0050202C"/>
    <w:rsid w:val="00502144"/>
    <w:rsid w:val="0050670B"/>
    <w:rsid w:val="00510D22"/>
    <w:rsid w:val="00511238"/>
    <w:rsid w:val="00511AA9"/>
    <w:rsid w:val="005141E8"/>
    <w:rsid w:val="00514D30"/>
    <w:rsid w:val="00530D7E"/>
    <w:rsid w:val="00534D4F"/>
    <w:rsid w:val="00547356"/>
    <w:rsid w:val="00547653"/>
    <w:rsid w:val="00550C0F"/>
    <w:rsid w:val="00550C99"/>
    <w:rsid w:val="0055289A"/>
    <w:rsid w:val="00553413"/>
    <w:rsid w:val="005615B7"/>
    <w:rsid w:val="005633BC"/>
    <w:rsid w:val="00570DEF"/>
    <w:rsid w:val="00571961"/>
    <w:rsid w:val="00577E2E"/>
    <w:rsid w:val="0058369E"/>
    <w:rsid w:val="00593314"/>
    <w:rsid w:val="00594496"/>
    <w:rsid w:val="00596553"/>
    <w:rsid w:val="005B492D"/>
    <w:rsid w:val="005C6618"/>
    <w:rsid w:val="005C6946"/>
    <w:rsid w:val="005E18BC"/>
    <w:rsid w:val="005E2F6C"/>
    <w:rsid w:val="005E5B81"/>
    <w:rsid w:val="005F7FDC"/>
    <w:rsid w:val="00602C13"/>
    <w:rsid w:val="00603FD5"/>
    <w:rsid w:val="00616DC8"/>
    <w:rsid w:val="00616DCF"/>
    <w:rsid w:val="00617B85"/>
    <w:rsid w:val="00622700"/>
    <w:rsid w:val="00631A29"/>
    <w:rsid w:val="00644108"/>
    <w:rsid w:val="00646601"/>
    <w:rsid w:val="0066568A"/>
    <w:rsid w:val="006670C2"/>
    <w:rsid w:val="0067014A"/>
    <w:rsid w:val="0067293D"/>
    <w:rsid w:val="00674237"/>
    <w:rsid w:val="0068724F"/>
    <w:rsid w:val="006908BA"/>
    <w:rsid w:val="00693358"/>
    <w:rsid w:val="00693B45"/>
    <w:rsid w:val="00694DE7"/>
    <w:rsid w:val="00697197"/>
    <w:rsid w:val="006A0487"/>
    <w:rsid w:val="006A1DEF"/>
    <w:rsid w:val="006B3C50"/>
    <w:rsid w:val="006C0B4C"/>
    <w:rsid w:val="006C4AF4"/>
    <w:rsid w:val="006C7D2C"/>
    <w:rsid w:val="006D3F2F"/>
    <w:rsid w:val="006E3536"/>
    <w:rsid w:val="006F7349"/>
    <w:rsid w:val="00700AD4"/>
    <w:rsid w:val="007018A8"/>
    <w:rsid w:val="00701E41"/>
    <w:rsid w:val="0070342B"/>
    <w:rsid w:val="00714488"/>
    <w:rsid w:val="00714A52"/>
    <w:rsid w:val="007254A7"/>
    <w:rsid w:val="00743AA1"/>
    <w:rsid w:val="00753C33"/>
    <w:rsid w:val="007553E1"/>
    <w:rsid w:val="00784202"/>
    <w:rsid w:val="00797D3D"/>
    <w:rsid w:val="007A0363"/>
    <w:rsid w:val="007A61C7"/>
    <w:rsid w:val="007C155C"/>
    <w:rsid w:val="007C3969"/>
    <w:rsid w:val="007D43D7"/>
    <w:rsid w:val="007F60BA"/>
    <w:rsid w:val="00803E3D"/>
    <w:rsid w:val="00804690"/>
    <w:rsid w:val="008067A3"/>
    <w:rsid w:val="0081533C"/>
    <w:rsid w:val="00815637"/>
    <w:rsid w:val="00816424"/>
    <w:rsid w:val="00837298"/>
    <w:rsid w:val="0085439B"/>
    <w:rsid w:val="00860A71"/>
    <w:rsid w:val="00870A32"/>
    <w:rsid w:val="0087434C"/>
    <w:rsid w:val="0087506E"/>
    <w:rsid w:val="0089026B"/>
    <w:rsid w:val="008942E9"/>
    <w:rsid w:val="008A7DC0"/>
    <w:rsid w:val="008B05C3"/>
    <w:rsid w:val="008B0C9C"/>
    <w:rsid w:val="008B4965"/>
    <w:rsid w:val="008C44F9"/>
    <w:rsid w:val="008D1ABD"/>
    <w:rsid w:val="008D3A9E"/>
    <w:rsid w:val="008D3CFA"/>
    <w:rsid w:val="008E54C4"/>
    <w:rsid w:val="008E5A29"/>
    <w:rsid w:val="008F361C"/>
    <w:rsid w:val="008F46A3"/>
    <w:rsid w:val="008F5016"/>
    <w:rsid w:val="008F70D1"/>
    <w:rsid w:val="0090137A"/>
    <w:rsid w:val="009218CF"/>
    <w:rsid w:val="00922127"/>
    <w:rsid w:val="00936068"/>
    <w:rsid w:val="009517CC"/>
    <w:rsid w:val="00952EF3"/>
    <w:rsid w:val="00953061"/>
    <w:rsid w:val="00957D3F"/>
    <w:rsid w:val="009615D4"/>
    <w:rsid w:val="00972883"/>
    <w:rsid w:val="00974677"/>
    <w:rsid w:val="009917AD"/>
    <w:rsid w:val="0099310F"/>
    <w:rsid w:val="009941C6"/>
    <w:rsid w:val="009A1CFE"/>
    <w:rsid w:val="009A2F17"/>
    <w:rsid w:val="009B3BCA"/>
    <w:rsid w:val="009C5261"/>
    <w:rsid w:val="009C5432"/>
    <w:rsid w:val="009D24F5"/>
    <w:rsid w:val="00A13664"/>
    <w:rsid w:val="00A14C36"/>
    <w:rsid w:val="00A24EF4"/>
    <w:rsid w:val="00A33747"/>
    <w:rsid w:val="00A3389D"/>
    <w:rsid w:val="00A63126"/>
    <w:rsid w:val="00A8228E"/>
    <w:rsid w:val="00A865ED"/>
    <w:rsid w:val="00A90151"/>
    <w:rsid w:val="00A9309A"/>
    <w:rsid w:val="00A9359B"/>
    <w:rsid w:val="00A95C48"/>
    <w:rsid w:val="00A95F2C"/>
    <w:rsid w:val="00AA163B"/>
    <w:rsid w:val="00AA30D8"/>
    <w:rsid w:val="00AB0F8A"/>
    <w:rsid w:val="00AB23E3"/>
    <w:rsid w:val="00AB5F12"/>
    <w:rsid w:val="00AC0558"/>
    <w:rsid w:val="00AC5758"/>
    <w:rsid w:val="00AC5DAC"/>
    <w:rsid w:val="00AD7EEA"/>
    <w:rsid w:val="00AE1987"/>
    <w:rsid w:val="00AF012B"/>
    <w:rsid w:val="00AF2097"/>
    <w:rsid w:val="00AF63F7"/>
    <w:rsid w:val="00AF7EE6"/>
    <w:rsid w:val="00B03E9E"/>
    <w:rsid w:val="00B05C46"/>
    <w:rsid w:val="00B13CD0"/>
    <w:rsid w:val="00B152A4"/>
    <w:rsid w:val="00B153EB"/>
    <w:rsid w:val="00B23603"/>
    <w:rsid w:val="00B247AA"/>
    <w:rsid w:val="00B24B55"/>
    <w:rsid w:val="00B255CB"/>
    <w:rsid w:val="00B25F9A"/>
    <w:rsid w:val="00B32D6C"/>
    <w:rsid w:val="00B3749D"/>
    <w:rsid w:val="00B43E65"/>
    <w:rsid w:val="00B64E7B"/>
    <w:rsid w:val="00B65DAA"/>
    <w:rsid w:val="00B66126"/>
    <w:rsid w:val="00B66B2F"/>
    <w:rsid w:val="00B74F7F"/>
    <w:rsid w:val="00B75B08"/>
    <w:rsid w:val="00B76B7F"/>
    <w:rsid w:val="00B83ADD"/>
    <w:rsid w:val="00B87859"/>
    <w:rsid w:val="00B91D47"/>
    <w:rsid w:val="00B95147"/>
    <w:rsid w:val="00BA3CB8"/>
    <w:rsid w:val="00BA7623"/>
    <w:rsid w:val="00BB4B41"/>
    <w:rsid w:val="00BD1DFB"/>
    <w:rsid w:val="00BD5220"/>
    <w:rsid w:val="00BE5FFB"/>
    <w:rsid w:val="00BF68C8"/>
    <w:rsid w:val="00C01E68"/>
    <w:rsid w:val="00C11924"/>
    <w:rsid w:val="00C326F9"/>
    <w:rsid w:val="00C37A29"/>
    <w:rsid w:val="00C41DED"/>
    <w:rsid w:val="00C45B1E"/>
    <w:rsid w:val="00C50895"/>
    <w:rsid w:val="00C53B9B"/>
    <w:rsid w:val="00C55C51"/>
    <w:rsid w:val="00C70EFC"/>
    <w:rsid w:val="00C74974"/>
    <w:rsid w:val="00C750CB"/>
    <w:rsid w:val="00C81069"/>
    <w:rsid w:val="00C87E9A"/>
    <w:rsid w:val="00C92C2C"/>
    <w:rsid w:val="00C932F3"/>
    <w:rsid w:val="00CB0679"/>
    <w:rsid w:val="00CB142A"/>
    <w:rsid w:val="00CB15ED"/>
    <w:rsid w:val="00CD61EB"/>
    <w:rsid w:val="00CD72D2"/>
    <w:rsid w:val="00CE2C06"/>
    <w:rsid w:val="00CF02F0"/>
    <w:rsid w:val="00CF2194"/>
    <w:rsid w:val="00CF601B"/>
    <w:rsid w:val="00D16F74"/>
    <w:rsid w:val="00D2263F"/>
    <w:rsid w:val="00D4653D"/>
    <w:rsid w:val="00D54368"/>
    <w:rsid w:val="00D567C3"/>
    <w:rsid w:val="00D60649"/>
    <w:rsid w:val="00D61E88"/>
    <w:rsid w:val="00D65253"/>
    <w:rsid w:val="00D67BA2"/>
    <w:rsid w:val="00D82852"/>
    <w:rsid w:val="00D82889"/>
    <w:rsid w:val="00D83923"/>
    <w:rsid w:val="00D9419D"/>
    <w:rsid w:val="00DA16BD"/>
    <w:rsid w:val="00DC0D37"/>
    <w:rsid w:val="00DC173A"/>
    <w:rsid w:val="00DC2671"/>
    <w:rsid w:val="00DC52D5"/>
    <w:rsid w:val="00DD12DF"/>
    <w:rsid w:val="00DE5107"/>
    <w:rsid w:val="00DE726C"/>
    <w:rsid w:val="00DF4E3E"/>
    <w:rsid w:val="00E0453D"/>
    <w:rsid w:val="00E05FA6"/>
    <w:rsid w:val="00E20812"/>
    <w:rsid w:val="00E23DA9"/>
    <w:rsid w:val="00E25474"/>
    <w:rsid w:val="00E30720"/>
    <w:rsid w:val="00E30935"/>
    <w:rsid w:val="00E326F9"/>
    <w:rsid w:val="00E32F93"/>
    <w:rsid w:val="00E42E3C"/>
    <w:rsid w:val="00E47996"/>
    <w:rsid w:val="00E5443F"/>
    <w:rsid w:val="00E54B2B"/>
    <w:rsid w:val="00E56A1E"/>
    <w:rsid w:val="00E6184A"/>
    <w:rsid w:val="00E62E4C"/>
    <w:rsid w:val="00E71036"/>
    <w:rsid w:val="00E86CFC"/>
    <w:rsid w:val="00E974D8"/>
    <w:rsid w:val="00EA1943"/>
    <w:rsid w:val="00EA1D89"/>
    <w:rsid w:val="00EA6DC1"/>
    <w:rsid w:val="00EB572A"/>
    <w:rsid w:val="00ED6EC5"/>
    <w:rsid w:val="00EE6F14"/>
    <w:rsid w:val="00EF3F23"/>
    <w:rsid w:val="00F01A0A"/>
    <w:rsid w:val="00F059C7"/>
    <w:rsid w:val="00F07B7D"/>
    <w:rsid w:val="00F12889"/>
    <w:rsid w:val="00F145C8"/>
    <w:rsid w:val="00F162D4"/>
    <w:rsid w:val="00F218E8"/>
    <w:rsid w:val="00F373B7"/>
    <w:rsid w:val="00F4010B"/>
    <w:rsid w:val="00F4702C"/>
    <w:rsid w:val="00F50256"/>
    <w:rsid w:val="00F505B8"/>
    <w:rsid w:val="00F53397"/>
    <w:rsid w:val="00F634F6"/>
    <w:rsid w:val="00F64343"/>
    <w:rsid w:val="00F764D5"/>
    <w:rsid w:val="00F809C0"/>
    <w:rsid w:val="00F87B07"/>
    <w:rsid w:val="00F905A6"/>
    <w:rsid w:val="00F92DA1"/>
    <w:rsid w:val="00F93598"/>
    <w:rsid w:val="00F94880"/>
    <w:rsid w:val="00FB0D65"/>
    <w:rsid w:val="00FB4A9F"/>
    <w:rsid w:val="00FC2D8B"/>
    <w:rsid w:val="00FD3306"/>
    <w:rsid w:val="00FD63DD"/>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0ED4A"/>
  <w15:chartTrackingRefBased/>
  <w15:docId w15:val="{55EA4FBC-0FDA-4337-9229-034E19123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C50"/>
    <w:pPr>
      <w:spacing w:after="300" w:line="288" w:lineRule="auto"/>
    </w:pPr>
    <w:rPr>
      <w:sz w:val="20"/>
    </w:rPr>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qFormat/>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qFormat/>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semiHidden/>
    <w:unhideWhenUsed/>
    <w:qFormat/>
    <w:rsid w:val="00407D36"/>
    <w:pPr>
      <w:keepNext/>
      <w:keepLines/>
      <w:spacing w:before="40" w:after="0" w:line="259" w:lineRule="auto"/>
      <w:outlineLvl w:val="5"/>
    </w:pPr>
    <w:rPr>
      <w:rFonts w:eastAsiaTheme="majorEastAsia" w:cstheme="majorBidi"/>
      <w:i/>
      <w:iCs/>
      <w:color w:val="595959" w:themeColor="text1" w:themeTint="A6"/>
      <w:kern w:val="2"/>
      <w:sz w:val="22"/>
      <w14:ligatures w14:val="standardContextual"/>
    </w:rPr>
  </w:style>
  <w:style w:type="paragraph" w:styleId="Heading7">
    <w:name w:val="heading 7"/>
    <w:basedOn w:val="Normal"/>
    <w:next w:val="Normal"/>
    <w:link w:val="Heading7Char"/>
    <w:uiPriority w:val="9"/>
    <w:semiHidden/>
    <w:unhideWhenUsed/>
    <w:qFormat/>
    <w:rsid w:val="00407D36"/>
    <w:pPr>
      <w:keepNext/>
      <w:keepLines/>
      <w:spacing w:before="40" w:after="0" w:line="259" w:lineRule="auto"/>
      <w:outlineLvl w:val="6"/>
    </w:pPr>
    <w:rPr>
      <w:rFonts w:eastAsiaTheme="majorEastAsia" w:cstheme="majorBidi"/>
      <w:color w:val="595959" w:themeColor="text1" w:themeTint="A6"/>
      <w:kern w:val="2"/>
      <w:sz w:val="22"/>
      <w14:ligatures w14:val="standardContextual"/>
    </w:rPr>
  </w:style>
  <w:style w:type="paragraph" w:styleId="Heading8">
    <w:name w:val="heading 8"/>
    <w:basedOn w:val="Normal"/>
    <w:next w:val="Normal"/>
    <w:link w:val="Heading8Char"/>
    <w:uiPriority w:val="9"/>
    <w:semiHidden/>
    <w:unhideWhenUsed/>
    <w:qFormat/>
    <w:rsid w:val="00407D36"/>
    <w:pPr>
      <w:keepNext/>
      <w:keepLines/>
      <w:spacing w:after="0" w:line="259" w:lineRule="auto"/>
      <w:outlineLvl w:val="7"/>
    </w:pPr>
    <w:rPr>
      <w:rFonts w:eastAsiaTheme="majorEastAsia" w:cstheme="majorBidi"/>
      <w:i/>
      <w:iCs/>
      <w:color w:val="272727" w:themeColor="text1" w:themeTint="D8"/>
      <w:kern w:val="2"/>
      <w:sz w:val="22"/>
      <w14:ligatures w14:val="standardContextual"/>
    </w:rPr>
  </w:style>
  <w:style w:type="paragraph" w:styleId="Heading9">
    <w:name w:val="heading 9"/>
    <w:basedOn w:val="Normal"/>
    <w:next w:val="Normal"/>
    <w:link w:val="Heading9Char"/>
    <w:uiPriority w:val="9"/>
    <w:semiHidden/>
    <w:unhideWhenUsed/>
    <w:qFormat/>
    <w:rsid w:val="00407D36"/>
    <w:pPr>
      <w:keepNext/>
      <w:keepLines/>
      <w:spacing w:after="0" w:line="259" w:lineRule="auto"/>
      <w:outlineLvl w:val="8"/>
    </w:pPr>
    <w:rPr>
      <w:rFonts w:eastAsiaTheme="majorEastAsia" w:cstheme="majorBidi"/>
      <w:color w:val="272727" w:themeColor="text1" w:themeTint="D8"/>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customStyle="1" w:styleId="DateChar">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rsid w:val="00D83923"/>
    <w:pPr>
      <w:numPr>
        <w:ilvl w:val="1"/>
        <w:numId w:val="4"/>
      </w:numPr>
      <w:contextualSpacing/>
    </w:pPr>
  </w:style>
  <w:style w:type="paragraph" w:styleId="ListNumber">
    <w:name w:val="List Number"/>
    <w:basedOn w:val="Normal"/>
    <w:uiPriority w:val="99"/>
    <w:unhideWhenUsed/>
    <w:qFormat/>
    <w:rsid w:val="00D16F74"/>
    <w:pPr>
      <w:numPr>
        <w:numId w:val="5"/>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5"/>
      </w:numPr>
      <w:contextualSpacing/>
    </w:pPr>
  </w:style>
  <w:style w:type="paragraph" w:styleId="ListNumber4">
    <w:name w:val="List Number 4"/>
    <w:basedOn w:val="Normal"/>
    <w:uiPriority w:val="99"/>
    <w:unhideWhenUsed/>
    <w:rsid w:val="00D16F74"/>
    <w:pPr>
      <w:numPr>
        <w:ilvl w:val="3"/>
        <w:numId w:val="5"/>
      </w:numPr>
      <w:contextualSpacing/>
    </w:pPr>
  </w:style>
  <w:style w:type="paragraph" w:styleId="ListNumber5">
    <w:name w:val="List Number 5"/>
    <w:basedOn w:val="Normal"/>
    <w:uiPriority w:val="99"/>
    <w:unhideWhenUsed/>
    <w:rsid w:val="00D16F74"/>
    <w:pPr>
      <w:numPr>
        <w:ilvl w:val="4"/>
        <w:numId w:val="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next w:val="Normal"/>
    <w:link w:val="TitleChar"/>
    <w:uiPriority w:val="10"/>
    <w:qFormat/>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6"/>
      </w:numPr>
      <w:ind w:left="0" w:firstLine="0"/>
    </w:pPr>
  </w:style>
  <w:style w:type="paragraph" w:customStyle="1" w:styleId="Heading2-numbered">
    <w:name w:val="Heading 2-numbered"/>
    <w:basedOn w:val="Heading2"/>
    <w:next w:val="Normal"/>
    <w:link w:val="Heading2-numberedChar"/>
    <w:uiPriority w:val="9"/>
    <w:semiHidden/>
    <w:rsid w:val="00D16F74"/>
    <w:pPr>
      <w:numPr>
        <w:ilvl w:val="1"/>
        <w:numId w:val="6"/>
      </w:numPr>
    </w:pPr>
  </w:style>
  <w:style w:type="character" w:customStyle="1" w:styleId="Heading1-numberedChar">
    <w:name w:val="Heading 1-numbered Char"/>
    <w:basedOn w:val="Heading1Char"/>
    <w:link w:val="Heading1-numbered"/>
    <w:uiPriority w:val="9"/>
    <w:semiHidden/>
    <w:rsid w:val="0041673A"/>
    <w:rPr>
      <w:rFonts w:asciiTheme="majorHAnsi" w:hAnsiTheme="majorHAnsi" w:cstheme="majorHAnsi"/>
      <w:b/>
      <w:bCs/>
      <w:color w:val="26426E" w:themeColor="text2"/>
      <w:sz w:val="48"/>
      <w:szCs w:val="48"/>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color w:val="26426E" w:themeColor="text2"/>
      <w:sz w:val="20"/>
      <w:szCs w:val="24"/>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7"/>
      </w:numPr>
      <w:contextualSpacing/>
    </w:pPr>
  </w:style>
  <w:style w:type="paragraph" w:styleId="List2">
    <w:name w:val="List 2"/>
    <w:basedOn w:val="Normal"/>
    <w:uiPriority w:val="99"/>
    <w:unhideWhenUsed/>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uiPriority w:val="11"/>
    <w:qFormat/>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qFormat/>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4C5FAF"/>
    <w:pPr>
      <w:tabs>
        <w:tab w:val="right" w:leader="dot" w:pos="9771"/>
      </w:tabs>
      <w:spacing w:after="100"/>
      <w:ind w:left="284"/>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C8D6EC"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character" w:customStyle="1" w:styleId="SingleChar">
    <w:name w:val="Single Char"/>
    <w:basedOn w:val="DefaultParagraphFont"/>
    <w:link w:val="Single"/>
    <w:locked/>
    <w:rsid w:val="00BE5FFB"/>
    <w:rPr>
      <w:sz w:val="28"/>
      <w:szCs w:val="29"/>
    </w:rPr>
  </w:style>
  <w:style w:type="paragraph" w:customStyle="1" w:styleId="Single">
    <w:name w:val="Single"/>
    <w:link w:val="SingleChar"/>
    <w:qFormat/>
    <w:rsid w:val="00BE5FFB"/>
    <w:pPr>
      <w:spacing w:after="0" w:line="240" w:lineRule="auto"/>
    </w:pPr>
    <w:rPr>
      <w:sz w:val="28"/>
      <w:szCs w:val="29"/>
    </w:rPr>
  </w:style>
  <w:style w:type="paragraph" w:customStyle="1" w:styleId="TableText">
    <w:name w:val="Table Text"/>
    <w:basedOn w:val="NoSpacing"/>
    <w:link w:val="TableTextChar"/>
    <w:uiPriority w:val="99"/>
    <w:qFormat/>
    <w:rsid w:val="00DC2671"/>
    <w:pPr>
      <w:spacing w:line="221" w:lineRule="auto"/>
    </w:pPr>
    <w:rPr>
      <w:spacing w:val="-2"/>
      <w:sz w:val="18"/>
    </w:rPr>
  </w:style>
  <w:style w:type="character" w:customStyle="1" w:styleId="TableTextChar">
    <w:name w:val="Table Text Char"/>
    <w:basedOn w:val="DefaultParagraphFont"/>
    <w:link w:val="TableText"/>
    <w:uiPriority w:val="99"/>
    <w:rsid w:val="00DC2671"/>
    <w:rPr>
      <w:spacing w:val="-2"/>
      <w:sz w:val="18"/>
    </w:rPr>
  </w:style>
  <w:style w:type="table" w:customStyle="1" w:styleId="YVWDocumentControl">
    <w:name w:val="YVW Document Control"/>
    <w:basedOn w:val="TableNormal"/>
    <w:uiPriority w:val="99"/>
    <w:rsid w:val="00DC2671"/>
    <w:pPr>
      <w:spacing w:after="0" w:line="240" w:lineRule="auto"/>
    </w:pPr>
    <w:rPr>
      <w:sz w:val="18"/>
    </w:rPr>
    <w:tblPr>
      <w:tblStyleColBandSize w:val="1"/>
      <w:tblBorders>
        <w:top w:val="single" w:sz="4" w:space="0" w:color="020A5A"/>
        <w:bottom w:val="single" w:sz="4" w:space="0" w:color="000000"/>
        <w:insideH w:val="single" w:sz="4" w:space="0" w:color="00000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sz="8" w:space="0" w:color="0032BE"/>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character" w:customStyle="1" w:styleId="Heading6Char">
    <w:name w:val="Heading 6 Char"/>
    <w:basedOn w:val="DefaultParagraphFont"/>
    <w:link w:val="Heading6"/>
    <w:uiPriority w:val="9"/>
    <w:semiHidden/>
    <w:rsid w:val="00407D36"/>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407D36"/>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407D36"/>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407D36"/>
    <w:rPr>
      <w:rFonts w:eastAsiaTheme="majorEastAsia" w:cstheme="majorBidi"/>
      <w:color w:val="272727" w:themeColor="text1" w:themeTint="D8"/>
      <w:kern w:val="2"/>
      <w14:ligatures w14:val="standardContextual"/>
    </w:rPr>
  </w:style>
  <w:style w:type="paragraph" w:styleId="Quote">
    <w:name w:val="Quote"/>
    <w:basedOn w:val="Normal"/>
    <w:next w:val="Normal"/>
    <w:link w:val="QuoteChar"/>
    <w:uiPriority w:val="29"/>
    <w:qFormat/>
    <w:rsid w:val="00407D36"/>
    <w:pPr>
      <w:spacing w:before="160" w:after="160" w:line="259" w:lineRule="auto"/>
      <w:jc w:val="center"/>
    </w:pPr>
    <w:rPr>
      <w:i/>
      <w:iCs/>
      <w:color w:val="404040" w:themeColor="text1" w:themeTint="BF"/>
      <w:kern w:val="2"/>
      <w:sz w:val="22"/>
      <w14:ligatures w14:val="standardContextual"/>
    </w:rPr>
  </w:style>
  <w:style w:type="character" w:customStyle="1" w:styleId="QuoteChar">
    <w:name w:val="Quote Char"/>
    <w:basedOn w:val="DefaultParagraphFont"/>
    <w:link w:val="Quote"/>
    <w:uiPriority w:val="29"/>
    <w:rsid w:val="00407D36"/>
    <w:rPr>
      <w:i/>
      <w:iCs/>
      <w:color w:val="404040" w:themeColor="text1" w:themeTint="BF"/>
      <w:kern w:val="2"/>
      <w14:ligatures w14:val="standardContextual"/>
    </w:rPr>
  </w:style>
  <w:style w:type="character" w:styleId="IntenseEmphasis">
    <w:name w:val="Intense Emphasis"/>
    <w:basedOn w:val="DefaultParagraphFont"/>
    <w:uiPriority w:val="21"/>
    <w:qFormat/>
    <w:rsid w:val="00407D36"/>
    <w:rPr>
      <w:i/>
      <w:iCs/>
      <w:color w:val="1C3152" w:themeColor="accent1" w:themeShade="BF"/>
    </w:rPr>
  </w:style>
  <w:style w:type="paragraph" w:styleId="IntenseQuote">
    <w:name w:val="Intense Quote"/>
    <w:basedOn w:val="Normal"/>
    <w:next w:val="Normal"/>
    <w:link w:val="IntenseQuoteChar"/>
    <w:uiPriority w:val="30"/>
    <w:qFormat/>
    <w:rsid w:val="00407D36"/>
    <w:pPr>
      <w:pBdr>
        <w:top w:val="single" w:sz="4" w:space="10" w:color="1C3152" w:themeColor="accent1" w:themeShade="BF"/>
        <w:bottom w:val="single" w:sz="4" w:space="10" w:color="1C3152" w:themeColor="accent1" w:themeShade="BF"/>
      </w:pBdr>
      <w:spacing w:before="360" w:after="360" w:line="259" w:lineRule="auto"/>
      <w:ind w:left="864" w:right="864"/>
      <w:jc w:val="center"/>
    </w:pPr>
    <w:rPr>
      <w:i/>
      <w:iCs/>
      <w:color w:val="1C3152" w:themeColor="accent1" w:themeShade="BF"/>
      <w:kern w:val="2"/>
      <w:sz w:val="22"/>
      <w14:ligatures w14:val="standardContextual"/>
    </w:rPr>
  </w:style>
  <w:style w:type="character" w:customStyle="1" w:styleId="IntenseQuoteChar">
    <w:name w:val="Intense Quote Char"/>
    <w:basedOn w:val="DefaultParagraphFont"/>
    <w:link w:val="IntenseQuote"/>
    <w:uiPriority w:val="30"/>
    <w:rsid w:val="00407D36"/>
    <w:rPr>
      <w:i/>
      <w:iCs/>
      <w:color w:val="1C3152" w:themeColor="accent1" w:themeShade="BF"/>
      <w:kern w:val="2"/>
      <w14:ligatures w14:val="standardContextual"/>
    </w:rPr>
  </w:style>
  <w:style w:type="character" w:styleId="IntenseReference">
    <w:name w:val="Intense Reference"/>
    <w:basedOn w:val="DefaultParagraphFont"/>
    <w:uiPriority w:val="32"/>
    <w:qFormat/>
    <w:rsid w:val="00407D36"/>
    <w:rPr>
      <w:b/>
      <w:bCs/>
      <w:smallCaps/>
      <w:color w:val="1C3152" w:themeColor="accent1" w:themeShade="BF"/>
      <w:spacing w:val="5"/>
    </w:rPr>
  </w:style>
  <w:style w:type="paragraph" w:customStyle="1" w:styleId="Default">
    <w:name w:val="Default"/>
    <w:rsid w:val="00407D36"/>
    <w:pPr>
      <w:autoSpaceDE w:val="0"/>
      <w:autoSpaceDN w:val="0"/>
      <w:adjustRightInd w:val="0"/>
      <w:spacing w:after="0" w:line="240" w:lineRule="auto"/>
    </w:pPr>
    <w:rPr>
      <w:rFonts w:ascii="Calibri" w:hAnsi="Calibri" w:cs="Calibri"/>
      <w:color w:val="000000"/>
      <w:sz w:val="24"/>
      <w:szCs w:val="24"/>
      <w14:ligatures w14:val="standardContextual"/>
    </w:rPr>
  </w:style>
  <w:style w:type="character" w:styleId="CommentReference">
    <w:name w:val="annotation reference"/>
    <w:basedOn w:val="DefaultParagraphFont"/>
    <w:semiHidden/>
    <w:unhideWhenUsed/>
    <w:rsid w:val="00407D36"/>
    <w:rPr>
      <w:sz w:val="16"/>
      <w:szCs w:val="16"/>
    </w:rPr>
  </w:style>
  <w:style w:type="paragraph" w:styleId="CommentText">
    <w:name w:val="annotation text"/>
    <w:basedOn w:val="Normal"/>
    <w:link w:val="CommentTextChar"/>
    <w:unhideWhenUsed/>
    <w:rsid w:val="00407D36"/>
    <w:pPr>
      <w:spacing w:after="160" w:line="240" w:lineRule="auto"/>
    </w:pPr>
    <w:rPr>
      <w:kern w:val="2"/>
      <w:szCs w:val="20"/>
      <w14:ligatures w14:val="standardContextual"/>
    </w:rPr>
  </w:style>
  <w:style w:type="character" w:customStyle="1" w:styleId="CommentTextChar">
    <w:name w:val="Comment Text Char"/>
    <w:basedOn w:val="DefaultParagraphFont"/>
    <w:link w:val="CommentText"/>
    <w:rsid w:val="00407D36"/>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407D36"/>
    <w:rPr>
      <w:b/>
      <w:bCs/>
    </w:rPr>
  </w:style>
  <w:style w:type="character" w:customStyle="1" w:styleId="CommentSubjectChar">
    <w:name w:val="Comment Subject Char"/>
    <w:basedOn w:val="CommentTextChar"/>
    <w:link w:val="CommentSubject"/>
    <w:uiPriority w:val="99"/>
    <w:semiHidden/>
    <w:rsid w:val="00407D36"/>
    <w:rPr>
      <w:b/>
      <w:bCs/>
      <w:kern w:val="2"/>
      <w:sz w:val="20"/>
      <w:szCs w:val="20"/>
      <w14:ligatures w14:val="standardContextual"/>
    </w:rPr>
  </w:style>
  <w:style w:type="character" w:styleId="Strong">
    <w:name w:val="Strong"/>
    <w:basedOn w:val="DefaultParagraphFont"/>
    <w:uiPriority w:val="22"/>
    <w:qFormat/>
    <w:rsid w:val="00407D36"/>
    <w:rPr>
      <w:b/>
      <w:bCs/>
    </w:rPr>
  </w:style>
  <w:style w:type="paragraph" w:styleId="BalloonText">
    <w:name w:val="Balloon Text"/>
    <w:basedOn w:val="Normal"/>
    <w:link w:val="BalloonTextChar"/>
    <w:uiPriority w:val="99"/>
    <w:semiHidden/>
    <w:unhideWhenUsed/>
    <w:rsid w:val="00407D36"/>
    <w:pPr>
      <w:spacing w:after="0" w:line="240" w:lineRule="auto"/>
    </w:pPr>
    <w:rPr>
      <w:rFonts w:ascii="Segoe UI" w:hAnsi="Segoe UI" w:cs="Segoe UI"/>
      <w:kern w:val="2"/>
      <w:sz w:val="18"/>
      <w:szCs w:val="18"/>
      <w14:ligatures w14:val="standardContextual"/>
    </w:rPr>
  </w:style>
  <w:style w:type="character" w:customStyle="1" w:styleId="BalloonTextChar">
    <w:name w:val="Balloon Text Char"/>
    <w:basedOn w:val="DefaultParagraphFont"/>
    <w:link w:val="BalloonText"/>
    <w:uiPriority w:val="99"/>
    <w:semiHidden/>
    <w:rsid w:val="00407D36"/>
    <w:rPr>
      <w:rFonts w:ascii="Segoe UI" w:hAnsi="Segoe UI" w:cs="Segoe UI"/>
      <w:kern w:val="2"/>
      <w:sz w:val="18"/>
      <w:szCs w:val="18"/>
      <w14:ligatures w14:val="standardContextual"/>
    </w:rPr>
  </w:style>
  <w:style w:type="paragraph" w:styleId="NormalWeb">
    <w:name w:val="Normal (Web)"/>
    <w:basedOn w:val="Normal"/>
    <w:uiPriority w:val="99"/>
    <w:semiHidden/>
    <w:unhideWhenUsed/>
    <w:rsid w:val="00407D3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407D36"/>
    <w:rPr>
      <w:rFonts w:ascii="Segoe UI" w:hAnsi="Segoe UI" w:cs="Segoe UI" w:hint="default"/>
      <w:sz w:val="18"/>
      <w:szCs w:val="18"/>
    </w:rPr>
  </w:style>
  <w:style w:type="table" w:styleId="GridTable5Dark">
    <w:name w:val="Grid Table 5 Dark"/>
    <w:basedOn w:val="TableNormal"/>
    <w:uiPriority w:val="50"/>
    <w:rsid w:val="00407D36"/>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07D36"/>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D6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42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42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42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426E" w:themeFill="accent1"/>
      </w:tcPr>
    </w:tblStylePr>
    <w:tblStylePr w:type="band1Vert">
      <w:tblPr/>
      <w:tcPr>
        <w:shd w:val="clear" w:color="auto" w:fill="93AED9" w:themeFill="accent1" w:themeFillTint="66"/>
      </w:tcPr>
    </w:tblStylePr>
    <w:tblStylePr w:type="band1Horz">
      <w:tblPr/>
      <w:tcPr>
        <w:shd w:val="clear" w:color="auto" w:fill="93AED9" w:themeFill="accent1" w:themeFillTint="66"/>
      </w:tcPr>
    </w:tblStylePr>
  </w:style>
  <w:style w:type="table" w:styleId="GridTable4">
    <w:name w:val="Grid Table 4"/>
    <w:basedOn w:val="TableNormal"/>
    <w:uiPriority w:val="49"/>
    <w:rsid w:val="00407D36"/>
    <w:pPr>
      <w:spacing w:after="0" w:line="240" w:lineRule="auto"/>
    </w:pPr>
    <w:rPr>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407D36"/>
    <w:pPr>
      <w:spacing w:after="0" w:line="240" w:lineRule="auto"/>
    </w:pPr>
    <w:rPr>
      <w:kern w:val="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407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C5DAC"/>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hyperlink" Target="http://www.eatforhealth.gov.au/food-essentials/discretionary-food-and-drink-choices" TargetMode="External"/><Relationship Id="rId26" Type="http://schemas.openxmlformats.org/officeDocument/2006/relationships/image" Target="media/image10.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diagramQuickStyle" Target="diagrams/quickStyle1.xm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9.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Layout" Target="diagrams/layout1.xml"/><Relationship Id="rId29" Type="http://schemas.openxmlformats.org/officeDocument/2006/relationships/image" Target="media/image13.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svg"/><Relationship Id="rId23" Type="http://schemas.microsoft.com/office/2007/relationships/diagramDrawing" Target="diagrams/drawing1.xml"/><Relationship Id="rId28" Type="http://schemas.openxmlformats.org/officeDocument/2006/relationships/image" Target="media/image12.svg"/><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diagramData" Target="diagrams/data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diagramColors" Target="diagrams/colors1.xml"/><Relationship Id="rId27" Type="http://schemas.openxmlformats.org/officeDocument/2006/relationships/image" Target="media/image11.png"/><Relationship Id="rId30" Type="http://schemas.openxmlformats.org/officeDocument/2006/relationships/image" Target="media/image14.svg"/><Relationship Id="rId35"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Wyndham%20City%20Document%20Template%20-%20Blu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A3738A-A783-45DD-B2F7-1105D73855FE}"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AU"/>
        </a:p>
      </dgm:t>
    </dgm:pt>
    <dgm:pt modelId="{6DAEC8E6-69C4-4BA4-AA72-E842E5673D17}">
      <dgm:prSet phldrT="[Text]"/>
      <dgm:spPr>
        <a:solidFill>
          <a:srgbClr val="1B365D"/>
        </a:solidFill>
      </dgm:spPr>
      <dgm:t>
        <a:bodyPr/>
        <a:lstStyle/>
        <a:p>
          <a:r>
            <a:rPr lang="en-AU">
              <a:latin typeface="Calibri" panose="020F0502020204030204" pitchFamily="34" charset="0"/>
              <a:ea typeface="Calibri" panose="020F0502020204030204" pitchFamily="34" charset="0"/>
              <a:cs typeface="Calibri" panose="020F0502020204030204" pitchFamily="34" charset="0"/>
            </a:rPr>
            <a:t>Preliminary Advice </a:t>
          </a:r>
        </a:p>
      </dgm:t>
    </dgm:pt>
    <dgm:pt modelId="{1D67D0AC-6C0A-4791-BCF4-AADC01153C5F}" type="parTrans" cxnId="{8108B0D1-8E96-4F46-9D82-AFD51E79E2E4}">
      <dgm:prSet/>
      <dgm:spPr/>
      <dgm:t>
        <a:bodyPr/>
        <a:lstStyle/>
        <a:p>
          <a:endParaRPr lang="en-AU"/>
        </a:p>
      </dgm:t>
    </dgm:pt>
    <dgm:pt modelId="{DE1035DC-6914-48CC-99D1-B27AD175EAAE}" type="sibTrans" cxnId="{8108B0D1-8E96-4F46-9D82-AFD51E79E2E4}">
      <dgm:prSet/>
      <dgm:spPr/>
      <dgm:t>
        <a:bodyPr/>
        <a:lstStyle/>
        <a:p>
          <a:endParaRPr lang="en-AU"/>
        </a:p>
      </dgm:t>
    </dgm:pt>
    <dgm:pt modelId="{94E33E27-C8BC-4331-81D4-C13A1CC24AD6}">
      <dgm:prSet phldrT="[Text]" custT="1"/>
      <dgm:spPr/>
      <dgm:t>
        <a:bodyPr/>
        <a:lstStyle/>
        <a:p>
          <a:r>
            <a:rPr lang="en-AU" sz="1100">
              <a:latin typeface="Calibri" panose="020F0502020204030204" pitchFamily="34" charset="0"/>
              <a:ea typeface="Calibri" panose="020F0502020204030204" pitchFamily="34" charset="0"/>
              <a:cs typeface="Calibri" panose="020F0502020204030204" pitchFamily="34" charset="0"/>
            </a:rPr>
            <a:t>Letter to club advising them of expected fees </a:t>
          </a:r>
        </a:p>
      </dgm:t>
    </dgm:pt>
    <dgm:pt modelId="{7ABEE8CA-FFF3-4FEF-BAA4-765A7068AE70}" type="parTrans" cxnId="{17B3F401-2835-44C3-8305-E890CCDBF5C6}">
      <dgm:prSet/>
      <dgm:spPr/>
      <dgm:t>
        <a:bodyPr/>
        <a:lstStyle/>
        <a:p>
          <a:endParaRPr lang="en-AU"/>
        </a:p>
      </dgm:t>
    </dgm:pt>
    <dgm:pt modelId="{BE91A789-3059-4CA0-B2CB-44D4F49D9E05}" type="sibTrans" cxnId="{17B3F401-2835-44C3-8305-E890CCDBF5C6}">
      <dgm:prSet/>
      <dgm:spPr/>
      <dgm:t>
        <a:bodyPr/>
        <a:lstStyle/>
        <a:p>
          <a:endParaRPr lang="en-AU"/>
        </a:p>
      </dgm:t>
    </dgm:pt>
    <dgm:pt modelId="{2915B613-A5AB-4F93-B1B0-AFB834568F5E}">
      <dgm:prSet phldrT="[Text]"/>
      <dgm:spPr>
        <a:solidFill>
          <a:srgbClr val="1B365D"/>
        </a:solidFill>
      </dgm:spPr>
      <dgm:t>
        <a:bodyPr/>
        <a:lstStyle/>
        <a:p>
          <a:r>
            <a:rPr lang="en-AU">
              <a:latin typeface="Calibri" panose="020F0502020204030204" pitchFamily="34" charset="0"/>
              <a:ea typeface="Calibri" panose="020F0502020204030204" pitchFamily="34" charset="0"/>
              <a:cs typeface="Calibri" panose="020F0502020204030204" pitchFamily="34" charset="0"/>
            </a:rPr>
            <a:t>Advice</a:t>
          </a:r>
        </a:p>
      </dgm:t>
    </dgm:pt>
    <dgm:pt modelId="{75ED6B8F-CF21-4F11-A064-07B7F4004A8A}" type="parTrans" cxnId="{4C7F2882-ED69-45CA-A24D-D8B2E935A421}">
      <dgm:prSet/>
      <dgm:spPr/>
      <dgm:t>
        <a:bodyPr/>
        <a:lstStyle/>
        <a:p>
          <a:endParaRPr lang="en-AU"/>
        </a:p>
      </dgm:t>
    </dgm:pt>
    <dgm:pt modelId="{AD0C6398-C557-49A4-8F14-4A59588A496A}" type="sibTrans" cxnId="{4C7F2882-ED69-45CA-A24D-D8B2E935A421}">
      <dgm:prSet/>
      <dgm:spPr/>
      <dgm:t>
        <a:bodyPr/>
        <a:lstStyle/>
        <a:p>
          <a:endParaRPr lang="en-AU"/>
        </a:p>
      </dgm:t>
    </dgm:pt>
    <dgm:pt modelId="{B3DA99C0-989A-4F7E-A63F-01488774D518}">
      <dgm:prSet phldrT="[Text]" custT="1"/>
      <dgm:spPr/>
      <dgm:t>
        <a:bodyPr/>
        <a:lstStyle/>
        <a:p>
          <a:r>
            <a:rPr lang="en-AU" sz="1150">
              <a:latin typeface="Calibri" panose="020F0502020204030204" pitchFamily="34" charset="0"/>
              <a:ea typeface="Calibri" panose="020F0502020204030204" pitchFamily="34" charset="0"/>
              <a:cs typeface="Calibri" panose="020F0502020204030204" pitchFamily="34" charset="0"/>
            </a:rPr>
            <a:t>Raise Invoice </a:t>
          </a:r>
        </a:p>
      </dgm:t>
    </dgm:pt>
    <dgm:pt modelId="{6CBA76DB-1991-415E-A7AB-9F97BA2D6F06}" type="parTrans" cxnId="{DD2ACBDB-EA01-40E9-966E-F50381790015}">
      <dgm:prSet/>
      <dgm:spPr/>
      <dgm:t>
        <a:bodyPr/>
        <a:lstStyle/>
        <a:p>
          <a:endParaRPr lang="en-AU"/>
        </a:p>
      </dgm:t>
    </dgm:pt>
    <dgm:pt modelId="{799183B3-9203-466F-A9BC-DDB316346CD9}" type="sibTrans" cxnId="{DD2ACBDB-EA01-40E9-966E-F50381790015}">
      <dgm:prSet/>
      <dgm:spPr/>
      <dgm:t>
        <a:bodyPr/>
        <a:lstStyle/>
        <a:p>
          <a:endParaRPr lang="en-AU"/>
        </a:p>
      </dgm:t>
    </dgm:pt>
    <dgm:pt modelId="{96AB14B6-8A52-4B02-B4CB-6FCB22E16E78}">
      <dgm:prSet phldrT="[Text]"/>
      <dgm:spPr>
        <a:solidFill>
          <a:srgbClr val="1B365D"/>
        </a:solidFill>
      </dgm:spPr>
      <dgm:t>
        <a:bodyPr/>
        <a:lstStyle/>
        <a:p>
          <a:r>
            <a:rPr lang="en-AU">
              <a:latin typeface="Calibri" panose="020F0502020204030204" pitchFamily="34" charset="0"/>
              <a:ea typeface="Calibri" panose="020F0502020204030204" pitchFamily="34" charset="0"/>
              <a:cs typeface="Calibri" panose="020F0502020204030204" pitchFamily="34" charset="0"/>
            </a:rPr>
            <a:t>Remind</a:t>
          </a:r>
        </a:p>
      </dgm:t>
    </dgm:pt>
    <dgm:pt modelId="{E84EDB06-0804-454A-BBD8-17481D684582}" type="parTrans" cxnId="{4E16E3EA-5C51-4B12-9EAF-CBA43A1C1627}">
      <dgm:prSet/>
      <dgm:spPr/>
      <dgm:t>
        <a:bodyPr/>
        <a:lstStyle/>
        <a:p>
          <a:endParaRPr lang="en-AU"/>
        </a:p>
      </dgm:t>
    </dgm:pt>
    <dgm:pt modelId="{ACE2EF25-E963-49CD-9424-8590F5D4E119}" type="sibTrans" cxnId="{4E16E3EA-5C51-4B12-9EAF-CBA43A1C1627}">
      <dgm:prSet/>
      <dgm:spPr/>
      <dgm:t>
        <a:bodyPr/>
        <a:lstStyle/>
        <a:p>
          <a:endParaRPr lang="en-AU"/>
        </a:p>
      </dgm:t>
    </dgm:pt>
    <dgm:pt modelId="{18ABA144-6094-44F5-9A87-748C44642954}">
      <dgm:prSet phldrT="[Text]" custT="1"/>
      <dgm:spPr/>
      <dgm:t>
        <a:bodyPr/>
        <a:lstStyle/>
        <a:p>
          <a:r>
            <a:rPr lang="en-AU" sz="1150">
              <a:latin typeface="Calibri" panose="020F0502020204030204" pitchFamily="34" charset="0"/>
              <a:ea typeface="Calibri" panose="020F0502020204030204" pitchFamily="34" charset="0"/>
              <a:cs typeface="Calibri" panose="020F0502020204030204" pitchFamily="34" charset="0"/>
            </a:rPr>
            <a:t>60 day reminder</a:t>
          </a:r>
        </a:p>
      </dgm:t>
    </dgm:pt>
    <dgm:pt modelId="{85437B33-4E3D-4CD7-8AEB-C82D89126E44}" type="parTrans" cxnId="{31C1DED6-A0D2-4AFA-A0E9-E2865A2887B2}">
      <dgm:prSet/>
      <dgm:spPr/>
      <dgm:t>
        <a:bodyPr/>
        <a:lstStyle/>
        <a:p>
          <a:endParaRPr lang="en-AU"/>
        </a:p>
      </dgm:t>
    </dgm:pt>
    <dgm:pt modelId="{79A352DE-EEA0-47E9-A934-DE55B4859271}" type="sibTrans" cxnId="{31C1DED6-A0D2-4AFA-A0E9-E2865A2887B2}">
      <dgm:prSet/>
      <dgm:spPr/>
      <dgm:t>
        <a:bodyPr/>
        <a:lstStyle/>
        <a:p>
          <a:endParaRPr lang="en-AU"/>
        </a:p>
      </dgm:t>
    </dgm:pt>
    <dgm:pt modelId="{44010F63-E7A8-4972-825F-A157884739B2}">
      <dgm:prSet phldrT="[Text]" custT="1"/>
      <dgm:spPr/>
      <dgm:t>
        <a:bodyPr/>
        <a:lstStyle/>
        <a:p>
          <a:r>
            <a:rPr lang="en-AU" sz="1150">
              <a:latin typeface="Calibri" panose="020F0502020204030204" pitchFamily="34" charset="0"/>
              <a:ea typeface="Calibri" panose="020F0502020204030204" pitchFamily="34" charset="0"/>
              <a:cs typeface="Calibri" panose="020F0502020204030204" pitchFamily="34" charset="0"/>
            </a:rPr>
            <a:t>90 Day reminder</a:t>
          </a:r>
        </a:p>
      </dgm:t>
    </dgm:pt>
    <dgm:pt modelId="{6CB1807E-3D6F-4F9B-8BE9-51921F719262}" type="parTrans" cxnId="{C3DF5362-C4E3-42E6-A5EA-B4517264F916}">
      <dgm:prSet/>
      <dgm:spPr/>
      <dgm:t>
        <a:bodyPr/>
        <a:lstStyle/>
        <a:p>
          <a:endParaRPr lang="en-AU"/>
        </a:p>
      </dgm:t>
    </dgm:pt>
    <dgm:pt modelId="{4B38C06E-FF38-4D80-8E98-C07FC557B68A}" type="sibTrans" cxnId="{C3DF5362-C4E3-42E6-A5EA-B4517264F916}">
      <dgm:prSet/>
      <dgm:spPr/>
      <dgm:t>
        <a:bodyPr/>
        <a:lstStyle/>
        <a:p>
          <a:endParaRPr lang="en-AU"/>
        </a:p>
      </dgm:t>
    </dgm:pt>
    <dgm:pt modelId="{DF4A043C-97CA-43B0-991A-6D64582507D0}">
      <dgm:prSet/>
      <dgm:spPr>
        <a:solidFill>
          <a:srgbClr val="1B365D"/>
        </a:solidFill>
      </dgm:spPr>
      <dgm:t>
        <a:bodyPr/>
        <a:lstStyle/>
        <a:p>
          <a:r>
            <a:rPr lang="en-AU">
              <a:latin typeface="Calibri" panose="020F0502020204030204" pitchFamily="34" charset="0"/>
              <a:ea typeface="Calibri" panose="020F0502020204030204" pitchFamily="34" charset="0"/>
              <a:cs typeface="Calibri" panose="020F0502020204030204" pitchFamily="34" charset="0"/>
            </a:rPr>
            <a:t>Health Check </a:t>
          </a:r>
        </a:p>
      </dgm:t>
    </dgm:pt>
    <dgm:pt modelId="{FD4F2A81-3FF1-4B85-A2A1-BFA12F8CE96A}" type="parTrans" cxnId="{E2B35516-F317-459A-87A4-98379E8AFC3D}">
      <dgm:prSet/>
      <dgm:spPr/>
      <dgm:t>
        <a:bodyPr/>
        <a:lstStyle/>
        <a:p>
          <a:endParaRPr lang="en-AU"/>
        </a:p>
      </dgm:t>
    </dgm:pt>
    <dgm:pt modelId="{54E570C0-CCEB-4D09-8BB9-EDEAB7A820E0}" type="sibTrans" cxnId="{E2B35516-F317-459A-87A4-98379E8AFC3D}">
      <dgm:prSet/>
      <dgm:spPr/>
      <dgm:t>
        <a:bodyPr/>
        <a:lstStyle/>
        <a:p>
          <a:endParaRPr lang="en-AU"/>
        </a:p>
      </dgm:t>
    </dgm:pt>
    <dgm:pt modelId="{DE03ECDC-C6F5-4B25-BFF5-4F925AACF186}">
      <dgm:prSet/>
      <dgm:spPr>
        <a:solidFill>
          <a:srgbClr val="1B365D"/>
        </a:solidFill>
      </dgm:spPr>
      <dgm:t>
        <a:bodyPr/>
        <a:lstStyle/>
        <a:p>
          <a:r>
            <a:rPr lang="en-AU">
              <a:latin typeface="Calibri" panose="020F0502020204030204" pitchFamily="34" charset="0"/>
              <a:ea typeface="Calibri" panose="020F0502020204030204" pitchFamily="34" charset="0"/>
              <a:cs typeface="Calibri" panose="020F0502020204030204" pitchFamily="34" charset="0"/>
            </a:rPr>
            <a:t>Action</a:t>
          </a:r>
          <a:r>
            <a:rPr lang="en-AU"/>
            <a:t> </a:t>
          </a:r>
        </a:p>
      </dgm:t>
    </dgm:pt>
    <dgm:pt modelId="{88E026B1-23F1-42B8-8EE7-A3C60BFA66EC}" type="parTrans" cxnId="{396CC54F-D9DE-49D4-98A0-77891A5A047F}">
      <dgm:prSet/>
      <dgm:spPr/>
      <dgm:t>
        <a:bodyPr/>
        <a:lstStyle/>
        <a:p>
          <a:endParaRPr lang="en-AU"/>
        </a:p>
      </dgm:t>
    </dgm:pt>
    <dgm:pt modelId="{A79D83BE-C01F-460D-A5FB-4D94B11D211B}" type="sibTrans" cxnId="{396CC54F-D9DE-49D4-98A0-77891A5A047F}">
      <dgm:prSet/>
      <dgm:spPr/>
      <dgm:t>
        <a:bodyPr/>
        <a:lstStyle/>
        <a:p>
          <a:endParaRPr lang="en-AU"/>
        </a:p>
      </dgm:t>
    </dgm:pt>
    <dgm:pt modelId="{595757FE-87BC-49A7-B733-27D28A68F7C6}">
      <dgm:prSet custT="1"/>
      <dgm:spPr/>
      <dgm:t>
        <a:bodyPr/>
        <a:lstStyle/>
        <a:p>
          <a:r>
            <a:rPr lang="en-AU" sz="1100">
              <a:latin typeface="Calibri" panose="020F0502020204030204" pitchFamily="34" charset="0"/>
              <a:ea typeface="Calibri" panose="020F0502020204030204" pitchFamily="34" charset="0"/>
              <a:cs typeface="Calibri" panose="020F0502020204030204" pitchFamily="34" charset="0"/>
            </a:rPr>
            <a:t>Work with Club to look at their situation and provide assistance</a:t>
          </a:r>
        </a:p>
      </dgm:t>
    </dgm:pt>
    <dgm:pt modelId="{EFC7B3B3-0039-4C38-9ADF-5990C371EA61}" type="parTrans" cxnId="{FD10B0C1-F0B2-474A-AA72-0D658680F6F3}">
      <dgm:prSet/>
      <dgm:spPr/>
      <dgm:t>
        <a:bodyPr/>
        <a:lstStyle/>
        <a:p>
          <a:endParaRPr lang="en-AU"/>
        </a:p>
      </dgm:t>
    </dgm:pt>
    <dgm:pt modelId="{E2160E19-F34C-4A99-861F-E496DAF0D774}" type="sibTrans" cxnId="{FD10B0C1-F0B2-474A-AA72-0D658680F6F3}">
      <dgm:prSet/>
      <dgm:spPr/>
      <dgm:t>
        <a:bodyPr/>
        <a:lstStyle/>
        <a:p>
          <a:endParaRPr lang="en-AU"/>
        </a:p>
      </dgm:t>
    </dgm:pt>
    <dgm:pt modelId="{03282936-7069-41CC-BE82-3E497FE3837C}">
      <dgm:prSet custT="1"/>
      <dgm:spPr/>
      <dgm:t>
        <a:bodyPr/>
        <a:lstStyle/>
        <a:p>
          <a:r>
            <a:rPr lang="en-AU" sz="1050">
              <a:latin typeface="Calibri" panose="020F0502020204030204" pitchFamily="34" charset="0"/>
              <a:ea typeface="Calibri" panose="020F0502020204030204" pitchFamily="34" charset="0"/>
              <a:cs typeface="Calibri" panose="020F0502020204030204" pitchFamily="34" charset="0"/>
            </a:rPr>
            <a:t>Review fiancial statements, budget, sponsorship plans, etc. </a:t>
          </a:r>
        </a:p>
      </dgm:t>
    </dgm:pt>
    <dgm:pt modelId="{6E955446-08B3-443F-8248-4490BC4C17F3}" type="parTrans" cxnId="{61E27F13-74BB-4954-A722-C5C403AE0185}">
      <dgm:prSet/>
      <dgm:spPr/>
      <dgm:t>
        <a:bodyPr/>
        <a:lstStyle/>
        <a:p>
          <a:endParaRPr lang="en-AU"/>
        </a:p>
      </dgm:t>
    </dgm:pt>
    <dgm:pt modelId="{AE818B57-1D1C-4021-8D02-89B2BEAE2C71}" type="sibTrans" cxnId="{61E27F13-74BB-4954-A722-C5C403AE0185}">
      <dgm:prSet/>
      <dgm:spPr/>
      <dgm:t>
        <a:bodyPr/>
        <a:lstStyle/>
        <a:p>
          <a:endParaRPr lang="en-AU"/>
        </a:p>
      </dgm:t>
    </dgm:pt>
    <dgm:pt modelId="{4D4141FF-5D56-438F-8A00-07561FDAAE33}">
      <dgm:prSet custT="1"/>
      <dgm:spPr/>
      <dgm:t>
        <a:bodyPr/>
        <a:lstStyle/>
        <a:p>
          <a:r>
            <a:rPr lang="en-AU" sz="1100">
              <a:latin typeface="Calibri" panose="020F0502020204030204" pitchFamily="34" charset="0"/>
              <a:ea typeface="Calibri" panose="020F0502020204030204" pitchFamily="34" charset="0"/>
              <a:cs typeface="Calibri" panose="020F0502020204030204" pitchFamily="34" charset="0"/>
            </a:rPr>
            <a:t>Payment or Payment Plan</a:t>
          </a:r>
        </a:p>
      </dgm:t>
    </dgm:pt>
    <dgm:pt modelId="{64DD2A48-48B4-45CA-A03A-BDB0AB9D995B}" type="parTrans" cxnId="{03B1C4CF-83B8-4DDE-B07F-B80E8D244324}">
      <dgm:prSet/>
      <dgm:spPr/>
      <dgm:t>
        <a:bodyPr/>
        <a:lstStyle/>
        <a:p>
          <a:endParaRPr lang="en-AU"/>
        </a:p>
      </dgm:t>
    </dgm:pt>
    <dgm:pt modelId="{487A815B-985A-4419-A19F-457EFB045E46}" type="sibTrans" cxnId="{03B1C4CF-83B8-4DDE-B07F-B80E8D244324}">
      <dgm:prSet/>
      <dgm:spPr/>
      <dgm:t>
        <a:bodyPr/>
        <a:lstStyle/>
        <a:p>
          <a:endParaRPr lang="en-AU"/>
        </a:p>
      </dgm:t>
    </dgm:pt>
    <dgm:pt modelId="{A7715C3C-B423-4DF5-8B96-7C9D0A935DCE}">
      <dgm:prSet custT="1"/>
      <dgm:spPr/>
      <dgm:t>
        <a:bodyPr/>
        <a:lstStyle/>
        <a:p>
          <a:r>
            <a:rPr lang="en-AU" sz="1050">
              <a:latin typeface="Calibri" panose="020F0502020204030204" pitchFamily="34" charset="0"/>
              <a:ea typeface="Calibri" panose="020F0502020204030204" pitchFamily="34" charset="0"/>
              <a:cs typeface="Calibri" panose="020F0502020204030204" pitchFamily="34" charset="0"/>
            </a:rPr>
            <a:t>Outstanding debt waived and no further allocations at Wyndham facilities </a:t>
          </a:r>
        </a:p>
      </dgm:t>
    </dgm:pt>
    <dgm:pt modelId="{A92EB398-AC53-4488-B761-11EFECC1ED78}" type="parTrans" cxnId="{49593B0F-29E7-4A5A-87A4-732A9CC84D31}">
      <dgm:prSet/>
      <dgm:spPr/>
      <dgm:t>
        <a:bodyPr/>
        <a:lstStyle/>
        <a:p>
          <a:endParaRPr lang="en-AU"/>
        </a:p>
      </dgm:t>
    </dgm:pt>
    <dgm:pt modelId="{F0EE4B05-BFB3-43B5-8ECB-BE0C197694FD}" type="sibTrans" cxnId="{49593B0F-29E7-4A5A-87A4-732A9CC84D31}">
      <dgm:prSet/>
      <dgm:spPr/>
      <dgm:t>
        <a:bodyPr/>
        <a:lstStyle/>
        <a:p>
          <a:endParaRPr lang="en-AU"/>
        </a:p>
      </dgm:t>
    </dgm:pt>
    <dgm:pt modelId="{C555A551-C868-4BD8-92E5-48685855B421}" type="pres">
      <dgm:prSet presAssocID="{2EA3738A-A783-45DD-B2F7-1105D73855FE}" presName="Name0" presStyleCnt="0">
        <dgm:presLayoutVars>
          <dgm:chPref val="3"/>
          <dgm:dir/>
          <dgm:animLvl val="lvl"/>
          <dgm:resizeHandles/>
        </dgm:presLayoutVars>
      </dgm:prSet>
      <dgm:spPr/>
    </dgm:pt>
    <dgm:pt modelId="{7C38D6BE-FD3B-40A2-910B-69CCA1961DB7}" type="pres">
      <dgm:prSet presAssocID="{6DAEC8E6-69C4-4BA4-AA72-E842E5673D17}" presName="horFlow" presStyleCnt="0"/>
      <dgm:spPr/>
    </dgm:pt>
    <dgm:pt modelId="{4ED4A505-AC14-4D91-BE3F-C9D209E39369}" type="pres">
      <dgm:prSet presAssocID="{6DAEC8E6-69C4-4BA4-AA72-E842E5673D17}" presName="bigChev" presStyleLbl="node1" presStyleIdx="0" presStyleCnt="5"/>
      <dgm:spPr/>
    </dgm:pt>
    <dgm:pt modelId="{FB184F2E-33FF-49F3-9783-A0EDC5AF290F}" type="pres">
      <dgm:prSet presAssocID="{7ABEE8CA-FFF3-4FEF-BAA4-765A7068AE70}" presName="parTrans" presStyleCnt="0"/>
      <dgm:spPr/>
    </dgm:pt>
    <dgm:pt modelId="{8ED20293-DFD7-4675-8C17-54A753EB4725}" type="pres">
      <dgm:prSet presAssocID="{94E33E27-C8BC-4331-81D4-C13A1CC24AD6}" presName="node" presStyleLbl="alignAccFollowNode1" presStyleIdx="0" presStyleCnt="8">
        <dgm:presLayoutVars>
          <dgm:bulletEnabled val="1"/>
        </dgm:presLayoutVars>
      </dgm:prSet>
      <dgm:spPr/>
    </dgm:pt>
    <dgm:pt modelId="{17E25D7A-14B4-4487-8492-56C8F0FBE28F}" type="pres">
      <dgm:prSet presAssocID="{6DAEC8E6-69C4-4BA4-AA72-E842E5673D17}" presName="vSp" presStyleCnt="0"/>
      <dgm:spPr/>
    </dgm:pt>
    <dgm:pt modelId="{DEBE6FD5-C394-4C6B-A998-168C8A7B71CB}" type="pres">
      <dgm:prSet presAssocID="{2915B613-A5AB-4F93-B1B0-AFB834568F5E}" presName="horFlow" presStyleCnt="0"/>
      <dgm:spPr/>
    </dgm:pt>
    <dgm:pt modelId="{6BD37026-834F-45D9-9435-C18389EF18AA}" type="pres">
      <dgm:prSet presAssocID="{2915B613-A5AB-4F93-B1B0-AFB834568F5E}" presName="bigChev" presStyleLbl="node1" presStyleIdx="1" presStyleCnt="5"/>
      <dgm:spPr/>
    </dgm:pt>
    <dgm:pt modelId="{048A0DBD-A2FF-4863-8305-096E48C24C40}" type="pres">
      <dgm:prSet presAssocID="{6CBA76DB-1991-415E-A7AB-9F97BA2D6F06}" presName="parTrans" presStyleCnt="0"/>
      <dgm:spPr/>
    </dgm:pt>
    <dgm:pt modelId="{DB5A2543-1155-4D69-BF47-A4ACB2759DB1}" type="pres">
      <dgm:prSet presAssocID="{B3DA99C0-989A-4F7E-A63F-01488774D518}" presName="node" presStyleLbl="alignAccFollowNode1" presStyleIdx="1" presStyleCnt="8">
        <dgm:presLayoutVars>
          <dgm:bulletEnabled val="1"/>
        </dgm:presLayoutVars>
      </dgm:prSet>
      <dgm:spPr/>
    </dgm:pt>
    <dgm:pt modelId="{DDDE14F4-5118-43F3-9671-1B95A1C20186}" type="pres">
      <dgm:prSet presAssocID="{2915B613-A5AB-4F93-B1B0-AFB834568F5E}" presName="vSp" presStyleCnt="0"/>
      <dgm:spPr/>
    </dgm:pt>
    <dgm:pt modelId="{FEF6C089-79B7-4FA2-BEDE-8AD483EE2192}" type="pres">
      <dgm:prSet presAssocID="{96AB14B6-8A52-4B02-B4CB-6FCB22E16E78}" presName="horFlow" presStyleCnt="0"/>
      <dgm:spPr/>
    </dgm:pt>
    <dgm:pt modelId="{8E84D55E-54C5-4CC2-82FC-416D6DAA6F42}" type="pres">
      <dgm:prSet presAssocID="{96AB14B6-8A52-4B02-B4CB-6FCB22E16E78}" presName="bigChev" presStyleLbl="node1" presStyleIdx="2" presStyleCnt="5"/>
      <dgm:spPr/>
    </dgm:pt>
    <dgm:pt modelId="{1B495E2F-FBC9-4539-B60B-9A4DF4DEAE70}" type="pres">
      <dgm:prSet presAssocID="{85437B33-4E3D-4CD7-8AEB-C82D89126E44}" presName="parTrans" presStyleCnt="0"/>
      <dgm:spPr/>
    </dgm:pt>
    <dgm:pt modelId="{A842076A-D488-41E6-81A0-3F1E4F2E50F0}" type="pres">
      <dgm:prSet presAssocID="{18ABA144-6094-44F5-9A87-748C44642954}" presName="node" presStyleLbl="alignAccFollowNode1" presStyleIdx="2" presStyleCnt="8">
        <dgm:presLayoutVars>
          <dgm:bulletEnabled val="1"/>
        </dgm:presLayoutVars>
      </dgm:prSet>
      <dgm:spPr/>
    </dgm:pt>
    <dgm:pt modelId="{6E8BEFCA-2361-475C-BF2C-DC547D8DA12C}" type="pres">
      <dgm:prSet presAssocID="{79A352DE-EEA0-47E9-A934-DE55B4859271}" presName="sibTrans" presStyleCnt="0"/>
      <dgm:spPr/>
    </dgm:pt>
    <dgm:pt modelId="{9555BF16-6D4C-40AF-99AB-411BE007355F}" type="pres">
      <dgm:prSet presAssocID="{44010F63-E7A8-4972-825F-A157884739B2}" presName="node" presStyleLbl="alignAccFollowNode1" presStyleIdx="3" presStyleCnt="8">
        <dgm:presLayoutVars>
          <dgm:bulletEnabled val="1"/>
        </dgm:presLayoutVars>
      </dgm:prSet>
      <dgm:spPr/>
    </dgm:pt>
    <dgm:pt modelId="{0BA39408-EAC4-4008-AC13-09F36ED530D4}" type="pres">
      <dgm:prSet presAssocID="{96AB14B6-8A52-4B02-B4CB-6FCB22E16E78}" presName="vSp" presStyleCnt="0"/>
      <dgm:spPr/>
    </dgm:pt>
    <dgm:pt modelId="{B8A18EC5-37D6-4BCC-A4C4-1D3BC42FAE21}" type="pres">
      <dgm:prSet presAssocID="{DF4A043C-97CA-43B0-991A-6D64582507D0}" presName="horFlow" presStyleCnt="0"/>
      <dgm:spPr/>
    </dgm:pt>
    <dgm:pt modelId="{32CB6C6F-C6F1-4846-B5FF-9E1E207B6CE2}" type="pres">
      <dgm:prSet presAssocID="{DF4A043C-97CA-43B0-991A-6D64582507D0}" presName="bigChev" presStyleLbl="node1" presStyleIdx="3" presStyleCnt="5"/>
      <dgm:spPr/>
    </dgm:pt>
    <dgm:pt modelId="{B802A3F1-8BA1-43E0-BA95-06EDA39D1E3C}" type="pres">
      <dgm:prSet presAssocID="{EFC7B3B3-0039-4C38-9ADF-5990C371EA61}" presName="parTrans" presStyleCnt="0"/>
      <dgm:spPr/>
    </dgm:pt>
    <dgm:pt modelId="{2F42657C-183F-4AF3-AA30-291F6FDE2BAE}" type="pres">
      <dgm:prSet presAssocID="{595757FE-87BC-49A7-B733-27D28A68F7C6}" presName="node" presStyleLbl="alignAccFollowNode1" presStyleIdx="4" presStyleCnt="8">
        <dgm:presLayoutVars>
          <dgm:bulletEnabled val="1"/>
        </dgm:presLayoutVars>
      </dgm:prSet>
      <dgm:spPr/>
    </dgm:pt>
    <dgm:pt modelId="{8CFFA9E1-4DE1-4C58-A610-3C08EAA9912E}" type="pres">
      <dgm:prSet presAssocID="{E2160E19-F34C-4A99-861F-E496DAF0D774}" presName="sibTrans" presStyleCnt="0"/>
      <dgm:spPr/>
    </dgm:pt>
    <dgm:pt modelId="{68D2DADA-F92A-4D01-B120-D88168F3A376}" type="pres">
      <dgm:prSet presAssocID="{03282936-7069-41CC-BE82-3E497FE3837C}" presName="node" presStyleLbl="alignAccFollowNode1" presStyleIdx="5" presStyleCnt="8">
        <dgm:presLayoutVars>
          <dgm:bulletEnabled val="1"/>
        </dgm:presLayoutVars>
      </dgm:prSet>
      <dgm:spPr/>
    </dgm:pt>
    <dgm:pt modelId="{7F2C63DF-2AB7-46D6-AF58-C7D313E5618C}" type="pres">
      <dgm:prSet presAssocID="{DF4A043C-97CA-43B0-991A-6D64582507D0}" presName="vSp" presStyleCnt="0"/>
      <dgm:spPr/>
    </dgm:pt>
    <dgm:pt modelId="{7B261BA3-FA2D-47B9-B257-3AA4A0851EB7}" type="pres">
      <dgm:prSet presAssocID="{DE03ECDC-C6F5-4B25-BFF5-4F925AACF186}" presName="horFlow" presStyleCnt="0"/>
      <dgm:spPr/>
    </dgm:pt>
    <dgm:pt modelId="{EC7EC59A-E209-4493-9AE5-B70A69BB0591}" type="pres">
      <dgm:prSet presAssocID="{DE03ECDC-C6F5-4B25-BFF5-4F925AACF186}" presName="bigChev" presStyleLbl="node1" presStyleIdx="4" presStyleCnt="5"/>
      <dgm:spPr/>
    </dgm:pt>
    <dgm:pt modelId="{42E4F95A-2AE0-4595-8E62-DDE173555444}" type="pres">
      <dgm:prSet presAssocID="{64DD2A48-48B4-45CA-A03A-BDB0AB9D995B}" presName="parTrans" presStyleCnt="0"/>
      <dgm:spPr/>
    </dgm:pt>
    <dgm:pt modelId="{E0E8C022-3307-4810-B51A-AB009399CA90}" type="pres">
      <dgm:prSet presAssocID="{4D4141FF-5D56-438F-8A00-07561FDAAE33}" presName="node" presStyleLbl="alignAccFollowNode1" presStyleIdx="6" presStyleCnt="8">
        <dgm:presLayoutVars>
          <dgm:bulletEnabled val="1"/>
        </dgm:presLayoutVars>
      </dgm:prSet>
      <dgm:spPr/>
    </dgm:pt>
    <dgm:pt modelId="{0EF1DF85-589C-42F5-8C46-6A575618B91D}" type="pres">
      <dgm:prSet presAssocID="{487A815B-985A-4419-A19F-457EFB045E46}" presName="sibTrans" presStyleCnt="0"/>
      <dgm:spPr/>
    </dgm:pt>
    <dgm:pt modelId="{C9C42BBF-1B1F-4E03-B062-C5281B3CC540}" type="pres">
      <dgm:prSet presAssocID="{A7715C3C-B423-4DF5-8B96-7C9D0A935DCE}" presName="node" presStyleLbl="alignAccFollowNode1" presStyleIdx="7" presStyleCnt="8">
        <dgm:presLayoutVars>
          <dgm:bulletEnabled val="1"/>
        </dgm:presLayoutVars>
      </dgm:prSet>
      <dgm:spPr/>
    </dgm:pt>
  </dgm:ptLst>
  <dgm:cxnLst>
    <dgm:cxn modelId="{3C827201-6327-42A6-979B-6D21A095AC92}" type="presOf" srcId="{2EA3738A-A783-45DD-B2F7-1105D73855FE}" destId="{C555A551-C868-4BD8-92E5-48685855B421}" srcOrd="0" destOrd="0" presId="urn:microsoft.com/office/officeart/2005/8/layout/lProcess3"/>
    <dgm:cxn modelId="{17B3F401-2835-44C3-8305-E890CCDBF5C6}" srcId="{6DAEC8E6-69C4-4BA4-AA72-E842E5673D17}" destId="{94E33E27-C8BC-4331-81D4-C13A1CC24AD6}" srcOrd="0" destOrd="0" parTransId="{7ABEE8CA-FFF3-4FEF-BAA4-765A7068AE70}" sibTransId="{BE91A789-3059-4CA0-B2CB-44D4F49D9E05}"/>
    <dgm:cxn modelId="{74A6320F-D5C2-4B2A-B014-D739A3F1913D}" type="presOf" srcId="{96AB14B6-8A52-4B02-B4CB-6FCB22E16E78}" destId="{8E84D55E-54C5-4CC2-82FC-416D6DAA6F42}" srcOrd="0" destOrd="0" presId="urn:microsoft.com/office/officeart/2005/8/layout/lProcess3"/>
    <dgm:cxn modelId="{49593B0F-29E7-4A5A-87A4-732A9CC84D31}" srcId="{DE03ECDC-C6F5-4B25-BFF5-4F925AACF186}" destId="{A7715C3C-B423-4DF5-8B96-7C9D0A935DCE}" srcOrd="1" destOrd="0" parTransId="{A92EB398-AC53-4488-B761-11EFECC1ED78}" sibTransId="{F0EE4B05-BFB3-43B5-8ECB-BE0C197694FD}"/>
    <dgm:cxn modelId="{61E27F13-74BB-4954-A722-C5C403AE0185}" srcId="{DF4A043C-97CA-43B0-991A-6D64582507D0}" destId="{03282936-7069-41CC-BE82-3E497FE3837C}" srcOrd="1" destOrd="0" parTransId="{6E955446-08B3-443F-8248-4490BC4C17F3}" sibTransId="{AE818B57-1D1C-4021-8D02-89B2BEAE2C71}"/>
    <dgm:cxn modelId="{E2B35516-F317-459A-87A4-98379E8AFC3D}" srcId="{2EA3738A-A783-45DD-B2F7-1105D73855FE}" destId="{DF4A043C-97CA-43B0-991A-6D64582507D0}" srcOrd="3" destOrd="0" parTransId="{FD4F2A81-3FF1-4B85-A2A1-BFA12F8CE96A}" sibTransId="{54E570C0-CCEB-4D09-8BB9-EDEAB7A820E0}"/>
    <dgm:cxn modelId="{1492C52E-B0BE-4EE5-A66A-A85D14B2980C}" type="presOf" srcId="{2915B613-A5AB-4F93-B1B0-AFB834568F5E}" destId="{6BD37026-834F-45D9-9435-C18389EF18AA}" srcOrd="0" destOrd="0" presId="urn:microsoft.com/office/officeart/2005/8/layout/lProcess3"/>
    <dgm:cxn modelId="{BBCC275E-919A-4EBF-8192-13854BBB4CA0}" type="presOf" srcId="{6DAEC8E6-69C4-4BA4-AA72-E842E5673D17}" destId="{4ED4A505-AC14-4D91-BE3F-C9D209E39369}" srcOrd="0" destOrd="0" presId="urn:microsoft.com/office/officeart/2005/8/layout/lProcess3"/>
    <dgm:cxn modelId="{C3DF5362-C4E3-42E6-A5EA-B4517264F916}" srcId="{96AB14B6-8A52-4B02-B4CB-6FCB22E16E78}" destId="{44010F63-E7A8-4972-825F-A157884739B2}" srcOrd="1" destOrd="0" parTransId="{6CB1807E-3D6F-4F9B-8BE9-51921F719262}" sibTransId="{4B38C06E-FF38-4D80-8E98-C07FC557B68A}"/>
    <dgm:cxn modelId="{396CC54F-D9DE-49D4-98A0-77891A5A047F}" srcId="{2EA3738A-A783-45DD-B2F7-1105D73855FE}" destId="{DE03ECDC-C6F5-4B25-BFF5-4F925AACF186}" srcOrd="4" destOrd="0" parTransId="{88E026B1-23F1-42B8-8EE7-A3C60BFA66EC}" sibTransId="{A79D83BE-C01F-460D-A5FB-4D94B11D211B}"/>
    <dgm:cxn modelId="{12B9FE51-2B6B-4278-A898-E1AD398F8F52}" type="presOf" srcId="{4D4141FF-5D56-438F-8A00-07561FDAAE33}" destId="{E0E8C022-3307-4810-B51A-AB009399CA90}" srcOrd="0" destOrd="0" presId="urn:microsoft.com/office/officeart/2005/8/layout/lProcess3"/>
    <dgm:cxn modelId="{4C7F2882-ED69-45CA-A24D-D8B2E935A421}" srcId="{2EA3738A-A783-45DD-B2F7-1105D73855FE}" destId="{2915B613-A5AB-4F93-B1B0-AFB834568F5E}" srcOrd="1" destOrd="0" parTransId="{75ED6B8F-CF21-4F11-A064-07B7F4004A8A}" sibTransId="{AD0C6398-C557-49A4-8F14-4A59588A496A}"/>
    <dgm:cxn modelId="{A6C7B8A5-44D1-40BF-82A2-0BF4B0BAD4FB}" type="presOf" srcId="{DF4A043C-97CA-43B0-991A-6D64582507D0}" destId="{32CB6C6F-C6F1-4846-B5FF-9E1E207B6CE2}" srcOrd="0" destOrd="0" presId="urn:microsoft.com/office/officeart/2005/8/layout/lProcess3"/>
    <dgm:cxn modelId="{8BDE5EA8-2380-406C-8125-6505CED12B66}" type="presOf" srcId="{A7715C3C-B423-4DF5-8B96-7C9D0A935DCE}" destId="{C9C42BBF-1B1F-4E03-B062-C5281B3CC540}" srcOrd="0" destOrd="0" presId="urn:microsoft.com/office/officeart/2005/8/layout/lProcess3"/>
    <dgm:cxn modelId="{2BA4F3AE-D0BE-487B-8E32-F59EA98067C7}" type="presOf" srcId="{B3DA99C0-989A-4F7E-A63F-01488774D518}" destId="{DB5A2543-1155-4D69-BF47-A4ACB2759DB1}" srcOrd="0" destOrd="0" presId="urn:microsoft.com/office/officeart/2005/8/layout/lProcess3"/>
    <dgm:cxn modelId="{FD10B0C1-F0B2-474A-AA72-0D658680F6F3}" srcId="{DF4A043C-97CA-43B0-991A-6D64582507D0}" destId="{595757FE-87BC-49A7-B733-27D28A68F7C6}" srcOrd="0" destOrd="0" parTransId="{EFC7B3B3-0039-4C38-9ADF-5990C371EA61}" sibTransId="{E2160E19-F34C-4A99-861F-E496DAF0D774}"/>
    <dgm:cxn modelId="{03B1C4CF-83B8-4DDE-B07F-B80E8D244324}" srcId="{DE03ECDC-C6F5-4B25-BFF5-4F925AACF186}" destId="{4D4141FF-5D56-438F-8A00-07561FDAAE33}" srcOrd="0" destOrd="0" parTransId="{64DD2A48-48B4-45CA-A03A-BDB0AB9D995B}" sibTransId="{487A815B-985A-4419-A19F-457EFB045E46}"/>
    <dgm:cxn modelId="{8108B0D1-8E96-4F46-9D82-AFD51E79E2E4}" srcId="{2EA3738A-A783-45DD-B2F7-1105D73855FE}" destId="{6DAEC8E6-69C4-4BA4-AA72-E842E5673D17}" srcOrd="0" destOrd="0" parTransId="{1D67D0AC-6C0A-4791-BCF4-AADC01153C5F}" sibTransId="{DE1035DC-6914-48CC-99D1-B27AD175EAAE}"/>
    <dgm:cxn modelId="{31C1DED6-A0D2-4AFA-A0E9-E2865A2887B2}" srcId="{96AB14B6-8A52-4B02-B4CB-6FCB22E16E78}" destId="{18ABA144-6094-44F5-9A87-748C44642954}" srcOrd="0" destOrd="0" parTransId="{85437B33-4E3D-4CD7-8AEB-C82D89126E44}" sibTransId="{79A352DE-EEA0-47E9-A934-DE55B4859271}"/>
    <dgm:cxn modelId="{95B9E5D6-91D0-47BD-8D2F-B990B8F2E9DD}" type="presOf" srcId="{595757FE-87BC-49A7-B733-27D28A68F7C6}" destId="{2F42657C-183F-4AF3-AA30-291F6FDE2BAE}" srcOrd="0" destOrd="0" presId="urn:microsoft.com/office/officeart/2005/8/layout/lProcess3"/>
    <dgm:cxn modelId="{DD2ACBDB-EA01-40E9-966E-F50381790015}" srcId="{2915B613-A5AB-4F93-B1B0-AFB834568F5E}" destId="{B3DA99C0-989A-4F7E-A63F-01488774D518}" srcOrd="0" destOrd="0" parTransId="{6CBA76DB-1991-415E-A7AB-9F97BA2D6F06}" sibTransId="{799183B3-9203-466F-A9BC-DDB316346CD9}"/>
    <dgm:cxn modelId="{38E503E7-E7FB-4D3E-84F1-56A03B3DA7AB}" type="presOf" srcId="{44010F63-E7A8-4972-825F-A157884739B2}" destId="{9555BF16-6D4C-40AF-99AB-411BE007355F}" srcOrd="0" destOrd="0" presId="urn:microsoft.com/office/officeart/2005/8/layout/lProcess3"/>
    <dgm:cxn modelId="{4E16E3EA-5C51-4B12-9EAF-CBA43A1C1627}" srcId="{2EA3738A-A783-45DD-B2F7-1105D73855FE}" destId="{96AB14B6-8A52-4B02-B4CB-6FCB22E16E78}" srcOrd="2" destOrd="0" parTransId="{E84EDB06-0804-454A-BBD8-17481D684582}" sibTransId="{ACE2EF25-E963-49CD-9424-8590F5D4E119}"/>
    <dgm:cxn modelId="{21A9A8F1-F6A5-4015-8722-82F633DC7EE9}" type="presOf" srcId="{DE03ECDC-C6F5-4B25-BFF5-4F925AACF186}" destId="{EC7EC59A-E209-4493-9AE5-B70A69BB0591}" srcOrd="0" destOrd="0" presId="urn:microsoft.com/office/officeart/2005/8/layout/lProcess3"/>
    <dgm:cxn modelId="{AE8D68F3-8AC3-4F73-89D1-F06F95363A89}" type="presOf" srcId="{94E33E27-C8BC-4331-81D4-C13A1CC24AD6}" destId="{8ED20293-DFD7-4675-8C17-54A753EB4725}" srcOrd="0" destOrd="0" presId="urn:microsoft.com/office/officeart/2005/8/layout/lProcess3"/>
    <dgm:cxn modelId="{18A46DF3-457D-45F5-98AF-7CB64CC9573B}" type="presOf" srcId="{03282936-7069-41CC-BE82-3E497FE3837C}" destId="{68D2DADA-F92A-4D01-B120-D88168F3A376}" srcOrd="0" destOrd="0" presId="urn:microsoft.com/office/officeart/2005/8/layout/lProcess3"/>
    <dgm:cxn modelId="{9262E3F5-9686-4CF4-9E77-3ECE033708F0}" type="presOf" srcId="{18ABA144-6094-44F5-9A87-748C44642954}" destId="{A842076A-D488-41E6-81A0-3F1E4F2E50F0}" srcOrd="0" destOrd="0" presId="urn:microsoft.com/office/officeart/2005/8/layout/lProcess3"/>
    <dgm:cxn modelId="{BD24829A-1FE8-4574-B427-2C01F6001939}" type="presParOf" srcId="{C555A551-C868-4BD8-92E5-48685855B421}" destId="{7C38D6BE-FD3B-40A2-910B-69CCA1961DB7}" srcOrd="0" destOrd="0" presId="urn:microsoft.com/office/officeart/2005/8/layout/lProcess3"/>
    <dgm:cxn modelId="{241F820F-EA19-4957-9795-C1847FEE026F}" type="presParOf" srcId="{7C38D6BE-FD3B-40A2-910B-69CCA1961DB7}" destId="{4ED4A505-AC14-4D91-BE3F-C9D209E39369}" srcOrd="0" destOrd="0" presId="urn:microsoft.com/office/officeart/2005/8/layout/lProcess3"/>
    <dgm:cxn modelId="{31F61D5F-BEFB-47CE-B746-837319E436CE}" type="presParOf" srcId="{7C38D6BE-FD3B-40A2-910B-69CCA1961DB7}" destId="{FB184F2E-33FF-49F3-9783-A0EDC5AF290F}" srcOrd="1" destOrd="0" presId="urn:microsoft.com/office/officeart/2005/8/layout/lProcess3"/>
    <dgm:cxn modelId="{DF941EB3-B6BB-4BD4-BDF2-94E5EA5FC80D}" type="presParOf" srcId="{7C38D6BE-FD3B-40A2-910B-69CCA1961DB7}" destId="{8ED20293-DFD7-4675-8C17-54A753EB4725}" srcOrd="2" destOrd="0" presId="urn:microsoft.com/office/officeart/2005/8/layout/lProcess3"/>
    <dgm:cxn modelId="{8797EB1F-DC87-43DC-BDDF-A334DAC8B0B4}" type="presParOf" srcId="{C555A551-C868-4BD8-92E5-48685855B421}" destId="{17E25D7A-14B4-4487-8492-56C8F0FBE28F}" srcOrd="1" destOrd="0" presId="urn:microsoft.com/office/officeart/2005/8/layout/lProcess3"/>
    <dgm:cxn modelId="{2F5FE3A8-86E6-45C1-BD8A-7510974C78C6}" type="presParOf" srcId="{C555A551-C868-4BD8-92E5-48685855B421}" destId="{DEBE6FD5-C394-4C6B-A998-168C8A7B71CB}" srcOrd="2" destOrd="0" presId="urn:microsoft.com/office/officeart/2005/8/layout/lProcess3"/>
    <dgm:cxn modelId="{FE27D144-6952-4A06-BA07-9801A6E10F8F}" type="presParOf" srcId="{DEBE6FD5-C394-4C6B-A998-168C8A7B71CB}" destId="{6BD37026-834F-45D9-9435-C18389EF18AA}" srcOrd="0" destOrd="0" presId="urn:microsoft.com/office/officeart/2005/8/layout/lProcess3"/>
    <dgm:cxn modelId="{FCF3A601-AFEB-4B9A-9568-6E4FF17FC976}" type="presParOf" srcId="{DEBE6FD5-C394-4C6B-A998-168C8A7B71CB}" destId="{048A0DBD-A2FF-4863-8305-096E48C24C40}" srcOrd="1" destOrd="0" presId="urn:microsoft.com/office/officeart/2005/8/layout/lProcess3"/>
    <dgm:cxn modelId="{8211DA07-2ED1-4D28-B4BA-9B9DBE822CD4}" type="presParOf" srcId="{DEBE6FD5-C394-4C6B-A998-168C8A7B71CB}" destId="{DB5A2543-1155-4D69-BF47-A4ACB2759DB1}" srcOrd="2" destOrd="0" presId="urn:microsoft.com/office/officeart/2005/8/layout/lProcess3"/>
    <dgm:cxn modelId="{6C92A34D-C58A-48AF-A1B0-68AC019B0AD0}" type="presParOf" srcId="{C555A551-C868-4BD8-92E5-48685855B421}" destId="{DDDE14F4-5118-43F3-9671-1B95A1C20186}" srcOrd="3" destOrd="0" presId="urn:microsoft.com/office/officeart/2005/8/layout/lProcess3"/>
    <dgm:cxn modelId="{6142CE6B-C2AC-4832-A92C-5A4C8A3009F3}" type="presParOf" srcId="{C555A551-C868-4BD8-92E5-48685855B421}" destId="{FEF6C089-79B7-4FA2-BEDE-8AD483EE2192}" srcOrd="4" destOrd="0" presId="urn:microsoft.com/office/officeart/2005/8/layout/lProcess3"/>
    <dgm:cxn modelId="{16D235AC-C405-4F1D-BB6F-4DBE1821B0EA}" type="presParOf" srcId="{FEF6C089-79B7-4FA2-BEDE-8AD483EE2192}" destId="{8E84D55E-54C5-4CC2-82FC-416D6DAA6F42}" srcOrd="0" destOrd="0" presId="urn:microsoft.com/office/officeart/2005/8/layout/lProcess3"/>
    <dgm:cxn modelId="{CA9EEFE7-9423-4FF5-8863-4B2E0433C2A6}" type="presParOf" srcId="{FEF6C089-79B7-4FA2-BEDE-8AD483EE2192}" destId="{1B495E2F-FBC9-4539-B60B-9A4DF4DEAE70}" srcOrd="1" destOrd="0" presId="urn:microsoft.com/office/officeart/2005/8/layout/lProcess3"/>
    <dgm:cxn modelId="{18BDBF9F-846B-4B1D-A175-90E17EC3863A}" type="presParOf" srcId="{FEF6C089-79B7-4FA2-BEDE-8AD483EE2192}" destId="{A842076A-D488-41E6-81A0-3F1E4F2E50F0}" srcOrd="2" destOrd="0" presId="urn:microsoft.com/office/officeart/2005/8/layout/lProcess3"/>
    <dgm:cxn modelId="{4B20FE8F-127A-41D0-8E6E-F97A201500A4}" type="presParOf" srcId="{FEF6C089-79B7-4FA2-BEDE-8AD483EE2192}" destId="{6E8BEFCA-2361-475C-BF2C-DC547D8DA12C}" srcOrd="3" destOrd="0" presId="urn:microsoft.com/office/officeart/2005/8/layout/lProcess3"/>
    <dgm:cxn modelId="{C723046C-8997-40A7-B4EA-27765FA23B20}" type="presParOf" srcId="{FEF6C089-79B7-4FA2-BEDE-8AD483EE2192}" destId="{9555BF16-6D4C-40AF-99AB-411BE007355F}" srcOrd="4" destOrd="0" presId="urn:microsoft.com/office/officeart/2005/8/layout/lProcess3"/>
    <dgm:cxn modelId="{4A6D69B6-26EE-4BF5-B122-981050A8AAB4}" type="presParOf" srcId="{C555A551-C868-4BD8-92E5-48685855B421}" destId="{0BA39408-EAC4-4008-AC13-09F36ED530D4}" srcOrd="5" destOrd="0" presId="urn:microsoft.com/office/officeart/2005/8/layout/lProcess3"/>
    <dgm:cxn modelId="{FF270316-8092-4492-9F50-AC079D637E7E}" type="presParOf" srcId="{C555A551-C868-4BD8-92E5-48685855B421}" destId="{B8A18EC5-37D6-4BCC-A4C4-1D3BC42FAE21}" srcOrd="6" destOrd="0" presId="urn:microsoft.com/office/officeart/2005/8/layout/lProcess3"/>
    <dgm:cxn modelId="{A3D6DAB6-C862-4BB5-853C-1C56AFD188D1}" type="presParOf" srcId="{B8A18EC5-37D6-4BCC-A4C4-1D3BC42FAE21}" destId="{32CB6C6F-C6F1-4846-B5FF-9E1E207B6CE2}" srcOrd="0" destOrd="0" presId="urn:microsoft.com/office/officeart/2005/8/layout/lProcess3"/>
    <dgm:cxn modelId="{2E8A5577-CD64-4FD0-A3C6-2C3DFCDB1898}" type="presParOf" srcId="{B8A18EC5-37D6-4BCC-A4C4-1D3BC42FAE21}" destId="{B802A3F1-8BA1-43E0-BA95-06EDA39D1E3C}" srcOrd="1" destOrd="0" presId="urn:microsoft.com/office/officeart/2005/8/layout/lProcess3"/>
    <dgm:cxn modelId="{17CC4DBB-F129-417E-9B1C-2FEB27AF5F54}" type="presParOf" srcId="{B8A18EC5-37D6-4BCC-A4C4-1D3BC42FAE21}" destId="{2F42657C-183F-4AF3-AA30-291F6FDE2BAE}" srcOrd="2" destOrd="0" presId="urn:microsoft.com/office/officeart/2005/8/layout/lProcess3"/>
    <dgm:cxn modelId="{F918F05D-DDC2-4E3D-940C-73B026998F83}" type="presParOf" srcId="{B8A18EC5-37D6-4BCC-A4C4-1D3BC42FAE21}" destId="{8CFFA9E1-4DE1-4C58-A610-3C08EAA9912E}" srcOrd="3" destOrd="0" presId="urn:microsoft.com/office/officeart/2005/8/layout/lProcess3"/>
    <dgm:cxn modelId="{9335D69C-E178-4254-BDC9-73F3B8D7CE8C}" type="presParOf" srcId="{B8A18EC5-37D6-4BCC-A4C4-1D3BC42FAE21}" destId="{68D2DADA-F92A-4D01-B120-D88168F3A376}" srcOrd="4" destOrd="0" presId="urn:microsoft.com/office/officeart/2005/8/layout/lProcess3"/>
    <dgm:cxn modelId="{7B76A266-2168-4D9A-B3EB-F781EBFDEF10}" type="presParOf" srcId="{C555A551-C868-4BD8-92E5-48685855B421}" destId="{7F2C63DF-2AB7-46D6-AF58-C7D313E5618C}" srcOrd="7" destOrd="0" presId="urn:microsoft.com/office/officeart/2005/8/layout/lProcess3"/>
    <dgm:cxn modelId="{BD8EC38E-AD1A-4D96-8964-0288C47326B5}" type="presParOf" srcId="{C555A551-C868-4BD8-92E5-48685855B421}" destId="{7B261BA3-FA2D-47B9-B257-3AA4A0851EB7}" srcOrd="8" destOrd="0" presId="urn:microsoft.com/office/officeart/2005/8/layout/lProcess3"/>
    <dgm:cxn modelId="{F8EBE8F8-6E70-4140-A53E-0CF7514E4806}" type="presParOf" srcId="{7B261BA3-FA2D-47B9-B257-3AA4A0851EB7}" destId="{EC7EC59A-E209-4493-9AE5-B70A69BB0591}" srcOrd="0" destOrd="0" presId="urn:microsoft.com/office/officeart/2005/8/layout/lProcess3"/>
    <dgm:cxn modelId="{CE8229AC-F999-43A9-90F3-F44C0BAE111F}" type="presParOf" srcId="{7B261BA3-FA2D-47B9-B257-3AA4A0851EB7}" destId="{42E4F95A-2AE0-4595-8E62-DDE173555444}" srcOrd="1" destOrd="0" presId="urn:microsoft.com/office/officeart/2005/8/layout/lProcess3"/>
    <dgm:cxn modelId="{640DC6AA-DFDC-4791-AA13-1C6D0C6A8135}" type="presParOf" srcId="{7B261BA3-FA2D-47B9-B257-3AA4A0851EB7}" destId="{E0E8C022-3307-4810-B51A-AB009399CA90}" srcOrd="2" destOrd="0" presId="urn:microsoft.com/office/officeart/2005/8/layout/lProcess3"/>
    <dgm:cxn modelId="{18EE837A-94A0-4905-A64F-D5BF8FAA6D47}" type="presParOf" srcId="{7B261BA3-FA2D-47B9-B257-3AA4A0851EB7}" destId="{0EF1DF85-589C-42F5-8C46-6A575618B91D}" srcOrd="3" destOrd="0" presId="urn:microsoft.com/office/officeart/2005/8/layout/lProcess3"/>
    <dgm:cxn modelId="{D29048D8-499B-422C-B146-F2715A6ACC12}" type="presParOf" srcId="{7B261BA3-FA2D-47B9-B257-3AA4A0851EB7}" destId="{C9C42BBF-1B1F-4E03-B062-C5281B3CC540}" srcOrd="4" destOrd="0" presId="urn:microsoft.com/office/officeart/2005/8/layout/l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D4A505-AC14-4D91-BE3F-C9D209E39369}">
      <dsp:nvSpPr>
        <dsp:cNvPr id="0" name=""/>
        <dsp:cNvSpPr/>
      </dsp:nvSpPr>
      <dsp:spPr>
        <a:xfrm>
          <a:off x="132727" y="614"/>
          <a:ext cx="2140859" cy="856343"/>
        </a:xfrm>
        <a:prstGeom prst="chevron">
          <a:avLst/>
        </a:prstGeom>
        <a:solidFill>
          <a:srgbClr val="1B365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3335" rIns="0" bIns="13335" numCol="1" spcCol="1270" anchor="ctr" anchorCtr="0">
          <a:noAutofit/>
        </a:bodyPr>
        <a:lstStyle/>
        <a:p>
          <a:pPr marL="0" lvl="0" indent="0" algn="ctr" defTabSz="933450">
            <a:lnSpc>
              <a:spcPct val="90000"/>
            </a:lnSpc>
            <a:spcBef>
              <a:spcPct val="0"/>
            </a:spcBef>
            <a:spcAft>
              <a:spcPct val="35000"/>
            </a:spcAft>
            <a:buNone/>
          </a:pPr>
          <a:r>
            <a:rPr lang="en-AU" sz="2100" kern="1200">
              <a:latin typeface="Calibri" panose="020F0502020204030204" pitchFamily="34" charset="0"/>
              <a:ea typeface="Calibri" panose="020F0502020204030204" pitchFamily="34" charset="0"/>
              <a:cs typeface="Calibri" panose="020F0502020204030204" pitchFamily="34" charset="0"/>
            </a:rPr>
            <a:t>Preliminary Advice </a:t>
          </a:r>
        </a:p>
      </dsp:txBody>
      <dsp:txXfrm>
        <a:off x="560899" y="614"/>
        <a:ext cx="1284516" cy="856343"/>
      </dsp:txXfrm>
    </dsp:sp>
    <dsp:sp modelId="{8ED20293-DFD7-4675-8C17-54A753EB4725}">
      <dsp:nvSpPr>
        <dsp:cNvPr id="0" name=""/>
        <dsp:cNvSpPr/>
      </dsp:nvSpPr>
      <dsp:spPr>
        <a:xfrm>
          <a:off x="1995274" y="73403"/>
          <a:ext cx="1776913" cy="710765"/>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AU" sz="1100" kern="1200">
              <a:latin typeface="Calibri" panose="020F0502020204030204" pitchFamily="34" charset="0"/>
              <a:ea typeface="Calibri" panose="020F0502020204030204" pitchFamily="34" charset="0"/>
              <a:cs typeface="Calibri" panose="020F0502020204030204" pitchFamily="34" charset="0"/>
            </a:rPr>
            <a:t>Letter to club advising them of expected fees </a:t>
          </a:r>
        </a:p>
      </dsp:txBody>
      <dsp:txXfrm>
        <a:off x="2350657" y="73403"/>
        <a:ext cx="1066148" cy="710765"/>
      </dsp:txXfrm>
    </dsp:sp>
    <dsp:sp modelId="{6BD37026-834F-45D9-9435-C18389EF18AA}">
      <dsp:nvSpPr>
        <dsp:cNvPr id="0" name=""/>
        <dsp:cNvSpPr/>
      </dsp:nvSpPr>
      <dsp:spPr>
        <a:xfrm>
          <a:off x="132727" y="976846"/>
          <a:ext cx="2140859" cy="856343"/>
        </a:xfrm>
        <a:prstGeom prst="chevron">
          <a:avLst/>
        </a:prstGeom>
        <a:solidFill>
          <a:srgbClr val="1B365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3335" rIns="0" bIns="13335" numCol="1" spcCol="1270" anchor="ctr" anchorCtr="0">
          <a:noAutofit/>
        </a:bodyPr>
        <a:lstStyle/>
        <a:p>
          <a:pPr marL="0" lvl="0" indent="0" algn="ctr" defTabSz="933450">
            <a:lnSpc>
              <a:spcPct val="90000"/>
            </a:lnSpc>
            <a:spcBef>
              <a:spcPct val="0"/>
            </a:spcBef>
            <a:spcAft>
              <a:spcPct val="35000"/>
            </a:spcAft>
            <a:buNone/>
          </a:pPr>
          <a:r>
            <a:rPr lang="en-AU" sz="2100" kern="1200">
              <a:latin typeface="Calibri" panose="020F0502020204030204" pitchFamily="34" charset="0"/>
              <a:ea typeface="Calibri" panose="020F0502020204030204" pitchFamily="34" charset="0"/>
              <a:cs typeface="Calibri" panose="020F0502020204030204" pitchFamily="34" charset="0"/>
            </a:rPr>
            <a:t>Advice</a:t>
          </a:r>
        </a:p>
      </dsp:txBody>
      <dsp:txXfrm>
        <a:off x="560899" y="976846"/>
        <a:ext cx="1284516" cy="856343"/>
      </dsp:txXfrm>
    </dsp:sp>
    <dsp:sp modelId="{DB5A2543-1155-4D69-BF47-A4ACB2759DB1}">
      <dsp:nvSpPr>
        <dsp:cNvPr id="0" name=""/>
        <dsp:cNvSpPr/>
      </dsp:nvSpPr>
      <dsp:spPr>
        <a:xfrm>
          <a:off x="1995274" y="1049635"/>
          <a:ext cx="1776913" cy="710765"/>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11175">
            <a:lnSpc>
              <a:spcPct val="90000"/>
            </a:lnSpc>
            <a:spcBef>
              <a:spcPct val="0"/>
            </a:spcBef>
            <a:spcAft>
              <a:spcPct val="35000"/>
            </a:spcAft>
            <a:buNone/>
          </a:pPr>
          <a:r>
            <a:rPr lang="en-AU" sz="1150" kern="1200">
              <a:latin typeface="Calibri" panose="020F0502020204030204" pitchFamily="34" charset="0"/>
              <a:ea typeface="Calibri" panose="020F0502020204030204" pitchFamily="34" charset="0"/>
              <a:cs typeface="Calibri" panose="020F0502020204030204" pitchFamily="34" charset="0"/>
            </a:rPr>
            <a:t>Raise Invoice </a:t>
          </a:r>
        </a:p>
      </dsp:txBody>
      <dsp:txXfrm>
        <a:off x="2350657" y="1049635"/>
        <a:ext cx="1066148" cy="710765"/>
      </dsp:txXfrm>
    </dsp:sp>
    <dsp:sp modelId="{8E84D55E-54C5-4CC2-82FC-416D6DAA6F42}">
      <dsp:nvSpPr>
        <dsp:cNvPr id="0" name=""/>
        <dsp:cNvSpPr/>
      </dsp:nvSpPr>
      <dsp:spPr>
        <a:xfrm>
          <a:off x="132727" y="1953078"/>
          <a:ext cx="2140859" cy="856343"/>
        </a:xfrm>
        <a:prstGeom prst="chevron">
          <a:avLst/>
        </a:prstGeom>
        <a:solidFill>
          <a:srgbClr val="1B365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3335" rIns="0" bIns="13335" numCol="1" spcCol="1270" anchor="ctr" anchorCtr="0">
          <a:noAutofit/>
        </a:bodyPr>
        <a:lstStyle/>
        <a:p>
          <a:pPr marL="0" lvl="0" indent="0" algn="ctr" defTabSz="933450">
            <a:lnSpc>
              <a:spcPct val="90000"/>
            </a:lnSpc>
            <a:spcBef>
              <a:spcPct val="0"/>
            </a:spcBef>
            <a:spcAft>
              <a:spcPct val="35000"/>
            </a:spcAft>
            <a:buNone/>
          </a:pPr>
          <a:r>
            <a:rPr lang="en-AU" sz="2100" kern="1200">
              <a:latin typeface="Calibri" panose="020F0502020204030204" pitchFamily="34" charset="0"/>
              <a:ea typeface="Calibri" panose="020F0502020204030204" pitchFamily="34" charset="0"/>
              <a:cs typeface="Calibri" panose="020F0502020204030204" pitchFamily="34" charset="0"/>
            </a:rPr>
            <a:t>Remind</a:t>
          </a:r>
        </a:p>
      </dsp:txBody>
      <dsp:txXfrm>
        <a:off x="560899" y="1953078"/>
        <a:ext cx="1284516" cy="856343"/>
      </dsp:txXfrm>
    </dsp:sp>
    <dsp:sp modelId="{A842076A-D488-41E6-81A0-3F1E4F2E50F0}">
      <dsp:nvSpPr>
        <dsp:cNvPr id="0" name=""/>
        <dsp:cNvSpPr/>
      </dsp:nvSpPr>
      <dsp:spPr>
        <a:xfrm>
          <a:off x="1995274" y="2025867"/>
          <a:ext cx="1776913" cy="710765"/>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11175">
            <a:lnSpc>
              <a:spcPct val="90000"/>
            </a:lnSpc>
            <a:spcBef>
              <a:spcPct val="0"/>
            </a:spcBef>
            <a:spcAft>
              <a:spcPct val="35000"/>
            </a:spcAft>
            <a:buNone/>
          </a:pPr>
          <a:r>
            <a:rPr lang="en-AU" sz="1150" kern="1200">
              <a:latin typeface="Calibri" panose="020F0502020204030204" pitchFamily="34" charset="0"/>
              <a:ea typeface="Calibri" panose="020F0502020204030204" pitchFamily="34" charset="0"/>
              <a:cs typeface="Calibri" panose="020F0502020204030204" pitchFamily="34" charset="0"/>
            </a:rPr>
            <a:t>60 day reminder</a:t>
          </a:r>
        </a:p>
      </dsp:txBody>
      <dsp:txXfrm>
        <a:off x="2350657" y="2025867"/>
        <a:ext cx="1066148" cy="710765"/>
      </dsp:txXfrm>
    </dsp:sp>
    <dsp:sp modelId="{9555BF16-6D4C-40AF-99AB-411BE007355F}">
      <dsp:nvSpPr>
        <dsp:cNvPr id="0" name=""/>
        <dsp:cNvSpPr/>
      </dsp:nvSpPr>
      <dsp:spPr>
        <a:xfrm>
          <a:off x="3523419" y="2025867"/>
          <a:ext cx="1776913" cy="710765"/>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11175">
            <a:lnSpc>
              <a:spcPct val="90000"/>
            </a:lnSpc>
            <a:spcBef>
              <a:spcPct val="0"/>
            </a:spcBef>
            <a:spcAft>
              <a:spcPct val="35000"/>
            </a:spcAft>
            <a:buNone/>
          </a:pPr>
          <a:r>
            <a:rPr lang="en-AU" sz="1150" kern="1200">
              <a:latin typeface="Calibri" panose="020F0502020204030204" pitchFamily="34" charset="0"/>
              <a:ea typeface="Calibri" panose="020F0502020204030204" pitchFamily="34" charset="0"/>
              <a:cs typeface="Calibri" panose="020F0502020204030204" pitchFamily="34" charset="0"/>
            </a:rPr>
            <a:t>90 Day reminder</a:t>
          </a:r>
        </a:p>
      </dsp:txBody>
      <dsp:txXfrm>
        <a:off x="3878802" y="2025867"/>
        <a:ext cx="1066148" cy="710765"/>
      </dsp:txXfrm>
    </dsp:sp>
    <dsp:sp modelId="{32CB6C6F-C6F1-4846-B5FF-9E1E207B6CE2}">
      <dsp:nvSpPr>
        <dsp:cNvPr id="0" name=""/>
        <dsp:cNvSpPr/>
      </dsp:nvSpPr>
      <dsp:spPr>
        <a:xfrm>
          <a:off x="132727" y="2929309"/>
          <a:ext cx="2140859" cy="856343"/>
        </a:xfrm>
        <a:prstGeom prst="chevron">
          <a:avLst/>
        </a:prstGeom>
        <a:solidFill>
          <a:srgbClr val="1B365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3335" rIns="0" bIns="13335" numCol="1" spcCol="1270" anchor="ctr" anchorCtr="0">
          <a:noAutofit/>
        </a:bodyPr>
        <a:lstStyle/>
        <a:p>
          <a:pPr marL="0" lvl="0" indent="0" algn="ctr" defTabSz="933450">
            <a:lnSpc>
              <a:spcPct val="90000"/>
            </a:lnSpc>
            <a:spcBef>
              <a:spcPct val="0"/>
            </a:spcBef>
            <a:spcAft>
              <a:spcPct val="35000"/>
            </a:spcAft>
            <a:buNone/>
          </a:pPr>
          <a:r>
            <a:rPr lang="en-AU" sz="2100" kern="1200">
              <a:latin typeface="Calibri" panose="020F0502020204030204" pitchFamily="34" charset="0"/>
              <a:ea typeface="Calibri" panose="020F0502020204030204" pitchFamily="34" charset="0"/>
              <a:cs typeface="Calibri" panose="020F0502020204030204" pitchFamily="34" charset="0"/>
            </a:rPr>
            <a:t>Health Check </a:t>
          </a:r>
        </a:p>
      </dsp:txBody>
      <dsp:txXfrm>
        <a:off x="560899" y="2929309"/>
        <a:ext cx="1284516" cy="856343"/>
      </dsp:txXfrm>
    </dsp:sp>
    <dsp:sp modelId="{2F42657C-183F-4AF3-AA30-291F6FDE2BAE}">
      <dsp:nvSpPr>
        <dsp:cNvPr id="0" name=""/>
        <dsp:cNvSpPr/>
      </dsp:nvSpPr>
      <dsp:spPr>
        <a:xfrm>
          <a:off x="1995274" y="3002099"/>
          <a:ext cx="1776913" cy="710765"/>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AU" sz="1100" kern="1200">
              <a:latin typeface="Calibri" panose="020F0502020204030204" pitchFamily="34" charset="0"/>
              <a:ea typeface="Calibri" panose="020F0502020204030204" pitchFamily="34" charset="0"/>
              <a:cs typeface="Calibri" panose="020F0502020204030204" pitchFamily="34" charset="0"/>
            </a:rPr>
            <a:t>Work with Club to look at their situation and provide assistance</a:t>
          </a:r>
        </a:p>
      </dsp:txBody>
      <dsp:txXfrm>
        <a:off x="2350657" y="3002099"/>
        <a:ext cx="1066148" cy="710765"/>
      </dsp:txXfrm>
    </dsp:sp>
    <dsp:sp modelId="{68D2DADA-F92A-4D01-B120-D88168F3A376}">
      <dsp:nvSpPr>
        <dsp:cNvPr id="0" name=""/>
        <dsp:cNvSpPr/>
      </dsp:nvSpPr>
      <dsp:spPr>
        <a:xfrm>
          <a:off x="3523419" y="3002099"/>
          <a:ext cx="1776913" cy="710765"/>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n-AU" sz="1050" kern="1200">
              <a:latin typeface="Calibri" panose="020F0502020204030204" pitchFamily="34" charset="0"/>
              <a:ea typeface="Calibri" panose="020F0502020204030204" pitchFamily="34" charset="0"/>
              <a:cs typeface="Calibri" panose="020F0502020204030204" pitchFamily="34" charset="0"/>
            </a:rPr>
            <a:t>Review fiancial statements, budget, sponsorship plans, etc. </a:t>
          </a:r>
        </a:p>
      </dsp:txBody>
      <dsp:txXfrm>
        <a:off x="3878802" y="3002099"/>
        <a:ext cx="1066148" cy="710765"/>
      </dsp:txXfrm>
    </dsp:sp>
    <dsp:sp modelId="{EC7EC59A-E209-4493-9AE5-B70A69BB0591}">
      <dsp:nvSpPr>
        <dsp:cNvPr id="0" name=""/>
        <dsp:cNvSpPr/>
      </dsp:nvSpPr>
      <dsp:spPr>
        <a:xfrm>
          <a:off x="132727" y="3905541"/>
          <a:ext cx="2140859" cy="856343"/>
        </a:xfrm>
        <a:prstGeom prst="chevron">
          <a:avLst/>
        </a:prstGeom>
        <a:solidFill>
          <a:srgbClr val="1B365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3335" rIns="0" bIns="13335" numCol="1" spcCol="1270" anchor="ctr" anchorCtr="0">
          <a:noAutofit/>
        </a:bodyPr>
        <a:lstStyle/>
        <a:p>
          <a:pPr marL="0" lvl="0" indent="0" algn="ctr" defTabSz="933450">
            <a:lnSpc>
              <a:spcPct val="90000"/>
            </a:lnSpc>
            <a:spcBef>
              <a:spcPct val="0"/>
            </a:spcBef>
            <a:spcAft>
              <a:spcPct val="35000"/>
            </a:spcAft>
            <a:buNone/>
          </a:pPr>
          <a:r>
            <a:rPr lang="en-AU" sz="2100" kern="1200">
              <a:latin typeface="Calibri" panose="020F0502020204030204" pitchFamily="34" charset="0"/>
              <a:ea typeface="Calibri" panose="020F0502020204030204" pitchFamily="34" charset="0"/>
              <a:cs typeface="Calibri" panose="020F0502020204030204" pitchFamily="34" charset="0"/>
            </a:rPr>
            <a:t>Action</a:t>
          </a:r>
          <a:r>
            <a:rPr lang="en-AU" sz="2100" kern="1200"/>
            <a:t> </a:t>
          </a:r>
        </a:p>
      </dsp:txBody>
      <dsp:txXfrm>
        <a:off x="560899" y="3905541"/>
        <a:ext cx="1284516" cy="856343"/>
      </dsp:txXfrm>
    </dsp:sp>
    <dsp:sp modelId="{E0E8C022-3307-4810-B51A-AB009399CA90}">
      <dsp:nvSpPr>
        <dsp:cNvPr id="0" name=""/>
        <dsp:cNvSpPr/>
      </dsp:nvSpPr>
      <dsp:spPr>
        <a:xfrm>
          <a:off x="1995274" y="3978330"/>
          <a:ext cx="1776913" cy="710765"/>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AU" sz="1100" kern="1200">
              <a:latin typeface="Calibri" panose="020F0502020204030204" pitchFamily="34" charset="0"/>
              <a:ea typeface="Calibri" panose="020F0502020204030204" pitchFamily="34" charset="0"/>
              <a:cs typeface="Calibri" panose="020F0502020204030204" pitchFamily="34" charset="0"/>
            </a:rPr>
            <a:t>Payment or Payment Plan</a:t>
          </a:r>
        </a:p>
      </dsp:txBody>
      <dsp:txXfrm>
        <a:off x="2350657" y="3978330"/>
        <a:ext cx="1066148" cy="710765"/>
      </dsp:txXfrm>
    </dsp:sp>
    <dsp:sp modelId="{C9C42BBF-1B1F-4E03-B062-C5281B3CC540}">
      <dsp:nvSpPr>
        <dsp:cNvPr id="0" name=""/>
        <dsp:cNvSpPr/>
      </dsp:nvSpPr>
      <dsp:spPr>
        <a:xfrm>
          <a:off x="3523419" y="3978330"/>
          <a:ext cx="1776913" cy="710765"/>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n-AU" sz="1050" kern="1200">
              <a:latin typeface="Calibri" panose="020F0502020204030204" pitchFamily="34" charset="0"/>
              <a:ea typeface="Calibri" panose="020F0502020204030204" pitchFamily="34" charset="0"/>
              <a:cs typeface="Calibri" panose="020F0502020204030204" pitchFamily="34" charset="0"/>
            </a:rPr>
            <a:t>Outstanding debt waived and no further allocations at Wyndham facilities </a:t>
          </a:r>
        </a:p>
      </dsp:txBody>
      <dsp:txXfrm>
        <a:off x="3878802" y="3978330"/>
        <a:ext cx="1066148" cy="71076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5932DE8F8264C90A560ED1AFDFA93D8"/>
        <w:category>
          <w:name w:val="General"/>
          <w:gallery w:val="placeholder"/>
        </w:category>
        <w:types>
          <w:type w:val="bbPlcHdr"/>
        </w:types>
        <w:behaviors>
          <w:behavior w:val="content"/>
        </w:behaviors>
        <w:guid w:val="{19F8B9EB-4BD1-4CB6-871B-2CB16DF08E05}"/>
      </w:docPartPr>
      <w:docPartBody>
        <w:p w:rsidR="00A46E90" w:rsidRDefault="007B66AE">
          <w:pPr>
            <w:pStyle w:val="15932DE8F8264C90A560ED1AFDFA93D8"/>
          </w:pPr>
          <w:r w:rsidRPr="00B7774C">
            <w:rPr>
              <w:rStyle w:val="PlaceholderText"/>
            </w:rPr>
            <w:t>Click or tap here to enter text.</w:t>
          </w:r>
        </w:p>
      </w:docPartBody>
    </w:docPart>
    <w:docPart>
      <w:docPartPr>
        <w:name w:val="3623704871E143C982FF595E90775A36"/>
        <w:category>
          <w:name w:val="General"/>
          <w:gallery w:val="placeholder"/>
        </w:category>
        <w:types>
          <w:type w:val="bbPlcHdr"/>
        </w:types>
        <w:behaviors>
          <w:behavior w:val="content"/>
        </w:behaviors>
        <w:guid w:val="{BB7DC6EE-29ED-467D-A669-3BC9E5E66864}"/>
      </w:docPartPr>
      <w:docPartBody>
        <w:p w:rsidR="00A46E90" w:rsidRDefault="007B66AE">
          <w:pPr>
            <w:pStyle w:val="3623704871E143C982FF595E90775A36"/>
          </w:pPr>
          <w:r w:rsidRPr="00E86CFC">
            <w:rPr>
              <w:highlight w:val="darkGray"/>
            </w:rPr>
            <w:t>[Publish Date]</w:t>
          </w:r>
        </w:p>
      </w:docPartBody>
    </w:docPart>
    <w:docPart>
      <w:docPartPr>
        <w:name w:val="878DA63830C54C708808460098587388"/>
        <w:category>
          <w:name w:val="General"/>
          <w:gallery w:val="placeholder"/>
        </w:category>
        <w:types>
          <w:type w:val="bbPlcHdr"/>
        </w:types>
        <w:behaviors>
          <w:behavior w:val="content"/>
        </w:behaviors>
        <w:guid w:val="{B02C17F9-5FA3-407F-A141-CFCD8E49817C}"/>
      </w:docPartPr>
      <w:docPartBody>
        <w:p w:rsidR="00A46E90" w:rsidRDefault="007B66AE">
          <w:pPr>
            <w:pStyle w:val="878DA63830C54C708808460098587388"/>
          </w:pPr>
          <w:r w:rsidRPr="00693B45">
            <w:rPr>
              <w:highlight w:val="darkGray"/>
            </w:rPr>
            <w:t>[Document 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6C4"/>
    <w:rsid w:val="000130C4"/>
    <w:rsid w:val="0005131C"/>
    <w:rsid w:val="000B2588"/>
    <w:rsid w:val="000D3D84"/>
    <w:rsid w:val="003016C4"/>
    <w:rsid w:val="00327E4F"/>
    <w:rsid w:val="00423F5B"/>
    <w:rsid w:val="00464196"/>
    <w:rsid w:val="00483E44"/>
    <w:rsid w:val="004F6465"/>
    <w:rsid w:val="00596553"/>
    <w:rsid w:val="006736C0"/>
    <w:rsid w:val="00697197"/>
    <w:rsid w:val="006A0487"/>
    <w:rsid w:val="006A0493"/>
    <w:rsid w:val="007B66AE"/>
    <w:rsid w:val="007E077C"/>
    <w:rsid w:val="009B7930"/>
    <w:rsid w:val="00A14C36"/>
    <w:rsid w:val="00A3032B"/>
    <w:rsid w:val="00A42B44"/>
    <w:rsid w:val="00A46E90"/>
    <w:rsid w:val="00AB23E3"/>
    <w:rsid w:val="00B0390B"/>
    <w:rsid w:val="00B64E7B"/>
    <w:rsid w:val="00D41285"/>
    <w:rsid w:val="00D4653D"/>
    <w:rsid w:val="00D70895"/>
    <w:rsid w:val="00D82852"/>
    <w:rsid w:val="00D84E80"/>
    <w:rsid w:val="00DB54E1"/>
    <w:rsid w:val="00DD3519"/>
    <w:rsid w:val="00DE726C"/>
    <w:rsid w:val="00E30935"/>
    <w:rsid w:val="00E721EE"/>
    <w:rsid w:val="00ED6EC5"/>
    <w:rsid w:val="00F50256"/>
    <w:rsid w:val="00F809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5932DE8F8264C90A560ED1AFDFA93D8">
    <w:name w:val="15932DE8F8264C90A560ED1AFDFA93D8"/>
  </w:style>
  <w:style w:type="paragraph" w:customStyle="1" w:styleId="3623704871E143C982FF595E90775A36">
    <w:name w:val="3623704871E143C982FF595E90775A36"/>
  </w:style>
  <w:style w:type="paragraph" w:customStyle="1" w:styleId="878DA63830C54C708808460098587388">
    <w:name w:val="878DA63830C54C7088084600985873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yndham-Blue">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2026 - 2031</PublishDate>
  <Abstract/>
  <CompanyAddress/>
  <CompanyPhone/>
  <CompanyFax/>
  <CompanyEmail/>
</CoverPageProperties>
</file>

<file path=customXml/item2.xml><?xml version="1.0" encoding="utf-8"?>
<metadata xmlns="http://www.objective.com/ecm/document/metadata/6C3B3BA24AD547B4BC615AD688A81A41" version="1.0.0">
  <systemFields>
    <field name="Objective-Id">
      <value order="0">A4928216</value>
    </field>
    <field name="Objective-Title">
      <value order="0">Draft Sports Facility User Guide V2 - 2025 updated version</value>
    </field>
    <field name="Objective-Description">
      <value order="0"/>
    </field>
    <field name="Objective-CreationStamp">
      <value order="0">2025-10-08T22:44:13Z</value>
    </field>
    <field name="Objective-IsApproved">
      <value order="0">false</value>
    </field>
    <field name="Objective-IsPublished">
      <value order="0">false</value>
    </field>
    <field name="Objective-DatePublished">
      <value order="0"/>
    </field>
    <field name="Objective-ModificationStamp">
      <value order="0">2025-12-17T22:57:00Z</value>
    </field>
    <field name="Objective-Owner">
      <value order="0">Carly Bell</value>
    </field>
    <field name="Objective-Path">
      <value order="0">Objective Global Folder:Corporate Management:Policies Strategies &amp; Plans:Sports Facility User Guide</value>
    </field>
    <field name="Objective-Parent">
      <value order="0">Sports Facility User Guide</value>
    </field>
    <field name="Objective-State">
      <value order="0">Being Edited</value>
    </field>
    <field name="Objective-VersionId">
      <value order="0">vA9213908</value>
    </field>
    <field name="Objective-Version">
      <value order="0">10.1</value>
    </field>
    <field name="Objective-VersionNumber">
      <value order="0">12</value>
    </field>
    <field name="Objective-VersionComment">
      <value order="0"/>
    </field>
    <field name="Objective-FileNumber">
      <value order="0">qA381720</value>
    </field>
    <field name="Objective-Classification">
      <value order="0">Unclassified</value>
    </field>
    <field name="Objective-Caveats">
      <value order="0"/>
    </field>
  </systemFields>
  <catalogues>
    <catalogue name="Business Administration Document Type Catalogue" type="type" ori="id:cA5">
      <field name="Objective-Action Officer">
        <value order="0">Human Resources</value>
      </field>
      <field name="Objective-Delivery Mode">
        <value order="0">Internal</value>
      </field>
      <field name="Objective-Auth or Addressee">
        <value order="0">Staff Wyndham City - DO NOT POPULATE EMAIL OR PHONES</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Wyndham City Document Template - Blue</Template>
  <TotalTime>1</TotalTime>
  <Pages>60</Pages>
  <Words>16087</Words>
  <Characters>88163</Characters>
  <Application>Microsoft Office Word</Application>
  <DocSecurity>0</DocSecurity>
  <Lines>2320</Lines>
  <Paragraphs>1468</Paragraphs>
  <ScaleCrop>false</ScaleCrop>
  <HeadingPairs>
    <vt:vector size="2" baseType="variant">
      <vt:variant>
        <vt:lpstr>Title</vt:lpstr>
      </vt:variant>
      <vt:variant>
        <vt:i4>1</vt:i4>
      </vt:variant>
    </vt:vector>
  </HeadingPairs>
  <TitlesOfParts>
    <vt:vector size="1" baseType="lpstr">
      <vt:lpstr>Wyndham Sports Facility User Guide</vt:lpstr>
    </vt:vector>
  </TitlesOfParts>
  <Company/>
  <LinksUpToDate>false</LinksUpToDate>
  <CharactersWithSpaces>102782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Wyndham Sports Facility User Guide</dc:title>
  <dc:subject>[Publish Date]</dc:subject>
  <dc:creator>Carly Bell</dc:creator>
  <cp:keywords/>
  <dc:description/>
  <cp:lastModifiedBy>Melinda Fay</cp:lastModifiedBy>
  <cp:revision>3</cp:revision>
  <dcterms:created xsi:type="dcterms:W3CDTF">2026-02-27T01:09:00Z</dcterms:created>
  <dcterms:modified xsi:type="dcterms:W3CDTF">2026-03-06T05:39:00Z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A4928216</vt:lpwstr>
  </property>
  <property fmtid="{D5CDD505-2E9C-101B-9397-08002B2CF9AE}" pid="4" name="Objective-Title">
    <vt:lpwstr>Draft Sports Facility User Guide V2 - 2025 updated version</vt:lpwstr>
  </property>
  <property fmtid="{D5CDD505-2E9C-101B-9397-08002B2CF9AE}" pid="5" name="Objective-Description">
    <vt:lpwstr/>
  </property>
  <property fmtid="{D5CDD505-2E9C-101B-9397-08002B2CF9AE}" pid="6" name="Objective-CreationStamp">
    <vt:filetime>2025-10-08T23:22:15Z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2025-12-17T22:57:00Z</vt:filetime>
  </property>
  <property fmtid="{D5CDD505-2E9C-101B-9397-08002B2CF9AE}" pid="11" name="Objective-Owner">
    <vt:lpwstr>Carly Bell</vt:lpwstr>
  </property>
  <property fmtid="{D5CDD505-2E9C-101B-9397-08002B2CF9AE}" pid="12" name="Objective-Path">
    <vt:lpwstr>Objective Global Folder:Corporate Management:Policies Strategies &amp; Plans:Sports Facility User Guide:</vt:lpwstr>
  </property>
  <property fmtid="{D5CDD505-2E9C-101B-9397-08002B2CF9AE}" pid="13" name="Objective-Parent">
    <vt:lpwstr>Sports Facility User Guide</vt:lpwstr>
  </property>
  <property fmtid="{D5CDD505-2E9C-101B-9397-08002B2CF9AE}" pid="14" name="Objective-State">
    <vt:lpwstr>Being Edited</vt:lpwstr>
  </property>
  <property fmtid="{D5CDD505-2E9C-101B-9397-08002B2CF9AE}" pid="15" name="Objective-VersionId">
    <vt:lpwstr>vA9213908</vt:lpwstr>
  </property>
  <property fmtid="{D5CDD505-2E9C-101B-9397-08002B2CF9AE}" pid="16" name="Objective-Version">
    <vt:lpwstr>10.1</vt:lpwstr>
  </property>
  <property fmtid="{D5CDD505-2E9C-101B-9397-08002B2CF9AE}" pid="17" name="Objective-VersionNumber">
    <vt:r8>12</vt:r8>
  </property>
  <property fmtid="{D5CDD505-2E9C-101B-9397-08002B2CF9AE}" pid="18" name="Objective-VersionComment">
    <vt:lpwstr/>
  </property>
  <property fmtid="{D5CDD505-2E9C-101B-9397-08002B2CF9AE}" pid="19" name="Objective-FileNumber">
    <vt:lpwstr>qA381720</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Human Resources</vt:lpwstr>
  </property>
  <property fmtid="{D5CDD505-2E9C-101B-9397-08002B2CF9AE}" pid="23" name="Objective-Delivery Mode">
    <vt:lpwstr>Internal</vt:lpwstr>
  </property>
  <property fmtid="{D5CDD505-2E9C-101B-9397-08002B2CF9AE}" pid="24" name="Objective-Auth or Addressee">
    <vt:lpwstr>Staff Wyndham City - DO NOT POPULATE EMAIL OR PHONES</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Human Resources</vt:lpwstr>
  </property>
  <property fmtid="{D5CDD505-2E9C-101B-9397-08002B2CF9AE}" pid="53" name="Objective-Delivery Mode [system]">
    <vt:lpwstr>Internal</vt:lpwstr>
  </property>
  <property fmtid="{D5CDD505-2E9C-101B-9397-08002B2CF9AE}" pid="54" name="Objective-Auth or Addressee [system]">
    <vt:lpwstr>Staff Wyndham City - DO NOT POPULATE EMAIL OR PHONES</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