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036566307"/>
        <w:docPartObj>
          <w:docPartGallery w:val="Cover Pages"/>
          <w:docPartUnique/>
        </w:docPartObj>
      </w:sdtPr>
      <w:sdtEndPr/>
      <w:sdtContent>
        <w:p w14:paraId="5877E2E1" w14:textId="7F32A0B2" w:rsidR="00323C9B" w:rsidRDefault="00056B75" w:rsidP="00BE5FFB">
          <w:pPr>
            <w:pStyle w:val="NoSpacing"/>
            <w:rPr>
              <w:noProof/>
            </w:rPr>
          </w:pPr>
          <w:r>
            <w:rPr>
              <w:noProof/>
            </w:rPr>
            <w:drawing>
              <wp:anchor distT="0" distB="0" distL="114300" distR="114300" simplePos="0" relativeHeight="251676672" behindDoc="1" locked="0" layoutInCell="1" allowOverlap="1" wp14:anchorId="544BD9D4" wp14:editId="6162556F">
                <wp:simplePos x="0" y="0"/>
                <wp:positionH relativeFrom="margin">
                  <wp:posOffset>-5269478</wp:posOffset>
                </wp:positionH>
                <wp:positionV relativeFrom="paragraph">
                  <wp:posOffset>-914097</wp:posOffset>
                </wp:positionV>
                <wp:extent cx="12778817" cy="7188034"/>
                <wp:effectExtent l="0" t="0" r="3810" b="0"/>
                <wp:wrapNone/>
                <wp:docPr id="196571327" name="Picture 1" descr="Aerial view of a tennis court at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1327" name="Picture 1" descr="Aerial view of a tennis court at nigh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78817" cy="7188034"/>
                        </a:xfrm>
                        <a:prstGeom prst="rect">
                          <a:avLst/>
                        </a:prstGeom>
                      </pic:spPr>
                    </pic:pic>
                  </a:graphicData>
                </a:graphic>
                <wp14:sizeRelH relativeFrom="margin">
                  <wp14:pctWidth>0</wp14:pctWidth>
                </wp14:sizeRelH>
                <wp14:sizeRelV relativeFrom="margin">
                  <wp14:pctHeight>0</wp14:pctHeight>
                </wp14:sizeRelV>
              </wp:anchor>
            </w:drawing>
          </w:r>
        </w:p>
        <w:p w14:paraId="7B3A96AD" w14:textId="2398E089" w:rsidR="00323C9B" w:rsidRDefault="00323C9B" w:rsidP="00BE5FFB">
          <w:pPr>
            <w:pStyle w:val="NoSpacing"/>
            <w:rPr>
              <w:noProof/>
            </w:rPr>
          </w:pPr>
        </w:p>
        <w:p w14:paraId="287E01BC" w14:textId="77777777" w:rsidR="00323C9B" w:rsidRDefault="00323C9B" w:rsidP="00BE5FFB">
          <w:pPr>
            <w:pStyle w:val="NoSpacing"/>
            <w:rPr>
              <w:noProof/>
            </w:rPr>
          </w:pPr>
        </w:p>
        <w:p w14:paraId="0AA8C426" w14:textId="4E7BBC6A" w:rsidR="0060772E" w:rsidRPr="0060772E" w:rsidRDefault="0060772E" w:rsidP="0060772E">
          <w:pPr>
            <w:pStyle w:val="NoSpacing"/>
            <w:rPr>
              <w:noProof/>
            </w:rPr>
          </w:pPr>
        </w:p>
        <w:p w14:paraId="5A119C32" w14:textId="77270ECD" w:rsidR="00650F51" w:rsidRPr="00650F51" w:rsidRDefault="00650F51" w:rsidP="00650F51">
          <w:pPr>
            <w:pStyle w:val="NoSpacing"/>
            <w:rPr>
              <w:noProof/>
            </w:rPr>
          </w:pPr>
        </w:p>
        <w:p w14:paraId="774C8D03" w14:textId="03815D0A" w:rsidR="00957D3F" w:rsidRPr="008E54C4" w:rsidRDefault="001A65AF" w:rsidP="00BE5FFB">
          <w:pPr>
            <w:pStyle w:val="NoSpacing"/>
          </w:pPr>
          <w:r>
            <w:rPr>
              <w:noProof/>
            </w:rPr>
            <w:drawing>
              <wp:anchor distT="0" distB="0" distL="114300" distR="114300" simplePos="0" relativeHeight="251675648" behindDoc="1" locked="0" layoutInCell="1" allowOverlap="1" wp14:anchorId="19D88F5D" wp14:editId="224E9D87">
                <wp:simplePos x="0" y="0"/>
                <wp:positionH relativeFrom="page">
                  <wp:posOffset>-405516</wp:posOffset>
                </wp:positionH>
                <wp:positionV relativeFrom="page">
                  <wp:posOffset>-485030</wp:posOffset>
                </wp:positionV>
                <wp:extent cx="8259390" cy="7559675"/>
                <wp:effectExtent l="0" t="0" r="8890" b="3175"/>
                <wp:wrapNone/>
                <wp:docPr id="16919274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192740" name="Picture 2"/>
                        <pic:cNvPicPr preferRelativeResize="0">
                          <a:picLocks noChangeAspect="1" noChangeArrowheads="1"/>
                        </pic:cNvPicPr>
                      </pic:nvPicPr>
                      <pic:blipFill rotWithShape="1">
                        <a:blip r:embed="rId11" cstate="print">
                          <a:extLst>
                            <a:ext uri="{28A0092B-C50C-407E-A947-70E740481C1C}">
                              <a14:useLocalDpi xmlns:a14="http://schemas.microsoft.com/office/drawing/2010/main" val="0"/>
                            </a:ext>
                          </a:extLst>
                        </a:blip>
                        <a:srcRect l="4" t="1" r="-4" b="1"/>
                        <a:stretch/>
                      </pic:blipFill>
                      <pic:spPr bwMode="auto">
                        <a:xfrm>
                          <a:off x="0" y="0"/>
                          <a:ext cx="8260380" cy="756058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792855905"/>
              <w:lock w:val="contentLocked"/>
              <w:placeholder>
                <w:docPart w:val="B4E086F999ED4729A64F35F6FEBCAA48"/>
              </w:placeholder>
              <w:group/>
            </w:sdtPr>
            <w:sdtEndPr/>
            <w:sdtContent>
              <w:r w:rsidR="00957D3F" w:rsidRPr="006B3C50">
                <w:rPr>
                  <w:noProof/>
                </w:rPr>
                <w:t xml:space="preserve"> </w:t>
              </w:r>
              <w:r w:rsidR="00957D3F" w:rsidRPr="006B3C50">
                <w:rPr>
                  <w:noProof/>
                </w:rPr>
                <mc:AlternateContent>
                  <mc:Choice Requires="wpg">
                    <w:drawing>
                      <wp:anchor distT="0" distB="0" distL="114300" distR="114300" simplePos="0" relativeHeight="251671552" behindDoc="1" locked="1" layoutInCell="1" allowOverlap="1" wp14:anchorId="465D70D4" wp14:editId="09BE5CB8">
                        <wp:simplePos x="0" y="0"/>
                        <wp:positionH relativeFrom="page">
                          <wp:align>left</wp:align>
                        </wp:positionH>
                        <wp:positionV relativeFrom="page">
                          <wp:align>bottom</wp:align>
                        </wp:positionV>
                        <wp:extent cx="7560000" cy="3618000"/>
                        <wp:effectExtent l="0" t="0" r="3175" b="1905"/>
                        <wp:wrapNone/>
                        <wp:docPr id="559338511" name="Group 7"/>
                        <wp:cNvGraphicFramePr/>
                        <a:graphic xmlns:a="http://schemas.openxmlformats.org/drawingml/2006/main">
                          <a:graphicData uri="http://schemas.microsoft.com/office/word/2010/wordprocessingGroup">
                            <wpg:wgp>
                              <wpg:cNvGrpSpPr/>
                              <wpg:grpSpPr>
                                <a:xfrm>
                                  <a:off x="0" y="0"/>
                                  <a:ext cx="7560000" cy="3618000"/>
                                  <a:chOff x="0" y="0"/>
                                  <a:chExt cx="7560000" cy="3617593"/>
                                </a:xfrm>
                              </wpg:grpSpPr>
                              <wpg:grpSp>
                                <wpg:cNvPr id="1001545481" name="Group 1001545481"/>
                                <wpg:cNvGrpSpPr/>
                                <wpg:grpSpPr>
                                  <a:xfrm>
                                    <a:off x="0" y="0"/>
                                    <a:ext cx="7559675" cy="3617593"/>
                                    <a:chOff x="0" y="0"/>
                                    <a:chExt cx="7559675" cy="3617813"/>
                                  </a:xfrm>
                                </wpg:grpSpPr>
                                <wps:wsp>
                                  <wps:cNvPr id="1020179011" name="Footer block"/>
                                  <wps:cNvSpPr/>
                                  <wps:spPr>
                                    <a:xfrm>
                                      <a:off x="0" y="0"/>
                                      <a:ext cx="7559675" cy="3617813"/>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89226071" name="Logo"/>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5504400" y="1936801"/>
                                      <a:ext cx="1638000" cy="768209"/>
                                    </a:xfrm>
                                    <a:prstGeom prst="rect">
                                      <a:avLst/>
                                    </a:prstGeom>
                                  </pic:spPr>
                                </pic:pic>
                              </wpg:grpSp>
                              <pic:pic xmlns:pic="http://schemas.openxmlformats.org/drawingml/2006/picture">
                                <pic:nvPicPr>
                                  <pic:cNvPr id="239156370" name="Pattern"/>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2601122"/>
                                    <a:ext cx="7560000" cy="10164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B70BAF" id="Group 7" o:spid="_x0000_s1026" style="position:absolute;margin-left:0;margin-top:0;width:595.3pt;height:284.9pt;z-index:-251644928;mso-position-horizontal:left;mso-position-horizontal-relative:page;mso-position-vertical:bottom;mso-position-vertical-relative:page;mso-width-relative:margin;mso-height-relative:margin" coordsize="75600,3617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">
                        <v:group id="Group 1001545481" o:spid="_x0000_s1027" style="position:absolute;width:75596;height:36175" coordsize="75596,3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">
                          <v:rect id="Footer block" o:spid="_x0000_s1028" style="position:absolute;width:75596;height:36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" fillcolor="#26426e [321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left:55044;top:19368;width:16380;height:7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">
                            <v:imagedata r:id="rId16" o:title=""/>
                          </v:shape>
                        </v:group>
                        <v:shape id="Pattern" o:spid="_x0000_s1030" type="#_x0000_t75" style="position:absolute;top:26011;width:75600;height:10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">
                          <v:imagedata r:id="rId17" o:title=""/>
                        </v:shape>
                        <w10:wrap anchorx="page" anchory="page"/>
                        <w10:anchorlock/>
                      </v:group>
                    </w:pict>
                  </mc:Fallback>
                </mc:AlternateContent>
              </w:r>
            </w:sdtContent>
          </w:sdt>
        </w:p>
        <w:sdt>
          <w:sdtPr>
            <w:alias w:val="Publish Date"/>
            <w:tag w:val=""/>
            <w:id w:val="698122873"/>
            <w:placeholder>
              <w:docPart w:val="1CE6039AF0AA49A5A0AE30F4DA3F1798"/>
            </w:placeholder>
            <w:dataBinding w:prefixMappings="xmlns:ns0='http://schemas.microsoft.com/office/2006/coverPageProps' " w:xpath="/ns0:CoverPageProperties[1]/ns0:PublishDate[1]" w:storeItemID="{55AF091B-3C7A-41E3-B477-F2FDAA23CFDA}"/>
            <w:date>
              <w:dateFormat w:val="MMMM yyyy"/>
              <w:lid w:val="en-AU"/>
              <w:storeMappedDataAs w:val="dateTime"/>
              <w:calendar w:val="gregorian"/>
            </w:date>
          </w:sdtPr>
          <w:sdtEndPr/>
          <w:sdtContent>
            <w:p w14:paraId="4ECA95F7" w14:textId="62941C60" w:rsidR="00957D3F" w:rsidRPr="00DD12DF" w:rsidRDefault="00766449" w:rsidP="0049473F">
              <w:pPr>
                <w:pStyle w:val="Date"/>
                <w:framePr w:wrap="around" w:x="665" w:y="12661"/>
              </w:pPr>
              <w:r>
                <w:t>202</w:t>
              </w:r>
              <w:r w:rsidR="00DF7E2F">
                <w:t>6</w:t>
              </w:r>
              <w:r w:rsidR="00323C9B">
                <w:t xml:space="preserve"> - 203</w:t>
              </w:r>
              <w:r w:rsidR="00DF7E2F">
                <w:t>1</w:t>
              </w:r>
            </w:p>
          </w:sdtContent>
        </w:sdt>
        <w:p w14:paraId="4CE7F188" w14:textId="138D45D8" w:rsidR="00957D3F" w:rsidRPr="00766449" w:rsidRDefault="003B29AA" w:rsidP="0049473F">
          <w:pPr>
            <w:pStyle w:val="Title"/>
            <w:framePr w:wrap="around" w:x="665" w:y="12661"/>
            <w:rPr>
              <w:sz w:val="84"/>
              <w:szCs w:val="84"/>
            </w:rPr>
          </w:pPr>
          <w:sdt>
            <w:sdtPr>
              <w:rPr>
                <w:sz w:val="72"/>
                <w:szCs w:val="72"/>
              </w:rPr>
              <w:alias w:val="Title"/>
              <w:tag w:val=""/>
              <w:id w:val="-1158147839"/>
              <w:placeholder>
                <w:docPart w:val="44E2343AA3224DFFBEC714407C118567"/>
              </w:placeholder>
              <w:dataBinding w:prefixMappings="xmlns:ns0='http://purl.org/dc/elements/1.1/' xmlns:ns1='http://schemas.openxmlformats.org/package/2006/metadata/core-properties' " w:xpath="/ns1:coreProperties[1]/ns0:title[1]" w:storeItemID="{6C3C8BC8-F283-45AE-878A-BAB7291924A1}"/>
              <w:text/>
            </w:sdtPr>
            <w:sdtEndPr/>
            <w:sdtContent>
              <w:r w:rsidR="0060772E">
                <w:rPr>
                  <w:sz w:val="72"/>
                  <w:szCs w:val="72"/>
                </w:rPr>
                <w:t>Sports Facility Capital Development Guide</w:t>
              </w:r>
            </w:sdtContent>
          </w:sdt>
        </w:p>
        <w:p w14:paraId="766CF530" w14:textId="4D07309E" w:rsidR="00CB22D6" w:rsidRDefault="003B29AA" w:rsidP="00CB22D6">
          <w:pPr>
            <w:spacing w:after="160" w:line="259" w:lineRule="auto"/>
          </w:pPr>
        </w:p>
      </w:sdtContent>
    </w:sdt>
    <w:p w14:paraId="61B5E4F8" w14:textId="66200BAE" w:rsidR="001A65AF" w:rsidRDefault="00EA1D89" w:rsidP="00CB22D6">
      <w:pPr>
        <w:spacing w:after="160" w:line="259" w:lineRule="auto"/>
      </w:pPr>
      <w:r>
        <w:br w:type="page"/>
      </w:r>
    </w:p>
    <w:bookmarkStart w:id="0" w:name="_Hlk210988924" w:displacedByCustomXml="next"/>
    <w:sdt>
      <w:sdtPr>
        <w:rPr>
          <w:rFonts w:ascii="Calibri" w:eastAsiaTheme="minorEastAsia" w:hAnsi="Calibri" w:cs="Calibri"/>
          <w:b w:val="0"/>
          <w:bCs w:val="0"/>
          <w:color w:val="auto"/>
          <w:kern w:val="2"/>
          <w:sz w:val="23"/>
          <w:szCs w:val="23"/>
          <w:lang w:val="en-AU"/>
          <w14:ligatures w14:val="standardContextual"/>
        </w:rPr>
        <w:id w:val="-57172882"/>
        <w:docPartObj>
          <w:docPartGallery w:val="Table of Contents"/>
          <w:docPartUnique/>
        </w:docPartObj>
      </w:sdtPr>
      <w:sdtEndPr>
        <w:rPr>
          <w:noProof/>
          <w:kern w:val="0"/>
          <w14:ligatures w14:val="none"/>
        </w:rPr>
      </w:sdtEndPr>
      <w:sdtContent>
        <w:p w14:paraId="5EC46C04" w14:textId="6BBD8C22" w:rsidR="001A65AF" w:rsidRPr="00871DC2" w:rsidRDefault="001A65AF" w:rsidP="001A65AF">
          <w:pPr>
            <w:pStyle w:val="TOCHeading"/>
            <w:rPr>
              <w:rFonts w:ascii="Calibri" w:hAnsi="Calibri" w:cs="Calibri"/>
              <w:color w:val="26426E"/>
              <w:sz w:val="44"/>
              <w:szCs w:val="44"/>
            </w:rPr>
          </w:pPr>
          <w:r w:rsidRPr="00871DC2">
            <w:rPr>
              <w:rFonts w:ascii="Calibri" w:hAnsi="Calibri" w:cs="Calibri"/>
              <w:color w:val="26426E"/>
              <w:sz w:val="44"/>
              <w:szCs w:val="44"/>
            </w:rPr>
            <w:t>Table of Contents</w:t>
          </w:r>
        </w:p>
        <w:bookmarkEnd w:id="0"/>
        <w:p w14:paraId="30419181" w14:textId="2C0F2134" w:rsidR="002F0623" w:rsidRDefault="001A65AF">
          <w:pPr>
            <w:pStyle w:val="TOC1"/>
            <w:tabs>
              <w:tab w:val="left" w:pos="720"/>
              <w:tab w:val="right" w:leader="dot" w:pos="9016"/>
            </w:tabs>
            <w:rPr>
              <w:rFonts w:eastAsiaTheme="minorEastAsia"/>
              <w:b w:val="0"/>
              <w:noProof/>
              <w:kern w:val="2"/>
              <w:sz w:val="24"/>
              <w:szCs w:val="24"/>
              <w:lang w:eastAsia="en-AU"/>
              <w14:ligatures w14:val="standardContextual"/>
            </w:rPr>
          </w:pPr>
          <w:r w:rsidRPr="002F0623">
            <w:rPr>
              <w:rFonts w:ascii="Calibri" w:hAnsi="Calibri" w:cs="Calibri"/>
              <w:b w:val="0"/>
              <w:sz w:val="22"/>
            </w:rPr>
            <w:fldChar w:fldCharType="begin"/>
          </w:r>
          <w:r w:rsidRPr="002F0623">
            <w:rPr>
              <w:rFonts w:ascii="Calibri" w:hAnsi="Calibri" w:cs="Calibri"/>
              <w:sz w:val="22"/>
            </w:rPr>
            <w:instrText xml:space="preserve"> TOC \o "1-3" \h \z \u </w:instrText>
          </w:r>
          <w:r w:rsidRPr="002F0623">
            <w:rPr>
              <w:rFonts w:ascii="Calibri" w:hAnsi="Calibri" w:cs="Calibri"/>
              <w:b w:val="0"/>
              <w:sz w:val="22"/>
            </w:rPr>
            <w:fldChar w:fldCharType="separate"/>
          </w:r>
          <w:hyperlink w:anchor="_Toc212028633" w:history="1">
            <w:r w:rsidR="002F0623" w:rsidRPr="00095CF6">
              <w:rPr>
                <w:rStyle w:val="Hyperlink"/>
                <w:rFonts w:ascii="Calibri" w:hAnsi="Calibri" w:cs="Calibri"/>
                <w:noProof/>
              </w:rPr>
              <w:t>1.</w:t>
            </w:r>
            <w:r w:rsidR="002F0623">
              <w:rPr>
                <w:rFonts w:eastAsiaTheme="minorEastAsia"/>
                <w:b w:val="0"/>
                <w:noProof/>
                <w:kern w:val="2"/>
                <w:sz w:val="24"/>
                <w:szCs w:val="24"/>
                <w:lang w:eastAsia="en-AU"/>
                <w14:ligatures w14:val="standardContextual"/>
              </w:rPr>
              <w:tab/>
            </w:r>
            <w:r w:rsidR="002F0623" w:rsidRPr="00095CF6">
              <w:rPr>
                <w:rStyle w:val="Hyperlink"/>
                <w:rFonts w:ascii="Calibri" w:hAnsi="Calibri" w:cs="Calibri"/>
                <w:noProof/>
              </w:rPr>
              <w:t>Introduction</w:t>
            </w:r>
            <w:r w:rsidR="002F0623">
              <w:rPr>
                <w:noProof/>
                <w:webHidden/>
              </w:rPr>
              <w:tab/>
            </w:r>
            <w:r w:rsidR="002F0623">
              <w:rPr>
                <w:noProof/>
                <w:webHidden/>
              </w:rPr>
              <w:fldChar w:fldCharType="begin"/>
            </w:r>
            <w:r w:rsidR="002F0623">
              <w:rPr>
                <w:noProof/>
                <w:webHidden/>
              </w:rPr>
              <w:instrText xml:space="preserve"> PAGEREF _Toc212028633 \h </w:instrText>
            </w:r>
            <w:r w:rsidR="002F0623">
              <w:rPr>
                <w:noProof/>
                <w:webHidden/>
              </w:rPr>
            </w:r>
            <w:r w:rsidR="002F0623">
              <w:rPr>
                <w:noProof/>
                <w:webHidden/>
              </w:rPr>
              <w:fldChar w:fldCharType="separate"/>
            </w:r>
            <w:r w:rsidR="002F0623">
              <w:rPr>
                <w:noProof/>
                <w:webHidden/>
              </w:rPr>
              <w:t>4</w:t>
            </w:r>
            <w:r w:rsidR="002F0623">
              <w:rPr>
                <w:noProof/>
                <w:webHidden/>
              </w:rPr>
              <w:fldChar w:fldCharType="end"/>
            </w:r>
          </w:hyperlink>
        </w:p>
        <w:p w14:paraId="5E77D987" w14:textId="62CB8549" w:rsidR="002F0623" w:rsidRDefault="002F0623">
          <w:pPr>
            <w:pStyle w:val="TOC2"/>
            <w:tabs>
              <w:tab w:val="right" w:leader="dot" w:pos="9016"/>
            </w:tabs>
            <w:rPr>
              <w:rFonts w:eastAsiaTheme="minorEastAsia"/>
              <w:noProof/>
              <w:kern w:val="2"/>
              <w:sz w:val="24"/>
              <w:szCs w:val="24"/>
              <w:lang w:eastAsia="en-AU"/>
              <w14:ligatures w14:val="standardContextual"/>
            </w:rPr>
          </w:pPr>
          <w:hyperlink w:anchor="_Toc212028634" w:history="1">
            <w:r w:rsidRPr="00095CF6">
              <w:rPr>
                <w:rStyle w:val="Hyperlink"/>
                <w:rFonts w:ascii="Calibri" w:hAnsi="Calibri" w:cs="Calibri"/>
                <w:noProof/>
              </w:rPr>
              <w:t>1.1 Policy Statement</w:t>
            </w:r>
            <w:r>
              <w:rPr>
                <w:noProof/>
                <w:webHidden/>
              </w:rPr>
              <w:tab/>
            </w:r>
            <w:r>
              <w:rPr>
                <w:noProof/>
                <w:webHidden/>
              </w:rPr>
              <w:fldChar w:fldCharType="begin"/>
            </w:r>
            <w:r>
              <w:rPr>
                <w:noProof/>
                <w:webHidden/>
              </w:rPr>
              <w:instrText xml:space="preserve"> PAGEREF _Toc212028634 \h </w:instrText>
            </w:r>
            <w:r>
              <w:rPr>
                <w:noProof/>
                <w:webHidden/>
              </w:rPr>
            </w:r>
            <w:r>
              <w:rPr>
                <w:noProof/>
                <w:webHidden/>
              </w:rPr>
              <w:fldChar w:fldCharType="separate"/>
            </w:r>
            <w:r>
              <w:rPr>
                <w:noProof/>
                <w:webHidden/>
              </w:rPr>
              <w:t>4</w:t>
            </w:r>
            <w:r>
              <w:rPr>
                <w:noProof/>
                <w:webHidden/>
              </w:rPr>
              <w:fldChar w:fldCharType="end"/>
            </w:r>
          </w:hyperlink>
        </w:p>
        <w:p w14:paraId="36E0FDD0" w14:textId="0D941219" w:rsidR="002F0623" w:rsidRDefault="002F0623">
          <w:pPr>
            <w:pStyle w:val="TOC2"/>
            <w:tabs>
              <w:tab w:val="right" w:leader="dot" w:pos="9016"/>
            </w:tabs>
            <w:rPr>
              <w:rFonts w:eastAsiaTheme="minorEastAsia"/>
              <w:noProof/>
              <w:kern w:val="2"/>
              <w:sz w:val="24"/>
              <w:szCs w:val="24"/>
              <w:lang w:eastAsia="en-AU"/>
              <w14:ligatures w14:val="standardContextual"/>
            </w:rPr>
          </w:pPr>
          <w:hyperlink w:anchor="_Toc212028635" w:history="1">
            <w:r w:rsidRPr="00095CF6">
              <w:rPr>
                <w:rStyle w:val="Hyperlink"/>
                <w:rFonts w:ascii="Calibri" w:hAnsi="Calibri" w:cs="Calibri"/>
                <w:noProof/>
              </w:rPr>
              <w:t>1.2 Who will be affected by this guide</w:t>
            </w:r>
            <w:r>
              <w:rPr>
                <w:noProof/>
                <w:webHidden/>
              </w:rPr>
              <w:tab/>
            </w:r>
            <w:r>
              <w:rPr>
                <w:noProof/>
                <w:webHidden/>
              </w:rPr>
              <w:fldChar w:fldCharType="begin"/>
            </w:r>
            <w:r>
              <w:rPr>
                <w:noProof/>
                <w:webHidden/>
              </w:rPr>
              <w:instrText xml:space="preserve"> PAGEREF _Toc212028635 \h </w:instrText>
            </w:r>
            <w:r>
              <w:rPr>
                <w:noProof/>
                <w:webHidden/>
              </w:rPr>
            </w:r>
            <w:r>
              <w:rPr>
                <w:noProof/>
                <w:webHidden/>
              </w:rPr>
              <w:fldChar w:fldCharType="separate"/>
            </w:r>
            <w:r>
              <w:rPr>
                <w:noProof/>
                <w:webHidden/>
              </w:rPr>
              <w:t>4</w:t>
            </w:r>
            <w:r>
              <w:rPr>
                <w:noProof/>
                <w:webHidden/>
              </w:rPr>
              <w:fldChar w:fldCharType="end"/>
            </w:r>
          </w:hyperlink>
        </w:p>
        <w:p w14:paraId="7075F25F" w14:textId="4C4E4C32" w:rsidR="002F0623" w:rsidRDefault="002F0623">
          <w:pPr>
            <w:pStyle w:val="TOC2"/>
            <w:tabs>
              <w:tab w:val="right" w:leader="dot" w:pos="9016"/>
            </w:tabs>
            <w:rPr>
              <w:rFonts w:eastAsiaTheme="minorEastAsia"/>
              <w:noProof/>
              <w:kern w:val="2"/>
              <w:sz w:val="24"/>
              <w:szCs w:val="24"/>
              <w:lang w:eastAsia="en-AU"/>
              <w14:ligatures w14:val="standardContextual"/>
            </w:rPr>
          </w:pPr>
          <w:hyperlink w:anchor="_Toc212028636" w:history="1">
            <w:r w:rsidRPr="00095CF6">
              <w:rPr>
                <w:rStyle w:val="Hyperlink"/>
                <w:rFonts w:ascii="Calibri" w:hAnsi="Calibri" w:cs="Calibri"/>
                <w:noProof/>
              </w:rPr>
              <w:t>1.3 Relevant Documents</w:t>
            </w:r>
            <w:r>
              <w:rPr>
                <w:noProof/>
                <w:webHidden/>
              </w:rPr>
              <w:tab/>
            </w:r>
            <w:r>
              <w:rPr>
                <w:noProof/>
                <w:webHidden/>
              </w:rPr>
              <w:fldChar w:fldCharType="begin"/>
            </w:r>
            <w:r>
              <w:rPr>
                <w:noProof/>
                <w:webHidden/>
              </w:rPr>
              <w:instrText xml:space="preserve"> PAGEREF _Toc212028636 \h </w:instrText>
            </w:r>
            <w:r>
              <w:rPr>
                <w:noProof/>
                <w:webHidden/>
              </w:rPr>
            </w:r>
            <w:r>
              <w:rPr>
                <w:noProof/>
                <w:webHidden/>
              </w:rPr>
              <w:fldChar w:fldCharType="separate"/>
            </w:r>
            <w:r>
              <w:rPr>
                <w:noProof/>
                <w:webHidden/>
              </w:rPr>
              <w:t>4</w:t>
            </w:r>
            <w:r>
              <w:rPr>
                <w:noProof/>
                <w:webHidden/>
              </w:rPr>
              <w:fldChar w:fldCharType="end"/>
            </w:r>
          </w:hyperlink>
        </w:p>
        <w:p w14:paraId="77E0103C" w14:textId="616D03AA" w:rsidR="002F0623" w:rsidRDefault="002F0623">
          <w:pPr>
            <w:pStyle w:val="TOC2"/>
            <w:tabs>
              <w:tab w:val="right" w:leader="dot" w:pos="9016"/>
            </w:tabs>
            <w:rPr>
              <w:rFonts w:eastAsiaTheme="minorEastAsia"/>
              <w:noProof/>
              <w:kern w:val="2"/>
              <w:sz w:val="24"/>
              <w:szCs w:val="24"/>
              <w:lang w:eastAsia="en-AU"/>
              <w14:ligatures w14:val="standardContextual"/>
            </w:rPr>
          </w:pPr>
          <w:hyperlink w:anchor="_Toc212028637" w:history="1">
            <w:r w:rsidRPr="00095CF6">
              <w:rPr>
                <w:rStyle w:val="Hyperlink"/>
                <w:rFonts w:ascii="Calibri" w:hAnsi="Calibri" w:cs="Calibri"/>
                <w:noProof/>
              </w:rPr>
              <w:t>1.4 Capital Development Principles</w:t>
            </w:r>
            <w:r>
              <w:rPr>
                <w:noProof/>
                <w:webHidden/>
              </w:rPr>
              <w:tab/>
            </w:r>
            <w:r>
              <w:rPr>
                <w:noProof/>
                <w:webHidden/>
              </w:rPr>
              <w:fldChar w:fldCharType="begin"/>
            </w:r>
            <w:r>
              <w:rPr>
                <w:noProof/>
                <w:webHidden/>
              </w:rPr>
              <w:instrText xml:space="preserve"> PAGEREF _Toc212028637 \h </w:instrText>
            </w:r>
            <w:r>
              <w:rPr>
                <w:noProof/>
                <w:webHidden/>
              </w:rPr>
            </w:r>
            <w:r>
              <w:rPr>
                <w:noProof/>
                <w:webHidden/>
              </w:rPr>
              <w:fldChar w:fldCharType="separate"/>
            </w:r>
            <w:r>
              <w:rPr>
                <w:noProof/>
                <w:webHidden/>
              </w:rPr>
              <w:t>5</w:t>
            </w:r>
            <w:r>
              <w:rPr>
                <w:noProof/>
                <w:webHidden/>
              </w:rPr>
              <w:fldChar w:fldCharType="end"/>
            </w:r>
          </w:hyperlink>
        </w:p>
        <w:p w14:paraId="69DBB306" w14:textId="61132B87" w:rsidR="002F0623" w:rsidRDefault="002F0623">
          <w:pPr>
            <w:pStyle w:val="TOC1"/>
            <w:tabs>
              <w:tab w:val="left" w:pos="720"/>
              <w:tab w:val="right" w:leader="dot" w:pos="9016"/>
            </w:tabs>
            <w:rPr>
              <w:rFonts w:eastAsiaTheme="minorEastAsia"/>
              <w:b w:val="0"/>
              <w:noProof/>
              <w:kern w:val="2"/>
              <w:sz w:val="24"/>
              <w:szCs w:val="24"/>
              <w:lang w:eastAsia="en-AU"/>
              <w14:ligatures w14:val="standardContextual"/>
            </w:rPr>
          </w:pPr>
          <w:hyperlink w:anchor="_Toc212028638" w:history="1">
            <w:r w:rsidRPr="00095CF6">
              <w:rPr>
                <w:rStyle w:val="Hyperlink"/>
                <w:rFonts w:ascii="Calibri" w:hAnsi="Calibri" w:cs="Calibri"/>
                <w:noProof/>
              </w:rPr>
              <w:t>2.</w:t>
            </w:r>
            <w:r>
              <w:rPr>
                <w:rFonts w:eastAsiaTheme="minorEastAsia"/>
                <w:b w:val="0"/>
                <w:noProof/>
                <w:kern w:val="2"/>
                <w:sz w:val="24"/>
                <w:szCs w:val="24"/>
                <w:lang w:eastAsia="en-AU"/>
                <w14:ligatures w14:val="standardContextual"/>
              </w:rPr>
              <w:tab/>
            </w:r>
            <w:r w:rsidRPr="00095CF6">
              <w:rPr>
                <w:rStyle w:val="Hyperlink"/>
                <w:rFonts w:ascii="Calibri" w:hAnsi="Calibri" w:cs="Calibri"/>
                <w:noProof/>
              </w:rPr>
              <w:t>Outdoor Sports Facility Classification</w:t>
            </w:r>
            <w:r>
              <w:rPr>
                <w:noProof/>
                <w:webHidden/>
              </w:rPr>
              <w:tab/>
            </w:r>
            <w:r>
              <w:rPr>
                <w:noProof/>
                <w:webHidden/>
              </w:rPr>
              <w:fldChar w:fldCharType="begin"/>
            </w:r>
            <w:r>
              <w:rPr>
                <w:noProof/>
                <w:webHidden/>
              </w:rPr>
              <w:instrText xml:space="preserve"> PAGEREF _Toc212028638 \h </w:instrText>
            </w:r>
            <w:r>
              <w:rPr>
                <w:noProof/>
                <w:webHidden/>
              </w:rPr>
            </w:r>
            <w:r>
              <w:rPr>
                <w:noProof/>
                <w:webHidden/>
              </w:rPr>
              <w:fldChar w:fldCharType="separate"/>
            </w:r>
            <w:r>
              <w:rPr>
                <w:noProof/>
                <w:webHidden/>
              </w:rPr>
              <w:t>5</w:t>
            </w:r>
            <w:r>
              <w:rPr>
                <w:noProof/>
                <w:webHidden/>
              </w:rPr>
              <w:fldChar w:fldCharType="end"/>
            </w:r>
          </w:hyperlink>
        </w:p>
        <w:p w14:paraId="2C6FD64E" w14:textId="52A07AA7" w:rsidR="002F0623" w:rsidRDefault="002F0623">
          <w:pPr>
            <w:pStyle w:val="TOC2"/>
            <w:tabs>
              <w:tab w:val="right" w:leader="dot" w:pos="9016"/>
            </w:tabs>
            <w:rPr>
              <w:rFonts w:eastAsiaTheme="minorEastAsia"/>
              <w:noProof/>
              <w:kern w:val="2"/>
              <w:sz w:val="24"/>
              <w:szCs w:val="24"/>
              <w:lang w:eastAsia="en-AU"/>
              <w14:ligatures w14:val="standardContextual"/>
            </w:rPr>
          </w:pPr>
          <w:hyperlink w:anchor="_Toc212028639" w:history="1">
            <w:r w:rsidRPr="00095CF6">
              <w:rPr>
                <w:rStyle w:val="Hyperlink"/>
                <w:rFonts w:ascii="Calibri" w:hAnsi="Calibri" w:cs="Calibri"/>
                <w:noProof/>
              </w:rPr>
              <w:t>2.1 Category A</w:t>
            </w:r>
            <w:r>
              <w:rPr>
                <w:noProof/>
                <w:webHidden/>
              </w:rPr>
              <w:tab/>
            </w:r>
            <w:r>
              <w:rPr>
                <w:noProof/>
                <w:webHidden/>
              </w:rPr>
              <w:fldChar w:fldCharType="begin"/>
            </w:r>
            <w:r>
              <w:rPr>
                <w:noProof/>
                <w:webHidden/>
              </w:rPr>
              <w:instrText xml:space="preserve"> PAGEREF _Toc212028639 \h </w:instrText>
            </w:r>
            <w:r>
              <w:rPr>
                <w:noProof/>
                <w:webHidden/>
              </w:rPr>
            </w:r>
            <w:r>
              <w:rPr>
                <w:noProof/>
                <w:webHidden/>
              </w:rPr>
              <w:fldChar w:fldCharType="separate"/>
            </w:r>
            <w:r>
              <w:rPr>
                <w:noProof/>
                <w:webHidden/>
              </w:rPr>
              <w:t>6</w:t>
            </w:r>
            <w:r>
              <w:rPr>
                <w:noProof/>
                <w:webHidden/>
              </w:rPr>
              <w:fldChar w:fldCharType="end"/>
            </w:r>
          </w:hyperlink>
        </w:p>
        <w:p w14:paraId="597D421B" w14:textId="786AE8EE" w:rsidR="002F0623" w:rsidRDefault="002F0623">
          <w:pPr>
            <w:pStyle w:val="TOC2"/>
            <w:tabs>
              <w:tab w:val="right" w:leader="dot" w:pos="9016"/>
            </w:tabs>
            <w:rPr>
              <w:rFonts w:eastAsiaTheme="minorEastAsia"/>
              <w:noProof/>
              <w:kern w:val="2"/>
              <w:sz w:val="24"/>
              <w:szCs w:val="24"/>
              <w:lang w:eastAsia="en-AU"/>
              <w14:ligatures w14:val="standardContextual"/>
            </w:rPr>
          </w:pPr>
          <w:hyperlink w:anchor="_Toc212028640" w:history="1">
            <w:r w:rsidRPr="00095CF6">
              <w:rPr>
                <w:rStyle w:val="Hyperlink"/>
                <w:rFonts w:ascii="Calibri" w:hAnsi="Calibri" w:cs="Calibri"/>
                <w:noProof/>
              </w:rPr>
              <w:t>2.2 Category B</w:t>
            </w:r>
            <w:r>
              <w:rPr>
                <w:noProof/>
                <w:webHidden/>
              </w:rPr>
              <w:tab/>
            </w:r>
            <w:r>
              <w:rPr>
                <w:noProof/>
                <w:webHidden/>
              </w:rPr>
              <w:fldChar w:fldCharType="begin"/>
            </w:r>
            <w:r>
              <w:rPr>
                <w:noProof/>
                <w:webHidden/>
              </w:rPr>
              <w:instrText xml:space="preserve"> PAGEREF _Toc212028640 \h </w:instrText>
            </w:r>
            <w:r>
              <w:rPr>
                <w:noProof/>
                <w:webHidden/>
              </w:rPr>
            </w:r>
            <w:r>
              <w:rPr>
                <w:noProof/>
                <w:webHidden/>
              </w:rPr>
              <w:fldChar w:fldCharType="separate"/>
            </w:r>
            <w:r>
              <w:rPr>
                <w:noProof/>
                <w:webHidden/>
              </w:rPr>
              <w:t>6</w:t>
            </w:r>
            <w:r>
              <w:rPr>
                <w:noProof/>
                <w:webHidden/>
              </w:rPr>
              <w:fldChar w:fldCharType="end"/>
            </w:r>
          </w:hyperlink>
        </w:p>
        <w:p w14:paraId="355DE27F" w14:textId="42C75DDB" w:rsidR="002F0623" w:rsidRDefault="002F0623">
          <w:pPr>
            <w:pStyle w:val="TOC2"/>
            <w:tabs>
              <w:tab w:val="right" w:leader="dot" w:pos="9016"/>
            </w:tabs>
            <w:rPr>
              <w:rFonts w:eastAsiaTheme="minorEastAsia"/>
              <w:noProof/>
              <w:kern w:val="2"/>
              <w:sz w:val="24"/>
              <w:szCs w:val="24"/>
              <w:lang w:eastAsia="en-AU"/>
              <w14:ligatures w14:val="standardContextual"/>
            </w:rPr>
          </w:pPr>
          <w:hyperlink w:anchor="_Toc212028641" w:history="1">
            <w:r w:rsidRPr="00095CF6">
              <w:rPr>
                <w:rStyle w:val="Hyperlink"/>
                <w:rFonts w:ascii="Calibri" w:hAnsi="Calibri" w:cs="Calibri"/>
                <w:noProof/>
              </w:rPr>
              <w:t>2.3 Category C</w:t>
            </w:r>
            <w:r>
              <w:rPr>
                <w:noProof/>
                <w:webHidden/>
              </w:rPr>
              <w:tab/>
            </w:r>
            <w:r>
              <w:rPr>
                <w:noProof/>
                <w:webHidden/>
              </w:rPr>
              <w:fldChar w:fldCharType="begin"/>
            </w:r>
            <w:r>
              <w:rPr>
                <w:noProof/>
                <w:webHidden/>
              </w:rPr>
              <w:instrText xml:space="preserve"> PAGEREF _Toc212028641 \h </w:instrText>
            </w:r>
            <w:r>
              <w:rPr>
                <w:noProof/>
                <w:webHidden/>
              </w:rPr>
            </w:r>
            <w:r>
              <w:rPr>
                <w:noProof/>
                <w:webHidden/>
              </w:rPr>
              <w:fldChar w:fldCharType="separate"/>
            </w:r>
            <w:r>
              <w:rPr>
                <w:noProof/>
                <w:webHidden/>
              </w:rPr>
              <w:t>7</w:t>
            </w:r>
            <w:r>
              <w:rPr>
                <w:noProof/>
                <w:webHidden/>
              </w:rPr>
              <w:fldChar w:fldCharType="end"/>
            </w:r>
          </w:hyperlink>
        </w:p>
        <w:p w14:paraId="6DC6F00F" w14:textId="4177738C" w:rsidR="002F0623" w:rsidRDefault="002F0623">
          <w:pPr>
            <w:pStyle w:val="TOC2"/>
            <w:tabs>
              <w:tab w:val="right" w:leader="dot" w:pos="9016"/>
            </w:tabs>
            <w:rPr>
              <w:rFonts w:eastAsiaTheme="minorEastAsia"/>
              <w:noProof/>
              <w:kern w:val="2"/>
              <w:sz w:val="24"/>
              <w:szCs w:val="24"/>
              <w:lang w:eastAsia="en-AU"/>
              <w14:ligatures w14:val="standardContextual"/>
            </w:rPr>
          </w:pPr>
          <w:hyperlink w:anchor="_Toc212028642" w:history="1">
            <w:r w:rsidRPr="00095CF6">
              <w:rPr>
                <w:rStyle w:val="Hyperlink"/>
                <w:rFonts w:ascii="Calibri" w:hAnsi="Calibri" w:cs="Calibri"/>
                <w:noProof/>
              </w:rPr>
              <w:t>2.4 Relegation and Promotion of Specific Clubs</w:t>
            </w:r>
            <w:r>
              <w:rPr>
                <w:noProof/>
                <w:webHidden/>
              </w:rPr>
              <w:tab/>
            </w:r>
            <w:r>
              <w:rPr>
                <w:noProof/>
                <w:webHidden/>
              </w:rPr>
              <w:fldChar w:fldCharType="begin"/>
            </w:r>
            <w:r>
              <w:rPr>
                <w:noProof/>
                <w:webHidden/>
              </w:rPr>
              <w:instrText xml:space="preserve"> PAGEREF _Toc212028642 \h </w:instrText>
            </w:r>
            <w:r>
              <w:rPr>
                <w:noProof/>
                <w:webHidden/>
              </w:rPr>
            </w:r>
            <w:r>
              <w:rPr>
                <w:noProof/>
                <w:webHidden/>
              </w:rPr>
              <w:fldChar w:fldCharType="separate"/>
            </w:r>
            <w:r>
              <w:rPr>
                <w:noProof/>
                <w:webHidden/>
              </w:rPr>
              <w:t>7</w:t>
            </w:r>
            <w:r>
              <w:rPr>
                <w:noProof/>
                <w:webHidden/>
              </w:rPr>
              <w:fldChar w:fldCharType="end"/>
            </w:r>
          </w:hyperlink>
        </w:p>
        <w:p w14:paraId="03F46C0F" w14:textId="613DA0D1" w:rsidR="002F0623" w:rsidRDefault="002F0623">
          <w:pPr>
            <w:pStyle w:val="TOC1"/>
            <w:tabs>
              <w:tab w:val="left" w:pos="720"/>
              <w:tab w:val="right" w:leader="dot" w:pos="9016"/>
            </w:tabs>
            <w:rPr>
              <w:rFonts w:eastAsiaTheme="minorEastAsia"/>
              <w:b w:val="0"/>
              <w:noProof/>
              <w:kern w:val="2"/>
              <w:sz w:val="24"/>
              <w:szCs w:val="24"/>
              <w:lang w:eastAsia="en-AU"/>
              <w14:ligatures w14:val="standardContextual"/>
            </w:rPr>
          </w:pPr>
          <w:hyperlink w:anchor="_Toc212028643" w:history="1">
            <w:r w:rsidRPr="00095CF6">
              <w:rPr>
                <w:rStyle w:val="Hyperlink"/>
                <w:rFonts w:ascii="Calibri" w:hAnsi="Calibri" w:cs="Calibri"/>
                <w:noProof/>
              </w:rPr>
              <w:t>3.</w:t>
            </w:r>
            <w:r>
              <w:rPr>
                <w:rFonts w:eastAsiaTheme="minorEastAsia"/>
                <w:b w:val="0"/>
                <w:noProof/>
                <w:kern w:val="2"/>
                <w:sz w:val="24"/>
                <w:szCs w:val="24"/>
                <w:lang w:eastAsia="en-AU"/>
                <w14:ligatures w14:val="standardContextual"/>
              </w:rPr>
              <w:tab/>
            </w:r>
            <w:r w:rsidRPr="00095CF6">
              <w:rPr>
                <w:rStyle w:val="Hyperlink"/>
                <w:rFonts w:ascii="Calibri" w:hAnsi="Calibri" w:cs="Calibri"/>
                <w:noProof/>
              </w:rPr>
              <w:t>Facility Development Standards</w:t>
            </w:r>
            <w:r>
              <w:rPr>
                <w:noProof/>
                <w:webHidden/>
              </w:rPr>
              <w:tab/>
            </w:r>
            <w:r>
              <w:rPr>
                <w:noProof/>
                <w:webHidden/>
              </w:rPr>
              <w:fldChar w:fldCharType="begin"/>
            </w:r>
            <w:r>
              <w:rPr>
                <w:noProof/>
                <w:webHidden/>
              </w:rPr>
              <w:instrText xml:space="preserve"> PAGEREF _Toc212028643 \h </w:instrText>
            </w:r>
            <w:r>
              <w:rPr>
                <w:noProof/>
                <w:webHidden/>
              </w:rPr>
            </w:r>
            <w:r>
              <w:rPr>
                <w:noProof/>
                <w:webHidden/>
              </w:rPr>
              <w:fldChar w:fldCharType="separate"/>
            </w:r>
            <w:r>
              <w:rPr>
                <w:noProof/>
                <w:webHidden/>
              </w:rPr>
              <w:t>7</w:t>
            </w:r>
            <w:r>
              <w:rPr>
                <w:noProof/>
                <w:webHidden/>
              </w:rPr>
              <w:fldChar w:fldCharType="end"/>
            </w:r>
          </w:hyperlink>
        </w:p>
        <w:p w14:paraId="52E2319F" w14:textId="42DADBB3" w:rsidR="002F0623" w:rsidRDefault="002F0623">
          <w:pPr>
            <w:pStyle w:val="TOC2"/>
            <w:tabs>
              <w:tab w:val="right" w:leader="dot" w:pos="9016"/>
            </w:tabs>
            <w:rPr>
              <w:rFonts w:eastAsiaTheme="minorEastAsia"/>
              <w:noProof/>
              <w:kern w:val="2"/>
              <w:sz w:val="24"/>
              <w:szCs w:val="24"/>
              <w:lang w:eastAsia="en-AU"/>
              <w14:ligatures w14:val="standardContextual"/>
            </w:rPr>
          </w:pPr>
          <w:hyperlink w:anchor="_Toc212028644" w:history="1">
            <w:r w:rsidRPr="00095CF6">
              <w:rPr>
                <w:rStyle w:val="Hyperlink"/>
                <w:rFonts w:ascii="Calibri" w:hAnsi="Calibri" w:cs="Calibri"/>
                <w:noProof/>
              </w:rPr>
              <w:t>3.1 Category A Facilities</w:t>
            </w:r>
            <w:r>
              <w:rPr>
                <w:noProof/>
                <w:webHidden/>
              </w:rPr>
              <w:tab/>
            </w:r>
            <w:r>
              <w:rPr>
                <w:noProof/>
                <w:webHidden/>
              </w:rPr>
              <w:fldChar w:fldCharType="begin"/>
            </w:r>
            <w:r>
              <w:rPr>
                <w:noProof/>
                <w:webHidden/>
              </w:rPr>
              <w:instrText xml:space="preserve"> PAGEREF _Toc212028644 \h </w:instrText>
            </w:r>
            <w:r>
              <w:rPr>
                <w:noProof/>
                <w:webHidden/>
              </w:rPr>
            </w:r>
            <w:r>
              <w:rPr>
                <w:noProof/>
                <w:webHidden/>
              </w:rPr>
              <w:fldChar w:fldCharType="separate"/>
            </w:r>
            <w:r>
              <w:rPr>
                <w:noProof/>
                <w:webHidden/>
              </w:rPr>
              <w:t>10</w:t>
            </w:r>
            <w:r>
              <w:rPr>
                <w:noProof/>
                <w:webHidden/>
              </w:rPr>
              <w:fldChar w:fldCharType="end"/>
            </w:r>
          </w:hyperlink>
        </w:p>
        <w:p w14:paraId="4A96871D" w14:textId="53F7B60F" w:rsidR="002F0623" w:rsidRDefault="002F0623">
          <w:pPr>
            <w:pStyle w:val="TOC2"/>
            <w:tabs>
              <w:tab w:val="right" w:leader="dot" w:pos="9016"/>
            </w:tabs>
            <w:rPr>
              <w:rFonts w:eastAsiaTheme="minorEastAsia"/>
              <w:noProof/>
              <w:kern w:val="2"/>
              <w:sz w:val="24"/>
              <w:szCs w:val="24"/>
              <w:lang w:eastAsia="en-AU"/>
              <w14:ligatures w14:val="standardContextual"/>
            </w:rPr>
          </w:pPr>
          <w:hyperlink w:anchor="_Toc212028645" w:history="1">
            <w:r w:rsidRPr="00095CF6">
              <w:rPr>
                <w:rStyle w:val="Hyperlink"/>
                <w:rFonts w:ascii="Calibri" w:hAnsi="Calibri" w:cs="Calibri"/>
                <w:noProof/>
              </w:rPr>
              <w:t>3.2 Category B Facility General Notes on Development</w:t>
            </w:r>
            <w:r>
              <w:rPr>
                <w:noProof/>
                <w:webHidden/>
              </w:rPr>
              <w:tab/>
            </w:r>
            <w:r>
              <w:rPr>
                <w:noProof/>
                <w:webHidden/>
              </w:rPr>
              <w:fldChar w:fldCharType="begin"/>
            </w:r>
            <w:r>
              <w:rPr>
                <w:noProof/>
                <w:webHidden/>
              </w:rPr>
              <w:instrText xml:space="preserve"> PAGEREF _Toc212028645 \h </w:instrText>
            </w:r>
            <w:r>
              <w:rPr>
                <w:noProof/>
                <w:webHidden/>
              </w:rPr>
            </w:r>
            <w:r>
              <w:rPr>
                <w:noProof/>
                <w:webHidden/>
              </w:rPr>
              <w:fldChar w:fldCharType="separate"/>
            </w:r>
            <w:r>
              <w:rPr>
                <w:noProof/>
                <w:webHidden/>
              </w:rPr>
              <w:t>10</w:t>
            </w:r>
            <w:r>
              <w:rPr>
                <w:noProof/>
                <w:webHidden/>
              </w:rPr>
              <w:fldChar w:fldCharType="end"/>
            </w:r>
          </w:hyperlink>
        </w:p>
        <w:p w14:paraId="0BCA4206" w14:textId="47F1CEDD" w:rsidR="002F0623" w:rsidRDefault="002F0623">
          <w:pPr>
            <w:pStyle w:val="TOC3"/>
            <w:rPr>
              <w:rFonts w:eastAsiaTheme="minorEastAsia"/>
              <w:noProof/>
              <w:kern w:val="2"/>
              <w:sz w:val="24"/>
              <w:szCs w:val="24"/>
              <w:lang w:eastAsia="en-AU"/>
              <w14:ligatures w14:val="standardContextual"/>
            </w:rPr>
          </w:pPr>
          <w:hyperlink w:anchor="_Toc212028646" w:history="1">
            <w:r w:rsidRPr="00095CF6">
              <w:rPr>
                <w:rStyle w:val="Hyperlink"/>
                <w:rFonts w:ascii="Calibri" w:hAnsi="Calibri" w:cs="Calibri"/>
                <w:noProof/>
              </w:rPr>
              <w:t>3.2.1 Pavilion/Change room component provision</w:t>
            </w:r>
            <w:r>
              <w:rPr>
                <w:noProof/>
                <w:webHidden/>
              </w:rPr>
              <w:tab/>
            </w:r>
            <w:r>
              <w:rPr>
                <w:noProof/>
                <w:webHidden/>
              </w:rPr>
              <w:fldChar w:fldCharType="begin"/>
            </w:r>
            <w:r>
              <w:rPr>
                <w:noProof/>
                <w:webHidden/>
              </w:rPr>
              <w:instrText xml:space="preserve"> PAGEREF _Toc212028646 \h </w:instrText>
            </w:r>
            <w:r>
              <w:rPr>
                <w:noProof/>
                <w:webHidden/>
              </w:rPr>
            </w:r>
            <w:r>
              <w:rPr>
                <w:noProof/>
                <w:webHidden/>
              </w:rPr>
              <w:fldChar w:fldCharType="separate"/>
            </w:r>
            <w:r>
              <w:rPr>
                <w:noProof/>
                <w:webHidden/>
              </w:rPr>
              <w:t>10</w:t>
            </w:r>
            <w:r>
              <w:rPr>
                <w:noProof/>
                <w:webHidden/>
              </w:rPr>
              <w:fldChar w:fldCharType="end"/>
            </w:r>
          </w:hyperlink>
        </w:p>
        <w:p w14:paraId="69539587" w14:textId="0060407E" w:rsidR="002F0623" w:rsidRDefault="002F0623">
          <w:pPr>
            <w:pStyle w:val="TOC3"/>
            <w:rPr>
              <w:rFonts w:eastAsiaTheme="minorEastAsia"/>
              <w:noProof/>
              <w:kern w:val="2"/>
              <w:sz w:val="24"/>
              <w:szCs w:val="24"/>
              <w:lang w:eastAsia="en-AU"/>
              <w14:ligatures w14:val="standardContextual"/>
            </w:rPr>
          </w:pPr>
          <w:hyperlink w:anchor="_Toc212028647" w:history="1">
            <w:r w:rsidRPr="00095CF6">
              <w:rPr>
                <w:rStyle w:val="Hyperlink"/>
                <w:rFonts w:ascii="Calibri" w:hAnsi="Calibri" w:cs="Calibri"/>
                <w:noProof/>
              </w:rPr>
              <w:t>3.2.2 Pavilion colocation and sharing</w:t>
            </w:r>
            <w:r>
              <w:rPr>
                <w:noProof/>
                <w:webHidden/>
              </w:rPr>
              <w:tab/>
            </w:r>
            <w:r>
              <w:rPr>
                <w:noProof/>
                <w:webHidden/>
              </w:rPr>
              <w:fldChar w:fldCharType="begin"/>
            </w:r>
            <w:r>
              <w:rPr>
                <w:noProof/>
                <w:webHidden/>
              </w:rPr>
              <w:instrText xml:space="preserve"> PAGEREF _Toc212028647 \h </w:instrText>
            </w:r>
            <w:r>
              <w:rPr>
                <w:noProof/>
                <w:webHidden/>
              </w:rPr>
            </w:r>
            <w:r>
              <w:rPr>
                <w:noProof/>
                <w:webHidden/>
              </w:rPr>
              <w:fldChar w:fldCharType="separate"/>
            </w:r>
            <w:r>
              <w:rPr>
                <w:noProof/>
                <w:webHidden/>
              </w:rPr>
              <w:t>10</w:t>
            </w:r>
            <w:r>
              <w:rPr>
                <w:noProof/>
                <w:webHidden/>
              </w:rPr>
              <w:fldChar w:fldCharType="end"/>
            </w:r>
          </w:hyperlink>
        </w:p>
        <w:p w14:paraId="469C4278" w14:textId="402F4D8B" w:rsidR="002F0623" w:rsidRDefault="002F0623">
          <w:pPr>
            <w:pStyle w:val="TOC3"/>
            <w:rPr>
              <w:rFonts w:eastAsiaTheme="minorEastAsia"/>
              <w:noProof/>
              <w:kern w:val="2"/>
              <w:sz w:val="24"/>
              <w:szCs w:val="24"/>
              <w:lang w:eastAsia="en-AU"/>
              <w14:ligatures w14:val="standardContextual"/>
            </w:rPr>
          </w:pPr>
          <w:hyperlink w:anchor="_Toc212028648" w:history="1">
            <w:r w:rsidRPr="00095CF6">
              <w:rPr>
                <w:rStyle w:val="Hyperlink"/>
                <w:rFonts w:ascii="Calibri" w:hAnsi="Calibri" w:cs="Calibri"/>
                <w:noProof/>
              </w:rPr>
              <w:t>3.2.3 Special Condition – Multi Use Sharing of Pavilions</w:t>
            </w:r>
            <w:r>
              <w:rPr>
                <w:noProof/>
                <w:webHidden/>
              </w:rPr>
              <w:tab/>
            </w:r>
            <w:r>
              <w:rPr>
                <w:noProof/>
                <w:webHidden/>
              </w:rPr>
              <w:fldChar w:fldCharType="begin"/>
            </w:r>
            <w:r>
              <w:rPr>
                <w:noProof/>
                <w:webHidden/>
              </w:rPr>
              <w:instrText xml:space="preserve"> PAGEREF _Toc212028648 \h </w:instrText>
            </w:r>
            <w:r>
              <w:rPr>
                <w:noProof/>
                <w:webHidden/>
              </w:rPr>
            </w:r>
            <w:r>
              <w:rPr>
                <w:noProof/>
                <w:webHidden/>
              </w:rPr>
              <w:fldChar w:fldCharType="separate"/>
            </w:r>
            <w:r>
              <w:rPr>
                <w:noProof/>
                <w:webHidden/>
              </w:rPr>
              <w:t>11</w:t>
            </w:r>
            <w:r>
              <w:rPr>
                <w:noProof/>
                <w:webHidden/>
              </w:rPr>
              <w:fldChar w:fldCharType="end"/>
            </w:r>
          </w:hyperlink>
        </w:p>
        <w:p w14:paraId="73AEDB0B" w14:textId="3C482B55" w:rsidR="002F0623" w:rsidRDefault="002F0623">
          <w:pPr>
            <w:pStyle w:val="TOC3"/>
            <w:rPr>
              <w:rFonts w:eastAsiaTheme="minorEastAsia"/>
              <w:noProof/>
              <w:kern w:val="2"/>
              <w:sz w:val="24"/>
              <w:szCs w:val="24"/>
              <w:lang w:eastAsia="en-AU"/>
              <w14:ligatures w14:val="standardContextual"/>
            </w:rPr>
          </w:pPr>
          <w:hyperlink w:anchor="_Toc212028649" w:history="1">
            <w:r w:rsidRPr="00095CF6">
              <w:rPr>
                <w:rStyle w:val="Hyperlink"/>
                <w:rFonts w:ascii="Calibri" w:hAnsi="Calibri" w:cs="Calibri"/>
                <w:noProof/>
              </w:rPr>
              <w:t>3.2.4 Reserve Metering</w:t>
            </w:r>
            <w:r>
              <w:rPr>
                <w:noProof/>
                <w:webHidden/>
              </w:rPr>
              <w:tab/>
            </w:r>
            <w:r>
              <w:rPr>
                <w:noProof/>
                <w:webHidden/>
              </w:rPr>
              <w:fldChar w:fldCharType="begin"/>
            </w:r>
            <w:r>
              <w:rPr>
                <w:noProof/>
                <w:webHidden/>
              </w:rPr>
              <w:instrText xml:space="preserve"> PAGEREF _Toc212028649 \h </w:instrText>
            </w:r>
            <w:r>
              <w:rPr>
                <w:noProof/>
                <w:webHidden/>
              </w:rPr>
            </w:r>
            <w:r>
              <w:rPr>
                <w:noProof/>
                <w:webHidden/>
              </w:rPr>
              <w:fldChar w:fldCharType="separate"/>
            </w:r>
            <w:r>
              <w:rPr>
                <w:noProof/>
                <w:webHidden/>
              </w:rPr>
              <w:t>11</w:t>
            </w:r>
            <w:r>
              <w:rPr>
                <w:noProof/>
                <w:webHidden/>
              </w:rPr>
              <w:fldChar w:fldCharType="end"/>
            </w:r>
          </w:hyperlink>
        </w:p>
        <w:p w14:paraId="161632F4" w14:textId="6E634512" w:rsidR="002F0623" w:rsidRDefault="002F0623">
          <w:pPr>
            <w:pStyle w:val="TOC2"/>
            <w:tabs>
              <w:tab w:val="right" w:leader="dot" w:pos="9016"/>
            </w:tabs>
            <w:rPr>
              <w:rFonts w:eastAsiaTheme="minorEastAsia"/>
              <w:noProof/>
              <w:kern w:val="2"/>
              <w:sz w:val="24"/>
              <w:szCs w:val="24"/>
              <w:lang w:eastAsia="en-AU"/>
              <w14:ligatures w14:val="standardContextual"/>
            </w:rPr>
          </w:pPr>
          <w:hyperlink w:anchor="_Toc212028650" w:history="1">
            <w:r w:rsidRPr="00095CF6">
              <w:rPr>
                <w:rStyle w:val="Hyperlink"/>
                <w:rFonts w:ascii="Calibri" w:hAnsi="Calibri" w:cs="Calibri"/>
                <w:noProof/>
              </w:rPr>
              <w:t>3.3 Category B Oval Sports Provision Table: Australian Rules Football and Cricket Facility</w:t>
            </w:r>
            <w:r>
              <w:rPr>
                <w:noProof/>
                <w:webHidden/>
              </w:rPr>
              <w:tab/>
            </w:r>
            <w:r>
              <w:rPr>
                <w:noProof/>
                <w:webHidden/>
              </w:rPr>
              <w:fldChar w:fldCharType="begin"/>
            </w:r>
            <w:r>
              <w:rPr>
                <w:noProof/>
                <w:webHidden/>
              </w:rPr>
              <w:instrText xml:space="preserve"> PAGEREF _Toc212028650 \h </w:instrText>
            </w:r>
            <w:r>
              <w:rPr>
                <w:noProof/>
                <w:webHidden/>
              </w:rPr>
            </w:r>
            <w:r>
              <w:rPr>
                <w:noProof/>
                <w:webHidden/>
              </w:rPr>
              <w:fldChar w:fldCharType="separate"/>
            </w:r>
            <w:r>
              <w:rPr>
                <w:noProof/>
                <w:webHidden/>
              </w:rPr>
              <w:t>12</w:t>
            </w:r>
            <w:r>
              <w:rPr>
                <w:noProof/>
                <w:webHidden/>
              </w:rPr>
              <w:fldChar w:fldCharType="end"/>
            </w:r>
          </w:hyperlink>
        </w:p>
        <w:p w14:paraId="6CAD7B27" w14:textId="309096CC" w:rsidR="002F0623" w:rsidRDefault="002F0623">
          <w:pPr>
            <w:pStyle w:val="TOC2"/>
            <w:tabs>
              <w:tab w:val="right" w:leader="dot" w:pos="9016"/>
            </w:tabs>
            <w:rPr>
              <w:rFonts w:eastAsiaTheme="minorEastAsia"/>
              <w:noProof/>
              <w:kern w:val="2"/>
              <w:sz w:val="24"/>
              <w:szCs w:val="24"/>
              <w:lang w:eastAsia="en-AU"/>
              <w14:ligatures w14:val="standardContextual"/>
            </w:rPr>
          </w:pPr>
          <w:hyperlink w:anchor="_Toc212028651" w:history="1">
            <w:r w:rsidRPr="00095CF6">
              <w:rPr>
                <w:rStyle w:val="Hyperlink"/>
                <w:rFonts w:ascii="Calibri" w:hAnsi="Calibri" w:cs="Calibri"/>
                <w:noProof/>
              </w:rPr>
              <w:t>3.4 Category B Rectangular Fields Provision Table: Soccer, Hockey, Lacrosse, Rugby League and Rugby Union</w:t>
            </w:r>
            <w:r>
              <w:rPr>
                <w:noProof/>
                <w:webHidden/>
              </w:rPr>
              <w:tab/>
            </w:r>
            <w:r>
              <w:rPr>
                <w:noProof/>
                <w:webHidden/>
              </w:rPr>
              <w:fldChar w:fldCharType="begin"/>
            </w:r>
            <w:r>
              <w:rPr>
                <w:noProof/>
                <w:webHidden/>
              </w:rPr>
              <w:instrText xml:space="preserve"> PAGEREF _Toc212028651 \h </w:instrText>
            </w:r>
            <w:r>
              <w:rPr>
                <w:noProof/>
                <w:webHidden/>
              </w:rPr>
            </w:r>
            <w:r>
              <w:rPr>
                <w:noProof/>
                <w:webHidden/>
              </w:rPr>
              <w:fldChar w:fldCharType="separate"/>
            </w:r>
            <w:r>
              <w:rPr>
                <w:noProof/>
                <w:webHidden/>
              </w:rPr>
              <w:t>20</w:t>
            </w:r>
            <w:r>
              <w:rPr>
                <w:noProof/>
                <w:webHidden/>
              </w:rPr>
              <w:fldChar w:fldCharType="end"/>
            </w:r>
          </w:hyperlink>
        </w:p>
        <w:p w14:paraId="565A7011" w14:textId="319954F0" w:rsidR="002F0623" w:rsidRDefault="002F0623">
          <w:pPr>
            <w:pStyle w:val="TOC2"/>
            <w:tabs>
              <w:tab w:val="right" w:leader="dot" w:pos="9016"/>
            </w:tabs>
            <w:rPr>
              <w:rFonts w:eastAsiaTheme="minorEastAsia"/>
              <w:noProof/>
              <w:kern w:val="2"/>
              <w:sz w:val="24"/>
              <w:szCs w:val="24"/>
              <w:lang w:eastAsia="en-AU"/>
              <w14:ligatures w14:val="standardContextual"/>
            </w:rPr>
          </w:pPr>
          <w:hyperlink w:anchor="_Toc212028652" w:history="1">
            <w:r w:rsidRPr="00095CF6">
              <w:rPr>
                <w:rStyle w:val="Hyperlink"/>
                <w:rFonts w:ascii="Calibri" w:hAnsi="Calibri" w:cs="Calibri"/>
                <w:noProof/>
              </w:rPr>
              <w:t>3.5 Category B Tennis Courts</w:t>
            </w:r>
            <w:r>
              <w:rPr>
                <w:noProof/>
                <w:webHidden/>
              </w:rPr>
              <w:tab/>
            </w:r>
            <w:r>
              <w:rPr>
                <w:noProof/>
                <w:webHidden/>
              </w:rPr>
              <w:fldChar w:fldCharType="begin"/>
            </w:r>
            <w:r>
              <w:rPr>
                <w:noProof/>
                <w:webHidden/>
              </w:rPr>
              <w:instrText xml:space="preserve"> PAGEREF _Toc212028652 \h </w:instrText>
            </w:r>
            <w:r>
              <w:rPr>
                <w:noProof/>
                <w:webHidden/>
              </w:rPr>
            </w:r>
            <w:r>
              <w:rPr>
                <w:noProof/>
                <w:webHidden/>
              </w:rPr>
              <w:fldChar w:fldCharType="separate"/>
            </w:r>
            <w:r>
              <w:rPr>
                <w:noProof/>
                <w:webHidden/>
              </w:rPr>
              <w:t>27</w:t>
            </w:r>
            <w:r>
              <w:rPr>
                <w:noProof/>
                <w:webHidden/>
              </w:rPr>
              <w:fldChar w:fldCharType="end"/>
            </w:r>
          </w:hyperlink>
        </w:p>
        <w:p w14:paraId="668A2167" w14:textId="0C33B3D6" w:rsidR="002F0623" w:rsidRDefault="002F0623">
          <w:pPr>
            <w:pStyle w:val="TOC2"/>
            <w:tabs>
              <w:tab w:val="right" w:leader="dot" w:pos="9016"/>
            </w:tabs>
            <w:rPr>
              <w:rFonts w:eastAsiaTheme="minorEastAsia"/>
              <w:noProof/>
              <w:kern w:val="2"/>
              <w:sz w:val="24"/>
              <w:szCs w:val="24"/>
              <w:lang w:eastAsia="en-AU"/>
              <w14:ligatures w14:val="standardContextual"/>
            </w:rPr>
          </w:pPr>
          <w:hyperlink w:anchor="_Toc212028653" w:history="1">
            <w:r w:rsidRPr="00095CF6">
              <w:rPr>
                <w:rStyle w:val="Hyperlink"/>
                <w:rFonts w:ascii="Calibri" w:hAnsi="Calibri" w:cs="Calibri"/>
                <w:noProof/>
              </w:rPr>
              <w:t>3.6 Category B Netball and Volleyball Courts</w:t>
            </w:r>
            <w:r>
              <w:rPr>
                <w:noProof/>
                <w:webHidden/>
              </w:rPr>
              <w:tab/>
            </w:r>
            <w:r>
              <w:rPr>
                <w:noProof/>
                <w:webHidden/>
              </w:rPr>
              <w:fldChar w:fldCharType="begin"/>
            </w:r>
            <w:r>
              <w:rPr>
                <w:noProof/>
                <w:webHidden/>
              </w:rPr>
              <w:instrText xml:space="preserve"> PAGEREF _Toc212028653 \h </w:instrText>
            </w:r>
            <w:r>
              <w:rPr>
                <w:noProof/>
                <w:webHidden/>
              </w:rPr>
            </w:r>
            <w:r>
              <w:rPr>
                <w:noProof/>
                <w:webHidden/>
              </w:rPr>
              <w:fldChar w:fldCharType="separate"/>
            </w:r>
            <w:r>
              <w:rPr>
                <w:noProof/>
                <w:webHidden/>
              </w:rPr>
              <w:t>32</w:t>
            </w:r>
            <w:r>
              <w:rPr>
                <w:noProof/>
                <w:webHidden/>
              </w:rPr>
              <w:fldChar w:fldCharType="end"/>
            </w:r>
          </w:hyperlink>
        </w:p>
        <w:p w14:paraId="5C305577" w14:textId="6F68EE94" w:rsidR="002F0623" w:rsidRDefault="002F0623">
          <w:pPr>
            <w:pStyle w:val="TOC2"/>
            <w:tabs>
              <w:tab w:val="right" w:leader="dot" w:pos="9016"/>
            </w:tabs>
            <w:rPr>
              <w:rFonts w:eastAsiaTheme="minorEastAsia"/>
              <w:noProof/>
              <w:kern w:val="2"/>
              <w:sz w:val="24"/>
              <w:szCs w:val="24"/>
              <w:lang w:eastAsia="en-AU"/>
              <w14:ligatures w14:val="standardContextual"/>
            </w:rPr>
          </w:pPr>
          <w:hyperlink w:anchor="_Toc212028654" w:history="1">
            <w:r w:rsidRPr="00095CF6">
              <w:rPr>
                <w:rStyle w:val="Hyperlink"/>
                <w:rFonts w:ascii="Calibri" w:hAnsi="Calibri" w:cs="Calibri"/>
                <w:noProof/>
              </w:rPr>
              <w:t>3.7 Category C and Other Sports Facilities</w:t>
            </w:r>
            <w:r>
              <w:rPr>
                <w:noProof/>
                <w:webHidden/>
              </w:rPr>
              <w:tab/>
            </w:r>
            <w:r>
              <w:rPr>
                <w:noProof/>
                <w:webHidden/>
              </w:rPr>
              <w:fldChar w:fldCharType="begin"/>
            </w:r>
            <w:r>
              <w:rPr>
                <w:noProof/>
                <w:webHidden/>
              </w:rPr>
              <w:instrText xml:space="preserve"> PAGEREF _Toc212028654 \h </w:instrText>
            </w:r>
            <w:r>
              <w:rPr>
                <w:noProof/>
                <w:webHidden/>
              </w:rPr>
            </w:r>
            <w:r>
              <w:rPr>
                <w:noProof/>
                <w:webHidden/>
              </w:rPr>
              <w:fldChar w:fldCharType="separate"/>
            </w:r>
            <w:r>
              <w:rPr>
                <w:noProof/>
                <w:webHidden/>
              </w:rPr>
              <w:t>36</w:t>
            </w:r>
            <w:r>
              <w:rPr>
                <w:noProof/>
                <w:webHidden/>
              </w:rPr>
              <w:fldChar w:fldCharType="end"/>
            </w:r>
          </w:hyperlink>
        </w:p>
        <w:p w14:paraId="454BA965" w14:textId="3030D054" w:rsidR="002F0623" w:rsidRDefault="002F0623">
          <w:pPr>
            <w:pStyle w:val="TOC1"/>
            <w:tabs>
              <w:tab w:val="left" w:pos="720"/>
              <w:tab w:val="right" w:leader="dot" w:pos="9016"/>
            </w:tabs>
            <w:rPr>
              <w:rFonts w:eastAsiaTheme="minorEastAsia"/>
              <w:b w:val="0"/>
              <w:noProof/>
              <w:kern w:val="2"/>
              <w:sz w:val="24"/>
              <w:szCs w:val="24"/>
              <w:lang w:eastAsia="en-AU"/>
              <w14:ligatures w14:val="standardContextual"/>
            </w:rPr>
          </w:pPr>
          <w:hyperlink w:anchor="_Toc212028655" w:history="1">
            <w:r w:rsidRPr="00095CF6">
              <w:rPr>
                <w:rStyle w:val="Hyperlink"/>
                <w:rFonts w:ascii="Calibri" w:hAnsi="Calibri" w:cs="Calibri"/>
                <w:noProof/>
              </w:rPr>
              <w:t>4.</w:t>
            </w:r>
            <w:r>
              <w:rPr>
                <w:rFonts w:eastAsiaTheme="minorEastAsia"/>
                <w:b w:val="0"/>
                <w:noProof/>
                <w:kern w:val="2"/>
                <w:sz w:val="24"/>
                <w:szCs w:val="24"/>
                <w:lang w:eastAsia="en-AU"/>
                <w14:ligatures w14:val="standardContextual"/>
              </w:rPr>
              <w:tab/>
            </w:r>
            <w:r w:rsidRPr="00095CF6">
              <w:rPr>
                <w:rStyle w:val="Hyperlink"/>
                <w:rFonts w:ascii="Calibri" w:hAnsi="Calibri" w:cs="Calibri"/>
                <w:noProof/>
              </w:rPr>
              <w:t>Capital Works Contributions</w:t>
            </w:r>
            <w:r>
              <w:rPr>
                <w:noProof/>
                <w:webHidden/>
              </w:rPr>
              <w:tab/>
            </w:r>
            <w:r>
              <w:rPr>
                <w:noProof/>
                <w:webHidden/>
              </w:rPr>
              <w:fldChar w:fldCharType="begin"/>
            </w:r>
            <w:r>
              <w:rPr>
                <w:noProof/>
                <w:webHidden/>
              </w:rPr>
              <w:instrText xml:space="preserve"> PAGEREF _Toc212028655 \h </w:instrText>
            </w:r>
            <w:r>
              <w:rPr>
                <w:noProof/>
                <w:webHidden/>
              </w:rPr>
            </w:r>
            <w:r>
              <w:rPr>
                <w:noProof/>
                <w:webHidden/>
              </w:rPr>
              <w:fldChar w:fldCharType="separate"/>
            </w:r>
            <w:r>
              <w:rPr>
                <w:noProof/>
                <w:webHidden/>
              </w:rPr>
              <w:t>38</w:t>
            </w:r>
            <w:r>
              <w:rPr>
                <w:noProof/>
                <w:webHidden/>
              </w:rPr>
              <w:fldChar w:fldCharType="end"/>
            </w:r>
          </w:hyperlink>
        </w:p>
        <w:p w14:paraId="02AE6881" w14:textId="47EA2B1B" w:rsidR="002F0623" w:rsidRDefault="002F0623">
          <w:pPr>
            <w:pStyle w:val="TOC2"/>
            <w:tabs>
              <w:tab w:val="right" w:leader="dot" w:pos="9016"/>
            </w:tabs>
            <w:rPr>
              <w:rFonts w:eastAsiaTheme="minorEastAsia"/>
              <w:noProof/>
              <w:kern w:val="2"/>
              <w:sz w:val="24"/>
              <w:szCs w:val="24"/>
              <w:lang w:eastAsia="en-AU"/>
              <w14:ligatures w14:val="standardContextual"/>
            </w:rPr>
          </w:pPr>
          <w:hyperlink w:anchor="_Toc212028656" w:history="1">
            <w:r w:rsidRPr="00095CF6">
              <w:rPr>
                <w:rStyle w:val="Hyperlink"/>
                <w:rFonts w:ascii="Calibri" w:hAnsi="Calibri" w:cs="Calibri"/>
                <w:noProof/>
              </w:rPr>
              <w:t>4.1 Contributions Policy</w:t>
            </w:r>
            <w:r>
              <w:rPr>
                <w:noProof/>
                <w:webHidden/>
              </w:rPr>
              <w:tab/>
            </w:r>
            <w:r>
              <w:rPr>
                <w:noProof/>
                <w:webHidden/>
              </w:rPr>
              <w:fldChar w:fldCharType="begin"/>
            </w:r>
            <w:r>
              <w:rPr>
                <w:noProof/>
                <w:webHidden/>
              </w:rPr>
              <w:instrText xml:space="preserve"> PAGEREF _Toc212028656 \h </w:instrText>
            </w:r>
            <w:r>
              <w:rPr>
                <w:noProof/>
                <w:webHidden/>
              </w:rPr>
            </w:r>
            <w:r>
              <w:rPr>
                <w:noProof/>
                <w:webHidden/>
              </w:rPr>
              <w:fldChar w:fldCharType="separate"/>
            </w:r>
            <w:r>
              <w:rPr>
                <w:noProof/>
                <w:webHidden/>
              </w:rPr>
              <w:t>38</w:t>
            </w:r>
            <w:r>
              <w:rPr>
                <w:noProof/>
                <w:webHidden/>
              </w:rPr>
              <w:fldChar w:fldCharType="end"/>
            </w:r>
          </w:hyperlink>
        </w:p>
        <w:p w14:paraId="77EBC40C" w14:textId="5D6C224C" w:rsidR="002F0623" w:rsidRDefault="002F0623">
          <w:pPr>
            <w:pStyle w:val="TOC2"/>
            <w:tabs>
              <w:tab w:val="right" w:leader="dot" w:pos="9016"/>
            </w:tabs>
            <w:rPr>
              <w:rFonts w:eastAsiaTheme="minorEastAsia"/>
              <w:noProof/>
              <w:kern w:val="2"/>
              <w:sz w:val="24"/>
              <w:szCs w:val="24"/>
              <w:lang w:eastAsia="en-AU"/>
              <w14:ligatures w14:val="standardContextual"/>
            </w:rPr>
          </w:pPr>
          <w:hyperlink w:anchor="_Toc212028657" w:history="1">
            <w:r w:rsidRPr="00095CF6">
              <w:rPr>
                <w:rStyle w:val="Hyperlink"/>
                <w:rFonts w:ascii="Calibri" w:hAnsi="Calibri" w:cs="Calibri"/>
                <w:noProof/>
              </w:rPr>
              <w:t>4.2 Principles of Capital Contribution Partnerships</w:t>
            </w:r>
            <w:r>
              <w:rPr>
                <w:noProof/>
                <w:webHidden/>
              </w:rPr>
              <w:tab/>
            </w:r>
            <w:r>
              <w:rPr>
                <w:noProof/>
                <w:webHidden/>
              </w:rPr>
              <w:fldChar w:fldCharType="begin"/>
            </w:r>
            <w:r>
              <w:rPr>
                <w:noProof/>
                <w:webHidden/>
              </w:rPr>
              <w:instrText xml:space="preserve"> PAGEREF _Toc212028657 \h </w:instrText>
            </w:r>
            <w:r>
              <w:rPr>
                <w:noProof/>
                <w:webHidden/>
              </w:rPr>
            </w:r>
            <w:r>
              <w:rPr>
                <w:noProof/>
                <w:webHidden/>
              </w:rPr>
              <w:fldChar w:fldCharType="separate"/>
            </w:r>
            <w:r>
              <w:rPr>
                <w:noProof/>
                <w:webHidden/>
              </w:rPr>
              <w:t>38</w:t>
            </w:r>
            <w:r>
              <w:rPr>
                <w:noProof/>
                <w:webHidden/>
              </w:rPr>
              <w:fldChar w:fldCharType="end"/>
            </w:r>
          </w:hyperlink>
        </w:p>
        <w:p w14:paraId="2ACD007E" w14:textId="1BF1C64F" w:rsidR="002F0623" w:rsidRDefault="002F0623">
          <w:pPr>
            <w:pStyle w:val="TOC2"/>
            <w:tabs>
              <w:tab w:val="right" w:leader="dot" w:pos="9016"/>
            </w:tabs>
            <w:rPr>
              <w:rFonts w:eastAsiaTheme="minorEastAsia"/>
              <w:noProof/>
              <w:kern w:val="2"/>
              <w:sz w:val="24"/>
              <w:szCs w:val="24"/>
              <w:lang w:eastAsia="en-AU"/>
              <w14:ligatures w14:val="standardContextual"/>
            </w:rPr>
          </w:pPr>
          <w:hyperlink w:anchor="_Toc212028658" w:history="1">
            <w:r w:rsidRPr="00095CF6">
              <w:rPr>
                <w:rStyle w:val="Hyperlink"/>
                <w:rFonts w:ascii="Calibri" w:hAnsi="Calibri" w:cs="Calibri"/>
                <w:noProof/>
              </w:rPr>
              <w:t>4.3 Approval of Capital Works projects</w:t>
            </w:r>
            <w:r>
              <w:rPr>
                <w:noProof/>
                <w:webHidden/>
              </w:rPr>
              <w:tab/>
            </w:r>
            <w:r>
              <w:rPr>
                <w:noProof/>
                <w:webHidden/>
              </w:rPr>
              <w:fldChar w:fldCharType="begin"/>
            </w:r>
            <w:r>
              <w:rPr>
                <w:noProof/>
                <w:webHidden/>
              </w:rPr>
              <w:instrText xml:space="preserve"> PAGEREF _Toc212028658 \h </w:instrText>
            </w:r>
            <w:r>
              <w:rPr>
                <w:noProof/>
                <w:webHidden/>
              </w:rPr>
            </w:r>
            <w:r>
              <w:rPr>
                <w:noProof/>
                <w:webHidden/>
              </w:rPr>
              <w:fldChar w:fldCharType="separate"/>
            </w:r>
            <w:r>
              <w:rPr>
                <w:noProof/>
                <w:webHidden/>
              </w:rPr>
              <w:t>38</w:t>
            </w:r>
            <w:r>
              <w:rPr>
                <w:noProof/>
                <w:webHidden/>
              </w:rPr>
              <w:fldChar w:fldCharType="end"/>
            </w:r>
          </w:hyperlink>
        </w:p>
        <w:p w14:paraId="15989D32" w14:textId="4519BE60" w:rsidR="002F0623" w:rsidRDefault="002F0623">
          <w:pPr>
            <w:pStyle w:val="TOC2"/>
            <w:tabs>
              <w:tab w:val="right" w:leader="dot" w:pos="9016"/>
            </w:tabs>
            <w:rPr>
              <w:rFonts w:eastAsiaTheme="minorEastAsia"/>
              <w:noProof/>
              <w:kern w:val="2"/>
              <w:sz w:val="24"/>
              <w:szCs w:val="24"/>
              <w:lang w:eastAsia="en-AU"/>
              <w14:ligatures w14:val="standardContextual"/>
            </w:rPr>
          </w:pPr>
          <w:hyperlink w:anchor="_Toc212028659" w:history="1">
            <w:r w:rsidRPr="00095CF6">
              <w:rPr>
                <w:rStyle w:val="Hyperlink"/>
                <w:noProof/>
              </w:rPr>
              <w:t>4.4 Club Capital Works Process</w:t>
            </w:r>
            <w:r>
              <w:rPr>
                <w:noProof/>
                <w:webHidden/>
              </w:rPr>
              <w:tab/>
            </w:r>
            <w:r>
              <w:rPr>
                <w:noProof/>
                <w:webHidden/>
              </w:rPr>
              <w:fldChar w:fldCharType="begin"/>
            </w:r>
            <w:r>
              <w:rPr>
                <w:noProof/>
                <w:webHidden/>
              </w:rPr>
              <w:instrText xml:space="preserve"> PAGEREF _Toc212028659 \h </w:instrText>
            </w:r>
            <w:r>
              <w:rPr>
                <w:noProof/>
                <w:webHidden/>
              </w:rPr>
            </w:r>
            <w:r>
              <w:rPr>
                <w:noProof/>
                <w:webHidden/>
              </w:rPr>
              <w:fldChar w:fldCharType="separate"/>
            </w:r>
            <w:r>
              <w:rPr>
                <w:noProof/>
                <w:webHidden/>
              </w:rPr>
              <w:t>39</w:t>
            </w:r>
            <w:r>
              <w:rPr>
                <w:noProof/>
                <w:webHidden/>
              </w:rPr>
              <w:fldChar w:fldCharType="end"/>
            </w:r>
          </w:hyperlink>
        </w:p>
        <w:p w14:paraId="1AD33C37" w14:textId="05BB9DC6" w:rsidR="002F0623" w:rsidRDefault="002F0623">
          <w:pPr>
            <w:pStyle w:val="TOC2"/>
            <w:tabs>
              <w:tab w:val="right" w:leader="dot" w:pos="9016"/>
            </w:tabs>
            <w:rPr>
              <w:rFonts w:eastAsiaTheme="minorEastAsia"/>
              <w:noProof/>
              <w:kern w:val="2"/>
              <w:sz w:val="24"/>
              <w:szCs w:val="24"/>
              <w:lang w:eastAsia="en-AU"/>
              <w14:ligatures w14:val="standardContextual"/>
            </w:rPr>
          </w:pPr>
          <w:hyperlink w:anchor="_Toc212028660" w:history="1">
            <w:r w:rsidRPr="00095CF6">
              <w:rPr>
                <w:rStyle w:val="Hyperlink"/>
                <w:rFonts w:ascii="Calibri" w:hAnsi="Calibri" w:cs="Calibri"/>
                <w:noProof/>
              </w:rPr>
              <w:t>4.5 Funding Commitments</w:t>
            </w:r>
            <w:r>
              <w:rPr>
                <w:noProof/>
                <w:webHidden/>
              </w:rPr>
              <w:tab/>
            </w:r>
            <w:r>
              <w:rPr>
                <w:noProof/>
                <w:webHidden/>
              </w:rPr>
              <w:fldChar w:fldCharType="begin"/>
            </w:r>
            <w:r>
              <w:rPr>
                <w:noProof/>
                <w:webHidden/>
              </w:rPr>
              <w:instrText xml:space="preserve"> PAGEREF _Toc212028660 \h </w:instrText>
            </w:r>
            <w:r>
              <w:rPr>
                <w:noProof/>
                <w:webHidden/>
              </w:rPr>
            </w:r>
            <w:r>
              <w:rPr>
                <w:noProof/>
                <w:webHidden/>
              </w:rPr>
              <w:fldChar w:fldCharType="separate"/>
            </w:r>
            <w:r>
              <w:rPr>
                <w:noProof/>
                <w:webHidden/>
              </w:rPr>
              <w:t>39</w:t>
            </w:r>
            <w:r>
              <w:rPr>
                <w:noProof/>
                <w:webHidden/>
              </w:rPr>
              <w:fldChar w:fldCharType="end"/>
            </w:r>
          </w:hyperlink>
        </w:p>
        <w:p w14:paraId="34B9D489" w14:textId="6A3F6A89" w:rsidR="002F0623" w:rsidRDefault="002F0623">
          <w:pPr>
            <w:pStyle w:val="TOC3"/>
            <w:rPr>
              <w:rFonts w:eastAsiaTheme="minorEastAsia"/>
              <w:noProof/>
              <w:kern w:val="2"/>
              <w:sz w:val="24"/>
              <w:szCs w:val="24"/>
              <w:lang w:eastAsia="en-AU"/>
              <w14:ligatures w14:val="standardContextual"/>
            </w:rPr>
          </w:pPr>
          <w:hyperlink w:anchor="_Toc212028661" w:history="1">
            <w:r w:rsidRPr="00095CF6">
              <w:rPr>
                <w:rStyle w:val="Hyperlink"/>
                <w:rFonts w:ascii="Calibri" w:hAnsi="Calibri" w:cs="Calibri"/>
                <w:noProof/>
              </w:rPr>
              <w:t>4.5.1 Financial Risk Management</w:t>
            </w:r>
            <w:r>
              <w:rPr>
                <w:noProof/>
                <w:webHidden/>
              </w:rPr>
              <w:tab/>
            </w:r>
            <w:r>
              <w:rPr>
                <w:noProof/>
                <w:webHidden/>
              </w:rPr>
              <w:fldChar w:fldCharType="begin"/>
            </w:r>
            <w:r>
              <w:rPr>
                <w:noProof/>
                <w:webHidden/>
              </w:rPr>
              <w:instrText xml:space="preserve"> PAGEREF _Toc212028661 \h </w:instrText>
            </w:r>
            <w:r>
              <w:rPr>
                <w:noProof/>
                <w:webHidden/>
              </w:rPr>
            </w:r>
            <w:r>
              <w:rPr>
                <w:noProof/>
                <w:webHidden/>
              </w:rPr>
              <w:fldChar w:fldCharType="separate"/>
            </w:r>
            <w:r>
              <w:rPr>
                <w:noProof/>
                <w:webHidden/>
              </w:rPr>
              <w:t>39</w:t>
            </w:r>
            <w:r>
              <w:rPr>
                <w:noProof/>
                <w:webHidden/>
              </w:rPr>
              <w:fldChar w:fldCharType="end"/>
            </w:r>
          </w:hyperlink>
        </w:p>
        <w:p w14:paraId="581B5B58" w14:textId="42EC6D56" w:rsidR="002F0623" w:rsidRDefault="002F0623">
          <w:pPr>
            <w:pStyle w:val="TOC3"/>
            <w:rPr>
              <w:rFonts w:eastAsiaTheme="minorEastAsia"/>
              <w:noProof/>
              <w:kern w:val="2"/>
              <w:sz w:val="24"/>
              <w:szCs w:val="24"/>
              <w:lang w:eastAsia="en-AU"/>
              <w14:ligatures w14:val="standardContextual"/>
            </w:rPr>
          </w:pPr>
          <w:hyperlink w:anchor="_Toc212028662" w:history="1">
            <w:r w:rsidRPr="00095CF6">
              <w:rPr>
                <w:rStyle w:val="Hyperlink"/>
                <w:rFonts w:ascii="Calibri" w:hAnsi="Calibri" w:cs="Calibri"/>
                <w:noProof/>
              </w:rPr>
              <w:t>4.5.2 GST Implications</w:t>
            </w:r>
            <w:r>
              <w:rPr>
                <w:noProof/>
                <w:webHidden/>
              </w:rPr>
              <w:tab/>
            </w:r>
            <w:r>
              <w:rPr>
                <w:noProof/>
                <w:webHidden/>
              </w:rPr>
              <w:fldChar w:fldCharType="begin"/>
            </w:r>
            <w:r>
              <w:rPr>
                <w:noProof/>
                <w:webHidden/>
              </w:rPr>
              <w:instrText xml:space="preserve"> PAGEREF _Toc212028662 \h </w:instrText>
            </w:r>
            <w:r>
              <w:rPr>
                <w:noProof/>
                <w:webHidden/>
              </w:rPr>
            </w:r>
            <w:r>
              <w:rPr>
                <w:noProof/>
                <w:webHidden/>
              </w:rPr>
              <w:fldChar w:fldCharType="separate"/>
            </w:r>
            <w:r>
              <w:rPr>
                <w:noProof/>
                <w:webHidden/>
              </w:rPr>
              <w:t>40</w:t>
            </w:r>
            <w:r>
              <w:rPr>
                <w:noProof/>
                <w:webHidden/>
              </w:rPr>
              <w:fldChar w:fldCharType="end"/>
            </w:r>
          </w:hyperlink>
        </w:p>
        <w:p w14:paraId="2C8C1510" w14:textId="3166EBBB" w:rsidR="002F0623" w:rsidRDefault="002F0623">
          <w:pPr>
            <w:pStyle w:val="TOC2"/>
            <w:tabs>
              <w:tab w:val="right" w:leader="dot" w:pos="9016"/>
            </w:tabs>
            <w:rPr>
              <w:rFonts w:eastAsiaTheme="minorEastAsia"/>
              <w:noProof/>
              <w:kern w:val="2"/>
              <w:sz w:val="24"/>
              <w:szCs w:val="24"/>
              <w:lang w:eastAsia="en-AU"/>
              <w14:ligatures w14:val="standardContextual"/>
            </w:rPr>
          </w:pPr>
          <w:hyperlink w:anchor="_Toc212028663" w:history="1">
            <w:r w:rsidRPr="00095CF6">
              <w:rPr>
                <w:rStyle w:val="Hyperlink"/>
                <w:rFonts w:ascii="Calibri" w:hAnsi="Calibri" w:cs="Calibri"/>
                <w:noProof/>
              </w:rPr>
              <w:t>4.6 Occupancy Agreement Framework</w:t>
            </w:r>
            <w:r>
              <w:rPr>
                <w:noProof/>
                <w:webHidden/>
              </w:rPr>
              <w:tab/>
            </w:r>
            <w:r>
              <w:rPr>
                <w:noProof/>
                <w:webHidden/>
              </w:rPr>
              <w:fldChar w:fldCharType="begin"/>
            </w:r>
            <w:r>
              <w:rPr>
                <w:noProof/>
                <w:webHidden/>
              </w:rPr>
              <w:instrText xml:space="preserve"> PAGEREF _Toc212028663 \h </w:instrText>
            </w:r>
            <w:r>
              <w:rPr>
                <w:noProof/>
                <w:webHidden/>
              </w:rPr>
            </w:r>
            <w:r>
              <w:rPr>
                <w:noProof/>
                <w:webHidden/>
              </w:rPr>
              <w:fldChar w:fldCharType="separate"/>
            </w:r>
            <w:r>
              <w:rPr>
                <w:noProof/>
                <w:webHidden/>
              </w:rPr>
              <w:t>40</w:t>
            </w:r>
            <w:r>
              <w:rPr>
                <w:noProof/>
                <w:webHidden/>
              </w:rPr>
              <w:fldChar w:fldCharType="end"/>
            </w:r>
          </w:hyperlink>
        </w:p>
        <w:p w14:paraId="1510D557" w14:textId="24A49805" w:rsidR="002F0623" w:rsidRDefault="002F0623">
          <w:pPr>
            <w:pStyle w:val="TOC3"/>
            <w:rPr>
              <w:rFonts w:eastAsiaTheme="minorEastAsia"/>
              <w:noProof/>
              <w:kern w:val="2"/>
              <w:sz w:val="24"/>
              <w:szCs w:val="24"/>
              <w:lang w:eastAsia="en-AU"/>
              <w14:ligatures w14:val="standardContextual"/>
            </w:rPr>
          </w:pPr>
          <w:hyperlink w:anchor="_Toc212028664" w:history="1">
            <w:r w:rsidRPr="00095CF6">
              <w:rPr>
                <w:rStyle w:val="Hyperlink"/>
                <w:rFonts w:ascii="Calibri" w:hAnsi="Calibri" w:cs="Calibri"/>
                <w:noProof/>
              </w:rPr>
              <w:t>4.6.1 Minor Contribution (up to $10,000)</w:t>
            </w:r>
            <w:r>
              <w:rPr>
                <w:noProof/>
                <w:webHidden/>
              </w:rPr>
              <w:tab/>
            </w:r>
            <w:r>
              <w:rPr>
                <w:noProof/>
                <w:webHidden/>
              </w:rPr>
              <w:fldChar w:fldCharType="begin"/>
            </w:r>
            <w:r>
              <w:rPr>
                <w:noProof/>
                <w:webHidden/>
              </w:rPr>
              <w:instrText xml:space="preserve"> PAGEREF _Toc212028664 \h </w:instrText>
            </w:r>
            <w:r>
              <w:rPr>
                <w:noProof/>
                <w:webHidden/>
              </w:rPr>
            </w:r>
            <w:r>
              <w:rPr>
                <w:noProof/>
                <w:webHidden/>
              </w:rPr>
              <w:fldChar w:fldCharType="separate"/>
            </w:r>
            <w:r>
              <w:rPr>
                <w:noProof/>
                <w:webHidden/>
              </w:rPr>
              <w:t>40</w:t>
            </w:r>
            <w:r>
              <w:rPr>
                <w:noProof/>
                <w:webHidden/>
              </w:rPr>
              <w:fldChar w:fldCharType="end"/>
            </w:r>
          </w:hyperlink>
        </w:p>
        <w:p w14:paraId="41D52BDE" w14:textId="22F865F5" w:rsidR="002F0623" w:rsidRDefault="002F0623">
          <w:pPr>
            <w:pStyle w:val="TOC3"/>
            <w:rPr>
              <w:rFonts w:eastAsiaTheme="minorEastAsia"/>
              <w:noProof/>
              <w:kern w:val="2"/>
              <w:sz w:val="24"/>
              <w:szCs w:val="24"/>
              <w:lang w:eastAsia="en-AU"/>
              <w14:ligatures w14:val="standardContextual"/>
            </w:rPr>
          </w:pPr>
          <w:hyperlink w:anchor="_Toc212028665" w:history="1">
            <w:r w:rsidRPr="00095CF6">
              <w:rPr>
                <w:rStyle w:val="Hyperlink"/>
                <w:rFonts w:ascii="Calibri" w:hAnsi="Calibri" w:cs="Calibri"/>
                <w:noProof/>
              </w:rPr>
              <w:t>4.6.2 Mid-Range Contribution (from $10,001 to $50,000)</w:t>
            </w:r>
            <w:r>
              <w:rPr>
                <w:noProof/>
                <w:webHidden/>
              </w:rPr>
              <w:tab/>
            </w:r>
            <w:r>
              <w:rPr>
                <w:noProof/>
                <w:webHidden/>
              </w:rPr>
              <w:fldChar w:fldCharType="begin"/>
            </w:r>
            <w:r>
              <w:rPr>
                <w:noProof/>
                <w:webHidden/>
              </w:rPr>
              <w:instrText xml:space="preserve"> PAGEREF _Toc212028665 \h </w:instrText>
            </w:r>
            <w:r>
              <w:rPr>
                <w:noProof/>
                <w:webHidden/>
              </w:rPr>
            </w:r>
            <w:r>
              <w:rPr>
                <w:noProof/>
                <w:webHidden/>
              </w:rPr>
              <w:fldChar w:fldCharType="separate"/>
            </w:r>
            <w:r>
              <w:rPr>
                <w:noProof/>
                <w:webHidden/>
              </w:rPr>
              <w:t>40</w:t>
            </w:r>
            <w:r>
              <w:rPr>
                <w:noProof/>
                <w:webHidden/>
              </w:rPr>
              <w:fldChar w:fldCharType="end"/>
            </w:r>
          </w:hyperlink>
        </w:p>
        <w:p w14:paraId="2A00C582" w14:textId="08F8FAB9" w:rsidR="002F0623" w:rsidRDefault="002F0623">
          <w:pPr>
            <w:pStyle w:val="TOC3"/>
            <w:rPr>
              <w:rFonts w:eastAsiaTheme="minorEastAsia"/>
              <w:noProof/>
              <w:kern w:val="2"/>
              <w:sz w:val="24"/>
              <w:szCs w:val="24"/>
              <w:lang w:eastAsia="en-AU"/>
              <w14:ligatures w14:val="standardContextual"/>
            </w:rPr>
          </w:pPr>
          <w:hyperlink w:anchor="_Toc212028666" w:history="1">
            <w:r w:rsidRPr="00095CF6">
              <w:rPr>
                <w:rStyle w:val="Hyperlink"/>
                <w:rFonts w:ascii="Calibri" w:hAnsi="Calibri" w:cs="Calibri"/>
                <w:noProof/>
              </w:rPr>
              <w:t>4.6.3 Major Contribution (above $50,000)</w:t>
            </w:r>
            <w:r>
              <w:rPr>
                <w:noProof/>
                <w:webHidden/>
              </w:rPr>
              <w:tab/>
            </w:r>
            <w:r>
              <w:rPr>
                <w:noProof/>
                <w:webHidden/>
              </w:rPr>
              <w:fldChar w:fldCharType="begin"/>
            </w:r>
            <w:r>
              <w:rPr>
                <w:noProof/>
                <w:webHidden/>
              </w:rPr>
              <w:instrText xml:space="preserve"> PAGEREF _Toc212028666 \h </w:instrText>
            </w:r>
            <w:r>
              <w:rPr>
                <w:noProof/>
                <w:webHidden/>
              </w:rPr>
            </w:r>
            <w:r>
              <w:rPr>
                <w:noProof/>
                <w:webHidden/>
              </w:rPr>
              <w:fldChar w:fldCharType="separate"/>
            </w:r>
            <w:r>
              <w:rPr>
                <w:noProof/>
                <w:webHidden/>
              </w:rPr>
              <w:t>40</w:t>
            </w:r>
            <w:r>
              <w:rPr>
                <w:noProof/>
                <w:webHidden/>
              </w:rPr>
              <w:fldChar w:fldCharType="end"/>
            </w:r>
          </w:hyperlink>
        </w:p>
        <w:p w14:paraId="7AA5C83E" w14:textId="5C765F87" w:rsidR="002F0623" w:rsidRDefault="002F0623">
          <w:pPr>
            <w:pStyle w:val="TOC3"/>
            <w:rPr>
              <w:rFonts w:eastAsiaTheme="minorEastAsia"/>
              <w:noProof/>
              <w:kern w:val="2"/>
              <w:sz w:val="24"/>
              <w:szCs w:val="24"/>
              <w:lang w:eastAsia="en-AU"/>
              <w14:ligatures w14:val="standardContextual"/>
            </w:rPr>
          </w:pPr>
          <w:hyperlink w:anchor="_Toc212028667" w:history="1">
            <w:r w:rsidRPr="00095CF6">
              <w:rPr>
                <w:rStyle w:val="Hyperlink"/>
                <w:rFonts w:ascii="Calibri" w:hAnsi="Calibri" w:cs="Calibri"/>
                <w:noProof/>
              </w:rPr>
              <w:t>4.6.4 Breaking an Extended Term Agreement</w:t>
            </w:r>
            <w:r>
              <w:rPr>
                <w:noProof/>
                <w:webHidden/>
              </w:rPr>
              <w:tab/>
            </w:r>
            <w:r>
              <w:rPr>
                <w:noProof/>
                <w:webHidden/>
              </w:rPr>
              <w:fldChar w:fldCharType="begin"/>
            </w:r>
            <w:r>
              <w:rPr>
                <w:noProof/>
                <w:webHidden/>
              </w:rPr>
              <w:instrText xml:space="preserve"> PAGEREF _Toc212028667 \h </w:instrText>
            </w:r>
            <w:r>
              <w:rPr>
                <w:noProof/>
                <w:webHidden/>
              </w:rPr>
            </w:r>
            <w:r>
              <w:rPr>
                <w:noProof/>
                <w:webHidden/>
              </w:rPr>
              <w:fldChar w:fldCharType="separate"/>
            </w:r>
            <w:r>
              <w:rPr>
                <w:noProof/>
                <w:webHidden/>
              </w:rPr>
              <w:t>41</w:t>
            </w:r>
            <w:r>
              <w:rPr>
                <w:noProof/>
                <w:webHidden/>
              </w:rPr>
              <w:fldChar w:fldCharType="end"/>
            </w:r>
          </w:hyperlink>
        </w:p>
        <w:p w14:paraId="44FFDF52" w14:textId="3ECE18CC" w:rsidR="002F0623" w:rsidRDefault="002F0623">
          <w:pPr>
            <w:pStyle w:val="TOC3"/>
            <w:rPr>
              <w:rFonts w:eastAsiaTheme="minorEastAsia"/>
              <w:noProof/>
              <w:kern w:val="2"/>
              <w:sz w:val="24"/>
              <w:szCs w:val="24"/>
              <w:lang w:eastAsia="en-AU"/>
              <w14:ligatures w14:val="standardContextual"/>
            </w:rPr>
          </w:pPr>
          <w:hyperlink w:anchor="_Toc212028668" w:history="1">
            <w:r w:rsidRPr="00095CF6">
              <w:rPr>
                <w:rStyle w:val="Hyperlink"/>
                <w:rFonts w:ascii="Calibri" w:hAnsi="Calibri" w:cs="Calibri"/>
                <w:noProof/>
              </w:rPr>
              <w:t>4.6.5 Maintenance</w:t>
            </w:r>
            <w:r>
              <w:rPr>
                <w:noProof/>
                <w:webHidden/>
              </w:rPr>
              <w:tab/>
            </w:r>
            <w:r>
              <w:rPr>
                <w:noProof/>
                <w:webHidden/>
              </w:rPr>
              <w:fldChar w:fldCharType="begin"/>
            </w:r>
            <w:r>
              <w:rPr>
                <w:noProof/>
                <w:webHidden/>
              </w:rPr>
              <w:instrText xml:space="preserve"> PAGEREF _Toc212028668 \h </w:instrText>
            </w:r>
            <w:r>
              <w:rPr>
                <w:noProof/>
                <w:webHidden/>
              </w:rPr>
            </w:r>
            <w:r>
              <w:rPr>
                <w:noProof/>
                <w:webHidden/>
              </w:rPr>
              <w:fldChar w:fldCharType="separate"/>
            </w:r>
            <w:r>
              <w:rPr>
                <w:noProof/>
                <w:webHidden/>
              </w:rPr>
              <w:t>41</w:t>
            </w:r>
            <w:r>
              <w:rPr>
                <w:noProof/>
                <w:webHidden/>
              </w:rPr>
              <w:fldChar w:fldCharType="end"/>
            </w:r>
          </w:hyperlink>
        </w:p>
        <w:p w14:paraId="27271CBD" w14:textId="4BB54F33" w:rsidR="002F0623" w:rsidRDefault="002F0623">
          <w:pPr>
            <w:pStyle w:val="TOC3"/>
            <w:rPr>
              <w:rFonts w:eastAsiaTheme="minorEastAsia"/>
              <w:noProof/>
              <w:kern w:val="2"/>
              <w:sz w:val="24"/>
              <w:szCs w:val="24"/>
              <w:lang w:eastAsia="en-AU"/>
              <w14:ligatures w14:val="standardContextual"/>
            </w:rPr>
          </w:pPr>
          <w:hyperlink w:anchor="_Toc212028669" w:history="1">
            <w:r w:rsidRPr="00095CF6">
              <w:rPr>
                <w:rStyle w:val="Hyperlink"/>
                <w:rFonts w:ascii="Calibri" w:hAnsi="Calibri" w:cs="Calibri"/>
                <w:noProof/>
              </w:rPr>
              <w:t>4.6.6 Asset Ownership</w:t>
            </w:r>
            <w:r>
              <w:rPr>
                <w:noProof/>
                <w:webHidden/>
              </w:rPr>
              <w:tab/>
            </w:r>
            <w:r>
              <w:rPr>
                <w:noProof/>
                <w:webHidden/>
              </w:rPr>
              <w:fldChar w:fldCharType="begin"/>
            </w:r>
            <w:r>
              <w:rPr>
                <w:noProof/>
                <w:webHidden/>
              </w:rPr>
              <w:instrText xml:space="preserve"> PAGEREF _Toc212028669 \h </w:instrText>
            </w:r>
            <w:r>
              <w:rPr>
                <w:noProof/>
                <w:webHidden/>
              </w:rPr>
            </w:r>
            <w:r>
              <w:rPr>
                <w:noProof/>
                <w:webHidden/>
              </w:rPr>
              <w:fldChar w:fldCharType="separate"/>
            </w:r>
            <w:r>
              <w:rPr>
                <w:noProof/>
                <w:webHidden/>
              </w:rPr>
              <w:t>41</w:t>
            </w:r>
            <w:r>
              <w:rPr>
                <w:noProof/>
                <w:webHidden/>
              </w:rPr>
              <w:fldChar w:fldCharType="end"/>
            </w:r>
          </w:hyperlink>
        </w:p>
        <w:p w14:paraId="2286513C" w14:textId="3933DD3A" w:rsidR="002F0623" w:rsidRDefault="002F0623">
          <w:pPr>
            <w:pStyle w:val="TOC3"/>
            <w:rPr>
              <w:rFonts w:eastAsiaTheme="minorEastAsia"/>
              <w:noProof/>
              <w:kern w:val="2"/>
              <w:sz w:val="24"/>
              <w:szCs w:val="24"/>
              <w:lang w:eastAsia="en-AU"/>
              <w14:ligatures w14:val="standardContextual"/>
            </w:rPr>
          </w:pPr>
          <w:hyperlink w:anchor="_Toc212028670" w:history="1">
            <w:r w:rsidRPr="00095CF6">
              <w:rPr>
                <w:rStyle w:val="Hyperlink"/>
                <w:rFonts w:ascii="Calibri" w:hAnsi="Calibri" w:cs="Calibri"/>
                <w:noProof/>
              </w:rPr>
              <w:t>4.6.7 Grievances and Resolution</w:t>
            </w:r>
            <w:r>
              <w:rPr>
                <w:noProof/>
                <w:webHidden/>
              </w:rPr>
              <w:tab/>
            </w:r>
            <w:r>
              <w:rPr>
                <w:noProof/>
                <w:webHidden/>
              </w:rPr>
              <w:fldChar w:fldCharType="begin"/>
            </w:r>
            <w:r>
              <w:rPr>
                <w:noProof/>
                <w:webHidden/>
              </w:rPr>
              <w:instrText xml:space="preserve"> PAGEREF _Toc212028670 \h </w:instrText>
            </w:r>
            <w:r>
              <w:rPr>
                <w:noProof/>
                <w:webHidden/>
              </w:rPr>
            </w:r>
            <w:r>
              <w:rPr>
                <w:noProof/>
                <w:webHidden/>
              </w:rPr>
              <w:fldChar w:fldCharType="separate"/>
            </w:r>
            <w:r>
              <w:rPr>
                <w:noProof/>
                <w:webHidden/>
              </w:rPr>
              <w:t>41</w:t>
            </w:r>
            <w:r>
              <w:rPr>
                <w:noProof/>
                <w:webHidden/>
              </w:rPr>
              <w:fldChar w:fldCharType="end"/>
            </w:r>
          </w:hyperlink>
        </w:p>
        <w:p w14:paraId="15E724B8" w14:textId="3B354542" w:rsidR="002F0623" w:rsidRDefault="002F0623">
          <w:pPr>
            <w:pStyle w:val="TOC1"/>
            <w:tabs>
              <w:tab w:val="right" w:leader="dot" w:pos="9016"/>
            </w:tabs>
            <w:rPr>
              <w:rFonts w:eastAsiaTheme="minorEastAsia"/>
              <w:b w:val="0"/>
              <w:noProof/>
              <w:kern w:val="2"/>
              <w:sz w:val="24"/>
              <w:szCs w:val="24"/>
              <w:lang w:eastAsia="en-AU"/>
              <w14:ligatures w14:val="standardContextual"/>
            </w:rPr>
          </w:pPr>
          <w:hyperlink w:anchor="_Toc212028671" w:history="1">
            <w:r w:rsidRPr="00095CF6">
              <w:rPr>
                <w:rStyle w:val="Hyperlink"/>
                <w:rFonts w:ascii="Calibri" w:hAnsi="Calibri" w:cs="Calibri"/>
                <w:noProof/>
              </w:rPr>
              <w:t>Appendix 1 - Classification of Existing Facilities against the Matrix</w:t>
            </w:r>
            <w:r>
              <w:rPr>
                <w:noProof/>
                <w:webHidden/>
              </w:rPr>
              <w:tab/>
            </w:r>
            <w:r>
              <w:rPr>
                <w:noProof/>
                <w:webHidden/>
              </w:rPr>
              <w:fldChar w:fldCharType="begin"/>
            </w:r>
            <w:r>
              <w:rPr>
                <w:noProof/>
                <w:webHidden/>
              </w:rPr>
              <w:instrText xml:space="preserve"> PAGEREF _Toc212028671 \h </w:instrText>
            </w:r>
            <w:r>
              <w:rPr>
                <w:noProof/>
                <w:webHidden/>
              </w:rPr>
            </w:r>
            <w:r>
              <w:rPr>
                <w:noProof/>
                <w:webHidden/>
              </w:rPr>
              <w:fldChar w:fldCharType="separate"/>
            </w:r>
            <w:r>
              <w:rPr>
                <w:noProof/>
                <w:webHidden/>
              </w:rPr>
              <w:t>42</w:t>
            </w:r>
            <w:r>
              <w:rPr>
                <w:noProof/>
                <w:webHidden/>
              </w:rPr>
              <w:fldChar w:fldCharType="end"/>
            </w:r>
          </w:hyperlink>
        </w:p>
        <w:p w14:paraId="5F7869FA" w14:textId="1BF3B41D" w:rsidR="002F0623" w:rsidRDefault="002F0623">
          <w:pPr>
            <w:pStyle w:val="TOC1"/>
            <w:tabs>
              <w:tab w:val="right" w:leader="dot" w:pos="9016"/>
            </w:tabs>
            <w:rPr>
              <w:rFonts w:eastAsiaTheme="minorEastAsia"/>
              <w:b w:val="0"/>
              <w:noProof/>
              <w:kern w:val="2"/>
              <w:sz w:val="24"/>
              <w:szCs w:val="24"/>
              <w:lang w:eastAsia="en-AU"/>
              <w14:ligatures w14:val="standardContextual"/>
            </w:rPr>
          </w:pPr>
          <w:hyperlink w:anchor="_Toc212028672" w:history="1">
            <w:r w:rsidRPr="00095CF6">
              <w:rPr>
                <w:rStyle w:val="Hyperlink"/>
                <w:rFonts w:ascii="Calibri" w:hAnsi="Calibri" w:cs="Calibri"/>
                <w:noProof/>
              </w:rPr>
              <w:t>Appendix 2 – Turf Wicket Provision Guidelines</w:t>
            </w:r>
            <w:r>
              <w:rPr>
                <w:noProof/>
                <w:webHidden/>
              </w:rPr>
              <w:tab/>
            </w:r>
            <w:r>
              <w:rPr>
                <w:noProof/>
                <w:webHidden/>
              </w:rPr>
              <w:fldChar w:fldCharType="begin"/>
            </w:r>
            <w:r>
              <w:rPr>
                <w:noProof/>
                <w:webHidden/>
              </w:rPr>
              <w:instrText xml:space="preserve"> PAGEREF _Toc212028672 \h </w:instrText>
            </w:r>
            <w:r>
              <w:rPr>
                <w:noProof/>
                <w:webHidden/>
              </w:rPr>
            </w:r>
            <w:r>
              <w:rPr>
                <w:noProof/>
                <w:webHidden/>
              </w:rPr>
              <w:fldChar w:fldCharType="separate"/>
            </w:r>
            <w:r>
              <w:rPr>
                <w:noProof/>
                <w:webHidden/>
              </w:rPr>
              <w:t>45</w:t>
            </w:r>
            <w:r>
              <w:rPr>
                <w:noProof/>
                <w:webHidden/>
              </w:rPr>
              <w:fldChar w:fldCharType="end"/>
            </w:r>
          </w:hyperlink>
        </w:p>
        <w:p w14:paraId="46F47FB7" w14:textId="2986926F" w:rsidR="001A65AF" w:rsidRPr="00871DC2" w:rsidRDefault="001A65AF" w:rsidP="001A65AF">
          <w:pPr>
            <w:rPr>
              <w:rFonts w:ascii="Calibri" w:hAnsi="Calibri" w:cs="Calibri"/>
              <w:sz w:val="23"/>
              <w:szCs w:val="23"/>
            </w:rPr>
          </w:pPr>
          <w:r w:rsidRPr="002F0623">
            <w:rPr>
              <w:rFonts w:ascii="Calibri" w:hAnsi="Calibri" w:cs="Calibri"/>
              <w:b/>
              <w:bCs/>
              <w:noProof/>
              <w:sz w:val="22"/>
            </w:rPr>
            <w:fldChar w:fldCharType="end"/>
          </w:r>
        </w:p>
      </w:sdtContent>
    </w:sdt>
    <w:p w14:paraId="2CD46041" w14:textId="77777777" w:rsidR="001A65AF" w:rsidRPr="00871DC2" w:rsidRDefault="001A65AF" w:rsidP="001A65AF">
      <w:pPr>
        <w:rPr>
          <w:rFonts w:ascii="Calibri" w:hAnsi="Calibri" w:cs="Calibri"/>
          <w:sz w:val="23"/>
          <w:szCs w:val="23"/>
        </w:rPr>
      </w:pPr>
    </w:p>
    <w:p w14:paraId="6A7D701B" w14:textId="77777777" w:rsidR="001A65AF" w:rsidRPr="00871DC2" w:rsidRDefault="001A65AF" w:rsidP="001A65AF">
      <w:pPr>
        <w:rPr>
          <w:rFonts w:ascii="Calibri" w:hAnsi="Calibri" w:cs="Calibri"/>
          <w:sz w:val="23"/>
          <w:szCs w:val="23"/>
        </w:rPr>
      </w:pPr>
      <w:r w:rsidRPr="00871DC2">
        <w:rPr>
          <w:rFonts w:ascii="Calibri" w:hAnsi="Calibri" w:cs="Calibri"/>
          <w:sz w:val="23"/>
          <w:szCs w:val="23"/>
        </w:rPr>
        <w:br w:type="page"/>
      </w:r>
    </w:p>
    <w:p w14:paraId="6942BB7C" w14:textId="77777777" w:rsidR="001A65AF" w:rsidRPr="00871DC2" w:rsidRDefault="001A65AF" w:rsidP="00116ED0">
      <w:pPr>
        <w:rPr>
          <w:rFonts w:ascii="Calibri" w:hAnsi="Calibri" w:cs="Calibri"/>
          <w:b/>
          <w:bCs/>
          <w:sz w:val="23"/>
          <w:szCs w:val="23"/>
        </w:rPr>
      </w:pPr>
      <w:bookmarkStart w:id="1" w:name="_Hlk210989006"/>
      <w:r w:rsidRPr="00871DC2">
        <w:rPr>
          <w:rFonts w:ascii="Calibri" w:hAnsi="Calibri" w:cs="Calibri"/>
          <w:b/>
          <w:bCs/>
          <w:sz w:val="23"/>
          <w:szCs w:val="23"/>
        </w:rPr>
        <w:lastRenderedPageBreak/>
        <w:t>GLOSSARY OF TERMS</w:t>
      </w:r>
    </w:p>
    <w:bookmarkEnd w:id="1"/>
    <w:p w14:paraId="401F71AB" w14:textId="3ED2A722" w:rsidR="001A65AF" w:rsidRPr="00871DC2" w:rsidRDefault="001A65AF" w:rsidP="001A65AF">
      <w:pPr>
        <w:rPr>
          <w:rFonts w:ascii="Calibri" w:hAnsi="Calibri" w:cs="Calibri"/>
          <w:sz w:val="23"/>
          <w:szCs w:val="23"/>
        </w:rPr>
      </w:pPr>
      <w:r w:rsidRPr="00871DC2">
        <w:rPr>
          <w:rFonts w:ascii="Calibri" w:hAnsi="Calibri" w:cs="Calibri"/>
          <w:b/>
          <w:bCs/>
          <w:sz w:val="23"/>
          <w:szCs w:val="23"/>
        </w:rPr>
        <w:t xml:space="preserve">SFCDG </w:t>
      </w:r>
      <w:r w:rsidRPr="00871DC2">
        <w:rPr>
          <w:rFonts w:ascii="Calibri" w:hAnsi="Calibri" w:cs="Calibri"/>
          <w:sz w:val="23"/>
          <w:szCs w:val="23"/>
        </w:rPr>
        <w:t>– Refers to the Sports Facility Capital Development Guide (this Policy)</w:t>
      </w:r>
      <w:r w:rsidR="00DA1A5C" w:rsidRPr="00871DC2">
        <w:rPr>
          <w:rFonts w:ascii="Calibri" w:hAnsi="Calibri" w:cs="Calibri"/>
          <w:sz w:val="23"/>
          <w:szCs w:val="23"/>
        </w:rPr>
        <w:t>.</w:t>
      </w:r>
    </w:p>
    <w:p w14:paraId="11587CFF" w14:textId="77777777" w:rsidR="001A65AF" w:rsidRPr="00871DC2" w:rsidRDefault="001A65AF" w:rsidP="001A65AF">
      <w:pPr>
        <w:rPr>
          <w:rFonts w:ascii="Calibri" w:hAnsi="Calibri" w:cs="Calibri"/>
          <w:sz w:val="23"/>
          <w:szCs w:val="23"/>
        </w:rPr>
      </w:pPr>
      <w:r w:rsidRPr="00871DC2">
        <w:rPr>
          <w:rFonts w:ascii="Calibri" w:hAnsi="Calibri" w:cs="Calibri"/>
          <w:b/>
          <w:bCs/>
          <w:sz w:val="23"/>
          <w:szCs w:val="23"/>
        </w:rPr>
        <w:t>Facility</w:t>
      </w:r>
      <w:r w:rsidRPr="00871DC2">
        <w:rPr>
          <w:rFonts w:ascii="Calibri" w:hAnsi="Calibri" w:cs="Calibri"/>
          <w:sz w:val="23"/>
          <w:szCs w:val="23"/>
        </w:rPr>
        <w:t xml:space="preserve"> – Refers to the entire facility which includes pavilion buildings, sports playing surfaces and supporting infrastructure such as lights and seating. </w:t>
      </w:r>
    </w:p>
    <w:p w14:paraId="0AC00E3E" w14:textId="77777777" w:rsidR="001A65AF" w:rsidRPr="00871DC2" w:rsidRDefault="001A65AF" w:rsidP="001A65AF">
      <w:pPr>
        <w:rPr>
          <w:rFonts w:ascii="Calibri" w:hAnsi="Calibri" w:cs="Calibri"/>
          <w:sz w:val="23"/>
          <w:szCs w:val="23"/>
        </w:rPr>
      </w:pPr>
      <w:r w:rsidRPr="00871DC2">
        <w:rPr>
          <w:rFonts w:ascii="Calibri" w:hAnsi="Calibri" w:cs="Calibri"/>
          <w:b/>
          <w:bCs/>
          <w:sz w:val="23"/>
          <w:szCs w:val="23"/>
        </w:rPr>
        <w:t>Open Space Standards</w:t>
      </w:r>
      <w:r w:rsidRPr="00871DC2">
        <w:rPr>
          <w:rFonts w:ascii="Calibri" w:hAnsi="Calibri" w:cs="Calibri"/>
          <w:sz w:val="23"/>
          <w:szCs w:val="23"/>
        </w:rPr>
        <w:t>- Refers to guidelines that define the minimum requirements for outdoor spaces designed to support recreational activities, sports, and physical exercises. The standards cover aspects such as space size, equipment requirements, safety, accessibility, and environmental sustainability.</w:t>
      </w:r>
    </w:p>
    <w:p w14:paraId="04EF1E91" w14:textId="77777777" w:rsidR="001A65AF" w:rsidRPr="00871DC2" w:rsidRDefault="001A65AF" w:rsidP="001A65AF">
      <w:pPr>
        <w:rPr>
          <w:rFonts w:ascii="Calibri" w:hAnsi="Calibri" w:cs="Calibri"/>
          <w:sz w:val="23"/>
          <w:szCs w:val="23"/>
        </w:rPr>
      </w:pPr>
      <w:r w:rsidRPr="00871DC2">
        <w:rPr>
          <w:rFonts w:ascii="Calibri" w:hAnsi="Calibri" w:cs="Calibri"/>
          <w:b/>
          <w:bCs/>
          <w:sz w:val="23"/>
          <w:szCs w:val="23"/>
        </w:rPr>
        <w:t>Pavilion</w:t>
      </w:r>
      <w:r w:rsidRPr="00871DC2">
        <w:rPr>
          <w:rFonts w:ascii="Calibri" w:hAnsi="Calibri" w:cs="Calibri"/>
          <w:sz w:val="23"/>
          <w:szCs w:val="23"/>
        </w:rPr>
        <w:t xml:space="preserve"> – Refers to the building that is provided to service the functions of the reserve. </w:t>
      </w:r>
    </w:p>
    <w:p w14:paraId="6474636F" w14:textId="77777777" w:rsidR="001A65AF" w:rsidRPr="00871DC2" w:rsidRDefault="001A65AF" w:rsidP="001A65AF">
      <w:pPr>
        <w:rPr>
          <w:rFonts w:ascii="Calibri" w:hAnsi="Calibri" w:cs="Calibri"/>
          <w:sz w:val="23"/>
          <w:szCs w:val="23"/>
        </w:rPr>
      </w:pPr>
      <w:r w:rsidRPr="00871DC2">
        <w:rPr>
          <w:rFonts w:ascii="Calibri" w:hAnsi="Calibri" w:cs="Calibri"/>
          <w:b/>
          <w:bCs/>
          <w:sz w:val="23"/>
          <w:szCs w:val="23"/>
        </w:rPr>
        <w:t xml:space="preserve">Wyndham Building Standards </w:t>
      </w:r>
      <w:r w:rsidRPr="00871DC2">
        <w:rPr>
          <w:rFonts w:ascii="Calibri" w:hAnsi="Calibri" w:cs="Calibri"/>
          <w:sz w:val="23"/>
          <w:szCs w:val="23"/>
        </w:rPr>
        <w:t>– Refers to a set of guidelines that ensure buildings and construction projects meet specific safety, environmental, aesthetic and quality standards. The standards cover a wide range of aspects including design, materials, construction methods, sustainability practices, and accessibility, aiming to promote safety and functionality.</w:t>
      </w:r>
    </w:p>
    <w:p w14:paraId="60179375" w14:textId="77777777" w:rsidR="001A65AF" w:rsidRPr="00871DC2" w:rsidRDefault="001A65AF" w:rsidP="001A65AF">
      <w:pPr>
        <w:jc w:val="center"/>
        <w:rPr>
          <w:rFonts w:ascii="Calibri" w:hAnsi="Calibri" w:cs="Calibri"/>
          <w:color w:val="595959" w:themeColor="text1" w:themeTint="A6"/>
          <w:sz w:val="23"/>
          <w:szCs w:val="23"/>
        </w:rPr>
      </w:pPr>
    </w:p>
    <w:p w14:paraId="0380CC32" w14:textId="77777777" w:rsidR="001A65AF" w:rsidRPr="00871DC2" w:rsidRDefault="001A65AF" w:rsidP="001A65AF">
      <w:pPr>
        <w:rPr>
          <w:rFonts w:ascii="Calibri" w:hAnsi="Calibri" w:cs="Calibri"/>
          <w:color w:val="595959" w:themeColor="text1" w:themeTint="A6"/>
          <w:sz w:val="23"/>
          <w:szCs w:val="23"/>
        </w:rPr>
      </w:pPr>
    </w:p>
    <w:p w14:paraId="7F2641B9" w14:textId="77777777" w:rsidR="001A65AF" w:rsidRPr="00871DC2" w:rsidRDefault="001A65AF" w:rsidP="001A65AF">
      <w:pPr>
        <w:rPr>
          <w:rFonts w:ascii="Calibri" w:hAnsi="Calibri" w:cs="Calibri"/>
          <w:color w:val="595959" w:themeColor="text1" w:themeTint="A6"/>
          <w:sz w:val="23"/>
          <w:szCs w:val="23"/>
        </w:rPr>
      </w:pPr>
    </w:p>
    <w:p w14:paraId="79B452CF" w14:textId="77777777" w:rsidR="001A65AF" w:rsidRPr="00871DC2" w:rsidRDefault="001A65AF" w:rsidP="001A65AF">
      <w:pPr>
        <w:rPr>
          <w:rFonts w:ascii="Calibri" w:hAnsi="Calibri" w:cs="Calibri"/>
          <w:color w:val="595959" w:themeColor="text1" w:themeTint="A6"/>
          <w:sz w:val="23"/>
          <w:szCs w:val="23"/>
        </w:rPr>
      </w:pPr>
    </w:p>
    <w:p w14:paraId="15D9D21A" w14:textId="77777777" w:rsidR="001A65AF" w:rsidRPr="00871DC2" w:rsidRDefault="001A65AF" w:rsidP="001A65AF">
      <w:pPr>
        <w:rPr>
          <w:rFonts w:ascii="Calibri" w:hAnsi="Calibri" w:cs="Calibri"/>
          <w:color w:val="595959" w:themeColor="text1" w:themeTint="A6"/>
          <w:sz w:val="23"/>
          <w:szCs w:val="23"/>
        </w:rPr>
      </w:pPr>
    </w:p>
    <w:p w14:paraId="605DEF82" w14:textId="77777777" w:rsidR="001A65AF" w:rsidRPr="00871DC2" w:rsidRDefault="001A65AF" w:rsidP="001A65AF">
      <w:pPr>
        <w:rPr>
          <w:rFonts w:ascii="Calibri" w:hAnsi="Calibri" w:cs="Calibri"/>
          <w:color w:val="595959" w:themeColor="text1" w:themeTint="A6"/>
          <w:sz w:val="23"/>
          <w:szCs w:val="23"/>
        </w:rPr>
      </w:pPr>
    </w:p>
    <w:p w14:paraId="0EBA33AF" w14:textId="77777777" w:rsidR="001A65AF" w:rsidRPr="00871DC2" w:rsidRDefault="001A65AF" w:rsidP="001A65AF">
      <w:pPr>
        <w:rPr>
          <w:rFonts w:ascii="Calibri" w:hAnsi="Calibri" w:cs="Calibri"/>
          <w:color w:val="595959" w:themeColor="text1" w:themeTint="A6"/>
          <w:sz w:val="23"/>
          <w:szCs w:val="23"/>
        </w:rPr>
      </w:pPr>
    </w:p>
    <w:p w14:paraId="185D71CE" w14:textId="77777777" w:rsidR="001A65AF" w:rsidRPr="00871DC2" w:rsidRDefault="001A65AF" w:rsidP="001A65AF">
      <w:pPr>
        <w:rPr>
          <w:rFonts w:ascii="Calibri" w:hAnsi="Calibri" w:cs="Calibri"/>
          <w:color w:val="595959" w:themeColor="text1" w:themeTint="A6"/>
          <w:sz w:val="23"/>
          <w:szCs w:val="23"/>
        </w:rPr>
      </w:pPr>
    </w:p>
    <w:p w14:paraId="53E3AC46" w14:textId="77777777" w:rsidR="001A65AF" w:rsidRPr="00871DC2" w:rsidRDefault="001A65AF" w:rsidP="001A65AF">
      <w:pPr>
        <w:rPr>
          <w:rFonts w:ascii="Calibri" w:hAnsi="Calibri" w:cs="Calibri"/>
          <w:color w:val="595959" w:themeColor="text1" w:themeTint="A6"/>
          <w:sz w:val="23"/>
          <w:szCs w:val="23"/>
        </w:rPr>
      </w:pPr>
    </w:p>
    <w:p w14:paraId="6054DB5C" w14:textId="77777777" w:rsidR="001A65AF" w:rsidRPr="00871DC2" w:rsidRDefault="001A65AF" w:rsidP="001A65AF">
      <w:pPr>
        <w:rPr>
          <w:rFonts w:ascii="Calibri" w:hAnsi="Calibri" w:cs="Calibri"/>
          <w:color w:val="595959" w:themeColor="text1" w:themeTint="A6"/>
          <w:sz w:val="23"/>
          <w:szCs w:val="23"/>
        </w:rPr>
      </w:pPr>
    </w:p>
    <w:p w14:paraId="327041C6" w14:textId="77777777" w:rsidR="001A65AF" w:rsidRPr="00871DC2" w:rsidRDefault="001A65AF" w:rsidP="001A65AF">
      <w:pPr>
        <w:rPr>
          <w:rFonts w:ascii="Calibri" w:hAnsi="Calibri" w:cs="Calibri"/>
          <w:color w:val="595959" w:themeColor="text1" w:themeTint="A6"/>
          <w:sz w:val="23"/>
          <w:szCs w:val="23"/>
        </w:rPr>
      </w:pPr>
    </w:p>
    <w:p w14:paraId="001471C9" w14:textId="77777777" w:rsidR="001A65AF" w:rsidRPr="00871DC2" w:rsidRDefault="001A65AF" w:rsidP="001A65AF">
      <w:pPr>
        <w:rPr>
          <w:rFonts w:ascii="Calibri" w:hAnsi="Calibri" w:cs="Calibri"/>
          <w:color w:val="26426E"/>
          <w:sz w:val="23"/>
          <w:szCs w:val="23"/>
        </w:rPr>
      </w:pPr>
    </w:p>
    <w:p w14:paraId="17A945E7" w14:textId="77777777" w:rsidR="001A65AF" w:rsidRPr="00871DC2" w:rsidRDefault="001A65AF" w:rsidP="009663A3">
      <w:pPr>
        <w:pStyle w:val="Heading1"/>
        <w:numPr>
          <w:ilvl w:val="0"/>
          <w:numId w:val="20"/>
        </w:numPr>
        <w:tabs>
          <w:tab w:val="num" w:pos="284"/>
        </w:tabs>
        <w:ind w:left="284" w:hanging="284"/>
        <w:rPr>
          <w:rFonts w:ascii="Calibri" w:hAnsi="Calibri" w:cs="Calibri"/>
          <w:color w:val="26426E"/>
          <w:sz w:val="40"/>
          <w:szCs w:val="40"/>
        </w:rPr>
      </w:pPr>
      <w:bookmarkStart w:id="2" w:name="_Toc212028633"/>
      <w:r w:rsidRPr="00871DC2">
        <w:rPr>
          <w:rFonts w:ascii="Calibri" w:hAnsi="Calibri" w:cs="Calibri"/>
          <w:color w:val="26426E"/>
          <w:sz w:val="40"/>
          <w:szCs w:val="40"/>
        </w:rPr>
        <w:lastRenderedPageBreak/>
        <w:t>Introduction</w:t>
      </w:r>
      <w:bookmarkEnd w:id="2"/>
      <w:r w:rsidRPr="00871DC2">
        <w:rPr>
          <w:rFonts w:ascii="Calibri" w:hAnsi="Calibri" w:cs="Calibri"/>
          <w:color w:val="26426E"/>
          <w:sz w:val="40"/>
          <w:szCs w:val="40"/>
        </w:rPr>
        <w:t xml:space="preserve"> </w:t>
      </w:r>
    </w:p>
    <w:p w14:paraId="53EB7E7E" w14:textId="77777777" w:rsidR="001A65AF" w:rsidRPr="00871DC2" w:rsidRDefault="001A65AF" w:rsidP="001C33CE">
      <w:pPr>
        <w:spacing w:after="240"/>
        <w:rPr>
          <w:rFonts w:ascii="Calibri" w:hAnsi="Calibri" w:cs="Calibri"/>
          <w:sz w:val="23"/>
          <w:szCs w:val="23"/>
        </w:rPr>
      </w:pPr>
      <w:r w:rsidRPr="00871DC2">
        <w:rPr>
          <w:rFonts w:ascii="Calibri" w:hAnsi="Calibri" w:cs="Calibri"/>
          <w:sz w:val="23"/>
          <w:szCs w:val="23"/>
        </w:rPr>
        <w:t xml:space="preserve">The </w:t>
      </w:r>
      <w:r w:rsidRPr="00871DC2">
        <w:rPr>
          <w:rFonts w:ascii="Calibri" w:hAnsi="Calibri" w:cs="Calibri"/>
          <w:b/>
          <w:bCs/>
          <w:i/>
          <w:sz w:val="23"/>
          <w:szCs w:val="23"/>
        </w:rPr>
        <w:t>Sports Facility Capital Development Guide</w:t>
      </w:r>
      <w:r w:rsidRPr="00871DC2">
        <w:rPr>
          <w:rFonts w:ascii="Calibri" w:hAnsi="Calibri" w:cs="Calibri"/>
          <w:i/>
          <w:sz w:val="23"/>
          <w:szCs w:val="23"/>
        </w:rPr>
        <w:t xml:space="preserve"> </w:t>
      </w:r>
      <w:r w:rsidRPr="00871DC2">
        <w:rPr>
          <w:rFonts w:ascii="Calibri" w:hAnsi="Calibri" w:cs="Calibri"/>
          <w:sz w:val="23"/>
          <w:szCs w:val="23"/>
        </w:rPr>
        <w:t xml:space="preserve">outlines how Wyndham City will provide facilities that allow more people to participate more often in leisure and their local communities.  </w:t>
      </w:r>
    </w:p>
    <w:p w14:paraId="0C607DDF" w14:textId="77777777" w:rsidR="001A65AF" w:rsidRPr="00871DC2" w:rsidRDefault="001A65AF" w:rsidP="001C33CE">
      <w:pPr>
        <w:spacing w:after="240"/>
        <w:rPr>
          <w:rFonts w:ascii="Calibri" w:hAnsi="Calibri" w:cs="Calibri"/>
          <w:sz w:val="23"/>
          <w:szCs w:val="23"/>
        </w:rPr>
      </w:pPr>
      <w:r w:rsidRPr="00871DC2">
        <w:rPr>
          <w:rFonts w:ascii="Calibri" w:hAnsi="Calibri" w:cs="Calibri"/>
          <w:sz w:val="23"/>
          <w:szCs w:val="23"/>
        </w:rPr>
        <w:t>The policy sets out the different levels of facility provision for active open space, facility standards to be built by Council and contribution options available for co-investment by community organisations.</w:t>
      </w:r>
    </w:p>
    <w:p w14:paraId="6CC97C2C" w14:textId="77777777" w:rsidR="001A65AF" w:rsidRPr="00871DC2" w:rsidRDefault="001A65AF" w:rsidP="001C33CE">
      <w:pPr>
        <w:spacing w:after="240"/>
        <w:rPr>
          <w:rFonts w:ascii="Calibri" w:hAnsi="Calibri" w:cs="Calibri"/>
          <w:sz w:val="23"/>
          <w:szCs w:val="23"/>
        </w:rPr>
      </w:pPr>
      <w:r w:rsidRPr="00871DC2">
        <w:rPr>
          <w:rFonts w:ascii="Calibri" w:hAnsi="Calibri" w:cs="Calibri"/>
          <w:sz w:val="23"/>
          <w:szCs w:val="23"/>
        </w:rPr>
        <w:t>The primary aim of this policy is to provide flexible and sustainable active open spaces for the Wyndham community.</w:t>
      </w:r>
    </w:p>
    <w:p w14:paraId="08AD8B9D" w14:textId="77777777" w:rsidR="001A65AF" w:rsidRPr="00871DC2" w:rsidRDefault="001A65AF" w:rsidP="001C33CE">
      <w:pPr>
        <w:spacing w:after="240"/>
        <w:rPr>
          <w:rFonts w:ascii="Calibri" w:hAnsi="Calibri" w:cs="Calibri"/>
          <w:sz w:val="23"/>
          <w:szCs w:val="23"/>
        </w:rPr>
      </w:pPr>
      <w:r w:rsidRPr="00871DC2">
        <w:rPr>
          <w:rFonts w:ascii="Calibri" w:hAnsi="Calibri" w:cs="Calibri"/>
          <w:sz w:val="23"/>
          <w:szCs w:val="23"/>
        </w:rPr>
        <w:t xml:space="preserve">This policy will not directly address the needs of sports that exist in passive open space including cross country running, skate, park run and cycling groups.     </w:t>
      </w:r>
    </w:p>
    <w:p w14:paraId="04D1C19B" w14:textId="77777777" w:rsidR="001A65AF" w:rsidRPr="00871DC2" w:rsidRDefault="001A65AF" w:rsidP="001C33CE">
      <w:pPr>
        <w:spacing w:after="240"/>
        <w:rPr>
          <w:rFonts w:ascii="Calibri" w:hAnsi="Calibri" w:cs="Calibri"/>
          <w:sz w:val="23"/>
          <w:szCs w:val="23"/>
        </w:rPr>
      </w:pPr>
      <w:r w:rsidRPr="00871DC2">
        <w:rPr>
          <w:rFonts w:ascii="Calibri" w:hAnsi="Calibri" w:cs="Calibri"/>
          <w:sz w:val="23"/>
          <w:szCs w:val="23"/>
        </w:rPr>
        <w:t xml:space="preserve">In line with Active Wyndham, this policy addresses the importance of the provision of supporting infrastructure that allows for and encourages non-organised or informal active participation such as walking, cycling, outdoor exercise and play. </w:t>
      </w:r>
    </w:p>
    <w:p w14:paraId="7DFD1A4B" w14:textId="77777777" w:rsidR="001A65AF" w:rsidRPr="00871DC2" w:rsidRDefault="001A65AF" w:rsidP="001A65AF">
      <w:pPr>
        <w:pStyle w:val="Heading2"/>
        <w:rPr>
          <w:rFonts w:ascii="Calibri" w:hAnsi="Calibri" w:cs="Calibri"/>
          <w:sz w:val="23"/>
          <w:szCs w:val="23"/>
        </w:rPr>
      </w:pPr>
      <w:bookmarkStart w:id="3" w:name="_Toc212028634"/>
      <w:r w:rsidRPr="00871DC2">
        <w:rPr>
          <w:rFonts w:ascii="Calibri" w:hAnsi="Calibri" w:cs="Calibri"/>
          <w:sz w:val="23"/>
          <w:szCs w:val="23"/>
        </w:rPr>
        <w:t>1.1 Policy Statement</w:t>
      </w:r>
      <w:bookmarkEnd w:id="3"/>
      <w:r w:rsidRPr="00871DC2">
        <w:rPr>
          <w:rFonts w:ascii="Calibri" w:hAnsi="Calibri" w:cs="Calibri"/>
          <w:sz w:val="23"/>
          <w:szCs w:val="23"/>
        </w:rPr>
        <w:t xml:space="preserve"> </w:t>
      </w:r>
    </w:p>
    <w:p w14:paraId="71E697EB" w14:textId="77777777" w:rsidR="001A65AF" w:rsidRPr="00871DC2" w:rsidRDefault="001A65AF" w:rsidP="001C33CE">
      <w:pPr>
        <w:spacing w:after="240"/>
        <w:rPr>
          <w:rFonts w:ascii="Calibri" w:hAnsi="Calibri" w:cs="Calibri"/>
          <w:sz w:val="23"/>
          <w:szCs w:val="23"/>
        </w:rPr>
      </w:pPr>
      <w:r w:rsidRPr="00871DC2">
        <w:rPr>
          <w:rFonts w:ascii="Calibri" w:hAnsi="Calibri" w:cs="Calibri"/>
          <w:sz w:val="23"/>
          <w:szCs w:val="23"/>
        </w:rPr>
        <w:t xml:space="preserve">Council delivers Active Places, where the whole community can participate in physical activity through access to diverse sporting opportunities. Council will foster regular and lifelong participation through the provision of sufficient, suitable, accessible, multifunctional, integrated and safe places and spaces for physical activities. </w:t>
      </w:r>
    </w:p>
    <w:p w14:paraId="365F0922" w14:textId="77777777" w:rsidR="001A65AF" w:rsidRPr="00871DC2" w:rsidRDefault="001A65AF" w:rsidP="001A65AF">
      <w:pPr>
        <w:pStyle w:val="Heading2"/>
        <w:rPr>
          <w:rFonts w:ascii="Calibri" w:hAnsi="Calibri" w:cs="Calibri"/>
          <w:sz w:val="23"/>
          <w:szCs w:val="23"/>
        </w:rPr>
      </w:pPr>
      <w:bookmarkStart w:id="4" w:name="_Toc212028635"/>
      <w:r w:rsidRPr="00871DC2">
        <w:rPr>
          <w:rFonts w:ascii="Calibri" w:hAnsi="Calibri" w:cs="Calibri"/>
          <w:sz w:val="23"/>
          <w:szCs w:val="23"/>
        </w:rPr>
        <w:t>1.2 Who will be affected by this guide</w:t>
      </w:r>
      <w:bookmarkEnd w:id="4"/>
      <w:r w:rsidRPr="00871DC2">
        <w:rPr>
          <w:rFonts w:ascii="Calibri" w:hAnsi="Calibri" w:cs="Calibri"/>
          <w:sz w:val="23"/>
          <w:szCs w:val="23"/>
        </w:rPr>
        <w:t xml:space="preserve"> </w:t>
      </w:r>
    </w:p>
    <w:p w14:paraId="76EE3371" w14:textId="77777777" w:rsidR="001A65AF" w:rsidRPr="00871DC2" w:rsidRDefault="001A65AF" w:rsidP="009663A3">
      <w:pPr>
        <w:pStyle w:val="NoSpacing"/>
        <w:numPr>
          <w:ilvl w:val="0"/>
          <w:numId w:val="23"/>
        </w:numPr>
        <w:spacing w:line="240" w:lineRule="auto"/>
        <w:rPr>
          <w:rFonts w:ascii="Calibri" w:hAnsi="Calibri" w:cs="Calibri"/>
          <w:sz w:val="23"/>
          <w:szCs w:val="23"/>
        </w:rPr>
      </w:pPr>
      <w:r w:rsidRPr="00871DC2">
        <w:rPr>
          <w:rFonts w:ascii="Calibri" w:hAnsi="Calibri" w:cs="Calibri"/>
          <w:sz w:val="23"/>
          <w:szCs w:val="23"/>
        </w:rPr>
        <w:t xml:space="preserve">Incorporated Non-Profit Community Sports Clubs </w:t>
      </w:r>
    </w:p>
    <w:p w14:paraId="2B386AF1" w14:textId="77777777" w:rsidR="001A65AF" w:rsidRPr="00871DC2" w:rsidRDefault="001A65AF" w:rsidP="009663A3">
      <w:pPr>
        <w:pStyle w:val="NoSpacing"/>
        <w:numPr>
          <w:ilvl w:val="0"/>
          <w:numId w:val="23"/>
        </w:numPr>
        <w:spacing w:line="240" w:lineRule="auto"/>
        <w:rPr>
          <w:rFonts w:ascii="Calibri" w:hAnsi="Calibri" w:cs="Calibri"/>
          <w:sz w:val="23"/>
          <w:szCs w:val="23"/>
        </w:rPr>
      </w:pPr>
      <w:r w:rsidRPr="00871DC2">
        <w:rPr>
          <w:rFonts w:ascii="Calibri" w:hAnsi="Calibri" w:cs="Calibri"/>
          <w:sz w:val="23"/>
          <w:szCs w:val="23"/>
        </w:rPr>
        <w:t>Incorporated Non-Profit Community Groups</w:t>
      </w:r>
    </w:p>
    <w:p w14:paraId="2E6B60D1" w14:textId="4CFE9A47" w:rsidR="001A65AF" w:rsidRPr="00871DC2" w:rsidRDefault="001A65AF" w:rsidP="009663A3">
      <w:pPr>
        <w:pStyle w:val="NoSpacing"/>
        <w:numPr>
          <w:ilvl w:val="0"/>
          <w:numId w:val="23"/>
        </w:numPr>
        <w:spacing w:line="240" w:lineRule="auto"/>
        <w:rPr>
          <w:rFonts w:ascii="Calibri" w:hAnsi="Calibri" w:cs="Calibri"/>
          <w:sz w:val="23"/>
          <w:szCs w:val="23"/>
        </w:rPr>
      </w:pPr>
      <w:r w:rsidRPr="00871DC2">
        <w:rPr>
          <w:rFonts w:ascii="Calibri" w:hAnsi="Calibri" w:cs="Calibri"/>
          <w:sz w:val="23"/>
          <w:szCs w:val="23"/>
        </w:rPr>
        <w:t>Registered Fitness, Recreation or Leisure Industry Business</w:t>
      </w:r>
      <w:r w:rsidR="00F04949">
        <w:rPr>
          <w:rFonts w:ascii="Calibri" w:hAnsi="Calibri" w:cs="Calibri"/>
          <w:sz w:val="23"/>
          <w:szCs w:val="23"/>
        </w:rPr>
        <w:t>es</w:t>
      </w:r>
    </w:p>
    <w:p w14:paraId="686DED6B" w14:textId="77777777" w:rsidR="001A65AF" w:rsidRPr="00871DC2" w:rsidRDefault="001A65AF" w:rsidP="009663A3">
      <w:pPr>
        <w:pStyle w:val="NoSpacing"/>
        <w:numPr>
          <w:ilvl w:val="0"/>
          <w:numId w:val="23"/>
        </w:numPr>
        <w:spacing w:line="240" w:lineRule="auto"/>
        <w:rPr>
          <w:rFonts w:ascii="Calibri" w:hAnsi="Calibri" w:cs="Calibri"/>
          <w:sz w:val="23"/>
          <w:szCs w:val="23"/>
        </w:rPr>
      </w:pPr>
      <w:r w:rsidRPr="00871DC2">
        <w:rPr>
          <w:rFonts w:ascii="Calibri" w:hAnsi="Calibri" w:cs="Calibri"/>
          <w:sz w:val="23"/>
          <w:szCs w:val="23"/>
        </w:rPr>
        <w:t>Education institutions including schools</w:t>
      </w:r>
    </w:p>
    <w:p w14:paraId="5C3A0440" w14:textId="77777777" w:rsidR="001A65AF" w:rsidRPr="00871DC2" w:rsidRDefault="001A65AF" w:rsidP="009663A3">
      <w:pPr>
        <w:pStyle w:val="NoSpacing"/>
        <w:numPr>
          <w:ilvl w:val="0"/>
          <w:numId w:val="23"/>
        </w:numPr>
        <w:spacing w:line="240" w:lineRule="auto"/>
        <w:rPr>
          <w:rFonts w:ascii="Calibri" w:hAnsi="Calibri" w:cs="Calibri"/>
          <w:sz w:val="23"/>
          <w:szCs w:val="23"/>
        </w:rPr>
      </w:pPr>
      <w:r w:rsidRPr="00871DC2">
        <w:rPr>
          <w:rFonts w:ascii="Calibri" w:hAnsi="Calibri" w:cs="Calibri"/>
          <w:sz w:val="23"/>
          <w:szCs w:val="23"/>
        </w:rPr>
        <w:t>Regional and State Sporting Associations</w:t>
      </w:r>
    </w:p>
    <w:p w14:paraId="38C1F80C" w14:textId="1E06672A" w:rsidR="001A65AF" w:rsidRPr="00871DC2" w:rsidRDefault="001A65AF" w:rsidP="009663A3">
      <w:pPr>
        <w:pStyle w:val="NoSpacing"/>
        <w:numPr>
          <w:ilvl w:val="0"/>
          <w:numId w:val="23"/>
        </w:numPr>
        <w:spacing w:line="240" w:lineRule="auto"/>
        <w:rPr>
          <w:rFonts w:ascii="Calibri" w:hAnsi="Calibri" w:cs="Calibri"/>
          <w:sz w:val="23"/>
          <w:szCs w:val="23"/>
        </w:rPr>
      </w:pPr>
      <w:r w:rsidRPr="00871DC2">
        <w:rPr>
          <w:rFonts w:ascii="Calibri" w:hAnsi="Calibri" w:cs="Calibri"/>
          <w:sz w:val="23"/>
          <w:szCs w:val="23"/>
        </w:rPr>
        <w:t>The Wyndham Community</w:t>
      </w:r>
      <w:r w:rsidRPr="00871DC2">
        <w:rPr>
          <w:rFonts w:ascii="Calibri" w:hAnsi="Calibri" w:cs="Calibri"/>
          <w:sz w:val="23"/>
          <w:szCs w:val="23"/>
        </w:rPr>
        <w:br/>
      </w:r>
    </w:p>
    <w:p w14:paraId="0455B450" w14:textId="77777777" w:rsidR="001A65AF" w:rsidRPr="00871DC2" w:rsidRDefault="001A65AF" w:rsidP="001A65AF">
      <w:pPr>
        <w:pStyle w:val="Heading2"/>
        <w:rPr>
          <w:rFonts w:ascii="Calibri" w:hAnsi="Calibri" w:cs="Calibri"/>
          <w:sz w:val="23"/>
          <w:szCs w:val="23"/>
        </w:rPr>
      </w:pPr>
      <w:bookmarkStart w:id="5" w:name="_Toc212028636"/>
      <w:r w:rsidRPr="00871DC2">
        <w:rPr>
          <w:rFonts w:ascii="Calibri" w:hAnsi="Calibri" w:cs="Calibri"/>
          <w:sz w:val="23"/>
          <w:szCs w:val="23"/>
        </w:rPr>
        <w:t>1.3 Relevant Documents</w:t>
      </w:r>
      <w:bookmarkEnd w:id="5"/>
      <w:r w:rsidRPr="00871DC2">
        <w:rPr>
          <w:rFonts w:ascii="Calibri" w:hAnsi="Calibri" w:cs="Calibri"/>
          <w:sz w:val="23"/>
          <w:szCs w:val="23"/>
        </w:rPr>
        <w:t xml:space="preserve"> </w:t>
      </w:r>
    </w:p>
    <w:p w14:paraId="66F30D45" w14:textId="77777777" w:rsidR="001A65AF" w:rsidRPr="00871DC2" w:rsidRDefault="001A65AF" w:rsidP="001C33CE">
      <w:pPr>
        <w:spacing w:after="0"/>
        <w:rPr>
          <w:rFonts w:ascii="Calibri" w:hAnsi="Calibri" w:cs="Calibri"/>
          <w:sz w:val="23"/>
          <w:szCs w:val="23"/>
        </w:rPr>
      </w:pPr>
      <w:r w:rsidRPr="00871DC2">
        <w:rPr>
          <w:rFonts w:ascii="Calibri" w:hAnsi="Calibri" w:cs="Calibri"/>
          <w:sz w:val="23"/>
          <w:szCs w:val="23"/>
        </w:rPr>
        <w:t xml:space="preserve">The SFCDG is underpinned by the following Council strategies, Policies and Guidelines: </w:t>
      </w:r>
    </w:p>
    <w:p w14:paraId="1550F05A" w14:textId="77777777" w:rsidR="001A65AF" w:rsidRPr="00871DC2" w:rsidRDefault="001A65AF" w:rsidP="009663A3">
      <w:pPr>
        <w:pStyle w:val="ListParagraph"/>
        <w:numPr>
          <w:ilvl w:val="0"/>
          <w:numId w:val="24"/>
        </w:numPr>
        <w:spacing w:after="160" w:line="259" w:lineRule="auto"/>
        <w:rPr>
          <w:rFonts w:ascii="Calibri" w:hAnsi="Calibri" w:cs="Calibri"/>
          <w:sz w:val="23"/>
          <w:szCs w:val="23"/>
        </w:rPr>
      </w:pPr>
      <w:r w:rsidRPr="00871DC2">
        <w:rPr>
          <w:rFonts w:ascii="Calibri" w:hAnsi="Calibri" w:cs="Calibri"/>
          <w:sz w:val="23"/>
          <w:szCs w:val="23"/>
        </w:rPr>
        <w:t>Wyndham City Plan 2025 – 2030</w:t>
      </w:r>
    </w:p>
    <w:p w14:paraId="5D216FD4" w14:textId="77777777" w:rsidR="001A65AF" w:rsidRPr="00871DC2" w:rsidRDefault="001A65AF" w:rsidP="009663A3">
      <w:pPr>
        <w:pStyle w:val="ListParagraph"/>
        <w:numPr>
          <w:ilvl w:val="0"/>
          <w:numId w:val="21"/>
        </w:numPr>
        <w:spacing w:after="160" w:line="259" w:lineRule="auto"/>
        <w:rPr>
          <w:rFonts w:ascii="Calibri" w:hAnsi="Calibri" w:cs="Calibri"/>
          <w:sz w:val="23"/>
          <w:szCs w:val="23"/>
        </w:rPr>
      </w:pPr>
      <w:r w:rsidRPr="00871DC2">
        <w:rPr>
          <w:rFonts w:ascii="Calibri" w:hAnsi="Calibri" w:cs="Calibri"/>
          <w:sz w:val="23"/>
          <w:szCs w:val="23"/>
        </w:rPr>
        <w:t xml:space="preserve">Future Wyndham </w:t>
      </w:r>
    </w:p>
    <w:p w14:paraId="66CC0EA0" w14:textId="77777777" w:rsidR="001A65AF" w:rsidRPr="00871DC2" w:rsidRDefault="001A65AF" w:rsidP="009663A3">
      <w:pPr>
        <w:pStyle w:val="ListParagraph"/>
        <w:numPr>
          <w:ilvl w:val="0"/>
          <w:numId w:val="21"/>
        </w:numPr>
        <w:spacing w:after="160" w:line="259" w:lineRule="auto"/>
        <w:rPr>
          <w:rFonts w:ascii="Calibri" w:hAnsi="Calibri" w:cs="Calibri"/>
          <w:color w:val="000000"/>
          <w:sz w:val="23"/>
          <w:szCs w:val="23"/>
        </w:rPr>
      </w:pPr>
      <w:r w:rsidRPr="00871DC2">
        <w:rPr>
          <w:rFonts w:ascii="Calibri" w:hAnsi="Calibri" w:cs="Calibri"/>
          <w:sz w:val="23"/>
          <w:szCs w:val="23"/>
        </w:rPr>
        <w:t>Active Wyndham</w:t>
      </w:r>
    </w:p>
    <w:p w14:paraId="3D59FE92" w14:textId="77777777" w:rsidR="001A65AF" w:rsidRPr="00871DC2" w:rsidRDefault="001A65AF" w:rsidP="009663A3">
      <w:pPr>
        <w:pStyle w:val="ListParagraph"/>
        <w:numPr>
          <w:ilvl w:val="0"/>
          <w:numId w:val="21"/>
        </w:numPr>
        <w:spacing w:after="160" w:line="259" w:lineRule="auto"/>
        <w:rPr>
          <w:rFonts w:ascii="Calibri" w:hAnsi="Calibri" w:cs="Calibri"/>
          <w:color w:val="000000"/>
          <w:sz w:val="23"/>
          <w:szCs w:val="23"/>
        </w:rPr>
      </w:pPr>
      <w:r w:rsidRPr="00871DC2">
        <w:rPr>
          <w:rFonts w:ascii="Calibri" w:hAnsi="Calibri" w:cs="Calibri"/>
          <w:sz w:val="23"/>
          <w:szCs w:val="23"/>
        </w:rPr>
        <w:t xml:space="preserve">Wyndham Open Space Strategy </w:t>
      </w:r>
    </w:p>
    <w:p w14:paraId="4087F6D7" w14:textId="77777777" w:rsidR="001A65AF" w:rsidRPr="00871DC2" w:rsidRDefault="001A65AF" w:rsidP="009663A3">
      <w:pPr>
        <w:pStyle w:val="ListParagraph"/>
        <w:numPr>
          <w:ilvl w:val="0"/>
          <w:numId w:val="21"/>
        </w:numPr>
        <w:spacing w:after="160" w:line="259" w:lineRule="auto"/>
        <w:rPr>
          <w:rFonts w:ascii="Calibri" w:hAnsi="Calibri" w:cs="Calibri"/>
          <w:sz w:val="23"/>
          <w:szCs w:val="23"/>
        </w:rPr>
      </w:pPr>
      <w:r w:rsidRPr="00871DC2">
        <w:rPr>
          <w:rFonts w:ascii="Calibri" w:hAnsi="Calibri" w:cs="Calibri"/>
          <w:sz w:val="23"/>
          <w:szCs w:val="23"/>
        </w:rPr>
        <w:t xml:space="preserve">Wyndham Environmentally Sustainable Design Framework </w:t>
      </w:r>
    </w:p>
    <w:p w14:paraId="3B155ABE" w14:textId="77777777" w:rsidR="001A65AF" w:rsidRPr="00871DC2" w:rsidRDefault="001A65AF" w:rsidP="009663A3">
      <w:pPr>
        <w:pStyle w:val="ListParagraph"/>
        <w:numPr>
          <w:ilvl w:val="0"/>
          <w:numId w:val="21"/>
        </w:numPr>
        <w:spacing w:after="160" w:line="259" w:lineRule="auto"/>
        <w:rPr>
          <w:rFonts w:ascii="Calibri" w:hAnsi="Calibri" w:cs="Calibri"/>
          <w:sz w:val="23"/>
          <w:szCs w:val="23"/>
        </w:rPr>
      </w:pPr>
      <w:r w:rsidRPr="00871DC2">
        <w:rPr>
          <w:rFonts w:ascii="Calibri" w:hAnsi="Calibri" w:cs="Calibri"/>
          <w:sz w:val="23"/>
          <w:szCs w:val="23"/>
        </w:rPr>
        <w:t>Wyndham Building Standards and Guidelines</w:t>
      </w:r>
    </w:p>
    <w:p w14:paraId="3D46ED30" w14:textId="77777777" w:rsidR="001A65AF" w:rsidRPr="00871DC2" w:rsidRDefault="001A65AF" w:rsidP="009663A3">
      <w:pPr>
        <w:pStyle w:val="ListParagraph"/>
        <w:numPr>
          <w:ilvl w:val="0"/>
          <w:numId w:val="21"/>
        </w:numPr>
        <w:spacing w:after="160" w:line="259" w:lineRule="auto"/>
        <w:rPr>
          <w:rFonts w:ascii="Calibri" w:hAnsi="Calibri" w:cs="Calibri"/>
          <w:sz w:val="23"/>
          <w:szCs w:val="23"/>
        </w:rPr>
      </w:pPr>
      <w:r w:rsidRPr="00871DC2">
        <w:rPr>
          <w:rFonts w:ascii="Calibri" w:hAnsi="Calibri" w:cs="Calibri"/>
          <w:sz w:val="23"/>
          <w:szCs w:val="23"/>
        </w:rPr>
        <w:t>Wyndham Open Space Standards and Guidelines</w:t>
      </w:r>
    </w:p>
    <w:p w14:paraId="3426D1F2" w14:textId="13356A3B" w:rsidR="001A65AF" w:rsidRPr="00871DC2" w:rsidRDefault="001A65AF" w:rsidP="009663A3">
      <w:pPr>
        <w:pStyle w:val="ListParagraph"/>
        <w:numPr>
          <w:ilvl w:val="0"/>
          <w:numId w:val="21"/>
        </w:numPr>
        <w:spacing w:after="160" w:line="259" w:lineRule="auto"/>
        <w:rPr>
          <w:rFonts w:ascii="Calibri" w:hAnsi="Calibri" w:cs="Calibri"/>
          <w:sz w:val="23"/>
          <w:szCs w:val="23"/>
        </w:rPr>
      </w:pPr>
      <w:r w:rsidRPr="00871DC2">
        <w:rPr>
          <w:rFonts w:ascii="Calibri" w:hAnsi="Calibri" w:cs="Calibri"/>
          <w:sz w:val="23"/>
          <w:szCs w:val="23"/>
        </w:rPr>
        <w:t xml:space="preserve">Public Toilet Policy </w:t>
      </w:r>
    </w:p>
    <w:p w14:paraId="5050FBD7" w14:textId="77777777" w:rsidR="001A65AF" w:rsidRPr="00871DC2" w:rsidRDefault="001A65AF" w:rsidP="001A65AF">
      <w:pPr>
        <w:pStyle w:val="Heading2"/>
        <w:rPr>
          <w:rFonts w:ascii="Calibri" w:hAnsi="Calibri" w:cs="Calibri"/>
          <w:sz w:val="23"/>
          <w:szCs w:val="23"/>
        </w:rPr>
      </w:pPr>
      <w:bookmarkStart w:id="6" w:name="_Toc212028637"/>
      <w:r w:rsidRPr="00871DC2">
        <w:rPr>
          <w:rFonts w:ascii="Calibri" w:hAnsi="Calibri" w:cs="Calibri"/>
          <w:sz w:val="23"/>
          <w:szCs w:val="23"/>
        </w:rPr>
        <w:lastRenderedPageBreak/>
        <w:t>1.4 Capital Development Principles</w:t>
      </w:r>
      <w:bookmarkEnd w:id="6"/>
      <w:r w:rsidRPr="00871DC2">
        <w:rPr>
          <w:rFonts w:ascii="Calibri" w:hAnsi="Calibri" w:cs="Calibri"/>
          <w:sz w:val="23"/>
          <w:szCs w:val="23"/>
        </w:rPr>
        <w:t xml:space="preserve">  </w:t>
      </w:r>
    </w:p>
    <w:p w14:paraId="4DDA5985" w14:textId="77777777" w:rsidR="001A65AF" w:rsidRPr="00871DC2" w:rsidRDefault="001A65AF" w:rsidP="001A65AF">
      <w:pPr>
        <w:spacing w:after="0"/>
        <w:contextualSpacing/>
        <w:rPr>
          <w:rFonts w:ascii="Calibri" w:hAnsi="Calibri" w:cs="Calibri"/>
          <w:sz w:val="23"/>
          <w:szCs w:val="23"/>
        </w:rPr>
      </w:pPr>
      <w:r w:rsidRPr="00871DC2">
        <w:rPr>
          <w:rFonts w:ascii="Calibri" w:hAnsi="Calibri" w:cs="Calibri"/>
          <w:sz w:val="23"/>
          <w:szCs w:val="23"/>
        </w:rPr>
        <w:t xml:space="preserve">The underpinning principles of the SFCD include to: </w:t>
      </w:r>
    </w:p>
    <w:p w14:paraId="4CA92B2B" w14:textId="77777777" w:rsidR="001A65AF" w:rsidRPr="00871DC2" w:rsidRDefault="001A65AF" w:rsidP="009663A3">
      <w:pPr>
        <w:pStyle w:val="ListParagraph"/>
        <w:numPr>
          <w:ilvl w:val="0"/>
          <w:numId w:val="8"/>
        </w:numPr>
        <w:spacing w:after="0" w:line="276" w:lineRule="auto"/>
        <w:rPr>
          <w:rFonts w:ascii="Calibri" w:hAnsi="Calibri" w:cs="Calibri"/>
          <w:sz w:val="23"/>
          <w:szCs w:val="23"/>
        </w:rPr>
      </w:pPr>
      <w:r w:rsidRPr="00871DC2">
        <w:rPr>
          <w:rFonts w:ascii="Calibri" w:hAnsi="Calibri" w:cs="Calibri"/>
          <w:sz w:val="23"/>
          <w:szCs w:val="23"/>
        </w:rPr>
        <w:t>Provide the community with local access to places and spaces where they can achieve health and wellbeing aspirations through physical activity and social connectedness.</w:t>
      </w:r>
    </w:p>
    <w:p w14:paraId="10E9E106" w14:textId="77777777" w:rsidR="001A65AF" w:rsidRPr="00871DC2" w:rsidRDefault="001A65AF" w:rsidP="009663A3">
      <w:pPr>
        <w:pStyle w:val="ListParagraph"/>
        <w:numPr>
          <w:ilvl w:val="0"/>
          <w:numId w:val="8"/>
        </w:numPr>
        <w:spacing w:after="0" w:line="276" w:lineRule="auto"/>
        <w:rPr>
          <w:rFonts w:ascii="Calibri" w:eastAsiaTheme="majorEastAsia" w:hAnsi="Calibri" w:cs="Calibri"/>
          <w:sz w:val="23"/>
          <w:szCs w:val="23"/>
        </w:rPr>
      </w:pPr>
      <w:r w:rsidRPr="00871DC2">
        <w:rPr>
          <w:rFonts w:ascii="Calibri" w:hAnsi="Calibri" w:cs="Calibri"/>
          <w:sz w:val="23"/>
          <w:szCs w:val="23"/>
        </w:rPr>
        <w:t>Undertake careful planning and design to respond to community need across a range of activities and diversity of opportunities to be healthy and active.</w:t>
      </w:r>
    </w:p>
    <w:p w14:paraId="776A52D5" w14:textId="77777777" w:rsidR="001A65AF" w:rsidRPr="00871DC2" w:rsidRDefault="001A65AF" w:rsidP="009663A3">
      <w:pPr>
        <w:pStyle w:val="ListParagraph"/>
        <w:numPr>
          <w:ilvl w:val="0"/>
          <w:numId w:val="8"/>
        </w:numPr>
        <w:autoSpaceDE w:val="0"/>
        <w:autoSpaceDN w:val="0"/>
        <w:adjustRightInd w:val="0"/>
        <w:spacing w:after="0" w:line="240" w:lineRule="auto"/>
        <w:rPr>
          <w:rFonts w:ascii="Calibri" w:hAnsi="Calibri" w:cs="Calibri"/>
          <w:color w:val="000000"/>
          <w:sz w:val="23"/>
          <w:szCs w:val="23"/>
          <w:lang w:val="en-GB"/>
        </w:rPr>
      </w:pPr>
      <w:r w:rsidRPr="00871DC2">
        <w:rPr>
          <w:rFonts w:ascii="Calibri" w:hAnsi="Calibri" w:cs="Calibri"/>
          <w:color w:val="000000" w:themeColor="text1"/>
          <w:sz w:val="23"/>
          <w:szCs w:val="23"/>
          <w:lang w:val="en-GB"/>
        </w:rPr>
        <w:t xml:space="preserve">Plan, design and deliver places and spaces </w:t>
      </w:r>
      <w:r w:rsidRPr="00871DC2">
        <w:rPr>
          <w:rFonts w:ascii="Calibri" w:hAnsi="Calibri" w:cs="Calibri"/>
          <w:color w:val="000000"/>
          <w:sz w:val="23"/>
          <w:szCs w:val="23"/>
          <w:lang w:val="en-GB"/>
        </w:rPr>
        <w:t xml:space="preserve">which promote active leisure by the whole community including people of varying ages, interests, gender, identities, abilities and cultures. </w:t>
      </w:r>
    </w:p>
    <w:p w14:paraId="44F8A34C" w14:textId="77777777" w:rsidR="001A65AF" w:rsidRPr="00871DC2" w:rsidRDefault="001A65AF" w:rsidP="009663A3">
      <w:pPr>
        <w:pStyle w:val="ListParagraph"/>
        <w:numPr>
          <w:ilvl w:val="0"/>
          <w:numId w:val="8"/>
        </w:numPr>
        <w:spacing w:after="0" w:line="276" w:lineRule="auto"/>
        <w:rPr>
          <w:rFonts w:ascii="Calibri" w:hAnsi="Calibri" w:cs="Calibri"/>
          <w:sz w:val="23"/>
          <w:szCs w:val="23"/>
        </w:rPr>
      </w:pPr>
      <w:r w:rsidRPr="00871DC2">
        <w:rPr>
          <w:rFonts w:ascii="Calibri" w:hAnsi="Calibri" w:cs="Calibri"/>
          <w:sz w:val="23"/>
          <w:szCs w:val="23"/>
        </w:rPr>
        <w:t xml:space="preserve">Provide places and spaces where people feel safe, supported and respected, where they can participate free from discrimination and fear of violence. </w:t>
      </w:r>
    </w:p>
    <w:p w14:paraId="119D866F" w14:textId="77777777" w:rsidR="001A65AF" w:rsidRPr="00871DC2" w:rsidRDefault="001A65AF" w:rsidP="009663A3">
      <w:pPr>
        <w:pStyle w:val="ListParagraph"/>
        <w:numPr>
          <w:ilvl w:val="0"/>
          <w:numId w:val="8"/>
        </w:numPr>
        <w:autoSpaceDE w:val="0"/>
        <w:autoSpaceDN w:val="0"/>
        <w:adjustRightInd w:val="0"/>
        <w:spacing w:after="0" w:line="240" w:lineRule="auto"/>
        <w:rPr>
          <w:rFonts w:ascii="Calibri" w:hAnsi="Calibri" w:cs="Calibri"/>
          <w:color w:val="000000"/>
          <w:sz w:val="23"/>
          <w:szCs w:val="23"/>
          <w:lang w:val="en-GB"/>
        </w:rPr>
      </w:pPr>
      <w:r w:rsidRPr="00871DC2">
        <w:rPr>
          <w:rFonts w:ascii="Calibri" w:hAnsi="Calibri" w:cs="Calibri"/>
          <w:color w:val="000000"/>
          <w:sz w:val="23"/>
          <w:szCs w:val="23"/>
          <w:lang w:val="en-GB"/>
        </w:rPr>
        <w:t xml:space="preserve">Provide facilities that are flexible, multi-use and shared by a range of users to maximise use of limited spaces. </w:t>
      </w:r>
    </w:p>
    <w:p w14:paraId="633B1269" w14:textId="77777777" w:rsidR="001A65AF" w:rsidRPr="00871DC2" w:rsidRDefault="001A65AF" w:rsidP="009663A3">
      <w:pPr>
        <w:pStyle w:val="ListParagraph"/>
        <w:numPr>
          <w:ilvl w:val="0"/>
          <w:numId w:val="8"/>
        </w:numPr>
        <w:spacing w:after="0" w:line="276" w:lineRule="auto"/>
        <w:rPr>
          <w:rFonts w:ascii="Calibri" w:hAnsi="Calibri" w:cs="Calibri"/>
          <w:sz w:val="23"/>
          <w:szCs w:val="23"/>
        </w:rPr>
      </w:pPr>
      <w:r w:rsidRPr="00871DC2">
        <w:rPr>
          <w:rFonts w:ascii="Calibri" w:hAnsi="Calibri" w:cs="Calibri"/>
          <w:sz w:val="23"/>
          <w:szCs w:val="23"/>
        </w:rPr>
        <w:t xml:space="preserve">Ensure facilities are fit for purpose, compliant, economically sustainable and maximise principles of Environmentally Sustainable Design (ESD) to achieve a balance between functionality and sustainability. </w:t>
      </w:r>
    </w:p>
    <w:p w14:paraId="6C3E27EC" w14:textId="77777777" w:rsidR="001A65AF" w:rsidRPr="00871DC2" w:rsidRDefault="001A65AF" w:rsidP="009663A3">
      <w:pPr>
        <w:pStyle w:val="ListParagraph"/>
        <w:numPr>
          <w:ilvl w:val="0"/>
          <w:numId w:val="8"/>
        </w:numPr>
        <w:spacing w:after="0" w:line="276" w:lineRule="auto"/>
        <w:rPr>
          <w:rFonts w:ascii="Calibri" w:eastAsiaTheme="majorEastAsia" w:hAnsi="Calibri" w:cs="Calibri"/>
          <w:sz w:val="23"/>
          <w:szCs w:val="23"/>
        </w:rPr>
      </w:pPr>
      <w:r w:rsidRPr="00871DC2">
        <w:rPr>
          <w:rFonts w:ascii="Calibri" w:hAnsi="Calibri" w:cs="Calibri"/>
          <w:sz w:val="23"/>
          <w:szCs w:val="23"/>
        </w:rPr>
        <w:t>Form strong partnerships between Council and users regarding the capital development of facilities for the benefit of the broader community.</w:t>
      </w:r>
    </w:p>
    <w:p w14:paraId="278E8A83" w14:textId="77777777" w:rsidR="001A65AF" w:rsidRPr="00871DC2" w:rsidRDefault="001A65AF" w:rsidP="009663A3">
      <w:pPr>
        <w:pStyle w:val="ListParagraph"/>
        <w:numPr>
          <w:ilvl w:val="0"/>
          <w:numId w:val="8"/>
        </w:numPr>
        <w:spacing w:after="0" w:line="276" w:lineRule="auto"/>
        <w:rPr>
          <w:rFonts w:ascii="Calibri" w:eastAsiaTheme="majorEastAsia" w:hAnsi="Calibri" w:cs="Calibri"/>
          <w:sz w:val="23"/>
          <w:szCs w:val="23"/>
        </w:rPr>
      </w:pPr>
      <w:r w:rsidRPr="00871DC2">
        <w:rPr>
          <w:rFonts w:ascii="Calibri" w:hAnsi="Calibri" w:cs="Calibri"/>
          <w:sz w:val="23"/>
          <w:szCs w:val="23"/>
        </w:rPr>
        <w:t>Provide transparency in the responsibilities for the provision of outdoor sports facilities.</w:t>
      </w:r>
    </w:p>
    <w:p w14:paraId="22648E25" w14:textId="77777777" w:rsidR="001A65AF" w:rsidRPr="00871DC2" w:rsidRDefault="001A65AF" w:rsidP="009663A3">
      <w:pPr>
        <w:pStyle w:val="ListParagraph"/>
        <w:numPr>
          <w:ilvl w:val="0"/>
          <w:numId w:val="8"/>
        </w:numPr>
        <w:spacing w:after="0" w:line="276" w:lineRule="auto"/>
        <w:rPr>
          <w:rFonts w:ascii="Calibri" w:hAnsi="Calibri" w:cs="Calibri"/>
          <w:sz w:val="23"/>
          <w:szCs w:val="23"/>
        </w:rPr>
      </w:pPr>
      <w:r w:rsidRPr="00871DC2">
        <w:rPr>
          <w:rFonts w:ascii="Calibri" w:hAnsi="Calibri" w:cs="Calibri"/>
          <w:sz w:val="23"/>
          <w:szCs w:val="23"/>
        </w:rPr>
        <w:t>Support user groups to be financially viable while promoting social responsibility.</w:t>
      </w:r>
    </w:p>
    <w:p w14:paraId="65FC5562" w14:textId="32732828" w:rsidR="001A65AF" w:rsidRPr="00871DC2" w:rsidRDefault="001A65AF" w:rsidP="009663A3">
      <w:pPr>
        <w:pStyle w:val="ListParagraph"/>
        <w:numPr>
          <w:ilvl w:val="0"/>
          <w:numId w:val="8"/>
        </w:numPr>
        <w:autoSpaceDE w:val="0"/>
        <w:autoSpaceDN w:val="0"/>
        <w:adjustRightInd w:val="0"/>
        <w:spacing w:after="0" w:line="240" w:lineRule="auto"/>
        <w:rPr>
          <w:rFonts w:ascii="Calibri" w:hAnsi="Calibri" w:cs="Calibri"/>
          <w:sz w:val="23"/>
          <w:szCs w:val="23"/>
        </w:rPr>
      </w:pPr>
      <w:r w:rsidRPr="00871DC2">
        <w:rPr>
          <w:rFonts w:ascii="Calibri" w:hAnsi="Calibri" w:cs="Calibri"/>
          <w:sz w:val="23"/>
          <w:szCs w:val="23"/>
        </w:rPr>
        <w:t>Guide equitable facility provision across the municipality.</w:t>
      </w:r>
      <w:r w:rsidR="009E2AFC" w:rsidRPr="00871DC2">
        <w:rPr>
          <w:rFonts w:ascii="Calibri" w:hAnsi="Calibri" w:cs="Calibri"/>
          <w:sz w:val="23"/>
          <w:szCs w:val="23"/>
        </w:rPr>
        <w:br/>
      </w:r>
    </w:p>
    <w:p w14:paraId="1C64783B" w14:textId="77777777" w:rsidR="001A65AF" w:rsidRPr="00871DC2" w:rsidRDefault="001A65AF" w:rsidP="009663A3">
      <w:pPr>
        <w:pStyle w:val="Heading1"/>
        <w:numPr>
          <w:ilvl w:val="0"/>
          <w:numId w:val="20"/>
        </w:numPr>
        <w:tabs>
          <w:tab w:val="num" w:pos="284"/>
        </w:tabs>
        <w:ind w:left="284" w:hanging="284"/>
        <w:rPr>
          <w:rFonts w:ascii="Calibri" w:hAnsi="Calibri" w:cs="Calibri"/>
          <w:sz w:val="40"/>
          <w:szCs w:val="40"/>
        </w:rPr>
      </w:pPr>
      <w:bookmarkStart w:id="7" w:name="_Toc212028638"/>
      <w:r w:rsidRPr="00871DC2">
        <w:rPr>
          <w:rFonts w:ascii="Calibri" w:hAnsi="Calibri" w:cs="Calibri"/>
          <w:sz w:val="40"/>
          <w:szCs w:val="40"/>
        </w:rPr>
        <w:t>Outdoor Sports Facility Classification</w:t>
      </w:r>
      <w:bookmarkEnd w:id="7"/>
      <w:r w:rsidRPr="00871DC2">
        <w:rPr>
          <w:rFonts w:ascii="Calibri" w:hAnsi="Calibri" w:cs="Calibri"/>
          <w:sz w:val="40"/>
          <w:szCs w:val="40"/>
        </w:rPr>
        <w:t xml:space="preserve"> </w:t>
      </w:r>
    </w:p>
    <w:p w14:paraId="55652AED" w14:textId="77777777" w:rsidR="001A65AF" w:rsidRPr="00871DC2" w:rsidRDefault="001A65AF" w:rsidP="001A65AF">
      <w:pPr>
        <w:rPr>
          <w:rFonts w:ascii="Calibri" w:hAnsi="Calibri" w:cs="Calibri"/>
          <w:sz w:val="23"/>
          <w:szCs w:val="23"/>
        </w:rPr>
      </w:pPr>
      <w:r w:rsidRPr="00871DC2">
        <w:rPr>
          <w:rFonts w:ascii="Calibri" w:hAnsi="Calibri" w:cs="Calibri"/>
          <w:sz w:val="23"/>
          <w:szCs w:val="23"/>
        </w:rPr>
        <w:t>To assist with the planning and development of sporting infrastructure, a hierarchy of sports facilities (A, B &amp; C) has been established to guide the level of facility provision.</w:t>
      </w:r>
    </w:p>
    <w:p w14:paraId="252CA87B" w14:textId="77777777" w:rsidR="001A65AF" w:rsidRPr="00871DC2" w:rsidRDefault="001A65AF" w:rsidP="001C33CE">
      <w:pPr>
        <w:autoSpaceDE w:val="0"/>
        <w:autoSpaceDN w:val="0"/>
        <w:adjustRightInd w:val="0"/>
        <w:spacing w:after="0"/>
        <w:jc w:val="both"/>
        <w:rPr>
          <w:rFonts w:ascii="Calibri" w:hAnsi="Calibri" w:cs="Calibri"/>
          <w:sz w:val="23"/>
          <w:szCs w:val="23"/>
        </w:rPr>
      </w:pPr>
      <w:r w:rsidRPr="00871DC2">
        <w:rPr>
          <w:rFonts w:ascii="Calibri" w:hAnsi="Calibri" w:cs="Calibri"/>
          <w:sz w:val="23"/>
          <w:szCs w:val="23"/>
        </w:rPr>
        <w:t>In providing the following descriptions of each hierarchy level, the following general principles should serve as context:</w:t>
      </w:r>
    </w:p>
    <w:p w14:paraId="3D483D1E" w14:textId="47C107FE" w:rsidR="001A65AF" w:rsidRPr="00871DC2" w:rsidRDefault="001A65AF" w:rsidP="009663A3">
      <w:pPr>
        <w:pStyle w:val="ListParagraph"/>
        <w:numPr>
          <w:ilvl w:val="0"/>
          <w:numId w:val="9"/>
        </w:numPr>
        <w:autoSpaceDE w:val="0"/>
        <w:autoSpaceDN w:val="0"/>
        <w:adjustRightInd w:val="0"/>
        <w:spacing w:after="0" w:line="240" w:lineRule="auto"/>
        <w:jc w:val="both"/>
        <w:rPr>
          <w:rFonts w:ascii="Calibri" w:hAnsi="Calibri" w:cs="Calibri"/>
          <w:sz w:val="23"/>
          <w:szCs w:val="23"/>
        </w:rPr>
      </w:pPr>
      <w:r w:rsidRPr="00871DC2">
        <w:rPr>
          <w:rFonts w:ascii="Calibri" w:hAnsi="Calibri" w:cs="Calibri"/>
          <w:sz w:val="23"/>
          <w:szCs w:val="23"/>
        </w:rPr>
        <w:t>Facilities provided for sports with a broad municipal catchment (e.g. hockey, rugby league) and those with a district catchment (e.g. Australian Rules football, tennis) will be provided with similar standard and quality of facilities</w:t>
      </w:r>
      <w:r w:rsidR="00C23E04">
        <w:rPr>
          <w:rFonts w:ascii="Calibri" w:hAnsi="Calibri" w:cs="Calibri"/>
          <w:sz w:val="23"/>
          <w:szCs w:val="23"/>
        </w:rPr>
        <w:t>.</w:t>
      </w:r>
    </w:p>
    <w:p w14:paraId="175D77DA" w14:textId="13354DEB" w:rsidR="001A65AF" w:rsidRDefault="001A65AF" w:rsidP="009663A3">
      <w:pPr>
        <w:pStyle w:val="ListParagraph"/>
        <w:numPr>
          <w:ilvl w:val="0"/>
          <w:numId w:val="9"/>
        </w:numPr>
        <w:autoSpaceDE w:val="0"/>
        <w:autoSpaceDN w:val="0"/>
        <w:adjustRightInd w:val="0"/>
        <w:spacing w:after="0" w:line="240" w:lineRule="auto"/>
        <w:jc w:val="both"/>
        <w:rPr>
          <w:rFonts w:ascii="Calibri" w:hAnsi="Calibri" w:cs="Calibri"/>
          <w:sz w:val="23"/>
          <w:szCs w:val="23"/>
        </w:rPr>
      </w:pPr>
      <w:r w:rsidRPr="00871DC2">
        <w:rPr>
          <w:rFonts w:ascii="Calibri" w:hAnsi="Calibri" w:cs="Calibri"/>
          <w:sz w:val="23"/>
          <w:szCs w:val="23"/>
        </w:rPr>
        <w:t>Provision (components, areas [size] etc.) of change rooms and facilities for some sports may vary depending on the number of participants and behaviour / norms of the code’s participants (e.g. do they come dressed for play?</w:t>
      </w:r>
      <w:r w:rsidR="00C23E04">
        <w:rPr>
          <w:rFonts w:ascii="Calibri" w:hAnsi="Calibri" w:cs="Calibri"/>
          <w:sz w:val="23"/>
          <w:szCs w:val="23"/>
        </w:rPr>
        <w:t xml:space="preserve"> </w:t>
      </w:r>
      <w:r w:rsidRPr="00871DC2">
        <w:rPr>
          <w:rFonts w:ascii="Calibri" w:hAnsi="Calibri" w:cs="Calibri"/>
          <w:sz w:val="23"/>
          <w:szCs w:val="23"/>
        </w:rPr>
        <w:t>do they shower and change after a game? etc.)</w:t>
      </w:r>
    </w:p>
    <w:p w14:paraId="7A2F942E" w14:textId="77777777" w:rsidR="001C33CE" w:rsidRPr="001C33CE" w:rsidRDefault="001C33CE" w:rsidP="001C33CE">
      <w:pPr>
        <w:autoSpaceDE w:val="0"/>
        <w:autoSpaceDN w:val="0"/>
        <w:adjustRightInd w:val="0"/>
        <w:spacing w:after="0" w:line="240" w:lineRule="auto"/>
        <w:jc w:val="both"/>
        <w:rPr>
          <w:rFonts w:ascii="Calibri" w:hAnsi="Calibri" w:cs="Calibri"/>
          <w:sz w:val="23"/>
          <w:szCs w:val="23"/>
        </w:rPr>
      </w:pPr>
    </w:p>
    <w:p w14:paraId="57BC59B3" w14:textId="77777777" w:rsidR="001A65AF" w:rsidRPr="00871DC2" w:rsidRDefault="001A65AF" w:rsidP="001A65AF">
      <w:pPr>
        <w:pStyle w:val="Heading2"/>
        <w:rPr>
          <w:rFonts w:ascii="Calibri" w:hAnsi="Calibri" w:cs="Calibri"/>
          <w:sz w:val="23"/>
          <w:szCs w:val="23"/>
        </w:rPr>
      </w:pPr>
      <w:bookmarkStart w:id="8" w:name="_Toc212028639"/>
      <w:r w:rsidRPr="00871DC2">
        <w:rPr>
          <w:rFonts w:ascii="Calibri" w:hAnsi="Calibri" w:cs="Calibri"/>
          <w:sz w:val="23"/>
          <w:szCs w:val="23"/>
        </w:rPr>
        <w:t>2.1 Category A</w:t>
      </w:r>
      <w:bookmarkEnd w:id="8"/>
    </w:p>
    <w:p w14:paraId="6FCA1199" w14:textId="77777777" w:rsidR="001A65AF" w:rsidRPr="00871DC2" w:rsidRDefault="001A65AF" w:rsidP="001A65AF">
      <w:pPr>
        <w:autoSpaceDE w:val="0"/>
        <w:autoSpaceDN w:val="0"/>
        <w:adjustRightInd w:val="0"/>
        <w:jc w:val="both"/>
        <w:rPr>
          <w:rFonts w:ascii="Calibri" w:hAnsi="Calibri" w:cs="Calibri"/>
          <w:sz w:val="23"/>
          <w:szCs w:val="23"/>
        </w:rPr>
      </w:pPr>
      <w:r w:rsidRPr="00871DC2">
        <w:rPr>
          <w:rFonts w:ascii="Calibri" w:hAnsi="Calibri" w:cs="Calibri"/>
          <w:i/>
          <w:sz w:val="23"/>
          <w:szCs w:val="23"/>
        </w:rPr>
        <w:t>Category A</w:t>
      </w:r>
      <w:r w:rsidRPr="00871DC2">
        <w:rPr>
          <w:rFonts w:ascii="Calibri" w:hAnsi="Calibri" w:cs="Calibri"/>
          <w:sz w:val="23"/>
          <w:szCs w:val="23"/>
        </w:rPr>
        <w:t xml:space="preserve"> facilities are the highest-level facilities in the hierarchy and will cater for state level competition and regional talent development.  These facilities are infrastructure heavy catering to elite sport and performance, mass spectator interest, administrative and social aspects of this level.</w:t>
      </w:r>
    </w:p>
    <w:p w14:paraId="3612182A" w14:textId="77777777" w:rsidR="001A65AF" w:rsidRPr="00871DC2" w:rsidRDefault="001A65AF" w:rsidP="001A65AF">
      <w:pPr>
        <w:autoSpaceDE w:val="0"/>
        <w:autoSpaceDN w:val="0"/>
        <w:adjustRightInd w:val="0"/>
        <w:jc w:val="both"/>
        <w:rPr>
          <w:rFonts w:ascii="Calibri" w:hAnsi="Calibri" w:cs="Calibri"/>
          <w:sz w:val="23"/>
          <w:szCs w:val="23"/>
        </w:rPr>
      </w:pPr>
      <w:r w:rsidRPr="00871DC2">
        <w:rPr>
          <w:rFonts w:ascii="Calibri" w:hAnsi="Calibri" w:cs="Calibri"/>
          <w:i/>
          <w:sz w:val="23"/>
          <w:szCs w:val="23"/>
        </w:rPr>
        <w:lastRenderedPageBreak/>
        <w:t>Category A</w:t>
      </w:r>
      <w:r w:rsidRPr="00871DC2">
        <w:rPr>
          <w:rFonts w:ascii="Calibri" w:hAnsi="Calibri" w:cs="Calibri"/>
          <w:sz w:val="23"/>
          <w:szCs w:val="23"/>
        </w:rPr>
        <w:t xml:space="preserve"> facilities will be constructed to a standard capable of hosting an elite level of competitive sport, such as AFL/VFL football, A League / NPL level soccer or Premier League cricket and</w:t>
      </w:r>
      <w:r w:rsidRPr="00871DC2">
        <w:rPr>
          <w:rFonts w:ascii="Calibri" w:hAnsi="Calibri" w:cs="Calibri"/>
          <w:bCs/>
          <w:color w:val="000000"/>
          <w:sz w:val="23"/>
          <w:szCs w:val="23"/>
        </w:rPr>
        <w:t xml:space="preserve"> finals for regional sporting associations.</w:t>
      </w:r>
    </w:p>
    <w:p w14:paraId="6F35C737" w14:textId="77777777" w:rsidR="001A65AF" w:rsidRPr="00871DC2" w:rsidRDefault="001A65AF" w:rsidP="001A65AF">
      <w:pPr>
        <w:autoSpaceDE w:val="0"/>
        <w:autoSpaceDN w:val="0"/>
        <w:adjustRightInd w:val="0"/>
        <w:jc w:val="both"/>
        <w:rPr>
          <w:rFonts w:ascii="Calibri" w:hAnsi="Calibri" w:cs="Calibri"/>
          <w:sz w:val="23"/>
          <w:szCs w:val="23"/>
        </w:rPr>
      </w:pPr>
      <w:r w:rsidRPr="00871DC2">
        <w:rPr>
          <w:rFonts w:ascii="Calibri" w:hAnsi="Calibri" w:cs="Calibri"/>
          <w:sz w:val="23"/>
          <w:szCs w:val="23"/>
        </w:rPr>
        <w:t>An example of an existing facility classified as</w:t>
      </w:r>
      <w:r w:rsidRPr="00871DC2">
        <w:rPr>
          <w:rFonts w:ascii="Calibri" w:hAnsi="Calibri" w:cs="Calibri"/>
          <w:i/>
          <w:sz w:val="23"/>
          <w:szCs w:val="23"/>
        </w:rPr>
        <w:t xml:space="preserve"> Category A</w:t>
      </w:r>
      <w:r w:rsidRPr="00871DC2">
        <w:rPr>
          <w:rFonts w:ascii="Calibri" w:hAnsi="Calibri" w:cs="Calibri"/>
          <w:sz w:val="23"/>
          <w:szCs w:val="23"/>
        </w:rPr>
        <w:t xml:space="preserve"> in Wyndham is the oval precinct at Chirnside Park or rectangular pitches at Ironbark Fields.</w:t>
      </w:r>
    </w:p>
    <w:p w14:paraId="7D287F83" w14:textId="77777777" w:rsidR="001A65AF" w:rsidRPr="00871DC2" w:rsidRDefault="001A65AF" w:rsidP="001A65AF">
      <w:pPr>
        <w:autoSpaceDE w:val="0"/>
        <w:autoSpaceDN w:val="0"/>
        <w:adjustRightInd w:val="0"/>
        <w:jc w:val="both"/>
        <w:rPr>
          <w:rFonts w:ascii="Calibri" w:hAnsi="Calibri" w:cs="Calibri"/>
          <w:sz w:val="23"/>
          <w:szCs w:val="23"/>
        </w:rPr>
      </w:pPr>
      <w:r w:rsidRPr="00871DC2">
        <w:rPr>
          <w:rFonts w:ascii="Calibri" w:hAnsi="Calibri" w:cs="Calibri"/>
          <w:i/>
          <w:sz w:val="23"/>
          <w:szCs w:val="23"/>
        </w:rPr>
        <w:t>Category A</w:t>
      </w:r>
      <w:r w:rsidRPr="00871DC2">
        <w:rPr>
          <w:rFonts w:ascii="Calibri" w:hAnsi="Calibri" w:cs="Calibri"/>
          <w:sz w:val="23"/>
          <w:szCs w:val="23"/>
        </w:rPr>
        <w:t xml:space="preserve"> facilities</w:t>
      </w:r>
      <w:r w:rsidRPr="00871DC2">
        <w:rPr>
          <w:rFonts w:ascii="Calibri" w:hAnsi="Calibri" w:cs="Calibri"/>
          <w:i/>
          <w:sz w:val="23"/>
          <w:szCs w:val="23"/>
        </w:rPr>
        <w:t xml:space="preserve"> </w:t>
      </w:r>
      <w:r w:rsidRPr="00871DC2">
        <w:rPr>
          <w:rFonts w:ascii="Calibri" w:hAnsi="Calibri" w:cs="Calibri"/>
          <w:sz w:val="23"/>
          <w:szCs w:val="23"/>
        </w:rPr>
        <w:t>will provide local talent pathways for the Wyndham community.</w:t>
      </w:r>
    </w:p>
    <w:p w14:paraId="15B0D295" w14:textId="77777777" w:rsidR="001A65AF" w:rsidRPr="00871DC2" w:rsidRDefault="001A65AF" w:rsidP="001A65AF">
      <w:pPr>
        <w:autoSpaceDE w:val="0"/>
        <w:autoSpaceDN w:val="0"/>
        <w:adjustRightInd w:val="0"/>
        <w:jc w:val="both"/>
        <w:rPr>
          <w:rFonts w:ascii="Calibri" w:hAnsi="Calibri" w:cs="Calibri"/>
          <w:sz w:val="23"/>
          <w:szCs w:val="23"/>
        </w:rPr>
      </w:pPr>
      <w:r w:rsidRPr="00871DC2">
        <w:rPr>
          <w:rFonts w:ascii="Calibri" w:hAnsi="Calibri" w:cs="Calibri"/>
          <w:sz w:val="23"/>
          <w:szCs w:val="23"/>
        </w:rPr>
        <w:t xml:space="preserve">Due to the specific needs of </w:t>
      </w:r>
      <w:r w:rsidRPr="00871DC2">
        <w:rPr>
          <w:rFonts w:ascii="Calibri" w:hAnsi="Calibri" w:cs="Calibri"/>
          <w:i/>
          <w:sz w:val="23"/>
          <w:szCs w:val="23"/>
        </w:rPr>
        <w:t xml:space="preserve">Category A </w:t>
      </w:r>
      <w:r w:rsidRPr="00871DC2">
        <w:rPr>
          <w:rFonts w:ascii="Calibri" w:hAnsi="Calibri" w:cs="Calibri"/>
          <w:sz w:val="23"/>
          <w:szCs w:val="23"/>
        </w:rPr>
        <w:t xml:space="preserve">facilities these facilities may exclude local level competition.  </w:t>
      </w:r>
      <w:r w:rsidRPr="00871DC2">
        <w:rPr>
          <w:rFonts w:ascii="Calibri" w:hAnsi="Calibri" w:cs="Calibri"/>
          <w:i/>
          <w:sz w:val="23"/>
          <w:szCs w:val="23"/>
        </w:rPr>
        <w:t>Category A</w:t>
      </w:r>
      <w:r w:rsidRPr="00871DC2">
        <w:rPr>
          <w:rFonts w:ascii="Calibri" w:hAnsi="Calibri" w:cs="Calibri"/>
          <w:sz w:val="23"/>
          <w:szCs w:val="23"/>
        </w:rPr>
        <w:t xml:space="preserve"> facilities should provide some local public access, non-sporting uses such as events, fan engagement initiatives and community programs.</w:t>
      </w:r>
    </w:p>
    <w:p w14:paraId="6BFCEB03" w14:textId="77777777" w:rsidR="001A65AF" w:rsidRPr="00871DC2" w:rsidRDefault="001A65AF" w:rsidP="001A65AF">
      <w:pPr>
        <w:pStyle w:val="Heading2"/>
        <w:rPr>
          <w:rFonts w:ascii="Calibri" w:hAnsi="Calibri" w:cs="Calibri"/>
          <w:sz w:val="23"/>
          <w:szCs w:val="23"/>
        </w:rPr>
      </w:pPr>
      <w:bookmarkStart w:id="9" w:name="_Toc212028640"/>
      <w:r w:rsidRPr="00871DC2">
        <w:rPr>
          <w:rFonts w:ascii="Calibri" w:hAnsi="Calibri" w:cs="Calibri"/>
          <w:sz w:val="23"/>
          <w:szCs w:val="23"/>
        </w:rPr>
        <w:t>2.2 Category B</w:t>
      </w:r>
      <w:bookmarkEnd w:id="9"/>
      <w:r w:rsidRPr="00871DC2">
        <w:rPr>
          <w:rFonts w:ascii="Calibri" w:hAnsi="Calibri" w:cs="Calibri"/>
          <w:sz w:val="23"/>
          <w:szCs w:val="23"/>
        </w:rPr>
        <w:t xml:space="preserve"> </w:t>
      </w:r>
    </w:p>
    <w:p w14:paraId="60D0BAC3" w14:textId="77777777" w:rsidR="001A65AF" w:rsidRPr="00871DC2" w:rsidRDefault="001A65AF" w:rsidP="001A65AF">
      <w:pPr>
        <w:autoSpaceDE w:val="0"/>
        <w:autoSpaceDN w:val="0"/>
        <w:adjustRightInd w:val="0"/>
        <w:jc w:val="both"/>
        <w:rPr>
          <w:rFonts w:ascii="Calibri" w:hAnsi="Calibri" w:cs="Calibri"/>
          <w:bCs/>
          <w:color w:val="000000"/>
          <w:sz w:val="23"/>
          <w:szCs w:val="23"/>
        </w:rPr>
      </w:pPr>
      <w:r w:rsidRPr="00871DC2">
        <w:rPr>
          <w:rFonts w:ascii="Calibri" w:hAnsi="Calibri" w:cs="Calibri"/>
          <w:bCs/>
          <w:i/>
          <w:color w:val="000000"/>
          <w:sz w:val="23"/>
          <w:szCs w:val="23"/>
        </w:rPr>
        <w:t>Category B</w:t>
      </w:r>
      <w:r w:rsidRPr="00871DC2">
        <w:rPr>
          <w:rFonts w:ascii="Calibri" w:hAnsi="Calibri" w:cs="Calibri"/>
          <w:bCs/>
          <w:color w:val="000000"/>
          <w:sz w:val="23"/>
          <w:szCs w:val="23"/>
        </w:rPr>
        <w:t xml:space="preserve"> facilities will primarily attract Wyndham residents and offer accessible sport to the whole community.</w:t>
      </w:r>
    </w:p>
    <w:p w14:paraId="4299C19A" w14:textId="77777777" w:rsidR="001A65AF" w:rsidRPr="00871DC2" w:rsidRDefault="001A65AF" w:rsidP="001A65AF">
      <w:pPr>
        <w:autoSpaceDE w:val="0"/>
        <w:autoSpaceDN w:val="0"/>
        <w:adjustRightInd w:val="0"/>
        <w:jc w:val="both"/>
        <w:rPr>
          <w:rFonts w:ascii="Calibri" w:hAnsi="Calibri" w:cs="Calibri"/>
          <w:bCs/>
          <w:color w:val="000000"/>
          <w:sz w:val="23"/>
          <w:szCs w:val="23"/>
        </w:rPr>
      </w:pPr>
      <w:r w:rsidRPr="00871DC2">
        <w:rPr>
          <w:rFonts w:ascii="Calibri" w:hAnsi="Calibri" w:cs="Calibri"/>
          <w:bCs/>
          <w:i/>
          <w:color w:val="000000"/>
          <w:sz w:val="23"/>
          <w:szCs w:val="23"/>
        </w:rPr>
        <w:t>Category B</w:t>
      </w:r>
      <w:r w:rsidRPr="00871DC2">
        <w:rPr>
          <w:rFonts w:ascii="Calibri" w:hAnsi="Calibri" w:cs="Calibri"/>
          <w:bCs/>
          <w:color w:val="000000"/>
          <w:sz w:val="23"/>
          <w:szCs w:val="23"/>
        </w:rPr>
        <w:t xml:space="preserve"> facilities will be capable of hosting junior and senior levels of competition and training for local sporting associations, clubs and schools.</w:t>
      </w:r>
    </w:p>
    <w:p w14:paraId="1FA506F7" w14:textId="77777777" w:rsidR="001A65AF" w:rsidRPr="00871DC2" w:rsidRDefault="001A65AF" w:rsidP="001A65AF">
      <w:pPr>
        <w:autoSpaceDE w:val="0"/>
        <w:autoSpaceDN w:val="0"/>
        <w:adjustRightInd w:val="0"/>
        <w:jc w:val="both"/>
        <w:rPr>
          <w:rFonts w:ascii="Calibri" w:hAnsi="Calibri" w:cs="Calibri"/>
          <w:bCs/>
          <w:color w:val="000000"/>
          <w:sz w:val="23"/>
          <w:szCs w:val="23"/>
        </w:rPr>
      </w:pPr>
      <w:r w:rsidRPr="00871DC2">
        <w:rPr>
          <w:rFonts w:ascii="Calibri" w:hAnsi="Calibri" w:cs="Calibri"/>
          <w:bCs/>
          <w:color w:val="000000"/>
          <w:sz w:val="23"/>
          <w:szCs w:val="23"/>
        </w:rPr>
        <w:t>There will be multiple facilities of a similar standard located across the municipality that will be flexible in design to allow multiple uses of the same facility.  These facilities can exist within built environments with little disturbance to neighbouring properties.</w:t>
      </w:r>
    </w:p>
    <w:p w14:paraId="1908F94A" w14:textId="77777777" w:rsidR="001A65AF" w:rsidRPr="00871DC2" w:rsidRDefault="001A65AF" w:rsidP="001A65AF">
      <w:pPr>
        <w:autoSpaceDE w:val="0"/>
        <w:autoSpaceDN w:val="0"/>
        <w:adjustRightInd w:val="0"/>
        <w:jc w:val="both"/>
        <w:rPr>
          <w:rFonts w:ascii="Calibri" w:hAnsi="Calibri" w:cs="Calibri"/>
          <w:bCs/>
          <w:color w:val="000000"/>
          <w:sz w:val="23"/>
          <w:szCs w:val="23"/>
        </w:rPr>
      </w:pPr>
      <w:r w:rsidRPr="00871DC2">
        <w:rPr>
          <w:rFonts w:ascii="Calibri" w:hAnsi="Calibri" w:cs="Calibri"/>
          <w:bCs/>
          <w:color w:val="000000"/>
          <w:sz w:val="23"/>
          <w:szCs w:val="23"/>
        </w:rPr>
        <w:t xml:space="preserve">Sports facilities considered to have high participation rates are included in this category, as determined by the Australian Sports Commissions </w:t>
      </w:r>
      <w:proofErr w:type="spellStart"/>
      <w:r w:rsidRPr="00871DC2">
        <w:rPr>
          <w:rFonts w:ascii="Calibri" w:hAnsi="Calibri" w:cs="Calibri"/>
          <w:bCs/>
          <w:color w:val="000000"/>
          <w:sz w:val="23"/>
          <w:szCs w:val="23"/>
        </w:rPr>
        <w:t>AusPlay</w:t>
      </w:r>
      <w:proofErr w:type="spellEnd"/>
      <w:r w:rsidRPr="00871DC2">
        <w:rPr>
          <w:rFonts w:ascii="Calibri" w:hAnsi="Calibri" w:cs="Calibri"/>
          <w:bCs/>
          <w:color w:val="000000"/>
          <w:sz w:val="23"/>
          <w:szCs w:val="23"/>
        </w:rPr>
        <w:t xml:space="preserve"> Survey, including Australian Rules Football, Cricket, Soccer, Tennis and Netball.</w:t>
      </w:r>
    </w:p>
    <w:p w14:paraId="08505145" w14:textId="77777777" w:rsidR="001A65AF" w:rsidRPr="00871DC2" w:rsidRDefault="001A65AF" w:rsidP="001A65AF">
      <w:pPr>
        <w:autoSpaceDE w:val="0"/>
        <w:autoSpaceDN w:val="0"/>
        <w:adjustRightInd w:val="0"/>
        <w:jc w:val="both"/>
        <w:rPr>
          <w:rFonts w:ascii="Calibri" w:hAnsi="Calibri" w:cs="Calibri"/>
          <w:bCs/>
          <w:color w:val="000000"/>
          <w:sz w:val="23"/>
          <w:szCs w:val="23"/>
        </w:rPr>
      </w:pPr>
      <w:r w:rsidRPr="00871DC2">
        <w:rPr>
          <w:rFonts w:ascii="Calibri" w:hAnsi="Calibri" w:cs="Calibri"/>
          <w:bCs/>
          <w:color w:val="000000"/>
          <w:sz w:val="23"/>
          <w:szCs w:val="23"/>
        </w:rPr>
        <w:t xml:space="preserve">Other sports within this category have lower participation rates but the same level of competition and requirement for infrastructure as high participation sports.  Examples include </w:t>
      </w:r>
      <w:r w:rsidRPr="00871DC2">
        <w:rPr>
          <w:rFonts w:ascii="Calibri" w:hAnsi="Calibri" w:cs="Calibri"/>
          <w:sz w:val="23"/>
          <w:szCs w:val="23"/>
        </w:rPr>
        <w:t>lacrosse, rugby, hockey, softball, baseball amongst others.</w:t>
      </w:r>
    </w:p>
    <w:p w14:paraId="0C4A7F30" w14:textId="57AE1F39" w:rsidR="001A65AF" w:rsidRPr="00871DC2" w:rsidRDefault="001A65AF" w:rsidP="001A65AF">
      <w:pPr>
        <w:rPr>
          <w:rFonts w:ascii="Calibri" w:hAnsi="Calibri" w:cs="Calibri"/>
          <w:sz w:val="23"/>
          <w:szCs w:val="23"/>
        </w:rPr>
      </w:pPr>
      <w:r w:rsidRPr="00871DC2">
        <w:rPr>
          <w:rFonts w:ascii="Calibri" w:hAnsi="Calibri" w:cs="Calibri"/>
          <w:sz w:val="23"/>
          <w:szCs w:val="23"/>
        </w:rPr>
        <w:t xml:space="preserve">Examples of existing facilities classified </w:t>
      </w:r>
      <w:r w:rsidRPr="00871DC2">
        <w:rPr>
          <w:rFonts w:ascii="Calibri" w:hAnsi="Calibri" w:cs="Calibri"/>
          <w:i/>
          <w:sz w:val="23"/>
          <w:szCs w:val="23"/>
        </w:rPr>
        <w:t>Category B</w:t>
      </w:r>
      <w:r w:rsidRPr="00871DC2">
        <w:rPr>
          <w:rFonts w:ascii="Calibri" w:hAnsi="Calibri" w:cs="Calibri"/>
          <w:sz w:val="23"/>
          <w:szCs w:val="23"/>
        </w:rPr>
        <w:t xml:space="preserve"> in Wyndham include</w:t>
      </w:r>
      <w:r w:rsidR="00F04949">
        <w:rPr>
          <w:rFonts w:ascii="Calibri" w:hAnsi="Calibri" w:cs="Calibri"/>
          <w:sz w:val="23"/>
          <w:szCs w:val="23"/>
        </w:rPr>
        <w:t xml:space="preserve"> -</w:t>
      </w:r>
      <w:r w:rsidRPr="00871DC2">
        <w:rPr>
          <w:rFonts w:ascii="Calibri" w:hAnsi="Calibri" w:cs="Calibri"/>
          <w:sz w:val="23"/>
          <w:szCs w:val="23"/>
        </w:rPr>
        <w:t xml:space="preserve"> Wootten Road Reserve (Football, Cricket &amp; Tennis), Saltwater (Soccer), Cambridge Reserve (Tennis), Mossfiel Reserve (Rugby &amp; Cricket) and Presidents Park (Hockey, Softball &amp; Baseball).</w:t>
      </w:r>
    </w:p>
    <w:p w14:paraId="4E5138DC" w14:textId="77777777" w:rsidR="001A65AF" w:rsidRPr="00871DC2" w:rsidRDefault="001A65AF" w:rsidP="001A65AF">
      <w:pPr>
        <w:pStyle w:val="Heading2"/>
        <w:rPr>
          <w:rFonts w:ascii="Calibri" w:hAnsi="Calibri" w:cs="Calibri"/>
          <w:sz w:val="23"/>
          <w:szCs w:val="23"/>
        </w:rPr>
      </w:pPr>
      <w:bookmarkStart w:id="10" w:name="_Toc212028641"/>
      <w:r w:rsidRPr="00871DC2">
        <w:rPr>
          <w:rFonts w:ascii="Calibri" w:hAnsi="Calibri" w:cs="Calibri"/>
          <w:sz w:val="23"/>
          <w:szCs w:val="23"/>
        </w:rPr>
        <w:t>2.3 Category C</w:t>
      </w:r>
      <w:bookmarkEnd w:id="10"/>
      <w:r w:rsidRPr="00871DC2">
        <w:rPr>
          <w:rFonts w:ascii="Calibri" w:hAnsi="Calibri" w:cs="Calibri"/>
          <w:sz w:val="23"/>
          <w:szCs w:val="23"/>
        </w:rPr>
        <w:t xml:space="preserve"> </w:t>
      </w:r>
    </w:p>
    <w:p w14:paraId="1CFF1E00" w14:textId="77777777" w:rsidR="001A65AF" w:rsidRPr="00871DC2" w:rsidRDefault="001A65AF" w:rsidP="001A65AF">
      <w:pPr>
        <w:jc w:val="both"/>
        <w:rPr>
          <w:rFonts w:ascii="Calibri" w:hAnsi="Calibri" w:cs="Calibri"/>
          <w:bCs/>
          <w:color w:val="000000"/>
          <w:sz w:val="23"/>
          <w:szCs w:val="23"/>
        </w:rPr>
      </w:pPr>
      <w:r w:rsidRPr="00871DC2">
        <w:rPr>
          <w:rFonts w:ascii="Calibri" w:hAnsi="Calibri" w:cs="Calibri"/>
          <w:bCs/>
          <w:i/>
          <w:color w:val="000000"/>
          <w:sz w:val="23"/>
          <w:szCs w:val="23"/>
        </w:rPr>
        <w:t>Category C</w:t>
      </w:r>
      <w:r w:rsidRPr="00871DC2">
        <w:rPr>
          <w:rFonts w:ascii="Calibri" w:hAnsi="Calibri" w:cs="Calibri"/>
          <w:bCs/>
          <w:color w:val="000000"/>
          <w:sz w:val="23"/>
          <w:szCs w:val="23"/>
        </w:rPr>
        <w:t xml:space="preserve"> facilities will provide for sports/activities that require a lower level of infrastructure, level of competition or are restricted due to site constraints.</w:t>
      </w:r>
    </w:p>
    <w:p w14:paraId="022EA3D2" w14:textId="572CEB5B" w:rsidR="001A65AF" w:rsidRPr="00871DC2" w:rsidRDefault="001A65AF" w:rsidP="001A65AF">
      <w:pPr>
        <w:jc w:val="both"/>
        <w:rPr>
          <w:rFonts w:ascii="Calibri" w:hAnsi="Calibri" w:cs="Calibri"/>
          <w:bCs/>
          <w:color w:val="000000"/>
          <w:sz w:val="23"/>
          <w:szCs w:val="23"/>
        </w:rPr>
      </w:pPr>
      <w:r w:rsidRPr="00871DC2">
        <w:rPr>
          <w:rFonts w:ascii="Calibri" w:hAnsi="Calibri" w:cs="Calibri"/>
          <w:bCs/>
          <w:i/>
          <w:color w:val="000000"/>
          <w:sz w:val="23"/>
          <w:szCs w:val="23"/>
        </w:rPr>
        <w:t>Category C</w:t>
      </w:r>
      <w:r w:rsidRPr="00871DC2">
        <w:rPr>
          <w:rFonts w:ascii="Calibri" w:hAnsi="Calibri" w:cs="Calibri"/>
          <w:bCs/>
          <w:color w:val="000000"/>
          <w:sz w:val="23"/>
          <w:szCs w:val="23"/>
        </w:rPr>
        <w:t xml:space="preserve"> facilities will primarily cater for sporting activities such as Auskick, In2Cricket and niche sports including archery, model aircraft, autocross, bocce, pétanque etc.  It will not provide </w:t>
      </w:r>
      <w:r w:rsidRPr="00871DC2">
        <w:rPr>
          <w:rFonts w:ascii="Calibri" w:hAnsi="Calibri" w:cs="Calibri"/>
          <w:bCs/>
          <w:color w:val="000000"/>
          <w:sz w:val="23"/>
          <w:szCs w:val="23"/>
        </w:rPr>
        <w:lastRenderedPageBreak/>
        <w:t>venues for large scale competition. W</w:t>
      </w:r>
      <w:r w:rsidRPr="00871DC2">
        <w:rPr>
          <w:rFonts w:ascii="Calibri" w:hAnsi="Calibri" w:cs="Calibri"/>
          <w:sz w:val="23"/>
          <w:szCs w:val="23"/>
        </w:rPr>
        <w:t>here possible, a</w:t>
      </w:r>
      <w:r w:rsidRPr="00871DC2">
        <w:rPr>
          <w:rFonts w:ascii="Calibri" w:hAnsi="Calibri" w:cs="Calibri"/>
          <w:bCs/>
          <w:color w:val="000000"/>
          <w:sz w:val="23"/>
          <w:szCs w:val="23"/>
        </w:rPr>
        <w:t xml:space="preserve">ny activities at this level </w:t>
      </w:r>
      <w:r w:rsidRPr="00871DC2">
        <w:rPr>
          <w:rFonts w:ascii="Calibri" w:hAnsi="Calibri" w:cs="Calibri"/>
          <w:sz w:val="23"/>
          <w:szCs w:val="23"/>
        </w:rPr>
        <w:t>will be incorporated into district or municipal facilities and or larger passive open space.  At existing standalone sites basic provision of toilets and storage will be considered and be of a smaller scale than Category B facilities</w:t>
      </w:r>
      <w:r w:rsidRPr="00871DC2">
        <w:rPr>
          <w:rFonts w:ascii="Calibri" w:hAnsi="Calibri" w:cs="Calibri"/>
          <w:bCs/>
          <w:color w:val="000000"/>
          <w:sz w:val="23"/>
          <w:szCs w:val="23"/>
        </w:rPr>
        <w:t xml:space="preserve">. </w:t>
      </w:r>
      <w:r w:rsidR="00F04949" w:rsidRPr="00871DC2">
        <w:rPr>
          <w:rFonts w:ascii="Calibri" w:hAnsi="Calibri" w:cs="Calibri"/>
          <w:bCs/>
          <w:color w:val="000000"/>
          <w:sz w:val="23"/>
          <w:szCs w:val="23"/>
        </w:rPr>
        <w:t>However,</w:t>
      </w:r>
      <w:r w:rsidRPr="00871DC2">
        <w:rPr>
          <w:rFonts w:ascii="Calibri" w:hAnsi="Calibri" w:cs="Calibri"/>
          <w:bCs/>
          <w:color w:val="000000"/>
          <w:sz w:val="23"/>
          <w:szCs w:val="23"/>
        </w:rPr>
        <w:t xml:space="preserve"> demand analysis and planning </w:t>
      </w:r>
      <w:proofErr w:type="gramStart"/>
      <w:r w:rsidRPr="00871DC2">
        <w:rPr>
          <w:rFonts w:ascii="Calibri" w:hAnsi="Calibri" w:cs="Calibri"/>
          <w:bCs/>
          <w:color w:val="000000"/>
          <w:sz w:val="23"/>
          <w:szCs w:val="23"/>
        </w:rPr>
        <w:t>is</w:t>
      </w:r>
      <w:proofErr w:type="gramEnd"/>
      <w:r w:rsidRPr="00871DC2">
        <w:rPr>
          <w:rFonts w:ascii="Calibri" w:hAnsi="Calibri" w:cs="Calibri"/>
          <w:bCs/>
          <w:color w:val="000000"/>
          <w:sz w:val="23"/>
          <w:szCs w:val="23"/>
        </w:rPr>
        <w:t xml:space="preserve"> to be undertaken to determine the most appropriate facilities to be developed that will meet the needs of the local community.</w:t>
      </w:r>
    </w:p>
    <w:p w14:paraId="524F5D25" w14:textId="77777777" w:rsidR="001A65AF" w:rsidRPr="00871DC2" w:rsidRDefault="001A65AF" w:rsidP="001A65AF">
      <w:pPr>
        <w:jc w:val="both"/>
        <w:rPr>
          <w:rFonts w:ascii="Calibri" w:hAnsi="Calibri" w:cs="Calibri"/>
          <w:sz w:val="23"/>
          <w:szCs w:val="23"/>
          <w:highlight w:val="cyan"/>
        </w:rPr>
      </w:pPr>
      <w:r w:rsidRPr="00871DC2">
        <w:rPr>
          <w:rFonts w:ascii="Calibri" w:hAnsi="Calibri" w:cs="Calibri"/>
          <w:bCs/>
          <w:i/>
          <w:color w:val="000000"/>
          <w:sz w:val="23"/>
          <w:szCs w:val="23"/>
        </w:rPr>
        <w:t>Category C</w:t>
      </w:r>
      <w:r w:rsidRPr="00871DC2">
        <w:rPr>
          <w:rFonts w:ascii="Calibri" w:hAnsi="Calibri" w:cs="Calibri"/>
          <w:bCs/>
          <w:color w:val="000000"/>
          <w:sz w:val="23"/>
          <w:szCs w:val="23"/>
        </w:rPr>
        <w:t xml:space="preserve"> facilities may include </w:t>
      </w:r>
      <w:r w:rsidRPr="00871DC2">
        <w:rPr>
          <w:rFonts w:ascii="Calibri" w:hAnsi="Calibri" w:cs="Calibri"/>
          <w:sz w:val="23"/>
          <w:szCs w:val="23"/>
        </w:rPr>
        <w:t>school facilities being used as joint-use facilities with the community, or community facilities constructed by property developers such as community use tennis courts.</w:t>
      </w:r>
    </w:p>
    <w:p w14:paraId="47AEDDF8" w14:textId="393D13CC" w:rsidR="001A65AF" w:rsidRPr="00871DC2" w:rsidRDefault="001A65AF" w:rsidP="001A65AF">
      <w:pPr>
        <w:jc w:val="both"/>
        <w:rPr>
          <w:rFonts w:ascii="Calibri" w:hAnsi="Calibri" w:cs="Calibri"/>
          <w:sz w:val="23"/>
          <w:szCs w:val="23"/>
        </w:rPr>
      </w:pPr>
      <w:r w:rsidRPr="00871DC2">
        <w:rPr>
          <w:rFonts w:ascii="Calibri" w:hAnsi="Calibri" w:cs="Calibri"/>
          <w:sz w:val="23"/>
          <w:szCs w:val="23"/>
        </w:rPr>
        <w:t xml:space="preserve">Examples of existing facilities classified </w:t>
      </w:r>
      <w:r w:rsidRPr="00871DC2">
        <w:rPr>
          <w:rFonts w:ascii="Calibri" w:hAnsi="Calibri" w:cs="Calibri"/>
          <w:i/>
          <w:sz w:val="23"/>
          <w:szCs w:val="23"/>
        </w:rPr>
        <w:t xml:space="preserve">Category C </w:t>
      </w:r>
      <w:r w:rsidRPr="00871DC2">
        <w:rPr>
          <w:rFonts w:ascii="Calibri" w:hAnsi="Calibri" w:cs="Calibri"/>
          <w:sz w:val="23"/>
          <w:szCs w:val="23"/>
        </w:rPr>
        <w:t>in Wyndham include</w:t>
      </w:r>
      <w:r w:rsidR="00F04949">
        <w:rPr>
          <w:rFonts w:ascii="Calibri" w:hAnsi="Calibri" w:cs="Calibri"/>
          <w:sz w:val="23"/>
          <w:szCs w:val="23"/>
        </w:rPr>
        <w:t xml:space="preserve"> -</w:t>
      </w:r>
      <w:r w:rsidRPr="00871DC2">
        <w:rPr>
          <w:rFonts w:ascii="Calibri" w:hAnsi="Calibri" w:cs="Calibri"/>
          <w:sz w:val="23"/>
          <w:szCs w:val="23"/>
        </w:rPr>
        <w:t xml:space="preserve"> Warringa Reserve (Football &amp; Cricket), Lawrie Emmins Reserve (Archery), Central Park Reserve (Bocce), Black Swamp Reserve (Model Aircraft and Autocross) and Seasons Estate (Tennis).</w:t>
      </w:r>
    </w:p>
    <w:p w14:paraId="1A864285" w14:textId="77777777" w:rsidR="001A65AF" w:rsidRPr="00871DC2" w:rsidRDefault="001A65AF" w:rsidP="001A65AF">
      <w:pPr>
        <w:pStyle w:val="Heading2"/>
        <w:rPr>
          <w:rFonts w:ascii="Calibri" w:hAnsi="Calibri" w:cs="Calibri"/>
          <w:sz w:val="23"/>
          <w:szCs w:val="23"/>
        </w:rPr>
      </w:pPr>
      <w:bookmarkStart w:id="11" w:name="_Toc212028642"/>
      <w:r w:rsidRPr="00871DC2">
        <w:rPr>
          <w:rFonts w:ascii="Calibri" w:hAnsi="Calibri" w:cs="Calibri"/>
          <w:sz w:val="23"/>
          <w:szCs w:val="23"/>
        </w:rPr>
        <w:t>2.4 Relegation and Promotion of Specific Clubs</w:t>
      </w:r>
      <w:bookmarkEnd w:id="11"/>
      <w:r w:rsidRPr="00871DC2">
        <w:rPr>
          <w:rFonts w:ascii="Calibri" w:hAnsi="Calibri" w:cs="Calibri"/>
          <w:sz w:val="23"/>
          <w:szCs w:val="23"/>
        </w:rPr>
        <w:t xml:space="preserve"> </w:t>
      </w:r>
    </w:p>
    <w:p w14:paraId="2BB2B079" w14:textId="77777777" w:rsidR="001A65AF" w:rsidRPr="00871DC2" w:rsidRDefault="001A65AF" w:rsidP="001A65AF">
      <w:pPr>
        <w:rPr>
          <w:rFonts w:ascii="Calibri" w:hAnsi="Calibri" w:cs="Calibri"/>
          <w:sz w:val="23"/>
          <w:szCs w:val="23"/>
        </w:rPr>
      </w:pPr>
      <w:r w:rsidRPr="00871DC2">
        <w:rPr>
          <w:rFonts w:ascii="Calibri" w:hAnsi="Calibri" w:cs="Calibri"/>
          <w:sz w:val="23"/>
          <w:szCs w:val="23"/>
        </w:rPr>
        <w:t xml:space="preserve">Facilities which support Users that operate within a promotion and relegation environment will not be enhanced to facilitate that Users need of promotion at Council’s cost.  </w:t>
      </w:r>
    </w:p>
    <w:p w14:paraId="0128E8BA" w14:textId="201CE0D0" w:rsidR="001A65AF" w:rsidRPr="00871DC2" w:rsidRDefault="001A65AF" w:rsidP="001A65AF">
      <w:pPr>
        <w:rPr>
          <w:rFonts w:ascii="Calibri" w:hAnsi="Calibri" w:cs="Calibri"/>
          <w:sz w:val="23"/>
          <w:szCs w:val="23"/>
        </w:rPr>
      </w:pPr>
      <w:r w:rsidRPr="00871DC2">
        <w:rPr>
          <w:rFonts w:ascii="Calibri" w:hAnsi="Calibri" w:cs="Calibri"/>
          <w:sz w:val="23"/>
          <w:szCs w:val="23"/>
        </w:rPr>
        <w:t xml:space="preserve">Where a </w:t>
      </w:r>
      <w:r w:rsidRPr="00871DC2">
        <w:rPr>
          <w:rFonts w:ascii="Calibri" w:hAnsi="Calibri" w:cs="Calibri"/>
          <w:i/>
          <w:sz w:val="23"/>
          <w:szCs w:val="23"/>
        </w:rPr>
        <w:t>Category A</w:t>
      </w:r>
      <w:r w:rsidRPr="00871DC2">
        <w:rPr>
          <w:rFonts w:ascii="Calibri" w:hAnsi="Calibri" w:cs="Calibri"/>
          <w:sz w:val="23"/>
          <w:szCs w:val="23"/>
        </w:rPr>
        <w:t xml:space="preserve"> facility is required to support competition at a Club, the specific teams will relocate to the nominated regional facility for the period at which they operate at a higher division of competition. If a team is </w:t>
      </w:r>
      <w:r w:rsidR="00F04949" w:rsidRPr="00871DC2">
        <w:rPr>
          <w:rFonts w:ascii="Calibri" w:hAnsi="Calibri" w:cs="Calibri"/>
          <w:sz w:val="23"/>
          <w:szCs w:val="23"/>
        </w:rPr>
        <w:t>relegated,</w:t>
      </w:r>
      <w:r w:rsidRPr="00871DC2">
        <w:rPr>
          <w:rFonts w:ascii="Calibri" w:hAnsi="Calibri" w:cs="Calibri"/>
          <w:sz w:val="23"/>
          <w:szCs w:val="23"/>
        </w:rPr>
        <w:t xml:space="preserve"> they will no longer be able to operate at this facility.  </w:t>
      </w:r>
    </w:p>
    <w:p w14:paraId="1974E816" w14:textId="77777777" w:rsidR="001A65AF" w:rsidRPr="00871DC2" w:rsidRDefault="001A65AF" w:rsidP="001A65AF">
      <w:pPr>
        <w:rPr>
          <w:rFonts w:ascii="Calibri" w:hAnsi="Calibri" w:cs="Calibri"/>
          <w:sz w:val="23"/>
          <w:szCs w:val="23"/>
        </w:rPr>
      </w:pPr>
      <w:r w:rsidRPr="00871DC2">
        <w:rPr>
          <w:rFonts w:ascii="Calibri" w:hAnsi="Calibri" w:cs="Calibri"/>
          <w:sz w:val="23"/>
          <w:szCs w:val="23"/>
        </w:rPr>
        <w:t xml:space="preserve">Should more than one user across Wyndham operate at a level which requires a </w:t>
      </w:r>
      <w:r w:rsidRPr="00871DC2">
        <w:rPr>
          <w:rFonts w:ascii="Calibri" w:hAnsi="Calibri" w:cs="Calibri"/>
          <w:i/>
          <w:sz w:val="23"/>
          <w:szCs w:val="23"/>
        </w:rPr>
        <w:t>Category A</w:t>
      </w:r>
      <w:r w:rsidRPr="00871DC2">
        <w:rPr>
          <w:rFonts w:ascii="Calibri" w:hAnsi="Calibri" w:cs="Calibri"/>
          <w:sz w:val="23"/>
          <w:szCs w:val="23"/>
        </w:rPr>
        <w:t xml:space="preserve"> facility, facilities will need to be shared to accommodate competition and training needs.</w:t>
      </w:r>
    </w:p>
    <w:p w14:paraId="7B12A243" w14:textId="77777777" w:rsidR="001A65AF" w:rsidRPr="00871DC2" w:rsidRDefault="001A65AF" w:rsidP="009663A3">
      <w:pPr>
        <w:pStyle w:val="Heading1"/>
        <w:numPr>
          <w:ilvl w:val="0"/>
          <w:numId w:val="20"/>
        </w:numPr>
        <w:tabs>
          <w:tab w:val="num" w:pos="284"/>
        </w:tabs>
        <w:ind w:left="284" w:hanging="284"/>
        <w:rPr>
          <w:rFonts w:ascii="Calibri" w:hAnsi="Calibri" w:cs="Calibri"/>
          <w:sz w:val="40"/>
          <w:szCs w:val="40"/>
        </w:rPr>
      </w:pPr>
      <w:bookmarkStart w:id="12" w:name="_Toc212028643"/>
      <w:r w:rsidRPr="00871DC2">
        <w:rPr>
          <w:rFonts w:ascii="Calibri" w:hAnsi="Calibri" w:cs="Calibri"/>
          <w:sz w:val="40"/>
          <w:szCs w:val="40"/>
        </w:rPr>
        <w:t>Facility Development Standards</w:t>
      </w:r>
      <w:bookmarkEnd w:id="12"/>
      <w:r w:rsidRPr="00871DC2">
        <w:rPr>
          <w:rFonts w:ascii="Calibri" w:hAnsi="Calibri" w:cs="Calibri"/>
          <w:sz w:val="40"/>
          <w:szCs w:val="40"/>
        </w:rPr>
        <w:t xml:space="preserve"> </w:t>
      </w:r>
    </w:p>
    <w:p w14:paraId="14E7D7E2" w14:textId="77777777" w:rsidR="001A65AF" w:rsidRPr="00871DC2" w:rsidRDefault="001A65AF" w:rsidP="001A65AF">
      <w:pPr>
        <w:autoSpaceDE w:val="0"/>
        <w:autoSpaceDN w:val="0"/>
        <w:adjustRightInd w:val="0"/>
        <w:jc w:val="both"/>
        <w:rPr>
          <w:rFonts w:ascii="Calibri" w:hAnsi="Calibri" w:cs="Calibri"/>
          <w:sz w:val="23"/>
          <w:szCs w:val="23"/>
        </w:rPr>
      </w:pPr>
      <w:r w:rsidRPr="00871DC2">
        <w:rPr>
          <w:rFonts w:ascii="Calibri" w:hAnsi="Calibri" w:cs="Calibri"/>
          <w:sz w:val="23"/>
          <w:szCs w:val="23"/>
        </w:rPr>
        <w:t xml:space="preserve">The </w:t>
      </w:r>
      <w:r w:rsidRPr="00871DC2">
        <w:rPr>
          <w:rFonts w:ascii="Calibri" w:hAnsi="Calibri" w:cs="Calibri"/>
          <w:i/>
          <w:sz w:val="23"/>
          <w:szCs w:val="23"/>
        </w:rPr>
        <w:t>facility development standards</w:t>
      </w:r>
      <w:r w:rsidRPr="00871DC2">
        <w:rPr>
          <w:rFonts w:ascii="Calibri" w:hAnsi="Calibri" w:cs="Calibri"/>
          <w:sz w:val="23"/>
          <w:szCs w:val="23"/>
        </w:rPr>
        <w:t xml:space="preserve"> (‘the standards’) have been prepared to assist with the future development of Council’s sporting facilities. The </w:t>
      </w:r>
      <w:r w:rsidRPr="00871DC2">
        <w:rPr>
          <w:rFonts w:ascii="Calibri" w:hAnsi="Calibri" w:cs="Calibri"/>
          <w:i/>
          <w:sz w:val="23"/>
          <w:szCs w:val="23"/>
        </w:rPr>
        <w:t>standards</w:t>
      </w:r>
      <w:r w:rsidRPr="00871DC2">
        <w:rPr>
          <w:rFonts w:ascii="Calibri" w:hAnsi="Calibri" w:cs="Calibri"/>
          <w:sz w:val="23"/>
          <w:szCs w:val="23"/>
        </w:rPr>
        <w:t xml:space="preserve"> provide Council with an important planning tool to guide the future development and redevelopment of Council’s sports facilities.</w:t>
      </w:r>
    </w:p>
    <w:p w14:paraId="1D51B02D" w14:textId="77777777" w:rsidR="001A65AF" w:rsidRDefault="001A65AF" w:rsidP="001A65AF">
      <w:pPr>
        <w:jc w:val="both"/>
        <w:rPr>
          <w:rFonts w:ascii="Calibri" w:hAnsi="Calibri" w:cs="Calibri"/>
          <w:sz w:val="23"/>
          <w:szCs w:val="23"/>
        </w:rPr>
      </w:pPr>
      <w:r w:rsidRPr="00871DC2">
        <w:rPr>
          <w:rFonts w:ascii="Calibri" w:hAnsi="Calibri" w:cs="Calibri"/>
          <w:sz w:val="23"/>
          <w:szCs w:val="23"/>
        </w:rPr>
        <w:t xml:space="preserve">The </w:t>
      </w:r>
      <w:r w:rsidRPr="00871DC2">
        <w:rPr>
          <w:rFonts w:ascii="Calibri" w:hAnsi="Calibri" w:cs="Calibri"/>
          <w:i/>
          <w:sz w:val="23"/>
          <w:szCs w:val="23"/>
        </w:rPr>
        <w:t>standards</w:t>
      </w:r>
      <w:r w:rsidRPr="00871DC2">
        <w:rPr>
          <w:rFonts w:ascii="Calibri" w:hAnsi="Calibri" w:cs="Calibri"/>
          <w:sz w:val="23"/>
          <w:szCs w:val="23"/>
        </w:rPr>
        <w:t xml:space="preserve"> demand sustainable outcomes for the community through flexible multifunctional design, low maintenance materials and attractive spaces.</w:t>
      </w:r>
    </w:p>
    <w:p w14:paraId="61E0753A" w14:textId="77777777" w:rsidR="001A65AF" w:rsidRPr="00871DC2" w:rsidRDefault="001A65AF" w:rsidP="001C33CE">
      <w:pPr>
        <w:autoSpaceDE w:val="0"/>
        <w:autoSpaceDN w:val="0"/>
        <w:adjustRightInd w:val="0"/>
        <w:spacing w:after="0"/>
        <w:jc w:val="both"/>
        <w:rPr>
          <w:rFonts w:ascii="Calibri" w:hAnsi="Calibri" w:cs="Calibri"/>
          <w:b/>
          <w:i/>
          <w:iCs/>
          <w:sz w:val="23"/>
          <w:szCs w:val="23"/>
        </w:rPr>
      </w:pPr>
      <w:r w:rsidRPr="00871DC2">
        <w:rPr>
          <w:rFonts w:ascii="Calibri" w:hAnsi="Calibri" w:cs="Calibri"/>
          <w:b/>
          <w:i/>
          <w:iCs/>
          <w:sz w:val="23"/>
          <w:szCs w:val="23"/>
        </w:rPr>
        <w:t>New Facilities</w:t>
      </w:r>
    </w:p>
    <w:p w14:paraId="7AFE2BD3" w14:textId="77777777" w:rsidR="001A65AF" w:rsidRPr="00871DC2" w:rsidRDefault="001A65AF" w:rsidP="001A65AF">
      <w:pPr>
        <w:autoSpaceDE w:val="0"/>
        <w:autoSpaceDN w:val="0"/>
        <w:adjustRightInd w:val="0"/>
        <w:jc w:val="both"/>
        <w:rPr>
          <w:rFonts w:ascii="Calibri" w:hAnsi="Calibri" w:cs="Calibri"/>
          <w:i/>
          <w:iCs/>
          <w:sz w:val="23"/>
          <w:szCs w:val="23"/>
        </w:rPr>
      </w:pPr>
      <w:r w:rsidRPr="00871DC2">
        <w:rPr>
          <w:rFonts w:ascii="Calibri" w:hAnsi="Calibri" w:cs="Calibri"/>
          <w:iCs/>
          <w:sz w:val="23"/>
          <w:szCs w:val="23"/>
        </w:rPr>
        <w:t>Council’s key strategic documents</w:t>
      </w:r>
      <w:r w:rsidRPr="00871DC2">
        <w:rPr>
          <w:rFonts w:ascii="Calibri" w:hAnsi="Calibri" w:cs="Calibri"/>
          <w:sz w:val="23"/>
          <w:szCs w:val="23"/>
        </w:rPr>
        <w:t xml:space="preserve"> have</w:t>
      </w:r>
      <w:r w:rsidRPr="00871DC2">
        <w:rPr>
          <w:rFonts w:ascii="Calibri" w:hAnsi="Calibri" w:cs="Calibri"/>
          <w:iCs/>
          <w:sz w:val="23"/>
          <w:szCs w:val="23"/>
        </w:rPr>
        <w:t xml:space="preserve"> identified a need to continue to develop multiple </w:t>
      </w:r>
      <w:r w:rsidRPr="00871DC2">
        <w:rPr>
          <w:rFonts w:ascii="Calibri" w:hAnsi="Calibri" w:cs="Calibri"/>
          <w:i/>
          <w:iCs/>
          <w:sz w:val="23"/>
          <w:szCs w:val="23"/>
        </w:rPr>
        <w:t>Category B</w:t>
      </w:r>
      <w:r w:rsidRPr="00871DC2">
        <w:rPr>
          <w:rFonts w:ascii="Calibri" w:hAnsi="Calibri" w:cs="Calibri"/>
          <w:iCs/>
          <w:sz w:val="23"/>
          <w:szCs w:val="23"/>
        </w:rPr>
        <w:t xml:space="preserve"> facilities for community level sport and as such</w:t>
      </w:r>
      <w:r w:rsidRPr="00871DC2">
        <w:rPr>
          <w:rFonts w:ascii="Calibri" w:hAnsi="Calibri" w:cs="Calibri"/>
          <w:sz w:val="23"/>
          <w:szCs w:val="23"/>
        </w:rPr>
        <w:t xml:space="preserve"> sections 3.3.3 – 3.6 identify </w:t>
      </w:r>
      <w:r w:rsidRPr="00871DC2">
        <w:rPr>
          <w:rFonts w:ascii="Calibri" w:hAnsi="Calibri" w:cs="Calibri"/>
          <w:i/>
          <w:sz w:val="23"/>
          <w:szCs w:val="23"/>
        </w:rPr>
        <w:t xml:space="preserve">standards </w:t>
      </w:r>
      <w:r w:rsidRPr="00871DC2">
        <w:rPr>
          <w:rFonts w:ascii="Calibri" w:hAnsi="Calibri" w:cs="Calibri"/>
          <w:sz w:val="23"/>
          <w:szCs w:val="23"/>
        </w:rPr>
        <w:t>for the top five sports participated in by Wyndham residents and sports which have similar facility requirements. Other sports will be considered on a case-by-case basis.</w:t>
      </w:r>
    </w:p>
    <w:p w14:paraId="03E4443A" w14:textId="77777777" w:rsidR="001A65AF" w:rsidRPr="00871DC2" w:rsidRDefault="001A65AF" w:rsidP="001C33CE">
      <w:pPr>
        <w:spacing w:after="0"/>
        <w:jc w:val="both"/>
        <w:rPr>
          <w:rFonts w:ascii="Calibri" w:hAnsi="Calibri" w:cs="Calibri"/>
          <w:sz w:val="23"/>
          <w:szCs w:val="23"/>
        </w:rPr>
      </w:pPr>
      <w:r w:rsidRPr="00871DC2">
        <w:rPr>
          <w:rFonts w:ascii="Calibri" w:hAnsi="Calibri" w:cs="Calibri"/>
          <w:sz w:val="23"/>
          <w:szCs w:val="23"/>
        </w:rPr>
        <w:lastRenderedPageBreak/>
        <w:t xml:space="preserve">Tables 3.3 – 3.6 consider </w:t>
      </w:r>
      <w:r w:rsidRPr="00871DC2">
        <w:rPr>
          <w:rFonts w:ascii="Calibri" w:hAnsi="Calibri" w:cs="Calibri"/>
          <w:i/>
          <w:sz w:val="23"/>
          <w:szCs w:val="23"/>
        </w:rPr>
        <w:t>Category B</w:t>
      </w:r>
      <w:r w:rsidRPr="00871DC2">
        <w:rPr>
          <w:rFonts w:ascii="Calibri" w:hAnsi="Calibri" w:cs="Calibri"/>
          <w:sz w:val="23"/>
          <w:szCs w:val="23"/>
        </w:rPr>
        <w:t xml:space="preserve"> provision for playing areas, pavilions/clubrooms and associated supporting infrastructure for:</w:t>
      </w:r>
    </w:p>
    <w:p w14:paraId="671A213C" w14:textId="7EFAF05C" w:rsidR="001A65AF" w:rsidRPr="00871DC2" w:rsidRDefault="001A65AF" w:rsidP="009663A3">
      <w:pPr>
        <w:numPr>
          <w:ilvl w:val="0"/>
          <w:numId w:val="10"/>
        </w:numPr>
        <w:spacing w:after="0" w:line="240" w:lineRule="auto"/>
        <w:jc w:val="both"/>
        <w:rPr>
          <w:rFonts w:ascii="Calibri" w:hAnsi="Calibri" w:cs="Calibri"/>
          <w:sz w:val="23"/>
          <w:szCs w:val="23"/>
        </w:rPr>
      </w:pPr>
      <w:r w:rsidRPr="00871DC2">
        <w:rPr>
          <w:rFonts w:ascii="Calibri" w:hAnsi="Calibri" w:cs="Calibri"/>
          <w:sz w:val="23"/>
          <w:szCs w:val="23"/>
        </w:rPr>
        <w:t>Oval Sports: Australian Rules &amp; Cricket</w:t>
      </w:r>
    </w:p>
    <w:p w14:paraId="7079F587" w14:textId="7BE3EEE8" w:rsidR="001A65AF" w:rsidRPr="00871DC2" w:rsidRDefault="001A65AF" w:rsidP="009663A3">
      <w:pPr>
        <w:numPr>
          <w:ilvl w:val="0"/>
          <w:numId w:val="10"/>
        </w:numPr>
        <w:spacing w:after="0" w:line="240" w:lineRule="auto"/>
        <w:jc w:val="both"/>
        <w:rPr>
          <w:rFonts w:ascii="Calibri" w:hAnsi="Calibri" w:cs="Calibri"/>
          <w:sz w:val="23"/>
          <w:szCs w:val="23"/>
        </w:rPr>
      </w:pPr>
      <w:r w:rsidRPr="00871DC2">
        <w:rPr>
          <w:rFonts w:ascii="Calibri" w:hAnsi="Calibri" w:cs="Calibri"/>
          <w:sz w:val="23"/>
          <w:szCs w:val="23"/>
        </w:rPr>
        <w:t>Rectangular Pitch Sports: Soccer, Lacrosse, Rugby League and Rugby Union</w:t>
      </w:r>
    </w:p>
    <w:p w14:paraId="11CD2A1E" w14:textId="30298536" w:rsidR="001A65AF" w:rsidRPr="00871DC2" w:rsidRDefault="001A65AF" w:rsidP="009663A3">
      <w:pPr>
        <w:numPr>
          <w:ilvl w:val="0"/>
          <w:numId w:val="10"/>
        </w:numPr>
        <w:spacing w:after="0" w:line="240" w:lineRule="auto"/>
        <w:jc w:val="both"/>
        <w:rPr>
          <w:rFonts w:ascii="Calibri" w:hAnsi="Calibri" w:cs="Calibri"/>
          <w:sz w:val="23"/>
          <w:szCs w:val="23"/>
        </w:rPr>
      </w:pPr>
      <w:r w:rsidRPr="00871DC2">
        <w:rPr>
          <w:rFonts w:ascii="Calibri" w:hAnsi="Calibri" w:cs="Calibri"/>
          <w:sz w:val="23"/>
          <w:szCs w:val="23"/>
        </w:rPr>
        <w:t>Tennis/Pickleball</w:t>
      </w:r>
    </w:p>
    <w:p w14:paraId="06D56DEF" w14:textId="2EF189CE" w:rsidR="001A65AF" w:rsidRPr="00871DC2" w:rsidRDefault="001A65AF" w:rsidP="009663A3">
      <w:pPr>
        <w:numPr>
          <w:ilvl w:val="0"/>
          <w:numId w:val="10"/>
        </w:numPr>
        <w:spacing w:after="0" w:line="240" w:lineRule="auto"/>
        <w:jc w:val="both"/>
        <w:rPr>
          <w:rFonts w:ascii="Calibri" w:hAnsi="Calibri" w:cs="Calibri"/>
          <w:sz w:val="23"/>
          <w:szCs w:val="23"/>
        </w:rPr>
      </w:pPr>
      <w:r w:rsidRPr="00871DC2">
        <w:rPr>
          <w:rFonts w:ascii="Calibri" w:hAnsi="Calibri" w:cs="Calibri"/>
          <w:sz w:val="23"/>
          <w:szCs w:val="23"/>
        </w:rPr>
        <w:t>Outdoor Netball and Volleyball</w:t>
      </w:r>
    </w:p>
    <w:p w14:paraId="44E723AB" w14:textId="58E64CC4" w:rsidR="001A65AF" w:rsidRPr="00871DC2" w:rsidRDefault="001A65AF" w:rsidP="009663A3">
      <w:pPr>
        <w:numPr>
          <w:ilvl w:val="0"/>
          <w:numId w:val="10"/>
        </w:numPr>
        <w:spacing w:after="0" w:line="240" w:lineRule="auto"/>
        <w:jc w:val="both"/>
        <w:rPr>
          <w:rFonts w:ascii="Calibri" w:hAnsi="Calibri" w:cs="Calibri"/>
          <w:sz w:val="23"/>
          <w:szCs w:val="23"/>
        </w:rPr>
      </w:pPr>
      <w:r w:rsidRPr="00871DC2">
        <w:rPr>
          <w:rFonts w:ascii="Calibri" w:hAnsi="Calibri" w:cs="Calibri"/>
          <w:sz w:val="23"/>
          <w:szCs w:val="23"/>
        </w:rPr>
        <w:t>Athletics</w:t>
      </w:r>
    </w:p>
    <w:p w14:paraId="725039A6" w14:textId="77777777" w:rsidR="001A65AF" w:rsidRPr="00871DC2" w:rsidRDefault="001A65AF" w:rsidP="001A65AF">
      <w:pPr>
        <w:spacing w:after="0" w:line="240" w:lineRule="auto"/>
        <w:ind w:left="567"/>
        <w:jc w:val="both"/>
        <w:rPr>
          <w:rFonts w:ascii="Calibri" w:hAnsi="Calibri" w:cs="Calibri"/>
          <w:sz w:val="23"/>
          <w:szCs w:val="23"/>
        </w:rPr>
      </w:pPr>
    </w:p>
    <w:p w14:paraId="0AC0900A" w14:textId="77777777" w:rsidR="001A65AF" w:rsidRPr="00871DC2" w:rsidRDefault="001A65AF" w:rsidP="001A65AF">
      <w:pPr>
        <w:jc w:val="both"/>
        <w:rPr>
          <w:rFonts w:ascii="Calibri" w:hAnsi="Calibri" w:cs="Calibri"/>
          <w:iCs/>
          <w:sz w:val="23"/>
          <w:szCs w:val="23"/>
        </w:rPr>
      </w:pPr>
      <w:r w:rsidRPr="00871DC2">
        <w:rPr>
          <w:rFonts w:ascii="Calibri" w:hAnsi="Calibri" w:cs="Calibri"/>
          <w:sz w:val="23"/>
          <w:szCs w:val="23"/>
        </w:rPr>
        <w:t>Table 3.7 contains guidelines to help determine the provision for playing areas, pavilions/clubrooms and associated supporting infrastructure within each level of the matrix for all other sports (e.g. softball, baseball, athletics, golf, cycle sports, skate and archery).</w:t>
      </w:r>
      <w:r w:rsidRPr="00871DC2">
        <w:rPr>
          <w:rFonts w:ascii="Calibri" w:hAnsi="Calibri" w:cs="Calibri"/>
          <w:iCs/>
          <w:sz w:val="23"/>
          <w:szCs w:val="23"/>
        </w:rPr>
        <w:t xml:space="preserve"> Due to the significant population levels which are predicted for Wyndham in the 20 to 30 </w:t>
      </w:r>
      <w:proofErr w:type="gramStart"/>
      <w:r w:rsidRPr="00871DC2">
        <w:rPr>
          <w:rFonts w:ascii="Calibri" w:hAnsi="Calibri" w:cs="Calibri"/>
          <w:iCs/>
          <w:sz w:val="23"/>
          <w:szCs w:val="23"/>
        </w:rPr>
        <w:t>year</w:t>
      </w:r>
      <w:proofErr w:type="gramEnd"/>
      <w:r w:rsidRPr="00871DC2">
        <w:rPr>
          <w:rFonts w:ascii="Calibri" w:hAnsi="Calibri" w:cs="Calibri"/>
          <w:iCs/>
          <w:sz w:val="23"/>
          <w:szCs w:val="23"/>
        </w:rPr>
        <w:t xml:space="preserve"> build out period, it is likely that there may be multiple facilities developed for these sports.</w:t>
      </w:r>
    </w:p>
    <w:p w14:paraId="1862977E" w14:textId="77777777" w:rsidR="001A65AF" w:rsidRPr="00871DC2" w:rsidRDefault="001A65AF" w:rsidP="001A65AF">
      <w:pPr>
        <w:jc w:val="both"/>
        <w:rPr>
          <w:rFonts w:ascii="Calibri" w:hAnsi="Calibri" w:cs="Calibri"/>
          <w:sz w:val="23"/>
          <w:szCs w:val="23"/>
        </w:rPr>
      </w:pPr>
      <w:r w:rsidRPr="00871DC2">
        <w:rPr>
          <w:rFonts w:ascii="Calibri" w:hAnsi="Calibri" w:cs="Calibri"/>
          <w:iCs/>
          <w:sz w:val="23"/>
          <w:szCs w:val="23"/>
        </w:rPr>
        <w:t xml:space="preserve">The development of new </w:t>
      </w:r>
      <w:r w:rsidRPr="00871DC2">
        <w:rPr>
          <w:rFonts w:ascii="Calibri" w:hAnsi="Calibri" w:cs="Calibri"/>
          <w:i/>
          <w:iCs/>
          <w:sz w:val="23"/>
          <w:szCs w:val="23"/>
        </w:rPr>
        <w:t xml:space="preserve">Category A </w:t>
      </w:r>
      <w:r w:rsidRPr="00871DC2">
        <w:rPr>
          <w:rFonts w:ascii="Calibri" w:hAnsi="Calibri" w:cs="Calibri"/>
          <w:iCs/>
          <w:sz w:val="23"/>
          <w:szCs w:val="23"/>
        </w:rPr>
        <w:t>facilities will only occur after a strategic planning and needs analysis is undertaken to determine the best sites for these types of facilities.</w:t>
      </w:r>
    </w:p>
    <w:p w14:paraId="195A77AB" w14:textId="77777777" w:rsidR="001A65AF" w:rsidRPr="00871DC2" w:rsidRDefault="001A65AF" w:rsidP="001C33CE">
      <w:pPr>
        <w:autoSpaceDE w:val="0"/>
        <w:autoSpaceDN w:val="0"/>
        <w:adjustRightInd w:val="0"/>
        <w:spacing w:after="0"/>
        <w:jc w:val="both"/>
        <w:rPr>
          <w:rFonts w:ascii="Calibri" w:hAnsi="Calibri" w:cs="Calibri"/>
          <w:b/>
          <w:i/>
          <w:sz w:val="23"/>
          <w:szCs w:val="23"/>
        </w:rPr>
      </w:pPr>
      <w:r w:rsidRPr="00871DC2">
        <w:rPr>
          <w:rFonts w:ascii="Calibri" w:hAnsi="Calibri" w:cs="Calibri"/>
          <w:b/>
          <w:i/>
          <w:sz w:val="23"/>
          <w:szCs w:val="23"/>
        </w:rPr>
        <w:t>Existing Facilities</w:t>
      </w:r>
    </w:p>
    <w:p w14:paraId="3EADAC1E" w14:textId="77777777" w:rsidR="001A65AF" w:rsidRPr="00871DC2" w:rsidRDefault="001A65AF" w:rsidP="00116ED0">
      <w:pPr>
        <w:rPr>
          <w:rFonts w:ascii="Calibri" w:hAnsi="Calibri" w:cs="Calibri"/>
          <w:sz w:val="23"/>
          <w:szCs w:val="23"/>
        </w:rPr>
      </w:pPr>
      <w:r w:rsidRPr="00871DC2">
        <w:rPr>
          <w:rFonts w:ascii="Calibri" w:hAnsi="Calibri" w:cs="Calibri"/>
          <w:sz w:val="23"/>
          <w:szCs w:val="23"/>
        </w:rPr>
        <w:t xml:space="preserve">The </w:t>
      </w:r>
      <w:r w:rsidRPr="00871DC2">
        <w:rPr>
          <w:rFonts w:ascii="Calibri" w:hAnsi="Calibri" w:cs="Calibri"/>
          <w:i/>
          <w:sz w:val="23"/>
          <w:szCs w:val="23"/>
        </w:rPr>
        <w:t>Standards</w:t>
      </w:r>
      <w:r w:rsidRPr="00871DC2">
        <w:rPr>
          <w:rFonts w:ascii="Calibri" w:hAnsi="Calibri" w:cs="Calibri"/>
          <w:sz w:val="23"/>
          <w:szCs w:val="23"/>
        </w:rPr>
        <w:t xml:space="preserve"> will also be applied as a planning tool for the future renewal and development of existing sports facilities across Wyndham. </w:t>
      </w:r>
    </w:p>
    <w:p w14:paraId="27B0E24D" w14:textId="38F952A7" w:rsidR="001A65AF" w:rsidRPr="00871DC2" w:rsidRDefault="001A65AF" w:rsidP="00116ED0">
      <w:pPr>
        <w:rPr>
          <w:rFonts w:ascii="Calibri" w:hAnsi="Calibri" w:cs="Calibri"/>
          <w:sz w:val="23"/>
          <w:szCs w:val="23"/>
        </w:rPr>
      </w:pPr>
      <w:r w:rsidRPr="00871DC2">
        <w:rPr>
          <w:rFonts w:ascii="Calibri" w:hAnsi="Calibri" w:cs="Calibri"/>
          <w:sz w:val="23"/>
          <w:szCs w:val="23"/>
        </w:rPr>
        <w:t xml:space="preserve">Council is responsible for holistic asset management and will apply </w:t>
      </w:r>
      <w:r w:rsidRPr="00871DC2">
        <w:rPr>
          <w:rStyle w:val="Strong"/>
          <w:rFonts w:ascii="Calibri" w:eastAsiaTheme="majorEastAsia" w:hAnsi="Calibri" w:cs="Calibri"/>
          <w:sz w:val="23"/>
          <w:szCs w:val="23"/>
        </w:rPr>
        <w:t xml:space="preserve">a Lifecycle Management Approach, </w:t>
      </w:r>
      <w:r w:rsidRPr="00871DC2">
        <w:rPr>
          <w:rFonts w:ascii="Calibri" w:hAnsi="Calibri" w:cs="Calibri"/>
          <w:sz w:val="23"/>
          <w:szCs w:val="23"/>
        </w:rPr>
        <w:t xml:space="preserve">consistent with the </w:t>
      </w:r>
      <w:r w:rsidRPr="00871DC2">
        <w:rPr>
          <w:rFonts w:ascii="Calibri" w:hAnsi="Calibri" w:cs="Calibri"/>
          <w:i/>
          <w:iCs/>
          <w:sz w:val="23"/>
          <w:szCs w:val="23"/>
        </w:rPr>
        <w:t>Wyndham Asset Plan</w:t>
      </w:r>
      <w:r w:rsidRPr="00871DC2">
        <w:rPr>
          <w:rFonts w:ascii="Calibri" w:hAnsi="Calibri" w:cs="Calibri"/>
          <w:sz w:val="23"/>
          <w:szCs w:val="23"/>
        </w:rPr>
        <w:t>, to guide the renewal and upgrade of sports facilities. Considering the function and cost of an asset over its useful life is critical to ensure the best possible return on Council’s investment.</w:t>
      </w:r>
    </w:p>
    <w:p w14:paraId="47E670ED" w14:textId="77777777" w:rsidR="001A65AF" w:rsidRPr="00871DC2" w:rsidRDefault="001A65AF" w:rsidP="00116ED0">
      <w:pPr>
        <w:rPr>
          <w:rFonts w:ascii="Calibri" w:hAnsi="Calibri" w:cs="Calibri"/>
          <w:sz w:val="23"/>
          <w:szCs w:val="23"/>
        </w:rPr>
      </w:pPr>
      <w:r w:rsidRPr="00871DC2">
        <w:rPr>
          <w:rFonts w:ascii="Calibri" w:hAnsi="Calibri" w:cs="Calibri"/>
          <w:sz w:val="23"/>
          <w:szCs w:val="23"/>
        </w:rPr>
        <w:t xml:space="preserve">Council will deliver a rolling asset renewal program across Active Open Spaces, ensuring that facilities are upgraded or replaced in line with assessed condition and priority need. Asset renewal is triggered when an asset reaches the end of its useful life, as determined through condition ratings, safety assessments, and service needs. </w:t>
      </w:r>
    </w:p>
    <w:p w14:paraId="6E86FC7A" w14:textId="77777777" w:rsidR="001A65AF" w:rsidRPr="00871DC2" w:rsidRDefault="001A65AF" w:rsidP="00116ED0">
      <w:pPr>
        <w:rPr>
          <w:rFonts w:ascii="Calibri" w:hAnsi="Calibri" w:cs="Calibri"/>
          <w:sz w:val="23"/>
          <w:szCs w:val="23"/>
        </w:rPr>
      </w:pPr>
      <w:r w:rsidRPr="00871DC2">
        <w:rPr>
          <w:rFonts w:ascii="Calibri" w:hAnsi="Calibri" w:cs="Calibri"/>
          <w:sz w:val="23"/>
          <w:szCs w:val="23"/>
        </w:rPr>
        <w:t xml:space="preserve">Council will consider opportunities to align facility provision with the </w:t>
      </w:r>
      <w:r w:rsidRPr="00871DC2">
        <w:rPr>
          <w:rFonts w:ascii="Calibri" w:hAnsi="Calibri" w:cs="Calibri"/>
          <w:i/>
          <w:iCs/>
          <w:sz w:val="23"/>
          <w:szCs w:val="23"/>
        </w:rPr>
        <w:t>Standards</w:t>
      </w:r>
      <w:r w:rsidRPr="00871DC2">
        <w:rPr>
          <w:rFonts w:ascii="Calibri" w:hAnsi="Calibri" w:cs="Calibri"/>
          <w:sz w:val="23"/>
          <w:szCs w:val="23"/>
        </w:rPr>
        <w:t>, where possible, alongside major renewal projects. Consideration will also be given to the spatial constraints at some sites in relation to the capacity to expand playing areas, pavilions and/or other infrastructure.</w:t>
      </w:r>
    </w:p>
    <w:p w14:paraId="4B90BFFE" w14:textId="37FB82A7" w:rsidR="001C33CE" w:rsidRDefault="001A65AF" w:rsidP="00116ED0">
      <w:pPr>
        <w:rPr>
          <w:rFonts w:ascii="Calibri" w:hAnsi="Calibri" w:cs="Calibri"/>
          <w:sz w:val="23"/>
          <w:szCs w:val="23"/>
        </w:rPr>
      </w:pPr>
      <w:r w:rsidRPr="00871DC2">
        <w:rPr>
          <w:rFonts w:ascii="Calibri" w:hAnsi="Calibri" w:cs="Calibri"/>
          <w:sz w:val="23"/>
          <w:szCs w:val="23"/>
        </w:rPr>
        <w:t xml:space="preserve">Assets managed by sporting clubs (e.g. scoreboards, timekeeper boxes) will also be included in Council’s asset management processes to ensure structural soundness and community safety. Council will work with clubs to plan for the timely renewal of these assets, enabling sufficient preparation for funding and replacement before assets reach end of life and require removal. </w:t>
      </w:r>
    </w:p>
    <w:p w14:paraId="46D00740" w14:textId="77777777" w:rsidR="001C33CE" w:rsidRDefault="001C33CE">
      <w:pPr>
        <w:spacing w:after="160" w:line="259" w:lineRule="auto"/>
        <w:rPr>
          <w:rFonts w:ascii="Calibri" w:hAnsi="Calibri" w:cs="Calibri"/>
          <w:sz w:val="23"/>
          <w:szCs w:val="23"/>
        </w:rPr>
      </w:pPr>
      <w:r>
        <w:rPr>
          <w:rFonts w:ascii="Calibri" w:hAnsi="Calibri" w:cs="Calibri"/>
          <w:sz w:val="23"/>
          <w:szCs w:val="23"/>
        </w:rPr>
        <w:br w:type="page"/>
      </w:r>
    </w:p>
    <w:p w14:paraId="0B224DDE" w14:textId="77777777" w:rsidR="001A65AF" w:rsidRPr="00871DC2" w:rsidRDefault="001A65AF" w:rsidP="001C33CE">
      <w:pPr>
        <w:autoSpaceDE w:val="0"/>
        <w:autoSpaceDN w:val="0"/>
        <w:adjustRightInd w:val="0"/>
        <w:spacing w:after="0"/>
        <w:jc w:val="both"/>
        <w:rPr>
          <w:rFonts w:ascii="Calibri" w:hAnsi="Calibri" w:cs="Calibri"/>
          <w:b/>
          <w:bCs/>
          <w:i/>
          <w:iCs/>
          <w:sz w:val="23"/>
          <w:szCs w:val="23"/>
        </w:rPr>
      </w:pPr>
      <w:r w:rsidRPr="00871DC2">
        <w:rPr>
          <w:rFonts w:ascii="Calibri" w:hAnsi="Calibri" w:cs="Calibri"/>
          <w:b/>
          <w:bCs/>
          <w:i/>
          <w:iCs/>
          <w:sz w:val="23"/>
          <w:szCs w:val="23"/>
        </w:rPr>
        <w:lastRenderedPageBreak/>
        <w:t>Like for Like Provision</w:t>
      </w:r>
    </w:p>
    <w:p w14:paraId="3E11E1EA" w14:textId="77777777" w:rsidR="001A65AF" w:rsidRPr="00871DC2" w:rsidRDefault="001A65AF" w:rsidP="001C33CE">
      <w:pPr>
        <w:autoSpaceDE w:val="0"/>
        <w:autoSpaceDN w:val="0"/>
        <w:adjustRightInd w:val="0"/>
        <w:spacing w:after="240"/>
        <w:jc w:val="both"/>
        <w:rPr>
          <w:rFonts w:ascii="Calibri" w:hAnsi="Calibri" w:cs="Calibri"/>
          <w:sz w:val="23"/>
          <w:szCs w:val="23"/>
        </w:rPr>
      </w:pPr>
      <w:r w:rsidRPr="00871DC2">
        <w:rPr>
          <w:rFonts w:ascii="Calibri" w:hAnsi="Calibri" w:cs="Calibri"/>
          <w:sz w:val="23"/>
          <w:szCs w:val="23"/>
        </w:rPr>
        <w:t xml:space="preserve">Where an occupant is relocated from an existing facility to a new alternate venue, Council </w:t>
      </w:r>
      <w:r w:rsidRPr="00871DC2">
        <w:rPr>
          <w:rFonts w:ascii="Calibri" w:hAnsi="Calibri" w:cs="Calibri"/>
          <w:bCs/>
          <w:sz w:val="23"/>
          <w:szCs w:val="23"/>
        </w:rPr>
        <w:t xml:space="preserve">may </w:t>
      </w:r>
      <w:r w:rsidRPr="00871DC2">
        <w:rPr>
          <w:rFonts w:ascii="Calibri" w:hAnsi="Calibri" w:cs="Calibri"/>
          <w:sz w:val="23"/>
          <w:szCs w:val="23"/>
        </w:rPr>
        <w:t xml:space="preserve">consider ‘like for like’ provision.  </w:t>
      </w:r>
    </w:p>
    <w:p w14:paraId="4F14A48D" w14:textId="77777777" w:rsidR="001A65AF" w:rsidRPr="00871DC2" w:rsidRDefault="001A65AF" w:rsidP="001C33CE">
      <w:pPr>
        <w:autoSpaceDE w:val="0"/>
        <w:autoSpaceDN w:val="0"/>
        <w:adjustRightInd w:val="0"/>
        <w:spacing w:after="0"/>
        <w:jc w:val="both"/>
        <w:rPr>
          <w:rFonts w:ascii="Calibri" w:hAnsi="Calibri" w:cs="Calibri"/>
          <w:sz w:val="23"/>
          <w:szCs w:val="23"/>
        </w:rPr>
      </w:pPr>
      <w:r w:rsidRPr="00871DC2">
        <w:rPr>
          <w:rFonts w:ascii="Calibri" w:hAnsi="Calibri" w:cs="Calibri"/>
          <w:sz w:val="23"/>
          <w:szCs w:val="23"/>
        </w:rPr>
        <w:t>‘Like for like’ will only be considered where:</w:t>
      </w:r>
    </w:p>
    <w:p w14:paraId="65F98731" w14:textId="77777777" w:rsidR="001A65AF" w:rsidRPr="00871DC2" w:rsidRDefault="001A65AF" w:rsidP="009663A3">
      <w:pPr>
        <w:pStyle w:val="ListParagraph"/>
        <w:numPr>
          <w:ilvl w:val="0"/>
          <w:numId w:val="11"/>
        </w:numPr>
        <w:autoSpaceDE w:val="0"/>
        <w:autoSpaceDN w:val="0"/>
        <w:adjustRightInd w:val="0"/>
        <w:spacing w:after="0" w:line="276" w:lineRule="auto"/>
        <w:jc w:val="both"/>
        <w:rPr>
          <w:rFonts w:ascii="Calibri" w:hAnsi="Calibri" w:cs="Calibri"/>
          <w:sz w:val="23"/>
          <w:szCs w:val="23"/>
        </w:rPr>
      </w:pPr>
      <w:r w:rsidRPr="00871DC2">
        <w:rPr>
          <w:rFonts w:ascii="Calibri" w:hAnsi="Calibri" w:cs="Calibri"/>
          <w:sz w:val="23"/>
          <w:szCs w:val="23"/>
        </w:rPr>
        <w:t xml:space="preserve">Occupants have made a significant financial contribution to capital works improvements of the existing facility beyond the most current policy provision. </w:t>
      </w:r>
    </w:p>
    <w:p w14:paraId="30C45811" w14:textId="77777777" w:rsidR="001A65AF" w:rsidRPr="00871DC2" w:rsidRDefault="001A65AF" w:rsidP="009663A3">
      <w:pPr>
        <w:pStyle w:val="ListParagraph"/>
        <w:numPr>
          <w:ilvl w:val="0"/>
          <w:numId w:val="11"/>
        </w:numPr>
        <w:autoSpaceDE w:val="0"/>
        <w:autoSpaceDN w:val="0"/>
        <w:adjustRightInd w:val="0"/>
        <w:spacing w:after="0" w:line="276" w:lineRule="auto"/>
        <w:jc w:val="both"/>
        <w:rPr>
          <w:rFonts w:ascii="Calibri" w:hAnsi="Calibri" w:cs="Calibri"/>
          <w:sz w:val="23"/>
          <w:szCs w:val="23"/>
        </w:rPr>
      </w:pPr>
      <w:r w:rsidRPr="00871DC2">
        <w:rPr>
          <w:rFonts w:ascii="Calibri" w:hAnsi="Calibri" w:cs="Calibri"/>
          <w:sz w:val="23"/>
          <w:szCs w:val="23"/>
        </w:rPr>
        <w:t xml:space="preserve">A significant financial contribution being defined as a capital works contribution that enhances the asset above the current policy level. </w:t>
      </w:r>
    </w:p>
    <w:p w14:paraId="777341EA" w14:textId="77777777" w:rsidR="001A65AF" w:rsidRPr="00871DC2" w:rsidRDefault="001A65AF" w:rsidP="009663A3">
      <w:pPr>
        <w:pStyle w:val="ListParagraph"/>
        <w:numPr>
          <w:ilvl w:val="0"/>
          <w:numId w:val="11"/>
        </w:numPr>
        <w:autoSpaceDE w:val="0"/>
        <w:autoSpaceDN w:val="0"/>
        <w:adjustRightInd w:val="0"/>
        <w:spacing w:after="240" w:line="276" w:lineRule="auto"/>
        <w:ind w:left="714" w:hanging="357"/>
        <w:jc w:val="both"/>
        <w:rPr>
          <w:rFonts w:ascii="Calibri" w:hAnsi="Calibri" w:cs="Calibri"/>
          <w:sz w:val="23"/>
          <w:szCs w:val="23"/>
        </w:rPr>
      </w:pPr>
      <w:r w:rsidRPr="00871DC2">
        <w:rPr>
          <w:rFonts w:ascii="Calibri" w:hAnsi="Calibri" w:cs="Calibri"/>
          <w:sz w:val="23"/>
          <w:szCs w:val="23"/>
        </w:rPr>
        <w:t>The ‘like for like’ proposal delivers broader community benefit.</w:t>
      </w:r>
    </w:p>
    <w:p w14:paraId="1BB4A1A0" w14:textId="77777777" w:rsidR="001A65AF" w:rsidRPr="00871DC2" w:rsidRDefault="001A65AF" w:rsidP="001C33CE">
      <w:pPr>
        <w:autoSpaceDE w:val="0"/>
        <w:autoSpaceDN w:val="0"/>
        <w:adjustRightInd w:val="0"/>
        <w:spacing w:after="0"/>
        <w:jc w:val="both"/>
        <w:rPr>
          <w:rFonts w:ascii="Calibri" w:hAnsi="Calibri" w:cs="Calibri"/>
          <w:sz w:val="23"/>
          <w:szCs w:val="23"/>
        </w:rPr>
      </w:pPr>
      <w:r w:rsidRPr="00871DC2">
        <w:rPr>
          <w:rFonts w:ascii="Calibri" w:hAnsi="Calibri" w:cs="Calibri"/>
          <w:sz w:val="23"/>
          <w:szCs w:val="23"/>
        </w:rPr>
        <w:t xml:space="preserve">‘Like for like’ will </w:t>
      </w:r>
      <w:r w:rsidRPr="00871DC2">
        <w:rPr>
          <w:rFonts w:ascii="Calibri" w:hAnsi="Calibri" w:cs="Calibri"/>
          <w:b/>
          <w:sz w:val="23"/>
          <w:szCs w:val="23"/>
        </w:rPr>
        <w:t>not</w:t>
      </w:r>
      <w:r w:rsidRPr="00871DC2">
        <w:rPr>
          <w:rFonts w:ascii="Calibri" w:hAnsi="Calibri" w:cs="Calibri"/>
          <w:sz w:val="23"/>
          <w:szCs w:val="23"/>
        </w:rPr>
        <w:t xml:space="preserve"> be considered where:</w:t>
      </w:r>
    </w:p>
    <w:p w14:paraId="7BA93516" w14:textId="77777777" w:rsidR="001A65AF" w:rsidRPr="00871DC2" w:rsidRDefault="001A65AF" w:rsidP="009663A3">
      <w:pPr>
        <w:pStyle w:val="ListParagraph"/>
        <w:numPr>
          <w:ilvl w:val="0"/>
          <w:numId w:val="12"/>
        </w:numPr>
        <w:autoSpaceDE w:val="0"/>
        <w:autoSpaceDN w:val="0"/>
        <w:adjustRightInd w:val="0"/>
        <w:spacing w:after="0" w:line="276" w:lineRule="auto"/>
        <w:jc w:val="both"/>
        <w:rPr>
          <w:rFonts w:ascii="Calibri" w:hAnsi="Calibri" w:cs="Calibri"/>
          <w:sz w:val="23"/>
          <w:szCs w:val="23"/>
        </w:rPr>
      </w:pPr>
      <w:r w:rsidRPr="00871DC2">
        <w:rPr>
          <w:rFonts w:ascii="Calibri" w:hAnsi="Calibri" w:cs="Calibri"/>
          <w:sz w:val="23"/>
          <w:szCs w:val="23"/>
        </w:rPr>
        <w:t>The new/revised policy provision has surpassed the occupant’s level of investment (e.g. this will not be considered in the additional provision of ‘like for like’.)</w:t>
      </w:r>
    </w:p>
    <w:p w14:paraId="25669583" w14:textId="77777777" w:rsidR="001A65AF" w:rsidRPr="00871DC2" w:rsidRDefault="001A65AF" w:rsidP="009663A3">
      <w:pPr>
        <w:pStyle w:val="ListParagraph"/>
        <w:numPr>
          <w:ilvl w:val="0"/>
          <w:numId w:val="12"/>
        </w:numPr>
        <w:autoSpaceDE w:val="0"/>
        <w:autoSpaceDN w:val="0"/>
        <w:adjustRightInd w:val="0"/>
        <w:spacing w:after="0" w:line="276" w:lineRule="auto"/>
        <w:jc w:val="both"/>
        <w:rPr>
          <w:rFonts w:ascii="Calibri" w:hAnsi="Calibri" w:cs="Calibri"/>
          <w:sz w:val="23"/>
          <w:szCs w:val="23"/>
        </w:rPr>
      </w:pPr>
      <w:r w:rsidRPr="00871DC2">
        <w:rPr>
          <w:rFonts w:ascii="Calibri" w:hAnsi="Calibri" w:cs="Calibri"/>
          <w:sz w:val="23"/>
          <w:szCs w:val="23"/>
        </w:rPr>
        <w:t xml:space="preserve">The financial contribution does not enhance the ($) value of the asset. </w:t>
      </w:r>
    </w:p>
    <w:p w14:paraId="6B829AA1" w14:textId="77777777" w:rsidR="001A65AF" w:rsidRPr="00871DC2" w:rsidRDefault="001A65AF" w:rsidP="009663A3">
      <w:pPr>
        <w:pStyle w:val="ListParagraph"/>
        <w:numPr>
          <w:ilvl w:val="0"/>
          <w:numId w:val="12"/>
        </w:numPr>
        <w:autoSpaceDE w:val="0"/>
        <w:autoSpaceDN w:val="0"/>
        <w:adjustRightInd w:val="0"/>
        <w:spacing w:after="0" w:line="276" w:lineRule="auto"/>
        <w:jc w:val="both"/>
        <w:rPr>
          <w:rFonts w:ascii="Calibri" w:hAnsi="Calibri" w:cs="Calibri"/>
          <w:sz w:val="23"/>
          <w:szCs w:val="23"/>
        </w:rPr>
      </w:pPr>
      <w:r w:rsidRPr="00871DC2">
        <w:rPr>
          <w:rFonts w:ascii="Calibri" w:hAnsi="Calibri" w:cs="Calibri"/>
          <w:sz w:val="23"/>
          <w:szCs w:val="23"/>
        </w:rPr>
        <w:t xml:space="preserve">The ‘like for like’ proposal is in contradiction to broader Council objectives and policies. </w:t>
      </w:r>
    </w:p>
    <w:p w14:paraId="0C72FCBD" w14:textId="77777777" w:rsidR="001A65AF" w:rsidRPr="00871DC2" w:rsidRDefault="001A65AF" w:rsidP="009663A3">
      <w:pPr>
        <w:pStyle w:val="ListParagraph"/>
        <w:numPr>
          <w:ilvl w:val="0"/>
          <w:numId w:val="12"/>
        </w:numPr>
        <w:autoSpaceDE w:val="0"/>
        <w:autoSpaceDN w:val="0"/>
        <w:adjustRightInd w:val="0"/>
        <w:spacing w:after="0" w:line="276" w:lineRule="auto"/>
        <w:jc w:val="both"/>
        <w:rPr>
          <w:rFonts w:ascii="Calibri" w:hAnsi="Calibri" w:cs="Calibri"/>
          <w:sz w:val="23"/>
          <w:szCs w:val="23"/>
        </w:rPr>
      </w:pPr>
      <w:r w:rsidRPr="00871DC2">
        <w:rPr>
          <w:rFonts w:ascii="Calibri" w:hAnsi="Calibri" w:cs="Calibri"/>
          <w:sz w:val="23"/>
          <w:szCs w:val="23"/>
        </w:rPr>
        <w:t xml:space="preserve">The contributed asset has no remaining useable asset life. </w:t>
      </w:r>
    </w:p>
    <w:p w14:paraId="3256A804" w14:textId="77777777" w:rsidR="001A65AF" w:rsidRPr="00871DC2" w:rsidRDefault="001A65AF" w:rsidP="009663A3">
      <w:pPr>
        <w:pStyle w:val="ListParagraph"/>
        <w:numPr>
          <w:ilvl w:val="0"/>
          <w:numId w:val="12"/>
        </w:numPr>
        <w:autoSpaceDE w:val="0"/>
        <w:autoSpaceDN w:val="0"/>
        <w:adjustRightInd w:val="0"/>
        <w:spacing w:after="0" w:line="276" w:lineRule="auto"/>
        <w:jc w:val="both"/>
        <w:rPr>
          <w:rFonts w:ascii="Calibri" w:hAnsi="Calibri" w:cs="Calibri"/>
          <w:sz w:val="23"/>
          <w:szCs w:val="23"/>
        </w:rPr>
      </w:pPr>
      <w:r w:rsidRPr="00871DC2">
        <w:rPr>
          <w:rFonts w:ascii="Calibri" w:hAnsi="Calibri" w:cs="Calibri"/>
          <w:sz w:val="23"/>
          <w:szCs w:val="23"/>
        </w:rPr>
        <w:t xml:space="preserve">‘Like for like’ will not include asset renewal of items outside the current policy provision.  </w:t>
      </w:r>
    </w:p>
    <w:p w14:paraId="417874A0" w14:textId="77777777" w:rsidR="001A65AF" w:rsidRPr="00871DC2" w:rsidRDefault="001A65AF" w:rsidP="001A65AF">
      <w:pPr>
        <w:pStyle w:val="ListParagraph"/>
        <w:autoSpaceDE w:val="0"/>
        <w:autoSpaceDN w:val="0"/>
        <w:adjustRightInd w:val="0"/>
        <w:spacing w:after="0" w:line="276" w:lineRule="auto"/>
        <w:jc w:val="both"/>
        <w:rPr>
          <w:rFonts w:ascii="Calibri" w:hAnsi="Calibri" w:cs="Calibri"/>
          <w:sz w:val="23"/>
          <w:szCs w:val="23"/>
        </w:rPr>
      </w:pPr>
    </w:p>
    <w:p w14:paraId="451EE96E" w14:textId="77777777" w:rsidR="001A65AF" w:rsidRPr="00871DC2" w:rsidRDefault="001A65AF" w:rsidP="001A65AF">
      <w:pPr>
        <w:autoSpaceDE w:val="0"/>
        <w:autoSpaceDN w:val="0"/>
        <w:adjustRightInd w:val="0"/>
        <w:jc w:val="both"/>
        <w:rPr>
          <w:rFonts w:ascii="Calibri" w:hAnsi="Calibri" w:cs="Calibri"/>
          <w:sz w:val="23"/>
          <w:szCs w:val="23"/>
        </w:rPr>
      </w:pPr>
      <w:r w:rsidRPr="00871DC2">
        <w:rPr>
          <w:rFonts w:ascii="Calibri" w:hAnsi="Calibri" w:cs="Calibri"/>
          <w:sz w:val="23"/>
          <w:szCs w:val="23"/>
        </w:rPr>
        <w:t xml:space="preserve">Where clubs have invested in facility upgrades, those improvements will remain in place for the life of the asset. Once the asset reaches the end of its useful life, the club will have benefited from the full extent of that investment. </w:t>
      </w:r>
    </w:p>
    <w:p w14:paraId="4DEDE97E" w14:textId="77777777" w:rsidR="001A65AF" w:rsidRPr="00871DC2" w:rsidRDefault="001A65AF" w:rsidP="001A65AF">
      <w:pPr>
        <w:autoSpaceDE w:val="0"/>
        <w:autoSpaceDN w:val="0"/>
        <w:adjustRightInd w:val="0"/>
        <w:jc w:val="both"/>
        <w:rPr>
          <w:rFonts w:ascii="Calibri" w:hAnsi="Calibri" w:cs="Calibri"/>
          <w:sz w:val="23"/>
          <w:szCs w:val="23"/>
        </w:rPr>
      </w:pPr>
      <w:r w:rsidRPr="00871DC2">
        <w:rPr>
          <w:rFonts w:ascii="Calibri" w:hAnsi="Calibri" w:cs="Calibri"/>
          <w:sz w:val="23"/>
          <w:szCs w:val="23"/>
        </w:rPr>
        <w:t>If Council requires the club to relocate or redevelops the facility before the asset has reached end of life, Council will ensure that equivalent spaces or features are incorporated into the design of the new facility. ‘Like-for-like’ provision will be assessed on a case-by-case basis and considered through Council’s capital works program.</w:t>
      </w:r>
    </w:p>
    <w:p w14:paraId="3B235A05" w14:textId="77777777" w:rsidR="001A65AF" w:rsidRPr="00871DC2" w:rsidRDefault="001A65AF" w:rsidP="001A65AF">
      <w:pPr>
        <w:autoSpaceDE w:val="0"/>
        <w:autoSpaceDN w:val="0"/>
        <w:adjustRightInd w:val="0"/>
        <w:jc w:val="both"/>
        <w:rPr>
          <w:rFonts w:ascii="Calibri" w:hAnsi="Calibri" w:cs="Calibri"/>
          <w:sz w:val="23"/>
          <w:szCs w:val="23"/>
        </w:rPr>
      </w:pPr>
      <w:r w:rsidRPr="00871DC2">
        <w:rPr>
          <w:rFonts w:ascii="Calibri" w:hAnsi="Calibri" w:cs="Calibri"/>
          <w:sz w:val="23"/>
          <w:szCs w:val="23"/>
        </w:rPr>
        <w:t>Council will not consider the redevelopment, renovation or provision of extra space in new or existing pavilions where the purpose of the proposed infrastructure is to support the housing of gaming machines.</w:t>
      </w:r>
    </w:p>
    <w:p w14:paraId="56414416" w14:textId="77777777" w:rsidR="001A65AF" w:rsidRPr="00871DC2" w:rsidRDefault="001A65AF" w:rsidP="001A65AF">
      <w:pPr>
        <w:pStyle w:val="Heading2"/>
        <w:rPr>
          <w:rFonts w:ascii="Calibri" w:hAnsi="Calibri" w:cs="Calibri"/>
          <w:sz w:val="23"/>
          <w:szCs w:val="23"/>
        </w:rPr>
      </w:pPr>
      <w:bookmarkStart w:id="13" w:name="_Toc212028644"/>
      <w:r w:rsidRPr="00871DC2">
        <w:rPr>
          <w:rFonts w:ascii="Calibri" w:hAnsi="Calibri" w:cs="Calibri"/>
          <w:sz w:val="23"/>
          <w:szCs w:val="23"/>
        </w:rPr>
        <w:t>3.1 Category A Facilities</w:t>
      </w:r>
      <w:bookmarkEnd w:id="13"/>
      <w:r w:rsidRPr="00871DC2">
        <w:rPr>
          <w:rFonts w:ascii="Calibri" w:hAnsi="Calibri" w:cs="Calibri"/>
          <w:sz w:val="23"/>
          <w:szCs w:val="23"/>
        </w:rPr>
        <w:t xml:space="preserve"> </w:t>
      </w:r>
    </w:p>
    <w:p w14:paraId="20DDEAC4" w14:textId="77777777" w:rsidR="001A65AF" w:rsidRPr="00871DC2" w:rsidRDefault="001A65AF" w:rsidP="001A65AF">
      <w:pPr>
        <w:autoSpaceDE w:val="0"/>
        <w:autoSpaceDN w:val="0"/>
        <w:adjustRightInd w:val="0"/>
        <w:jc w:val="both"/>
        <w:rPr>
          <w:rFonts w:ascii="Calibri" w:hAnsi="Calibri" w:cs="Calibri"/>
          <w:iCs/>
          <w:sz w:val="23"/>
          <w:szCs w:val="23"/>
        </w:rPr>
      </w:pPr>
      <w:r w:rsidRPr="00871DC2">
        <w:rPr>
          <w:rFonts w:ascii="Calibri" w:hAnsi="Calibri" w:cs="Calibri"/>
          <w:i/>
          <w:sz w:val="23"/>
          <w:szCs w:val="23"/>
        </w:rPr>
        <w:t>Facility development standards</w:t>
      </w:r>
      <w:r w:rsidRPr="00871DC2">
        <w:rPr>
          <w:rFonts w:ascii="Calibri" w:hAnsi="Calibri" w:cs="Calibri"/>
          <w:sz w:val="23"/>
          <w:szCs w:val="23"/>
        </w:rPr>
        <w:t xml:space="preserve"> for facilities classified as </w:t>
      </w:r>
      <w:r w:rsidRPr="00871DC2">
        <w:rPr>
          <w:rFonts w:ascii="Calibri" w:hAnsi="Calibri" w:cs="Calibri"/>
          <w:i/>
          <w:sz w:val="23"/>
          <w:szCs w:val="23"/>
        </w:rPr>
        <w:t>Category A</w:t>
      </w:r>
      <w:r w:rsidRPr="00871DC2">
        <w:rPr>
          <w:rFonts w:ascii="Calibri" w:hAnsi="Calibri" w:cs="Calibri"/>
          <w:sz w:val="23"/>
          <w:szCs w:val="23"/>
        </w:rPr>
        <w:t xml:space="preserve"> have not been included in this document.  The proposed construction of a new facility or redevelopment of an existing facility to a </w:t>
      </w:r>
      <w:r w:rsidRPr="00871DC2">
        <w:rPr>
          <w:rFonts w:ascii="Calibri" w:hAnsi="Calibri" w:cs="Calibri"/>
          <w:i/>
          <w:sz w:val="23"/>
          <w:szCs w:val="23"/>
        </w:rPr>
        <w:t xml:space="preserve">Category A </w:t>
      </w:r>
      <w:r w:rsidRPr="00871DC2">
        <w:rPr>
          <w:rFonts w:ascii="Calibri" w:hAnsi="Calibri" w:cs="Calibri"/>
          <w:sz w:val="23"/>
          <w:szCs w:val="23"/>
        </w:rPr>
        <w:t>standard will only be considered by Council where it meets the following criteria</w:t>
      </w:r>
      <w:r w:rsidRPr="00871DC2">
        <w:rPr>
          <w:rFonts w:ascii="Calibri" w:hAnsi="Calibri" w:cs="Calibri"/>
          <w:iCs/>
          <w:sz w:val="23"/>
          <w:szCs w:val="23"/>
        </w:rPr>
        <w:t>:</w:t>
      </w:r>
    </w:p>
    <w:p w14:paraId="7C8434D2" w14:textId="445BB496" w:rsidR="001A65AF" w:rsidRPr="00871DC2" w:rsidRDefault="001A65AF" w:rsidP="009663A3">
      <w:pPr>
        <w:numPr>
          <w:ilvl w:val="0"/>
          <w:numId w:val="13"/>
        </w:numPr>
        <w:autoSpaceDE w:val="0"/>
        <w:autoSpaceDN w:val="0"/>
        <w:adjustRightInd w:val="0"/>
        <w:spacing w:after="0" w:line="240" w:lineRule="auto"/>
        <w:jc w:val="both"/>
        <w:rPr>
          <w:rFonts w:ascii="Calibri" w:hAnsi="Calibri" w:cs="Calibri"/>
          <w:iCs/>
          <w:sz w:val="23"/>
          <w:szCs w:val="23"/>
        </w:rPr>
      </w:pPr>
      <w:r w:rsidRPr="00871DC2">
        <w:rPr>
          <w:rFonts w:ascii="Calibri" w:hAnsi="Calibri" w:cs="Calibri"/>
          <w:iCs/>
          <w:sz w:val="23"/>
          <w:szCs w:val="23"/>
        </w:rPr>
        <w:t xml:space="preserve">The development will have a positive impact on the provision of </w:t>
      </w:r>
      <w:proofErr w:type="gramStart"/>
      <w:r w:rsidRPr="00871DC2">
        <w:rPr>
          <w:rFonts w:ascii="Calibri" w:hAnsi="Calibri" w:cs="Calibri"/>
          <w:iCs/>
          <w:sz w:val="23"/>
          <w:szCs w:val="23"/>
        </w:rPr>
        <w:t>community based</w:t>
      </w:r>
      <w:proofErr w:type="gramEnd"/>
      <w:r w:rsidRPr="00871DC2">
        <w:rPr>
          <w:rFonts w:ascii="Calibri" w:hAnsi="Calibri" w:cs="Calibri"/>
          <w:iCs/>
          <w:sz w:val="23"/>
          <w:szCs w:val="23"/>
        </w:rPr>
        <w:t xml:space="preserve"> sport and activity and not take away from the required provision for the community</w:t>
      </w:r>
      <w:r w:rsidR="00C23E04">
        <w:rPr>
          <w:rFonts w:ascii="Calibri" w:hAnsi="Calibri" w:cs="Calibri"/>
          <w:iCs/>
          <w:sz w:val="23"/>
          <w:szCs w:val="23"/>
        </w:rPr>
        <w:t>.</w:t>
      </w:r>
    </w:p>
    <w:p w14:paraId="76EB5166" w14:textId="6057118B" w:rsidR="001A65AF" w:rsidRPr="00871DC2" w:rsidRDefault="001A65AF" w:rsidP="009663A3">
      <w:pPr>
        <w:numPr>
          <w:ilvl w:val="0"/>
          <w:numId w:val="13"/>
        </w:numPr>
        <w:autoSpaceDE w:val="0"/>
        <w:autoSpaceDN w:val="0"/>
        <w:adjustRightInd w:val="0"/>
        <w:spacing w:after="0" w:line="240" w:lineRule="auto"/>
        <w:jc w:val="both"/>
        <w:rPr>
          <w:rFonts w:ascii="Calibri" w:hAnsi="Calibri" w:cs="Calibri"/>
          <w:iCs/>
          <w:sz w:val="23"/>
          <w:szCs w:val="23"/>
        </w:rPr>
      </w:pPr>
      <w:r w:rsidRPr="00871DC2">
        <w:rPr>
          <w:rFonts w:ascii="Calibri" w:hAnsi="Calibri" w:cs="Calibri"/>
          <w:iCs/>
          <w:sz w:val="23"/>
          <w:szCs w:val="23"/>
        </w:rPr>
        <w:t>The proposed developments are consistent with Council’s Strategic Planning, including sports specific strategies</w:t>
      </w:r>
      <w:r w:rsidR="00C23E04">
        <w:rPr>
          <w:rFonts w:ascii="Calibri" w:hAnsi="Calibri" w:cs="Calibri"/>
          <w:iCs/>
          <w:sz w:val="23"/>
          <w:szCs w:val="23"/>
        </w:rPr>
        <w:t>.</w:t>
      </w:r>
    </w:p>
    <w:p w14:paraId="3C9EB2A9" w14:textId="11C29C07" w:rsidR="001A65AF" w:rsidRPr="00871DC2" w:rsidRDefault="001A65AF" w:rsidP="009663A3">
      <w:pPr>
        <w:numPr>
          <w:ilvl w:val="0"/>
          <w:numId w:val="13"/>
        </w:numPr>
        <w:autoSpaceDE w:val="0"/>
        <w:autoSpaceDN w:val="0"/>
        <w:adjustRightInd w:val="0"/>
        <w:spacing w:after="0" w:line="240" w:lineRule="auto"/>
        <w:jc w:val="both"/>
        <w:rPr>
          <w:rFonts w:ascii="Calibri" w:hAnsi="Calibri" w:cs="Calibri"/>
          <w:iCs/>
          <w:sz w:val="23"/>
          <w:szCs w:val="23"/>
        </w:rPr>
      </w:pPr>
      <w:r w:rsidRPr="00871DC2">
        <w:rPr>
          <w:rFonts w:ascii="Calibri" w:hAnsi="Calibri" w:cs="Calibri"/>
          <w:iCs/>
          <w:sz w:val="23"/>
          <w:szCs w:val="23"/>
        </w:rPr>
        <w:t>The development is consistent with the Master Plan for the site or, where no Master Plan exists, a Master Planning process must be undertaken</w:t>
      </w:r>
      <w:r w:rsidR="00C23E04">
        <w:rPr>
          <w:rFonts w:ascii="Calibri" w:hAnsi="Calibri" w:cs="Calibri"/>
          <w:iCs/>
          <w:sz w:val="23"/>
          <w:szCs w:val="23"/>
        </w:rPr>
        <w:t>.</w:t>
      </w:r>
    </w:p>
    <w:p w14:paraId="2F38D9EF" w14:textId="7F05D0A5" w:rsidR="001A65AF" w:rsidRPr="00871DC2" w:rsidRDefault="001A65AF" w:rsidP="009663A3">
      <w:pPr>
        <w:numPr>
          <w:ilvl w:val="0"/>
          <w:numId w:val="13"/>
        </w:numPr>
        <w:autoSpaceDE w:val="0"/>
        <w:autoSpaceDN w:val="0"/>
        <w:adjustRightInd w:val="0"/>
        <w:spacing w:after="0" w:line="240" w:lineRule="auto"/>
        <w:jc w:val="both"/>
        <w:rPr>
          <w:rFonts w:ascii="Calibri" w:hAnsi="Calibri" w:cs="Calibri"/>
          <w:iCs/>
          <w:sz w:val="23"/>
          <w:szCs w:val="23"/>
        </w:rPr>
      </w:pPr>
      <w:r w:rsidRPr="00871DC2">
        <w:rPr>
          <w:rFonts w:ascii="Calibri" w:hAnsi="Calibri" w:cs="Calibri"/>
          <w:iCs/>
          <w:sz w:val="23"/>
          <w:szCs w:val="23"/>
        </w:rPr>
        <w:lastRenderedPageBreak/>
        <w:t xml:space="preserve">Careful planning and feasibility studies, including consultation with relevant peak sporting bodies or State Sporting Associations for the </w:t>
      </w:r>
      <w:proofErr w:type="gramStart"/>
      <w:r w:rsidRPr="00871DC2">
        <w:rPr>
          <w:rFonts w:ascii="Calibri" w:hAnsi="Calibri" w:cs="Calibri"/>
          <w:iCs/>
          <w:sz w:val="23"/>
          <w:szCs w:val="23"/>
        </w:rPr>
        <w:t>particular level</w:t>
      </w:r>
      <w:proofErr w:type="gramEnd"/>
      <w:r w:rsidRPr="00871DC2">
        <w:rPr>
          <w:rFonts w:ascii="Calibri" w:hAnsi="Calibri" w:cs="Calibri"/>
          <w:iCs/>
          <w:sz w:val="23"/>
          <w:szCs w:val="23"/>
        </w:rPr>
        <w:t xml:space="preserve"> of competition, have been undertaken to assess the scale and scope of specific facility requirements that might be required to be provided in the development of such facilities</w:t>
      </w:r>
      <w:r w:rsidR="00C23E04">
        <w:rPr>
          <w:rFonts w:ascii="Calibri" w:hAnsi="Calibri" w:cs="Calibri"/>
          <w:iCs/>
          <w:sz w:val="23"/>
          <w:szCs w:val="23"/>
        </w:rPr>
        <w:t>.</w:t>
      </w:r>
    </w:p>
    <w:p w14:paraId="330D65D0" w14:textId="47B6FCDC" w:rsidR="001A65AF" w:rsidRPr="00871DC2" w:rsidRDefault="001A65AF" w:rsidP="009663A3">
      <w:pPr>
        <w:numPr>
          <w:ilvl w:val="0"/>
          <w:numId w:val="13"/>
        </w:numPr>
        <w:autoSpaceDE w:val="0"/>
        <w:autoSpaceDN w:val="0"/>
        <w:adjustRightInd w:val="0"/>
        <w:spacing w:after="0" w:line="240" w:lineRule="auto"/>
        <w:jc w:val="both"/>
        <w:rPr>
          <w:rFonts w:ascii="Calibri" w:hAnsi="Calibri" w:cs="Calibri"/>
          <w:iCs/>
          <w:sz w:val="23"/>
          <w:szCs w:val="23"/>
        </w:rPr>
      </w:pPr>
      <w:r w:rsidRPr="00871DC2">
        <w:rPr>
          <w:rFonts w:ascii="Calibri" w:hAnsi="Calibri" w:cs="Calibri"/>
          <w:iCs/>
          <w:sz w:val="23"/>
          <w:szCs w:val="23"/>
        </w:rPr>
        <w:t xml:space="preserve">There is an identified need that has developed over a long period of time, that is, the interest and participation in the sport </w:t>
      </w:r>
      <w:proofErr w:type="gramStart"/>
      <w:r w:rsidRPr="00871DC2">
        <w:rPr>
          <w:rFonts w:ascii="Calibri" w:hAnsi="Calibri" w:cs="Calibri"/>
          <w:iCs/>
          <w:sz w:val="23"/>
          <w:szCs w:val="23"/>
        </w:rPr>
        <w:t>has</w:t>
      </w:r>
      <w:proofErr w:type="gramEnd"/>
      <w:r w:rsidRPr="00871DC2">
        <w:rPr>
          <w:rFonts w:ascii="Calibri" w:hAnsi="Calibri" w:cs="Calibri"/>
          <w:iCs/>
          <w:sz w:val="23"/>
          <w:szCs w:val="23"/>
        </w:rPr>
        <w:t xml:space="preserve"> increased to a level whereby State/Regional sporting organisations and potentially other Council’s or other levels of government have a significant stake in the provision of higher standard facilities</w:t>
      </w:r>
      <w:r w:rsidR="00C23E04">
        <w:rPr>
          <w:rFonts w:ascii="Calibri" w:hAnsi="Calibri" w:cs="Calibri"/>
          <w:iCs/>
          <w:sz w:val="23"/>
          <w:szCs w:val="23"/>
        </w:rPr>
        <w:t>.</w:t>
      </w:r>
    </w:p>
    <w:p w14:paraId="2407BB0D" w14:textId="33E8A3DD" w:rsidR="001A65AF" w:rsidRPr="00871DC2" w:rsidRDefault="001A65AF" w:rsidP="009663A3">
      <w:pPr>
        <w:numPr>
          <w:ilvl w:val="0"/>
          <w:numId w:val="13"/>
        </w:numPr>
        <w:autoSpaceDE w:val="0"/>
        <w:autoSpaceDN w:val="0"/>
        <w:adjustRightInd w:val="0"/>
        <w:spacing w:after="0" w:line="240" w:lineRule="auto"/>
        <w:jc w:val="both"/>
        <w:rPr>
          <w:rFonts w:ascii="Calibri" w:hAnsi="Calibri" w:cs="Calibri"/>
          <w:iCs/>
          <w:sz w:val="23"/>
          <w:szCs w:val="23"/>
        </w:rPr>
      </w:pPr>
      <w:r w:rsidRPr="00871DC2">
        <w:rPr>
          <w:rFonts w:ascii="Calibri" w:hAnsi="Calibri" w:cs="Calibri"/>
          <w:iCs/>
          <w:sz w:val="23"/>
          <w:szCs w:val="23"/>
        </w:rPr>
        <w:t>There is a commitment for significant funding contributions by other levels of Government and/or the sporting sector via its Associations, Leagues and peak bodies to cover the cost of anything other than Council’s basic commitment outlined in this document</w:t>
      </w:r>
      <w:r w:rsidR="00C23E04">
        <w:rPr>
          <w:rFonts w:ascii="Calibri" w:hAnsi="Calibri" w:cs="Calibri"/>
          <w:iCs/>
          <w:sz w:val="23"/>
          <w:szCs w:val="23"/>
        </w:rPr>
        <w:t>.</w:t>
      </w:r>
    </w:p>
    <w:p w14:paraId="579F9712" w14:textId="6C8550F1" w:rsidR="001A65AF" w:rsidRPr="00871DC2" w:rsidRDefault="001A65AF" w:rsidP="009663A3">
      <w:pPr>
        <w:numPr>
          <w:ilvl w:val="0"/>
          <w:numId w:val="13"/>
        </w:numPr>
        <w:autoSpaceDE w:val="0"/>
        <w:autoSpaceDN w:val="0"/>
        <w:adjustRightInd w:val="0"/>
        <w:spacing w:after="0" w:line="240" w:lineRule="auto"/>
        <w:jc w:val="both"/>
        <w:rPr>
          <w:rFonts w:ascii="Calibri" w:hAnsi="Calibri" w:cs="Calibri"/>
          <w:iCs/>
          <w:sz w:val="23"/>
          <w:szCs w:val="23"/>
        </w:rPr>
      </w:pPr>
      <w:r w:rsidRPr="00871DC2">
        <w:rPr>
          <w:rFonts w:ascii="Calibri" w:hAnsi="Calibri" w:cs="Calibri"/>
          <w:iCs/>
          <w:sz w:val="23"/>
          <w:szCs w:val="23"/>
        </w:rPr>
        <w:t>Is supported via State or Regional Sporting Strategies</w:t>
      </w:r>
      <w:r w:rsidR="00C23E04">
        <w:rPr>
          <w:rFonts w:ascii="Calibri" w:hAnsi="Calibri" w:cs="Calibri"/>
          <w:iCs/>
          <w:sz w:val="23"/>
          <w:szCs w:val="23"/>
        </w:rPr>
        <w:t>.</w:t>
      </w:r>
    </w:p>
    <w:p w14:paraId="207373F8" w14:textId="14537629" w:rsidR="001A65AF" w:rsidRPr="00871DC2" w:rsidRDefault="001A65AF" w:rsidP="009663A3">
      <w:pPr>
        <w:numPr>
          <w:ilvl w:val="0"/>
          <w:numId w:val="13"/>
        </w:numPr>
        <w:autoSpaceDE w:val="0"/>
        <w:autoSpaceDN w:val="0"/>
        <w:adjustRightInd w:val="0"/>
        <w:spacing w:after="0" w:line="240" w:lineRule="auto"/>
        <w:jc w:val="both"/>
        <w:rPr>
          <w:rFonts w:ascii="Calibri" w:hAnsi="Calibri" w:cs="Calibri"/>
          <w:iCs/>
          <w:sz w:val="23"/>
          <w:szCs w:val="23"/>
        </w:rPr>
      </w:pPr>
      <w:r w:rsidRPr="00871DC2">
        <w:rPr>
          <w:rFonts w:ascii="Calibri" w:hAnsi="Calibri" w:cs="Calibri"/>
          <w:iCs/>
          <w:sz w:val="23"/>
          <w:szCs w:val="23"/>
        </w:rPr>
        <w:t>Is likely to be of economic benefit to the Wyndham community</w:t>
      </w:r>
      <w:r w:rsidR="00C23E04">
        <w:rPr>
          <w:rFonts w:ascii="Calibri" w:hAnsi="Calibri" w:cs="Calibri"/>
          <w:iCs/>
          <w:sz w:val="23"/>
          <w:szCs w:val="23"/>
        </w:rPr>
        <w:t>.</w:t>
      </w:r>
    </w:p>
    <w:p w14:paraId="0834B030" w14:textId="77777777" w:rsidR="001A65AF" w:rsidRPr="00871DC2" w:rsidRDefault="001A65AF" w:rsidP="009663A3">
      <w:pPr>
        <w:numPr>
          <w:ilvl w:val="0"/>
          <w:numId w:val="13"/>
        </w:numPr>
        <w:autoSpaceDE w:val="0"/>
        <w:autoSpaceDN w:val="0"/>
        <w:adjustRightInd w:val="0"/>
        <w:spacing w:after="0" w:line="240" w:lineRule="auto"/>
        <w:jc w:val="both"/>
        <w:rPr>
          <w:rFonts w:ascii="Calibri" w:hAnsi="Calibri" w:cs="Calibri"/>
          <w:iCs/>
          <w:sz w:val="23"/>
          <w:szCs w:val="23"/>
        </w:rPr>
      </w:pPr>
      <w:r w:rsidRPr="00871DC2">
        <w:rPr>
          <w:rFonts w:ascii="Calibri" w:hAnsi="Calibri" w:cs="Calibri"/>
          <w:iCs/>
          <w:sz w:val="23"/>
          <w:szCs w:val="23"/>
        </w:rPr>
        <w:t xml:space="preserve">The </w:t>
      </w:r>
      <w:r w:rsidRPr="00871DC2">
        <w:rPr>
          <w:rFonts w:ascii="Calibri" w:hAnsi="Calibri" w:cs="Calibri"/>
          <w:i/>
          <w:iCs/>
          <w:sz w:val="23"/>
          <w:szCs w:val="23"/>
        </w:rPr>
        <w:t>Category A</w:t>
      </w:r>
      <w:r w:rsidRPr="00871DC2">
        <w:rPr>
          <w:rFonts w:ascii="Calibri" w:hAnsi="Calibri" w:cs="Calibri"/>
          <w:iCs/>
          <w:sz w:val="23"/>
          <w:szCs w:val="23"/>
        </w:rPr>
        <w:t xml:space="preserve"> Facility will be planned, scoped and developed to operate on a cost neutral basis, meeting all operating costs so that Wyndham residents are not required to subsidise ongoing/recurrent expenditure. This will be done through a partnership approach where the lead tenant/operator will sign an agreement accepting operational and maintenance costs. </w:t>
      </w:r>
    </w:p>
    <w:p w14:paraId="6857D2AA" w14:textId="77777777" w:rsidR="001A65AF" w:rsidRPr="00871DC2" w:rsidRDefault="001A65AF" w:rsidP="001A65AF">
      <w:pPr>
        <w:autoSpaceDE w:val="0"/>
        <w:autoSpaceDN w:val="0"/>
        <w:adjustRightInd w:val="0"/>
        <w:spacing w:after="0" w:line="240" w:lineRule="auto"/>
        <w:jc w:val="both"/>
        <w:rPr>
          <w:rFonts w:ascii="Calibri" w:hAnsi="Calibri" w:cs="Calibri"/>
          <w:iCs/>
          <w:sz w:val="23"/>
          <w:szCs w:val="23"/>
        </w:rPr>
      </w:pPr>
    </w:p>
    <w:p w14:paraId="0C39AA90" w14:textId="77777777" w:rsidR="001A65AF" w:rsidRPr="00871DC2" w:rsidRDefault="001A65AF" w:rsidP="001A65AF">
      <w:pPr>
        <w:pStyle w:val="Heading2"/>
        <w:rPr>
          <w:rFonts w:ascii="Calibri" w:hAnsi="Calibri" w:cs="Calibri"/>
          <w:sz w:val="23"/>
          <w:szCs w:val="23"/>
        </w:rPr>
      </w:pPr>
      <w:bookmarkStart w:id="14" w:name="_Toc212028645"/>
      <w:r w:rsidRPr="00871DC2">
        <w:rPr>
          <w:rFonts w:ascii="Calibri" w:hAnsi="Calibri" w:cs="Calibri"/>
          <w:sz w:val="23"/>
          <w:szCs w:val="23"/>
        </w:rPr>
        <w:t>3.2 Category B Facility General Notes on Development</w:t>
      </w:r>
      <w:bookmarkEnd w:id="14"/>
      <w:r w:rsidRPr="00871DC2">
        <w:rPr>
          <w:rFonts w:ascii="Calibri" w:hAnsi="Calibri" w:cs="Calibri"/>
          <w:sz w:val="23"/>
          <w:szCs w:val="23"/>
        </w:rPr>
        <w:t xml:space="preserve"> </w:t>
      </w:r>
    </w:p>
    <w:p w14:paraId="1B5111E2" w14:textId="77777777" w:rsidR="001A65AF" w:rsidRPr="00871DC2" w:rsidRDefault="001A65AF" w:rsidP="001A65AF">
      <w:pPr>
        <w:pStyle w:val="Heading3"/>
        <w:rPr>
          <w:rFonts w:ascii="Calibri" w:hAnsi="Calibri" w:cs="Calibri"/>
          <w:sz w:val="23"/>
          <w:szCs w:val="23"/>
        </w:rPr>
      </w:pPr>
      <w:bookmarkStart w:id="15" w:name="_Toc212028646"/>
      <w:r w:rsidRPr="00871DC2">
        <w:rPr>
          <w:rFonts w:ascii="Calibri" w:hAnsi="Calibri" w:cs="Calibri"/>
          <w:sz w:val="23"/>
          <w:szCs w:val="23"/>
        </w:rPr>
        <w:t>3.2.1 Pavilion/Change room component provision</w:t>
      </w:r>
      <w:bookmarkEnd w:id="15"/>
      <w:r w:rsidRPr="00871DC2">
        <w:rPr>
          <w:rFonts w:ascii="Calibri" w:hAnsi="Calibri" w:cs="Calibri"/>
          <w:sz w:val="23"/>
          <w:szCs w:val="23"/>
        </w:rPr>
        <w:t xml:space="preserve"> </w:t>
      </w:r>
    </w:p>
    <w:p w14:paraId="1027CE17" w14:textId="77777777" w:rsidR="001A65AF" w:rsidRPr="00871DC2" w:rsidRDefault="001A65AF" w:rsidP="009663A3">
      <w:pPr>
        <w:pStyle w:val="ListParagraph"/>
        <w:numPr>
          <w:ilvl w:val="0"/>
          <w:numId w:val="14"/>
        </w:numPr>
        <w:autoSpaceDE w:val="0"/>
        <w:autoSpaceDN w:val="0"/>
        <w:adjustRightInd w:val="0"/>
        <w:spacing w:after="0" w:line="240" w:lineRule="auto"/>
        <w:rPr>
          <w:rFonts w:ascii="Calibri" w:hAnsi="Calibri" w:cs="Calibri"/>
          <w:sz w:val="23"/>
          <w:szCs w:val="23"/>
        </w:rPr>
      </w:pPr>
      <w:r w:rsidRPr="00871DC2">
        <w:rPr>
          <w:rFonts w:ascii="Calibri" w:hAnsi="Calibri" w:cs="Calibri"/>
          <w:sz w:val="23"/>
          <w:szCs w:val="23"/>
        </w:rPr>
        <w:t xml:space="preserve">In setting out components and spaces in the following tables provision has not been made for circulation space or foyer/entry areas. It is anticipated that these spaces will require approximately 20% of the total building space. Wherever practically possible the building design should look to reduce internal circulation space. </w:t>
      </w:r>
    </w:p>
    <w:p w14:paraId="621A0AAA" w14:textId="330A955E" w:rsidR="001A65AF" w:rsidRPr="00871DC2" w:rsidRDefault="001A65AF" w:rsidP="009663A3">
      <w:pPr>
        <w:pStyle w:val="ListParagraph"/>
        <w:numPr>
          <w:ilvl w:val="0"/>
          <w:numId w:val="14"/>
        </w:numPr>
        <w:autoSpaceDE w:val="0"/>
        <w:autoSpaceDN w:val="0"/>
        <w:adjustRightInd w:val="0"/>
        <w:spacing w:after="0" w:line="240" w:lineRule="auto"/>
        <w:rPr>
          <w:rFonts w:ascii="Calibri" w:hAnsi="Calibri" w:cs="Calibri"/>
          <w:sz w:val="23"/>
          <w:szCs w:val="23"/>
        </w:rPr>
      </w:pPr>
      <w:r w:rsidRPr="00871DC2">
        <w:rPr>
          <w:rFonts w:ascii="Calibri" w:hAnsi="Calibri" w:cs="Calibri"/>
          <w:sz w:val="23"/>
          <w:szCs w:val="23"/>
        </w:rPr>
        <w:t xml:space="preserve">For the provision of community spaces, Council is prepared to work with an occupant, via </w:t>
      </w:r>
      <w:r w:rsidRPr="00871DC2">
        <w:rPr>
          <w:rFonts w:ascii="Calibri" w:hAnsi="Calibri" w:cs="Calibri"/>
          <w:i/>
          <w:iCs/>
          <w:sz w:val="23"/>
          <w:szCs w:val="23"/>
        </w:rPr>
        <w:t xml:space="preserve">Section </w:t>
      </w:r>
      <w:r w:rsidR="00180E63">
        <w:rPr>
          <w:rFonts w:ascii="Calibri" w:hAnsi="Calibri" w:cs="Calibri"/>
          <w:i/>
          <w:iCs/>
          <w:sz w:val="23"/>
          <w:szCs w:val="23"/>
        </w:rPr>
        <w:t>4</w:t>
      </w:r>
      <w:r w:rsidRPr="00871DC2">
        <w:rPr>
          <w:rFonts w:ascii="Calibri" w:hAnsi="Calibri" w:cs="Calibri"/>
          <w:sz w:val="23"/>
          <w:szCs w:val="23"/>
        </w:rPr>
        <w:t xml:space="preserve"> </w:t>
      </w:r>
      <w:r w:rsidRPr="00871DC2">
        <w:rPr>
          <w:rFonts w:ascii="Calibri" w:hAnsi="Calibri" w:cs="Calibri"/>
          <w:i/>
          <w:iCs/>
          <w:sz w:val="23"/>
          <w:szCs w:val="23"/>
        </w:rPr>
        <w:t xml:space="preserve">Capital Works Contributions Process </w:t>
      </w:r>
      <w:r w:rsidRPr="00871DC2">
        <w:rPr>
          <w:rFonts w:ascii="Calibri" w:hAnsi="Calibri" w:cs="Calibri"/>
          <w:sz w:val="23"/>
          <w:szCs w:val="23"/>
        </w:rPr>
        <w:t>to provide additional community space, storage, etc. subject to the occupant providing funds to build the additional areas.</w:t>
      </w:r>
    </w:p>
    <w:p w14:paraId="62886E76" w14:textId="6865E561" w:rsidR="001A65AF" w:rsidRDefault="001A65AF" w:rsidP="009663A3">
      <w:pPr>
        <w:pStyle w:val="ListParagraph"/>
        <w:numPr>
          <w:ilvl w:val="0"/>
          <w:numId w:val="14"/>
        </w:numPr>
        <w:autoSpaceDE w:val="0"/>
        <w:autoSpaceDN w:val="0"/>
        <w:adjustRightInd w:val="0"/>
        <w:spacing w:after="0" w:line="240" w:lineRule="auto"/>
        <w:rPr>
          <w:rFonts w:ascii="Calibri" w:hAnsi="Calibri" w:cs="Calibri"/>
          <w:sz w:val="23"/>
          <w:szCs w:val="23"/>
        </w:rPr>
      </w:pPr>
      <w:r w:rsidRPr="00871DC2">
        <w:rPr>
          <w:rFonts w:ascii="Calibri" w:hAnsi="Calibri" w:cs="Calibri"/>
          <w:sz w:val="23"/>
          <w:szCs w:val="23"/>
        </w:rPr>
        <w:t xml:space="preserve">Fixtures and fittings within pavilions will be in line with Council standards and be of the same quality across all facilities. </w:t>
      </w:r>
    </w:p>
    <w:p w14:paraId="13E2FCA1" w14:textId="77777777" w:rsidR="00B04495" w:rsidRPr="00B04495" w:rsidRDefault="00B04495" w:rsidP="00B04495">
      <w:pPr>
        <w:pStyle w:val="ListParagraph"/>
        <w:autoSpaceDE w:val="0"/>
        <w:autoSpaceDN w:val="0"/>
        <w:adjustRightInd w:val="0"/>
        <w:spacing w:after="0" w:line="240" w:lineRule="auto"/>
        <w:ind w:left="390"/>
        <w:rPr>
          <w:rFonts w:ascii="Calibri" w:hAnsi="Calibri" w:cs="Calibri"/>
          <w:sz w:val="23"/>
          <w:szCs w:val="23"/>
        </w:rPr>
      </w:pPr>
    </w:p>
    <w:p w14:paraId="270296E9" w14:textId="77777777" w:rsidR="001A65AF" w:rsidRPr="00871DC2" w:rsidRDefault="001A65AF" w:rsidP="001A65AF">
      <w:pPr>
        <w:pStyle w:val="Heading3"/>
        <w:rPr>
          <w:rFonts w:ascii="Calibri" w:hAnsi="Calibri" w:cs="Calibri"/>
          <w:sz w:val="23"/>
          <w:szCs w:val="23"/>
        </w:rPr>
      </w:pPr>
      <w:bookmarkStart w:id="16" w:name="_Toc212028647"/>
      <w:r w:rsidRPr="00871DC2">
        <w:rPr>
          <w:rFonts w:ascii="Calibri" w:hAnsi="Calibri" w:cs="Calibri"/>
          <w:sz w:val="23"/>
          <w:szCs w:val="23"/>
        </w:rPr>
        <w:t>3.2.2 Pavilion colocation and sharing</w:t>
      </w:r>
      <w:bookmarkEnd w:id="16"/>
      <w:r w:rsidRPr="00871DC2">
        <w:rPr>
          <w:rFonts w:ascii="Calibri" w:hAnsi="Calibri" w:cs="Calibri"/>
          <w:sz w:val="23"/>
          <w:szCs w:val="23"/>
        </w:rPr>
        <w:t xml:space="preserve"> </w:t>
      </w:r>
    </w:p>
    <w:p w14:paraId="29642DA8" w14:textId="36F36026" w:rsidR="001A65AF" w:rsidRPr="00871DC2" w:rsidRDefault="001A65AF" w:rsidP="009663A3">
      <w:pPr>
        <w:pStyle w:val="ListParagraph"/>
        <w:numPr>
          <w:ilvl w:val="0"/>
          <w:numId w:val="14"/>
        </w:numPr>
        <w:autoSpaceDE w:val="0"/>
        <w:autoSpaceDN w:val="0"/>
        <w:adjustRightInd w:val="0"/>
        <w:spacing w:after="0" w:line="240" w:lineRule="auto"/>
        <w:rPr>
          <w:rFonts w:ascii="Calibri" w:hAnsi="Calibri" w:cs="Calibri"/>
          <w:sz w:val="23"/>
          <w:szCs w:val="23"/>
        </w:rPr>
      </w:pPr>
      <w:r w:rsidRPr="00871DC2">
        <w:rPr>
          <w:rFonts w:ascii="Calibri" w:hAnsi="Calibri" w:cs="Calibri"/>
          <w:sz w:val="23"/>
          <w:szCs w:val="23"/>
        </w:rPr>
        <w:t>Pavilion colocation and sharing is in line with the principles of best value, economic &amp; environmental sustainability, and in the context of limited space</w:t>
      </w:r>
      <w:r w:rsidR="007F0F14">
        <w:rPr>
          <w:rFonts w:ascii="Calibri" w:hAnsi="Calibri" w:cs="Calibri"/>
          <w:sz w:val="23"/>
          <w:szCs w:val="23"/>
        </w:rPr>
        <w:t>.</w:t>
      </w:r>
    </w:p>
    <w:p w14:paraId="033844AD" w14:textId="77777777" w:rsidR="001A65AF" w:rsidRPr="00871DC2" w:rsidRDefault="001A65AF" w:rsidP="009663A3">
      <w:pPr>
        <w:pStyle w:val="ListParagraph"/>
        <w:numPr>
          <w:ilvl w:val="0"/>
          <w:numId w:val="14"/>
        </w:numPr>
        <w:autoSpaceDE w:val="0"/>
        <w:autoSpaceDN w:val="0"/>
        <w:adjustRightInd w:val="0"/>
        <w:spacing w:after="0" w:line="240" w:lineRule="auto"/>
        <w:rPr>
          <w:rFonts w:ascii="Calibri" w:hAnsi="Calibri" w:cs="Calibri"/>
          <w:sz w:val="23"/>
          <w:szCs w:val="23"/>
        </w:rPr>
      </w:pPr>
      <w:r w:rsidRPr="00871DC2">
        <w:rPr>
          <w:rFonts w:ascii="Calibri" w:hAnsi="Calibri" w:cs="Calibri"/>
          <w:sz w:val="23"/>
          <w:szCs w:val="23"/>
        </w:rPr>
        <w:t xml:space="preserve">Colocation of pavilion buildings will be undertaken where two or more sports are proposed at a reserve. This means that rather than having individual pavilions for each sport, these will be consolidated into one building footprint wherever possible. This allows for facility amenities to be shared reducing the overall lifecycle cost of the asset. </w:t>
      </w:r>
    </w:p>
    <w:p w14:paraId="00684FA9" w14:textId="55A8FB7E" w:rsidR="001A65AF" w:rsidRDefault="001A65AF" w:rsidP="009663A3">
      <w:pPr>
        <w:pStyle w:val="ListParagraph"/>
        <w:numPr>
          <w:ilvl w:val="0"/>
          <w:numId w:val="14"/>
        </w:numPr>
        <w:autoSpaceDE w:val="0"/>
        <w:autoSpaceDN w:val="0"/>
        <w:adjustRightInd w:val="0"/>
        <w:spacing w:after="0" w:line="240" w:lineRule="auto"/>
        <w:rPr>
          <w:rFonts w:ascii="Calibri" w:hAnsi="Calibri" w:cs="Calibri"/>
          <w:sz w:val="23"/>
          <w:szCs w:val="23"/>
        </w:rPr>
      </w:pPr>
      <w:r w:rsidRPr="00871DC2">
        <w:rPr>
          <w:rFonts w:ascii="Calibri" w:hAnsi="Calibri" w:cs="Calibri"/>
          <w:sz w:val="23"/>
          <w:szCs w:val="23"/>
        </w:rPr>
        <w:t xml:space="preserve">Colocation of pavilion buildings may not be achieved at large reserves where two winter or two summer sports are played. For </w:t>
      </w:r>
      <w:proofErr w:type="gramStart"/>
      <w:r w:rsidRPr="00871DC2">
        <w:rPr>
          <w:rFonts w:ascii="Calibri" w:hAnsi="Calibri" w:cs="Calibri"/>
          <w:sz w:val="23"/>
          <w:szCs w:val="23"/>
        </w:rPr>
        <w:t>example</w:t>
      </w:r>
      <w:proofErr w:type="gramEnd"/>
      <w:r w:rsidRPr="00871DC2">
        <w:rPr>
          <w:rFonts w:ascii="Calibri" w:hAnsi="Calibri" w:cs="Calibri"/>
          <w:sz w:val="23"/>
          <w:szCs w:val="23"/>
        </w:rPr>
        <w:t xml:space="preserve"> where Australian Rules Football and Soccer (both winter sports) are proposed. </w:t>
      </w:r>
    </w:p>
    <w:p w14:paraId="741FE288" w14:textId="77777777" w:rsidR="00B04495" w:rsidRPr="00B04495" w:rsidRDefault="00B04495" w:rsidP="00B04495">
      <w:pPr>
        <w:pStyle w:val="ListParagraph"/>
        <w:autoSpaceDE w:val="0"/>
        <w:autoSpaceDN w:val="0"/>
        <w:adjustRightInd w:val="0"/>
        <w:spacing w:after="0" w:line="240" w:lineRule="auto"/>
        <w:ind w:left="390"/>
        <w:rPr>
          <w:rFonts w:ascii="Calibri" w:hAnsi="Calibri" w:cs="Calibri"/>
          <w:sz w:val="23"/>
          <w:szCs w:val="23"/>
        </w:rPr>
      </w:pPr>
    </w:p>
    <w:p w14:paraId="0B29FABA" w14:textId="6484656B" w:rsidR="00C500AB" w:rsidRPr="00C500AB" w:rsidRDefault="001A65AF" w:rsidP="00C500AB">
      <w:pPr>
        <w:pStyle w:val="Heading3"/>
        <w:rPr>
          <w:rFonts w:ascii="Calibri" w:hAnsi="Calibri" w:cs="Calibri"/>
          <w:sz w:val="23"/>
          <w:szCs w:val="23"/>
        </w:rPr>
      </w:pPr>
      <w:bookmarkStart w:id="17" w:name="_Toc212028648"/>
      <w:r w:rsidRPr="00871DC2">
        <w:rPr>
          <w:rFonts w:ascii="Calibri" w:hAnsi="Calibri" w:cs="Calibri"/>
          <w:sz w:val="23"/>
          <w:szCs w:val="23"/>
        </w:rPr>
        <w:t>3.2.3 Special Condition – Multi Use Sharing of Pavilions</w:t>
      </w:r>
      <w:bookmarkEnd w:id="17"/>
    </w:p>
    <w:p w14:paraId="60AE621C" w14:textId="77777777" w:rsidR="001A65AF" w:rsidRDefault="001A65AF" w:rsidP="001A65AF">
      <w:pPr>
        <w:autoSpaceDE w:val="0"/>
        <w:autoSpaceDN w:val="0"/>
        <w:adjustRightInd w:val="0"/>
        <w:spacing w:line="240" w:lineRule="auto"/>
        <w:rPr>
          <w:rFonts w:ascii="Calibri" w:hAnsi="Calibri" w:cs="Calibri"/>
          <w:sz w:val="23"/>
          <w:szCs w:val="23"/>
        </w:rPr>
      </w:pPr>
      <w:r w:rsidRPr="00871DC2">
        <w:rPr>
          <w:rFonts w:ascii="Calibri" w:hAnsi="Calibri" w:cs="Calibri"/>
          <w:sz w:val="23"/>
          <w:szCs w:val="23"/>
        </w:rPr>
        <w:t>Where a Category B facility houses multiple sports user groups and these sports have an overlapping season of usage (</w:t>
      </w:r>
      <w:proofErr w:type="spellStart"/>
      <w:r w:rsidRPr="00871DC2">
        <w:rPr>
          <w:rFonts w:ascii="Calibri" w:hAnsi="Calibri" w:cs="Calibri"/>
          <w:sz w:val="23"/>
          <w:szCs w:val="23"/>
        </w:rPr>
        <w:t>ie</w:t>
      </w:r>
      <w:proofErr w:type="spellEnd"/>
      <w:r w:rsidRPr="00871DC2">
        <w:rPr>
          <w:rFonts w:ascii="Calibri" w:hAnsi="Calibri" w:cs="Calibri"/>
          <w:sz w:val="23"/>
          <w:szCs w:val="23"/>
        </w:rPr>
        <w:t xml:space="preserve">. Winter sport and ‘year-round’ sport utilising the facility at the same time), it will trigger the special condition 3.2.3 which will provide for a total of </w:t>
      </w:r>
      <w:r w:rsidRPr="00871DC2">
        <w:rPr>
          <w:rFonts w:ascii="Calibri" w:hAnsi="Calibri" w:cs="Calibri"/>
          <w:b/>
          <w:sz w:val="23"/>
          <w:szCs w:val="23"/>
        </w:rPr>
        <w:t>150m2</w:t>
      </w:r>
      <w:r w:rsidRPr="00871DC2">
        <w:rPr>
          <w:rFonts w:ascii="Calibri" w:hAnsi="Calibri" w:cs="Calibri"/>
          <w:sz w:val="23"/>
          <w:szCs w:val="23"/>
        </w:rPr>
        <w:t xml:space="preserve"> ‘Community Area’. </w:t>
      </w:r>
    </w:p>
    <w:p w14:paraId="74FA75A3" w14:textId="77777777" w:rsidR="00CB39FC" w:rsidRDefault="00CB39FC" w:rsidP="00CB39FC">
      <w:pPr>
        <w:pStyle w:val="Heading3"/>
      </w:pPr>
      <w:bookmarkStart w:id="18" w:name="_Toc212028649"/>
      <w:r>
        <w:lastRenderedPageBreak/>
        <w:t xml:space="preserve">3.2.4 </w:t>
      </w:r>
      <w:r w:rsidRPr="00C500AB">
        <w:t xml:space="preserve">Safety – Crime Prevention Through Environmental Design (CPTED) </w:t>
      </w:r>
    </w:p>
    <w:p w14:paraId="14578107" w14:textId="3672C2A5" w:rsidR="00CB39FC" w:rsidRDefault="00CB39FC" w:rsidP="00F72BAB">
      <w:pPr>
        <w:rPr>
          <w:rFonts w:ascii="Calibri" w:hAnsi="Calibri" w:cs="Calibri"/>
          <w:sz w:val="23"/>
          <w:szCs w:val="23"/>
        </w:rPr>
      </w:pPr>
      <w:r w:rsidRPr="0096168C">
        <w:rPr>
          <w:rFonts w:ascii="Calibri" w:hAnsi="Calibri" w:cs="Calibri"/>
          <w:sz w:val="23"/>
          <w:szCs w:val="23"/>
        </w:rPr>
        <w:t>Council is committed to creating safe, welcoming and inclusive sport and recreation facilities through the application of Crime Prevention Through Environmental Design (CPTED) principles</w:t>
      </w:r>
      <w:r w:rsidR="00C1699F">
        <w:rPr>
          <w:rFonts w:ascii="Calibri" w:hAnsi="Calibri" w:cs="Calibri"/>
          <w:sz w:val="23"/>
          <w:szCs w:val="23"/>
        </w:rPr>
        <w:t xml:space="preserve"> and Wyndham Building Standards</w:t>
      </w:r>
      <w:r w:rsidRPr="0096168C">
        <w:rPr>
          <w:rFonts w:ascii="Calibri" w:hAnsi="Calibri" w:cs="Calibri"/>
          <w:sz w:val="23"/>
          <w:szCs w:val="23"/>
        </w:rPr>
        <w:t xml:space="preserve">. This includes designing diverse and flexible facilities that encourage regular use by a broad range of users, increasing passive surveillance and natural activity throughout the day and evening. Council </w:t>
      </w:r>
      <w:proofErr w:type="gramStart"/>
      <w:r w:rsidRPr="0096168C">
        <w:rPr>
          <w:rFonts w:ascii="Calibri" w:hAnsi="Calibri" w:cs="Calibri"/>
          <w:sz w:val="23"/>
          <w:szCs w:val="23"/>
        </w:rPr>
        <w:t>prioritise</w:t>
      </w:r>
      <w:proofErr w:type="gramEnd"/>
      <w:r w:rsidRPr="0096168C">
        <w:rPr>
          <w:rFonts w:ascii="Calibri" w:hAnsi="Calibri" w:cs="Calibri"/>
          <w:sz w:val="23"/>
          <w:szCs w:val="23"/>
        </w:rPr>
        <w:t xml:space="preserve"> well-planned lighting, clear sightlines, logical pathways, and the strategic placement of amenities to reduce hidden spaces and improve visibility. Wayfinding, landscaping and building layouts will be designed to support safe movement, clear entry points and intuitive use of spaces. By embedding CPTED principles into planning, design and upgrades, Council aims to reduce opportunities for crime and antisocial behaviour while fostering environments that feel safe, accessible and inviting for all users.</w:t>
      </w:r>
    </w:p>
    <w:p w14:paraId="1CF6A63D" w14:textId="40B907D6" w:rsidR="001A65AF" w:rsidRPr="00871DC2" w:rsidRDefault="001A65AF" w:rsidP="001A65AF">
      <w:pPr>
        <w:pStyle w:val="Heading3"/>
        <w:rPr>
          <w:rFonts w:ascii="Calibri" w:hAnsi="Calibri" w:cs="Calibri"/>
          <w:sz w:val="23"/>
          <w:szCs w:val="23"/>
        </w:rPr>
      </w:pPr>
      <w:r w:rsidRPr="00871DC2">
        <w:rPr>
          <w:rFonts w:ascii="Calibri" w:hAnsi="Calibri" w:cs="Calibri"/>
          <w:sz w:val="23"/>
          <w:szCs w:val="23"/>
        </w:rPr>
        <w:t>3.2.</w:t>
      </w:r>
      <w:r w:rsidR="00C500AB">
        <w:rPr>
          <w:rFonts w:ascii="Calibri" w:hAnsi="Calibri" w:cs="Calibri"/>
          <w:sz w:val="23"/>
          <w:szCs w:val="23"/>
        </w:rPr>
        <w:t>5</w:t>
      </w:r>
      <w:r w:rsidRPr="00871DC2">
        <w:rPr>
          <w:rFonts w:ascii="Calibri" w:hAnsi="Calibri" w:cs="Calibri"/>
          <w:sz w:val="23"/>
          <w:szCs w:val="23"/>
        </w:rPr>
        <w:t xml:space="preserve"> Reserve Metering</w:t>
      </w:r>
      <w:bookmarkEnd w:id="18"/>
      <w:r w:rsidRPr="00871DC2">
        <w:rPr>
          <w:rFonts w:ascii="Calibri" w:hAnsi="Calibri" w:cs="Calibri"/>
          <w:sz w:val="23"/>
          <w:szCs w:val="23"/>
        </w:rPr>
        <w:t xml:space="preserve"> </w:t>
      </w:r>
    </w:p>
    <w:p w14:paraId="3D543260" w14:textId="77777777" w:rsidR="001A65AF" w:rsidRPr="00871DC2" w:rsidRDefault="001A65AF" w:rsidP="001A65AF">
      <w:pPr>
        <w:rPr>
          <w:rFonts w:ascii="Calibri" w:hAnsi="Calibri" w:cs="Calibri"/>
          <w:sz w:val="23"/>
          <w:szCs w:val="23"/>
        </w:rPr>
      </w:pPr>
      <w:r w:rsidRPr="00871DC2">
        <w:rPr>
          <w:rFonts w:ascii="Calibri" w:hAnsi="Calibri" w:cs="Calibri"/>
          <w:sz w:val="23"/>
          <w:szCs w:val="23"/>
        </w:rPr>
        <w:t xml:space="preserve">In general, allocation of metering at a standard </w:t>
      </w:r>
      <w:r w:rsidRPr="00871DC2">
        <w:rPr>
          <w:rFonts w:ascii="Calibri" w:hAnsi="Calibri" w:cs="Calibri"/>
          <w:i/>
          <w:sz w:val="23"/>
          <w:szCs w:val="23"/>
        </w:rPr>
        <w:t>Category B</w:t>
      </w:r>
      <w:r w:rsidRPr="00871DC2">
        <w:rPr>
          <w:rFonts w:ascii="Calibri" w:hAnsi="Calibri" w:cs="Calibri"/>
          <w:sz w:val="23"/>
          <w:szCs w:val="23"/>
        </w:rPr>
        <w:t xml:space="preserve"> reserve with one pavilion and sports field area is outlined in the table below.  Where more than one pavilion and sports ground </w:t>
      </w:r>
      <w:proofErr w:type="gramStart"/>
      <w:r w:rsidRPr="00871DC2">
        <w:rPr>
          <w:rFonts w:ascii="Calibri" w:hAnsi="Calibri" w:cs="Calibri"/>
          <w:sz w:val="23"/>
          <w:szCs w:val="23"/>
        </w:rPr>
        <w:t>is</w:t>
      </w:r>
      <w:proofErr w:type="gramEnd"/>
      <w:r w:rsidRPr="00871DC2">
        <w:rPr>
          <w:rFonts w:ascii="Calibri" w:hAnsi="Calibri" w:cs="Calibri"/>
          <w:sz w:val="23"/>
          <w:szCs w:val="23"/>
        </w:rPr>
        <w:t xml:space="preserve"> developed, meters will have to be installed to meet the requirements of all users. </w:t>
      </w:r>
    </w:p>
    <w:tbl>
      <w:tblPr>
        <w:tblStyle w:val="TableGrid"/>
        <w:tblW w:w="0" w:type="auto"/>
        <w:tblLook w:val="04A0" w:firstRow="1" w:lastRow="0" w:firstColumn="1" w:lastColumn="0" w:noHBand="0" w:noVBand="1"/>
      </w:tblPr>
      <w:tblGrid>
        <w:gridCol w:w="3080"/>
        <w:gridCol w:w="5675"/>
      </w:tblGrid>
      <w:tr w:rsidR="001A65AF" w:rsidRPr="00871DC2" w14:paraId="203F9242" w14:textId="77777777" w:rsidTr="007F0F14">
        <w:tc>
          <w:tcPr>
            <w:tcW w:w="3080" w:type="dxa"/>
            <w:shd w:val="clear" w:color="auto" w:fill="26426E"/>
          </w:tcPr>
          <w:p w14:paraId="621D59E6" w14:textId="77777777" w:rsidR="001A65AF" w:rsidRPr="007F0F14" w:rsidRDefault="001A65AF" w:rsidP="00414DD5">
            <w:pPr>
              <w:rPr>
                <w:rFonts w:ascii="Calibri" w:hAnsi="Calibri" w:cs="Calibri"/>
                <w:b/>
                <w:color w:val="FFFFFF" w:themeColor="background1"/>
                <w:sz w:val="23"/>
                <w:szCs w:val="23"/>
              </w:rPr>
            </w:pPr>
            <w:r w:rsidRPr="007F0F14">
              <w:rPr>
                <w:rFonts w:ascii="Calibri" w:hAnsi="Calibri" w:cs="Calibri"/>
                <w:b/>
                <w:color w:val="FFFFFF" w:themeColor="background1"/>
                <w:sz w:val="23"/>
                <w:szCs w:val="23"/>
              </w:rPr>
              <w:t>Utility</w:t>
            </w:r>
          </w:p>
        </w:tc>
        <w:tc>
          <w:tcPr>
            <w:tcW w:w="5675" w:type="dxa"/>
            <w:shd w:val="clear" w:color="auto" w:fill="26426E"/>
          </w:tcPr>
          <w:p w14:paraId="1B0EC245" w14:textId="77777777" w:rsidR="001A65AF" w:rsidRPr="007F0F14" w:rsidRDefault="001A65AF" w:rsidP="00414DD5">
            <w:pPr>
              <w:rPr>
                <w:rFonts w:ascii="Calibri" w:hAnsi="Calibri" w:cs="Calibri"/>
                <w:b/>
                <w:color w:val="FFFFFF" w:themeColor="background1"/>
                <w:sz w:val="23"/>
                <w:szCs w:val="23"/>
              </w:rPr>
            </w:pPr>
            <w:r w:rsidRPr="007F0F14">
              <w:rPr>
                <w:rFonts w:ascii="Calibri" w:hAnsi="Calibri" w:cs="Calibri"/>
                <w:b/>
                <w:color w:val="FFFFFF" w:themeColor="background1"/>
                <w:sz w:val="23"/>
                <w:szCs w:val="23"/>
              </w:rPr>
              <w:t>Number of Meters</w:t>
            </w:r>
          </w:p>
        </w:tc>
      </w:tr>
      <w:tr w:rsidR="001A65AF" w:rsidRPr="00871DC2" w14:paraId="1E5D65C8" w14:textId="77777777" w:rsidTr="00414DD5">
        <w:tc>
          <w:tcPr>
            <w:tcW w:w="3080" w:type="dxa"/>
          </w:tcPr>
          <w:p w14:paraId="41DAA280"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Electricity (Total 2)</w:t>
            </w:r>
          </w:p>
        </w:tc>
        <w:tc>
          <w:tcPr>
            <w:tcW w:w="5675" w:type="dxa"/>
          </w:tcPr>
          <w:p w14:paraId="7B98EF00"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1 x Pavilion and sports lighting</w:t>
            </w:r>
          </w:p>
          <w:p w14:paraId="3515BF6C"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1 x Reserve water irrigation pump and car park lighting (if not solar)</w:t>
            </w:r>
          </w:p>
        </w:tc>
      </w:tr>
      <w:tr w:rsidR="001A65AF" w:rsidRPr="00871DC2" w14:paraId="4D0DDEF1" w14:textId="77777777" w:rsidTr="00414DD5">
        <w:tc>
          <w:tcPr>
            <w:tcW w:w="3080" w:type="dxa"/>
          </w:tcPr>
          <w:p w14:paraId="00167171"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Gas (Total 1)</w:t>
            </w:r>
          </w:p>
        </w:tc>
        <w:tc>
          <w:tcPr>
            <w:tcW w:w="5675" w:type="dxa"/>
          </w:tcPr>
          <w:p w14:paraId="780AAFF9"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1 x Pavilion</w:t>
            </w:r>
          </w:p>
        </w:tc>
      </w:tr>
      <w:tr w:rsidR="001A65AF" w:rsidRPr="00871DC2" w14:paraId="7E28CFBB" w14:textId="77777777" w:rsidTr="00414DD5">
        <w:tc>
          <w:tcPr>
            <w:tcW w:w="3080" w:type="dxa"/>
          </w:tcPr>
          <w:p w14:paraId="282E9201"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Water (Total 2)</w:t>
            </w:r>
          </w:p>
        </w:tc>
        <w:tc>
          <w:tcPr>
            <w:tcW w:w="5675" w:type="dxa"/>
          </w:tcPr>
          <w:p w14:paraId="1DA3EAA9"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1 x Reserve irrigation</w:t>
            </w:r>
          </w:p>
          <w:p w14:paraId="346E1502"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1 x Pavilion</w:t>
            </w:r>
          </w:p>
        </w:tc>
      </w:tr>
      <w:tr w:rsidR="001A65AF" w:rsidRPr="00871DC2" w14:paraId="1B4F9010" w14:textId="77777777" w:rsidTr="00414DD5">
        <w:tc>
          <w:tcPr>
            <w:tcW w:w="3080" w:type="dxa"/>
          </w:tcPr>
          <w:p w14:paraId="7EB6293F"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Sewer (Total 1)</w:t>
            </w:r>
          </w:p>
        </w:tc>
        <w:tc>
          <w:tcPr>
            <w:tcW w:w="5675" w:type="dxa"/>
          </w:tcPr>
          <w:p w14:paraId="2D5960E1"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1 x Pavilion &amp; reserve (Class A recycled water outlet)</w:t>
            </w:r>
          </w:p>
          <w:p w14:paraId="58E66F7A"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1 x Trade waste pit connected to pavilion kitchen waste</w:t>
            </w:r>
          </w:p>
        </w:tc>
      </w:tr>
    </w:tbl>
    <w:p w14:paraId="56566923" w14:textId="77777777" w:rsidR="001A65AF" w:rsidRPr="00871DC2" w:rsidRDefault="001A65AF" w:rsidP="001A65AF">
      <w:pPr>
        <w:rPr>
          <w:rFonts w:ascii="Calibri" w:hAnsi="Calibri" w:cs="Calibri"/>
          <w:sz w:val="23"/>
          <w:szCs w:val="23"/>
        </w:rPr>
      </w:pPr>
    </w:p>
    <w:p w14:paraId="4C0C4DD0" w14:textId="77777777" w:rsidR="001A65AF" w:rsidRPr="00871DC2" w:rsidRDefault="001A65AF" w:rsidP="001A65AF">
      <w:pPr>
        <w:rPr>
          <w:rFonts w:ascii="Calibri" w:hAnsi="Calibri" w:cs="Calibri"/>
          <w:sz w:val="23"/>
          <w:szCs w:val="23"/>
        </w:rPr>
      </w:pPr>
    </w:p>
    <w:p w14:paraId="0F120633" w14:textId="77777777" w:rsidR="001A65AF" w:rsidRPr="00871DC2" w:rsidRDefault="001A65AF" w:rsidP="001A65AF">
      <w:pPr>
        <w:rPr>
          <w:rFonts w:ascii="Calibri" w:hAnsi="Calibri" w:cs="Calibri"/>
          <w:sz w:val="23"/>
          <w:szCs w:val="23"/>
        </w:rPr>
      </w:pPr>
      <w:r w:rsidRPr="00871DC2">
        <w:rPr>
          <w:rFonts w:ascii="Calibri" w:hAnsi="Calibri" w:cs="Calibri"/>
          <w:sz w:val="23"/>
          <w:szCs w:val="23"/>
        </w:rPr>
        <w:br w:type="page"/>
      </w:r>
    </w:p>
    <w:p w14:paraId="418479A4" w14:textId="77777777" w:rsidR="001A65AF" w:rsidRPr="00871DC2" w:rsidRDefault="001A65AF" w:rsidP="001A65AF">
      <w:pPr>
        <w:pStyle w:val="Heading2"/>
        <w:rPr>
          <w:rFonts w:ascii="Calibri" w:hAnsi="Calibri" w:cs="Calibri"/>
          <w:sz w:val="23"/>
          <w:szCs w:val="23"/>
        </w:rPr>
      </w:pPr>
      <w:bookmarkStart w:id="19" w:name="_Toc212028650"/>
      <w:r w:rsidRPr="00871DC2">
        <w:rPr>
          <w:rFonts w:ascii="Calibri" w:hAnsi="Calibri" w:cs="Calibri"/>
          <w:sz w:val="23"/>
          <w:szCs w:val="23"/>
        </w:rPr>
        <w:lastRenderedPageBreak/>
        <w:t>3.3 Category B Oval Sports Provision Table: Australian Rules Football and Cricket Facility</w:t>
      </w:r>
      <w:bookmarkEnd w:id="19"/>
      <w:r w:rsidRPr="00871DC2">
        <w:rPr>
          <w:rFonts w:ascii="Calibri" w:hAnsi="Calibri" w:cs="Calibri"/>
          <w:sz w:val="23"/>
          <w:szCs w:val="23"/>
        </w:rPr>
        <w:t xml:space="preserve"> </w:t>
      </w: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231"/>
      </w:tblGrid>
      <w:tr w:rsidR="001A65AF" w:rsidRPr="00871DC2" w14:paraId="0517F02B" w14:textId="77777777" w:rsidTr="00871DC2">
        <w:trPr>
          <w:tblHeader/>
        </w:trPr>
        <w:tc>
          <w:tcPr>
            <w:tcW w:w="2689" w:type="dxa"/>
            <w:tcBorders>
              <w:bottom w:val="single" w:sz="4" w:space="0" w:color="auto"/>
            </w:tcBorders>
            <w:shd w:val="clear" w:color="auto" w:fill="26426E"/>
          </w:tcPr>
          <w:p w14:paraId="123B5B61" w14:textId="77777777" w:rsidR="001A65AF" w:rsidRPr="00871DC2" w:rsidRDefault="001A65AF" w:rsidP="00414DD5">
            <w:pPr>
              <w:jc w:val="center"/>
              <w:rPr>
                <w:rFonts w:ascii="Calibri" w:hAnsi="Calibri" w:cs="Calibri"/>
                <w:b/>
                <w:color w:val="FFFFFF" w:themeColor="background1"/>
                <w:sz w:val="23"/>
                <w:szCs w:val="23"/>
              </w:rPr>
            </w:pPr>
            <w:r w:rsidRPr="00871DC2">
              <w:rPr>
                <w:rFonts w:ascii="Calibri" w:hAnsi="Calibri" w:cs="Calibri"/>
                <w:b/>
                <w:color w:val="FFFFFF" w:themeColor="background1"/>
                <w:sz w:val="23"/>
                <w:szCs w:val="23"/>
              </w:rPr>
              <w:t>FACILITY COMPONENT</w:t>
            </w:r>
          </w:p>
        </w:tc>
        <w:tc>
          <w:tcPr>
            <w:tcW w:w="6231" w:type="dxa"/>
            <w:tcBorders>
              <w:bottom w:val="single" w:sz="4" w:space="0" w:color="auto"/>
            </w:tcBorders>
            <w:shd w:val="clear" w:color="auto" w:fill="26426E"/>
          </w:tcPr>
          <w:p w14:paraId="0A2D40B4" w14:textId="77777777" w:rsidR="001A65AF" w:rsidRPr="00871DC2" w:rsidRDefault="001A65AF" w:rsidP="00414DD5">
            <w:pPr>
              <w:jc w:val="center"/>
              <w:rPr>
                <w:rFonts w:ascii="Calibri" w:hAnsi="Calibri" w:cs="Calibri"/>
                <w:b/>
                <w:color w:val="FFFFFF" w:themeColor="background1"/>
                <w:sz w:val="23"/>
                <w:szCs w:val="23"/>
              </w:rPr>
            </w:pPr>
            <w:r w:rsidRPr="00871DC2">
              <w:rPr>
                <w:rFonts w:ascii="Calibri" w:hAnsi="Calibri" w:cs="Calibri"/>
                <w:b/>
                <w:color w:val="FFFFFF" w:themeColor="background1"/>
                <w:sz w:val="23"/>
                <w:szCs w:val="23"/>
              </w:rPr>
              <w:t>DISTRICT</w:t>
            </w:r>
          </w:p>
        </w:tc>
      </w:tr>
      <w:tr w:rsidR="00B04495" w:rsidRPr="00871DC2" w14:paraId="54CA14DC" w14:textId="77777777" w:rsidTr="00E86ABE">
        <w:tc>
          <w:tcPr>
            <w:tcW w:w="8920" w:type="dxa"/>
            <w:gridSpan w:val="2"/>
            <w:shd w:val="clear" w:color="auto" w:fill="93A1B6"/>
          </w:tcPr>
          <w:p w14:paraId="0339A05F" w14:textId="3FF14998" w:rsidR="00B04495" w:rsidRPr="00871DC2" w:rsidRDefault="00B04495" w:rsidP="00414DD5">
            <w:pPr>
              <w:tabs>
                <w:tab w:val="left" w:pos="1097"/>
              </w:tabs>
              <w:autoSpaceDE w:val="0"/>
              <w:autoSpaceDN w:val="0"/>
              <w:adjustRightInd w:val="0"/>
              <w:rPr>
                <w:rFonts w:ascii="Calibri" w:hAnsi="Calibri" w:cs="Calibri"/>
                <w:sz w:val="23"/>
                <w:szCs w:val="23"/>
              </w:rPr>
            </w:pPr>
            <w:r w:rsidRPr="00871DC2">
              <w:rPr>
                <w:rFonts w:ascii="Calibri" w:hAnsi="Calibri" w:cs="Calibri"/>
                <w:b/>
                <w:sz w:val="23"/>
                <w:szCs w:val="23"/>
              </w:rPr>
              <w:t>Playing Surface</w:t>
            </w:r>
          </w:p>
        </w:tc>
      </w:tr>
      <w:tr w:rsidR="001A65AF" w:rsidRPr="00871DC2" w14:paraId="72109C8F" w14:textId="77777777" w:rsidTr="00871DC2">
        <w:tc>
          <w:tcPr>
            <w:tcW w:w="2689" w:type="dxa"/>
          </w:tcPr>
          <w:p w14:paraId="678F1D2C"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No. of Ovals</w:t>
            </w:r>
          </w:p>
        </w:tc>
        <w:tc>
          <w:tcPr>
            <w:tcW w:w="6231" w:type="dxa"/>
          </w:tcPr>
          <w:p w14:paraId="785F10B3"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Minimum 2 ovals.</w:t>
            </w:r>
          </w:p>
        </w:tc>
      </w:tr>
      <w:tr w:rsidR="001A65AF" w:rsidRPr="00871DC2" w14:paraId="02CD998F" w14:textId="77777777" w:rsidTr="00871DC2">
        <w:tc>
          <w:tcPr>
            <w:tcW w:w="2689" w:type="dxa"/>
          </w:tcPr>
          <w:p w14:paraId="02530BC5"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Size (Playing Area)</w:t>
            </w:r>
          </w:p>
        </w:tc>
        <w:tc>
          <w:tcPr>
            <w:tcW w:w="6231" w:type="dxa"/>
          </w:tcPr>
          <w:p w14:paraId="46F734BF" w14:textId="77777777" w:rsidR="001A65AF" w:rsidRPr="00871DC2" w:rsidRDefault="001A65AF" w:rsidP="00414DD5">
            <w:pPr>
              <w:autoSpaceDE w:val="0"/>
              <w:autoSpaceDN w:val="0"/>
              <w:adjustRightInd w:val="0"/>
              <w:spacing w:after="0"/>
              <w:rPr>
                <w:rFonts w:ascii="Calibri" w:hAnsi="Calibri" w:cs="Calibri"/>
                <w:sz w:val="23"/>
                <w:szCs w:val="23"/>
              </w:rPr>
            </w:pPr>
            <w:r w:rsidRPr="00871DC2">
              <w:rPr>
                <w:rFonts w:ascii="Calibri" w:hAnsi="Calibri" w:cs="Calibri"/>
                <w:sz w:val="23"/>
                <w:szCs w:val="23"/>
              </w:rPr>
              <w:t xml:space="preserve">Football: </w:t>
            </w:r>
          </w:p>
          <w:p w14:paraId="14AF555D" w14:textId="77777777" w:rsidR="001A65AF" w:rsidRPr="00871DC2" w:rsidRDefault="001A65AF" w:rsidP="00414DD5">
            <w:pPr>
              <w:autoSpaceDE w:val="0"/>
              <w:autoSpaceDN w:val="0"/>
              <w:adjustRightInd w:val="0"/>
              <w:spacing w:after="0"/>
              <w:rPr>
                <w:rFonts w:ascii="Calibri" w:hAnsi="Calibri" w:cs="Calibri"/>
                <w:sz w:val="23"/>
                <w:szCs w:val="23"/>
              </w:rPr>
            </w:pPr>
            <w:r w:rsidRPr="00871DC2">
              <w:rPr>
                <w:rFonts w:ascii="Calibri" w:hAnsi="Calibri" w:cs="Calibri"/>
                <w:sz w:val="23"/>
                <w:szCs w:val="23"/>
              </w:rPr>
              <w:t xml:space="preserve">Oval 1 playing surface 165m x 135m. </w:t>
            </w:r>
          </w:p>
          <w:p w14:paraId="256A9054" w14:textId="13E6CC28" w:rsidR="001A65AF" w:rsidRPr="00871DC2" w:rsidRDefault="001A65AF" w:rsidP="00414DD5">
            <w:pPr>
              <w:autoSpaceDE w:val="0"/>
              <w:autoSpaceDN w:val="0"/>
              <w:adjustRightInd w:val="0"/>
              <w:spacing w:after="0"/>
              <w:rPr>
                <w:rFonts w:ascii="Calibri" w:hAnsi="Calibri" w:cs="Calibri"/>
                <w:sz w:val="23"/>
                <w:szCs w:val="23"/>
              </w:rPr>
            </w:pPr>
            <w:r w:rsidRPr="00871DC2">
              <w:rPr>
                <w:rFonts w:ascii="Calibri" w:hAnsi="Calibri" w:cs="Calibri"/>
                <w:sz w:val="23"/>
                <w:szCs w:val="23"/>
              </w:rPr>
              <w:t>Oval 2 preferred playing surface 165m x 135m</w:t>
            </w:r>
            <w:r w:rsidR="006260D5">
              <w:rPr>
                <w:rFonts w:ascii="Calibri" w:hAnsi="Calibri" w:cs="Calibri"/>
                <w:sz w:val="23"/>
                <w:szCs w:val="23"/>
              </w:rPr>
              <w:t>.</w:t>
            </w:r>
          </w:p>
          <w:p w14:paraId="042F9B32" w14:textId="77777777" w:rsidR="001A65AF" w:rsidRPr="00871DC2" w:rsidRDefault="001A65AF" w:rsidP="00414DD5">
            <w:pPr>
              <w:autoSpaceDE w:val="0"/>
              <w:autoSpaceDN w:val="0"/>
              <w:adjustRightInd w:val="0"/>
              <w:spacing w:after="0"/>
              <w:rPr>
                <w:rFonts w:ascii="Calibri" w:hAnsi="Calibri" w:cs="Calibri"/>
                <w:sz w:val="23"/>
                <w:szCs w:val="23"/>
              </w:rPr>
            </w:pPr>
          </w:p>
          <w:p w14:paraId="316174E1"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Boundary line 4m minimum to the nearest obstacle.</w:t>
            </w:r>
          </w:p>
        </w:tc>
      </w:tr>
      <w:tr w:rsidR="001A65AF" w:rsidRPr="00871DC2" w14:paraId="0A031A36" w14:textId="77777777" w:rsidTr="00871DC2">
        <w:tc>
          <w:tcPr>
            <w:tcW w:w="2689" w:type="dxa"/>
            <w:tcBorders>
              <w:bottom w:val="single" w:sz="4" w:space="0" w:color="auto"/>
            </w:tcBorders>
          </w:tcPr>
          <w:p w14:paraId="2488B0CF"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Buffers</w:t>
            </w:r>
          </w:p>
        </w:tc>
        <w:tc>
          <w:tcPr>
            <w:tcW w:w="6231" w:type="dxa"/>
          </w:tcPr>
          <w:p w14:paraId="2AF3AEF9"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Provision of the following safety buffers from edge of playing surface:</w:t>
            </w:r>
          </w:p>
          <w:p w14:paraId="618C52A8" w14:textId="0302F4DC" w:rsidR="001A65AF" w:rsidRPr="00871DC2" w:rsidRDefault="001A65AF" w:rsidP="009663A3">
            <w:pPr>
              <w:pStyle w:val="ListParagraph"/>
              <w:numPr>
                <w:ilvl w:val="0"/>
                <w:numId w:val="14"/>
              </w:numPr>
              <w:spacing w:after="0" w:line="276" w:lineRule="auto"/>
              <w:rPr>
                <w:rFonts w:ascii="Calibri" w:hAnsi="Calibri" w:cs="Calibri"/>
                <w:sz w:val="23"/>
                <w:szCs w:val="23"/>
              </w:rPr>
            </w:pPr>
            <w:r w:rsidRPr="00871DC2">
              <w:rPr>
                <w:rFonts w:ascii="Calibri" w:hAnsi="Calibri" w:cs="Calibri"/>
                <w:sz w:val="23"/>
                <w:szCs w:val="23"/>
              </w:rPr>
              <w:t xml:space="preserve">20m from side boundary to neighbouring </w:t>
            </w:r>
            <w:proofErr w:type="gramStart"/>
            <w:r w:rsidRPr="00871DC2">
              <w:rPr>
                <w:rFonts w:ascii="Calibri" w:hAnsi="Calibri" w:cs="Calibri"/>
                <w:sz w:val="23"/>
                <w:szCs w:val="23"/>
              </w:rPr>
              <w:t>properties</w:t>
            </w:r>
            <w:r w:rsidR="006260D5">
              <w:rPr>
                <w:rFonts w:ascii="Calibri" w:hAnsi="Calibri" w:cs="Calibri"/>
                <w:sz w:val="23"/>
                <w:szCs w:val="23"/>
              </w:rPr>
              <w:t>;</w:t>
            </w:r>
            <w:proofErr w:type="gramEnd"/>
          </w:p>
          <w:p w14:paraId="5F4BECD1" w14:textId="77C368F4" w:rsidR="001A65AF" w:rsidRPr="00871DC2" w:rsidRDefault="001A65AF" w:rsidP="009663A3">
            <w:pPr>
              <w:pStyle w:val="ListParagraph"/>
              <w:numPr>
                <w:ilvl w:val="0"/>
                <w:numId w:val="14"/>
              </w:numPr>
              <w:spacing w:after="0" w:line="276" w:lineRule="auto"/>
              <w:rPr>
                <w:rFonts w:ascii="Calibri" w:hAnsi="Calibri" w:cs="Calibri"/>
                <w:sz w:val="23"/>
                <w:szCs w:val="23"/>
              </w:rPr>
            </w:pPr>
            <w:r w:rsidRPr="00871DC2">
              <w:rPr>
                <w:rFonts w:ascii="Calibri" w:hAnsi="Calibri" w:cs="Calibri"/>
                <w:sz w:val="23"/>
                <w:szCs w:val="23"/>
              </w:rPr>
              <w:t>30m from side boundary to roads and from end boundary to neighbouring properties</w:t>
            </w:r>
            <w:r w:rsidR="006260D5">
              <w:rPr>
                <w:rFonts w:ascii="Calibri" w:hAnsi="Calibri" w:cs="Calibri"/>
                <w:sz w:val="23"/>
                <w:szCs w:val="23"/>
              </w:rPr>
              <w:t>; and</w:t>
            </w:r>
          </w:p>
          <w:p w14:paraId="7EC8FC71" w14:textId="77777777" w:rsidR="001A65AF" w:rsidRPr="00871DC2" w:rsidRDefault="001A65AF" w:rsidP="009663A3">
            <w:pPr>
              <w:pStyle w:val="ListParagraph"/>
              <w:numPr>
                <w:ilvl w:val="0"/>
                <w:numId w:val="14"/>
              </w:numPr>
              <w:spacing w:after="0" w:line="276" w:lineRule="auto"/>
              <w:rPr>
                <w:rFonts w:ascii="Calibri" w:hAnsi="Calibri" w:cs="Calibri"/>
                <w:sz w:val="23"/>
                <w:szCs w:val="23"/>
              </w:rPr>
            </w:pPr>
            <w:r w:rsidRPr="00871DC2">
              <w:rPr>
                <w:rFonts w:ascii="Calibri" w:hAnsi="Calibri" w:cs="Calibri"/>
                <w:sz w:val="23"/>
                <w:szCs w:val="23"/>
              </w:rPr>
              <w:t xml:space="preserve">40m from end boundary to roads. </w:t>
            </w:r>
          </w:p>
          <w:p w14:paraId="7F89782D" w14:textId="77777777" w:rsidR="001A65AF" w:rsidRPr="00871DC2" w:rsidRDefault="001A65AF" w:rsidP="00414DD5">
            <w:pPr>
              <w:spacing w:after="0"/>
              <w:ind w:left="30"/>
              <w:rPr>
                <w:rFonts w:ascii="Calibri" w:hAnsi="Calibri" w:cs="Calibri"/>
                <w:sz w:val="23"/>
                <w:szCs w:val="23"/>
              </w:rPr>
            </w:pPr>
          </w:p>
          <w:p w14:paraId="57D463BC" w14:textId="77777777" w:rsidR="001A65AF" w:rsidRPr="00871DC2" w:rsidRDefault="001A65AF" w:rsidP="00414DD5">
            <w:pPr>
              <w:ind w:left="30"/>
              <w:rPr>
                <w:rFonts w:ascii="Calibri" w:hAnsi="Calibri" w:cs="Calibri"/>
                <w:sz w:val="23"/>
                <w:szCs w:val="23"/>
              </w:rPr>
            </w:pPr>
            <w:r w:rsidRPr="00871DC2">
              <w:rPr>
                <w:rFonts w:ascii="Calibri" w:hAnsi="Calibri" w:cs="Calibri"/>
                <w:sz w:val="23"/>
                <w:szCs w:val="23"/>
              </w:rPr>
              <w:t xml:space="preserve">Where the provision of buffers is not possible, netting will be considered in compliance with </w:t>
            </w:r>
            <w:proofErr w:type="gramStart"/>
            <w:r w:rsidRPr="00871DC2">
              <w:rPr>
                <w:rFonts w:ascii="Calibri" w:hAnsi="Calibri" w:cs="Calibri"/>
                <w:sz w:val="23"/>
                <w:szCs w:val="23"/>
              </w:rPr>
              <w:t>risk based</w:t>
            </w:r>
            <w:proofErr w:type="gramEnd"/>
            <w:r w:rsidRPr="00871DC2">
              <w:rPr>
                <w:rFonts w:ascii="Calibri" w:hAnsi="Calibri" w:cs="Calibri"/>
                <w:sz w:val="23"/>
                <w:szCs w:val="23"/>
              </w:rPr>
              <w:t xml:space="preserve"> approach. Where behind goal netting is required soft net or hard mesh barriers should be considered subject to site conditions and use.  </w:t>
            </w:r>
          </w:p>
        </w:tc>
      </w:tr>
      <w:tr w:rsidR="001A65AF" w:rsidRPr="00871DC2" w14:paraId="6A7BA8DD" w14:textId="77777777" w:rsidTr="00871DC2">
        <w:tc>
          <w:tcPr>
            <w:tcW w:w="2689" w:type="dxa"/>
            <w:tcBorders>
              <w:bottom w:val="single" w:sz="4" w:space="0" w:color="auto"/>
            </w:tcBorders>
          </w:tcPr>
          <w:p w14:paraId="34114736"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Oval Profile</w:t>
            </w:r>
          </w:p>
        </w:tc>
        <w:tc>
          <w:tcPr>
            <w:tcW w:w="6231" w:type="dxa"/>
          </w:tcPr>
          <w:p w14:paraId="15E5A1EF" w14:textId="1E9E5ADE" w:rsidR="001A65AF" w:rsidRPr="00871DC2" w:rsidRDefault="001A65AF" w:rsidP="00414DD5">
            <w:pPr>
              <w:spacing w:after="0"/>
              <w:rPr>
                <w:rFonts w:ascii="Calibri" w:hAnsi="Calibri" w:cs="Calibri"/>
                <w:sz w:val="23"/>
                <w:szCs w:val="23"/>
              </w:rPr>
            </w:pPr>
            <w:r w:rsidRPr="00871DC2">
              <w:rPr>
                <w:rFonts w:ascii="Calibri" w:hAnsi="Calibri" w:cs="Calibri"/>
                <w:sz w:val="23"/>
                <w:szCs w:val="23"/>
              </w:rPr>
              <w:t>The design of the oval profile and turf specification will be undertaken to respond to the local conditions and to meet the required weekly hours of use</w:t>
            </w:r>
            <w:r w:rsidR="006260D5">
              <w:rPr>
                <w:rFonts w:ascii="Calibri" w:hAnsi="Calibri" w:cs="Calibri"/>
                <w:sz w:val="23"/>
                <w:szCs w:val="23"/>
              </w:rPr>
              <w:t>.</w:t>
            </w:r>
          </w:p>
          <w:p w14:paraId="258213F6" w14:textId="77777777" w:rsidR="001A65AF" w:rsidRPr="00871DC2" w:rsidRDefault="001A65AF" w:rsidP="00414DD5">
            <w:pPr>
              <w:spacing w:after="0"/>
              <w:rPr>
                <w:rFonts w:ascii="Calibri" w:hAnsi="Calibri" w:cs="Calibri"/>
                <w:sz w:val="23"/>
                <w:szCs w:val="23"/>
              </w:rPr>
            </w:pPr>
          </w:p>
          <w:p w14:paraId="0A447872" w14:textId="77777777" w:rsidR="001A65AF" w:rsidRPr="00871DC2" w:rsidRDefault="001A65AF" w:rsidP="00414DD5">
            <w:pPr>
              <w:spacing w:after="0"/>
              <w:rPr>
                <w:rFonts w:ascii="Calibri" w:hAnsi="Calibri" w:cs="Calibri"/>
                <w:sz w:val="23"/>
                <w:szCs w:val="23"/>
              </w:rPr>
            </w:pPr>
            <w:r w:rsidRPr="00871DC2">
              <w:rPr>
                <w:rFonts w:ascii="Calibri" w:hAnsi="Calibri" w:cs="Calibri"/>
                <w:sz w:val="23"/>
                <w:szCs w:val="23"/>
              </w:rPr>
              <w:t>Oval profile in line with Wyndham Standard Sport Turf Guide.</w:t>
            </w:r>
          </w:p>
          <w:p w14:paraId="7FCD6A1A" w14:textId="77777777" w:rsidR="001A65AF" w:rsidRPr="00871DC2" w:rsidRDefault="001A65AF" w:rsidP="00414DD5">
            <w:pPr>
              <w:spacing w:after="0"/>
              <w:rPr>
                <w:rFonts w:ascii="Calibri" w:hAnsi="Calibri" w:cs="Calibri"/>
                <w:sz w:val="23"/>
                <w:szCs w:val="23"/>
              </w:rPr>
            </w:pPr>
          </w:p>
          <w:p w14:paraId="066C6C99" w14:textId="77777777" w:rsidR="001A65AF" w:rsidRPr="00871DC2" w:rsidRDefault="001A65AF" w:rsidP="00414DD5">
            <w:pPr>
              <w:spacing w:after="0"/>
              <w:rPr>
                <w:rFonts w:ascii="Calibri" w:hAnsi="Calibri" w:cs="Calibri"/>
                <w:sz w:val="23"/>
                <w:szCs w:val="23"/>
              </w:rPr>
            </w:pPr>
            <w:r w:rsidRPr="00871DC2">
              <w:rPr>
                <w:rFonts w:ascii="Calibri" w:hAnsi="Calibri" w:cs="Calibri"/>
                <w:sz w:val="23"/>
                <w:szCs w:val="23"/>
              </w:rPr>
              <w:t>Warm season turf variety which provides a robust surface for all use.</w:t>
            </w:r>
          </w:p>
          <w:p w14:paraId="088ED485" w14:textId="77777777" w:rsidR="001A65AF" w:rsidRPr="00871DC2" w:rsidRDefault="001A65AF" w:rsidP="00414DD5">
            <w:pPr>
              <w:spacing w:after="0"/>
              <w:rPr>
                <w:rFonts w:ascii="Calibri" w:hAnsi="Calibri" w:cs="Calibri"/>
                <w:sz w:val="23"/>
                <w:szCs w:val="23"/>
              </w:rPr>
            </w:pPr>
          </w:p>
        </w:tc>
      </w:tr>
      <w:tr w:rsidR="001A65AF" w:rsidRPr="00871DC2" w14:paraId="35A7E8E1" w14:textId="77777777" w:rsidTr="00871DC2">
        <w:tc>
          <w:tcPr>
            <w:tcW w:w="2689" w:type="dxa"/>
            <w:tcBorders>
              <w:bottom w:val="single" w:sz="4" w:space="0" w:color="auto"/>
            </w:tcBorders>
          </w:tcPr>
          <w:p w14:paraId="250A091E"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Irrigation</w:t>
            </w:r>
          </w:p>
        </w:tc>
        <w:tc>
          <w:tcPr>
            <w:tcW w:w="6231" w:type="dxa"/>
          </w:tcPr>
          <w:p w14:paraId="0D0C8DC8"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Automated irrigation system.</w:t>
            </w:r>
          </w:p>
        </w:tc>
      </w:tr>
      <w:tr w:rsidR="001A65AF" w:rsidRPr="00871DC2" w14:paraId="2564EF68" w14:textId="77777777" w:rsidTr="00871DC2">
        <w:tc>
          <w:tcPr>
            <w:tcW w:w="2689" w:type="dxa"/>
            <w:tcBorders>
              <w:bottom w:val="single" w:sz="4" w:space="0" w:color="auto"/>
            </w:tcBorders>
          </w:tcPr>
          <w:p w14:paraId="059DD490"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Drainage</w:t>
            </w:r>
          </w:p>
        </w:tc>
        <w:tc>
          <w:tcPr>
            <w:tcW w:w="6231" w:type="dxa"/>
            <w:tcBorders>
              <w:bottom w:val="single" w:sz="4" w:space="0" w:color="auto"/>
            </w:tcBorders>
          </w:tcPr>
          <w:p w14:paraId="6A5AB141" w14:textId="77777777" w:rsidR="001A65AF" w:rsidRDefault="001A65AF" w:rsidP="00414DD5">
            <w:pPr>
              <w:rPr>
                <w:rFonts w:ascii="Calibri" w:hAnsi="Calibri" w:cs="Calibri"/>
                <w:sz w:val="23"/>
                <w:szCs w:val="23"/>
              </w:rPr>
            </w:pPr>
            <w:r w:rsidRPr="00871DC2">
              <w:rPr>
                <w:rFonts w:ascii="Calibri" w:hAnsi="Calibri" w:cs="Calibri"/>
                <w:sz w:val="23"/>
                <w:szCs w:val="23"/>
              </w:rPr>
              <w:t>Graded surface with perimeter sub-surface drainage.</w:t>
            </w:r>
          </w:p>
          <w:p w14:paraId="12F03D1B" w14:textId="77777777" w:rsidR="006260D5" w:rsidRPr="00871DC2" w:rsidRDefault="006260D5" w:rsidP="00414DD5">
            <w:pPr>
              <w:rPr>
                <w:rFonts w:ascii="Calibri" w:hAnsi="Calibri" w:cs="Calibri"/>
                <w:sz w:val="23"/>
                <w:szCs w:val="23"/>
              </w:rPr>
            </w:pPr>
          </w:p>
        </w:tc>
      </w:tr>
      <w:tr w:rsidR="00B04495" w:rsidRPr="00871DC2" w14:paraId="001B904B" w14:textId="77777777" w:rsidTr="00D41C66">
        <w:tc>
          <w:tcPr>
            <w:tcW w:w="8920" w:type="dxa"/>
            <w:gridSpan w:val="2"/>
            <w:shd w:val="clear" w:color="auto" w:fill="93A1B6"/>
          </w:tcPr>
          <w:p w14:paraId="59251ECD" w14:textId="36542111" w:rsidR="00B04495" w:rsidRPr="00871DC2" w:rsidRDefault="00B04495" w:rsidP="00414DD5">
            <w:pPr>
              <w:autoSpaceDE w:val="0"/>
              <w:autoSpaceDN w:val="0"/>
              <w:adjustRightInd w:val="0"/>
              <w:rPr>
                <w:rFonts w:ascii="Calibri" w:hAnsi="Calibri" w:cs="Calibri"/>
                <w:sz w:val="23"/>
                <w:szCs w:val="23"/>
              </w:rPr>
            </w:pPr>
            <w:r w:rsidRPr="00871DC2">
              <w:rPr>
                <w:rFonts w:ascii="Calibri" w:hAnsi="Calibri" w:cs="Calibri"/>
                <w:b/>
                <w:sz w:val="23"/>
                <w:szCs w:val="23"/>
              </w:rPr>
              <w:lastRenderedPageBreak/>
              <w:t>Other Infrastructure</w:t>
            </w:r>
          </w:p>
        </w:tc>
      </w:tr>
      <w:tr w:rsidR="001A65AF" w:rsidRPr="00871DC2" w14:paraId="1A8B6A49" w14:textId="77777777" w:rsidTr="00871DC2">
        <w:tc>
          <w:tcPr>
            <w:tcW w:w="2689" w:type="dxa"/>
          </w:tcPr>
          <w:p w14:paraId="3C7B3D5A"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Car Parking</w:t>
            </w:r>
          </w:p>
        </w:tc>
        <w:tc>
          <w:tcPr>
            <w:tcW w:w="6231" w:type="dxa"/>
          </w:tcPr>
          <w:p w14:paraId="5EED70B3"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Sealed car parking for 100 cars, including designated accessible car parking spaces. Council to provide some solar security lighting within the sealed area of the car park which complies with Australian Standards. Emergency service access is to be provided to the facility and suitable circulation space for waste collection and 21-seater buses’ is required.</w:t>
            </w:r>
          </w:p>
          <w:p w14:paraId="5609646F"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 xml:space="preserve">On </w:t>
            </w:r>
            <w:proofErr w:type="gramStart"/>
            <w:r w:rsidRPr="00871DC2">
              <w:rPr>
                <w:rFonts w:ascii="Calibri" w:hAnsi="Calibri" w:cs="Calibri"/>
                <w:sz w:val="23"/>
                <w:szCs w:val="23"/>
              </w:rPr>
              <w:t>street car</w:t>
            </w:r>
            <w:proofErr w:type="gramEnd"/>
            <w:r w:rsidRPr="00871DC2">
              <w:rPr>
                <w:rFonts w:ascii="Calibri" w:hAnsi="Calibri" w:cs="Calibri"/>
                <w:sz w:val="23"/>
                <w:szCs w:val="23"/>
              </w:rPr>
              <w:t xml:space="preserve"> parking directly running along the reserve frontage can be considered to improve car parking amenity in addition to formal reserve car parking. </w:t>
            </w:r>
          </w:p>
          <w:p w14:paraId="415ED542" w14:textId="6A0D922F" w:rsidR="001A65AF" w:rsidRPr="00871DC2" w:rsidRDefault="001A65AF" w:rsidP="00414DD5">
            <w:pPr>
              <w:rPr>
                <w:rFonts w:ascii="Calibri" w:hAnsi="Calibri" w:cs="Calibri"/>
                <w:sz w:val="23"/>
                <w:szCs w:val="23"/>
              </w:rPr>
            </w:pPr>
            <w:r w:rsidRPr="00871DC2">
              <w:rPr>
                <w:rFonts w:ascii="Calibri" w:hAnsi="Calibri" w:cs="Calibri"/>
                <w:sz w:val="23"/>
                <w:szCs w:val="23"/>
              </w:rPr>
              <w:t>Planning of reserves will take into consideration provision of overflow carparking areas adjacent to the main carpark to be used during peak times. The space will be</w:t>
            </w:r>
            <w:r w:rsidR="006260D5">
              <w:rPr>
                <w:rFonts w:ascii="Calibri" w:hAnsi="Calibri" w:cs="Calibri"/>
                <w:sz w:val="23"/>
                <w:szCs w:val="23"/>
              </w:rPr>
              <w:t xml:space="preserve"> an</w:t>
            </w:r>
            <w:r w:rsidRPr="00871DC2">
              <w:rPr>
                <w:rFonts w:ascii="Calibri" w:hAnsi="Calibri" w:cs="Calibri"/>
                <w:sz w:val="23"/>
                <w:szCs w:val="23"/>
              </w:rPr>
              <w:t xml:space="preserve"> open area at all other times. </w:t>
            </w:r>
          </w:p>
          <w:p w14:paraId="6E282422"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Installation of conduits to support future power to two designated bays will be made for the installation of electrical car charge points.</w:t>
            </w:r>
          </w:p>
          <w:p w14:paraId="14FF206B"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Refer to Council’s tree canopy targets to determine planting of car parks.</w:t>
            </w:r>
          </w:p>
        </w:tc>
      </w:tr>
      <w:tr w:rsidR="001A65AF" w:rsidRPr="00871DC2" w14:paraId="0662B2C7" w14:textId="77777777" w:rsidTr="00871DC2">
        <w:tc>
          <w:tcPr>
            <w:tcW w:w="2689" w:type="dxa"/>
          </w:tcPr>
          <w:p w14:paraId="71793BF2" w14:textId="77777777" w:rsidR="001A65AF" w:rsidRPr="00871DC2" w:rsidRDefault="001A65AF" w:rsidP="00414DD5">
            <w:pPr>
              <w:rPr>
                <w:rFonts w:ascii="Calibri" w:hAnsi="Calibri" w:cs="Calibri"/>
                <w:b/>
                <w:sz w:val="23"/>
                <w:szCs w:val="23"/>
              </w:rPr>
            </w:pPr>
            <w:proofErr w:type="gramStart"/>
            <w:r w:rsidRPr="00871DC2">
              <w:rPr>
                <w:rFonts w:ascii="Calibri" w:hAnsi="Calibri" w:cs="Calibri"/>
                <w:b/>
                <w:sz w:val="23"/>
                <w:szCs w:val="23"/>
              </w:rPr>
              <w:t>Floodlights(</w:t>
            </w:r>
            <w:proofErr w:type="gramEnd"/>
            <w:r w:rsidRPr="00871DC2">
              <w:rPr>
                <w:rFonts w:ascii="Calibri" w:hAnsi="Calibri" w:cs="Calibri"/>
                <w:b/>
                <w:sz w:val="23"/>
                <w:szCs w:val="23"/>
              </w:rPr>
              <w:t>Football)</w:t>
            </w:r>
          </w:p>
          <w:p w14:paraId="52FDB36A" w14:textId="77777777" w:rsidR="001A65AF" w:rsidRPr="00871DC2" w:rsidRDefault="001A65AF" w:rsidP="00414DD5">
            <w:pPr>
              <w:rPr>
                <w:rFonts w:ascii="Calibri" w:hAnsi="Calibri" w:cs="Calibri"/>
                <w:i/>
                <w:sz w:val="23"/>
                <w:szCs w:val="23"/>
              </w:rPr>
            </w:pPr>
            <w:r w:rsidRPr="00871DC2">
              <w:rPr>
                <w:rFonts w:ascii="Calibri" w:hAnsi="Calibri" w:cs="Calibri"/>
                <w:i/>
                <w:sz w:val="23"/>
                <w:szCs w:val="23"/>
              </w:rPr>
              <w:t>Lighting to comply with Australian Standards 2560 Series and AS4282-1997.</w:t>
            </w:r>
          </w:p>
        </w:tc>
        <w:tc>
          <w:tcPr>
            <w:tcW w:w="6231" w:type="dxa"/>
          </w:tcPr>
          <w:p w14:paraId="69D8D720" w14:textId="7D9A7AA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The provision of LED sports floodlighting is to allow for </w:t>
            </w:r>
            <w:r w:rsidRPr="00871DC2">
              <w:rPr>
                <w:rFonts w:ascii="Calibri" w:hAnsi="Calibri" w:cs="Calibri"/>
                <w:b/>
                <w:bCs/>
                <w:sz w:val="23"/>
                <w:szCs w:val="23"/>
              </w:rPr>
              <w:t>training</w:t>
            </w:r>
            <w:r w:rsidRPr="00871DC2">
              <w:rPr>
                <w:rFonts w:ascii="Calibri" w:hAnsi="Calibri" w:cs="Calibri"/>
                <w:sz w:val="23"/>
                <w:szCs w:val="23"/>
              </w:rPr>
              <w:t xml:space="preserve"> use of the oval outside of daylight hours. </w:t>
            </w:r>
          </w:p>
          <w:p w14:paraId="3EC1DCDD" w14:textId="2A605294"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Council to provide LED lighting to a standard of 100 lux on the second oval </w:t>
            </w:r>
            <w:r w:rsidRPr="00871DC2">
              <w:rPr>
                <w:rFonts w:ascii="Calibri" w:hAnsi="Calibri" w:cs="Calibri"/>
                <w:iCs/>
                <w:sz w:val="23"/>
                <w:szCs w:val="23"/>
              </w:rPr>
              <w:t>at reserves where the second oval has been constructed to a senior size</w:t>
            </w:r>
            <w:r w:rsidRPr="00871DC2">
              <w:rPr>
                <w:rFonts w:ascii="Calibri" w:hAnsi="Calibri" w:cs="Calibri"/>
                <w:sz w:val="23"/>
                <w:szCs w:val="23"/>
              </w:rPr>
              <w:t xml:space="preserve">. Where the main oval is the only </w:t>
            </w:r>
            <w:proofErr w:type="gramStart"/>
            <w:r w:rsidRPr="00871DC2">
              <w:rPr>
                <w:rFonts w:ascii="Calibri" w:hAnsi="Calibri" w:cs="Calibri"/>
                <w:sz w:val="23"/>
                <w:szCs w:val="23"/>
              </w:rPr>
              <w:t>full size</w:t>
            </w:r>
            <w:proofErr w:type="gramEnd"/>
            <w:r w:rsidRPr="00871DC2">
              <w:rPr>
                <w:rFonts w:ascii="Calibri" w:hAnsi="Calibri" w:cs="Calibri"/>
                <w:sz w:val="23"/>
                <w:szCs w:val="23"/>
              </w:rPr>
              <w:t xml:space="preserve"> oval at the site</w:t>
            </w:r>
            <w:r w:rsidR="006260D5">
              <w:rPr>
                <w:rFonts w:ascii="Calibri" w:hAnsi="Calibri" w:cs="Calibri"/>
                <w:sz w:val="23"/>
                <w:szCs w:val="23"/>
              </w:rPr>
              <w:t>,</w:t>
            </w:r>
            <w:r w:rsidRPr="00871DC2">
              <w:rPr>
                <w:rFonts w:ascii="Calibri" w:hAnsi="Calibri" w:cs="Calibri"/>
                <w:sz w:val="23"/>
                <w:szCs w:val="23"/>
              </w:rPr>
              <w:t xml:space="preserve"> lighting will be installed on the main oval.  </w:t>
            </w:r>
          </w:p>
          <w:p w14:paraId="2E42D5E4"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Additional sports floodlighting to unlit ovals will be considered on a </w:t>
            </w:r>
            <w:proofErr w:type="gramStart"/>
            <w:r w:rsidRPr="00871DC2">
              <w:rPr>
                <w:rFonts w:ascii="Calibri" w:hAnsi="Calibri" w:cs="Calibri"/>
                <w:sz w:val="23"/>
                <w:szCs w:val="23"/>
              </w:rPr>
              <w:t>case by case</w:t>
            </w:r>
            <w:proofErr w:type="gramEnd"/>
            <w:r w:rsidRPr="00871DC2">
              <w:rPr>
                <w:rFonts w:ascii="Calibri" w:hAnsi="Calibri" w:cs="Calibri"/>
                <w:sz w:val="23"/>
                <w:szCs w:val="23"/>
              </w:rPr>
              <w:t xml:space="preserve"> basis subject to an assessment undertaken by Council. The assessment will </w:t>
            </w:r>
            <w:proofErr w:type="gramStart"/>
            <w:r w:rsidRPr="00871DC2">
              <w:rPr>
                <w:rFonts w:ascii="Calibri" w:hAnsi="Calibri" w:cs="Calibri"/>
                <w:sz w:val="23"/>
                <w:szCs w:val="23"/>
              </w:rPr>
              <w:t>include;</w:t>
            </w:r>
            <w:proofErr w:type="gramEnd"/>
            <w:r w:rsidRPr="00871DC2">
              <w:rPr>
                <w:rFonts w:ascii="Calibri" w:hAnsi="Calibri" w:cs="Calibri"/>
                <w:sz w:val="23"/>
                <w:szCs w:val="23"/>
              </w:rPr>
              <w:t xml:space="preserve"> alignment to Council Objectives, Participation &amp; Usage, Value for Money and Community Benefit.  </w:t>
            </w:r>
          </w:p>
          <w:p w14:paraId="551449DE"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lastRenderedPageBreak/>
              <w:t xml:space="preserve">The provision of in-ground conduit to support training standard lighting will be installed for the unlit oval/s.  </w:t>
            </w:r>
          </w:p>
        </w:tc>
      </w:tr>
      <w:tr w:rsidR="001A65AF" w:rsidRPr="00871DC2" w14:paraId="44306CA4" w14:textId="77777777" w:rsidTr="00871DC2">
        <w:tc>
          <w:tcPr>
            <w:tcW w:w="2689" w:type="dxa"/>
          </w:tcPr>
          <w:p w14:paraId="137129B4"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lastRenderedPageBreak/>
              <w:t>Oval Fencing</w:t>
            </w:r>
          </w:p>
        </w:tc>
        <w:tc>
          <w:tcPr>
            <w:tcW w:w="6231" w:type="dxa"/>
          </w:tcPr>
          <w:p w14:paraId="775994B6" w14:textId="46A43AF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Main Oval: 1.1m high perimeter fence, 4 x pedestrian access points are required on pockets of </w:t>
            </w:r>
            <w:r w:rsidR="006260D5">
              <w:rPr>
                <w:rFonts w:ascii="Calibri" w:hAnsi="Calibri" w:cs="Calibri"/>
                <w:sz w:val="23"/>
                <w:szCs w:val="23"/>
              </w:rPr>
              <w:t xml:space="preserve">the </w:t>
            </w:r>
            <w:r w:rsidRPr="00871DC2">
              <w:rPr>
                <w:rFonts w:ascii="Calibri" w:hAnsi="Calibri" w:cs="Calibri"/>
                <w:sz w:val="23"/>
                <w:szCs w:val="23"/>
              </w:rPr>
              <w:t>oval and must consider access between the pavilion and the oval including increased gate widths.</w:t>
            </w:r>
          </w:p>
          <w:p w14:paraId="42AAFE68" w14:textId="5CE31BF4"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1 </w:t>
            </w:r>
            <w:r w:rsidR="006260D5">
              <w:rPr>
                <w:rFonts w:ascii="Calibri" w:hAnsi="Calibri" w:cs="Calibri"/>
                <w:sz w:val="23"/>
                <w:szCs w:val="23"/>
              </w:rPr>
              <w:t xml:space="preserve">x </w:t>
            </w:r>
            <w:r w:rsidRPr="00871DC2">
              <w:rPr>
                <w:rFonts w:ascii="Calibri" w:hAnsi="Calibri" w:cs="Calibri"/>
                <w:sz w:val="23"/>
                <w:szCs w:val="23"/>
              </w:rPr>
              <w:t>suitably located maintenance/ emergency access gate.</w:t>
            </w:r>
          </w:p>
          <w:p w14:paraId="34EEB206"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Additional Oval/s: Fence to be provided where conflicting use may occur i.e. to define a car park and oval boundary or spectator oval boundary.  In </w:t>
            </w:r>
            <w:proofErr w:type="gramStart"/>
            <w:r w:rsidRPr="00871DC2">
              <w:rPr>
                <w:rFonts w:ascii="Calibri" w:hAnsi="Calibri" w:cs="Calibri"/>
                <w:sz w:val="23"/>
                <w:szCs w:val="23"/>
              </w:rPr>
              <w:t>general</w:t>
            </w:r>
            <w:proofErr w:type="gramEnd"/>
            <w:r w:rsidRPr="00871DC2">
              <w:rPr>
                <w:rFonts w:ascii="Calibri" w:hAnsi="Calibri" w:cs="Calibri"/>
                <w:sz w:val="23"/>
                <w:szCs w:val="23"/>
              </w:rPr>
              <w:t xml:space="preserve"> the second oval will not be fully fenced to provide flexibility for use of the space for alternate activities. </w:t>
            </w:r>
          </w:p>
        </w:tc>
      </w:tr>
      <w:tr w:rsidR="001A65AF" w:rsidRPr="00871DC2" w14:paraId="69A051B1" w14:textId="77777777" w:rsidTr="00871DC2">
        <w:tc>
          <w:tcPr>
            <w:tcW w:w="2689" w:type="dxa"/>
          </w:tcPr>
          <w:p w14:paraId="10C4AEF7"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Reserve Fencing</w:t>
            </w:r>
          </w:p>
        </w:tc>
        <w:tc>
          <w:tcPr>
            <w:tcW w:w="6231" w:type="dxa"/>
          </w:tcPr>
          <w:p w14:paraId="6478F5F9"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Council to assess on a case-by-case basis</w:t>
            </w:r>
          </w:p>
          <w:p w14:paraId="0F812CCC"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Reserve Fencing will be in line with Council’s Open Space Standards. Preference will be the use of soft landscaping treatments such as trees, boulders and garden beds at the perimeter of the reserve to act as a natural barrier. Further to </w:t>
            </w:r>
            <w:proofErr w:type="gramStart"/>
            <w:r w:rsidRPr="00871DC2">
              <w:rPr>
                <w:rFonts w:ascii="Calibri" w:hAnsi="Calibri" w:cs="Calibri"/>
                <w:sz w:val="23"/>
                <w:szCs w:val="23"/>
              </w:rPr>
              <w:t>this standard bollards</w:t>
            </w:r>
            <w:proofErr w:type="gramEnd"/>
            <w:r w:rsidRPr="00871DC2">
              <w:rPr>
                <w:rFonts w:ascii="Calibri" w:hAnsi="Calibri" w:cs="Calibri"/>
                <w:sz w:val="23"/>
                <w:szCs w:val="23"/>
              </w:rPr>
              <w:t xml:space="preserve"> will be used. </w:t>
            </w:r>
          </w:p>
        </w:tc>
      </w:tr>
      <w:tr w:rsidR="001A65AF" w:rsidRPr="00871DC2" w14:paraId="7562147D" w14:textId="77777777" w:rsidTr="00871DC2">
        <w:tc>
          <w:tcPr>
            <w:tcW w:w="2689" w:type="dxa"/>
          </w:tcPr>
          <w:p w14:paraId="466AED5C"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Spectator Area</w:t>
            </w:r>
          </w:p>
        </w:tc>
        <w:tc>
          <w:tcPr>
            <w:tcW w:w="6231" w:type="dxa"/>
          </w:tcPr>
          <w:p w14:paraId="0F20B825"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Eight fixed park style seats around the ground which specifically relate to the oval. </w:t>
            </w:r>
          </w:p>
          <w:p w14:paraId="75450F1F"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Council to provide an undercover spectator standing area at the main oval by incorporating appropriately sized verandas in front of pavilions. </w:t>
            </w:r>
          </w:p>
        </w:tc>
      </w:tr>
      <w:tr w:rsidR="001A65AF" w:rsidRPr="00871DC2" w14:paraId="7C3CB0DC" w14:textId="77777777" w:rsidTr="00871DC2">
        <w:tc>
          <w:tcPr>
            <w:tcW w:w="2689" w:type="dxa"/>
            <w:tcBorders>
              <w:bottom w:val="single" w:sz="4" w:space="0" w:color="auto"/>
            </w:tcBorders>
          </w:tcPr>
          <w:p w14:paraId="4EB905E8"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Players Shelter</w:t>
            </w:r>
          </w:p>
        </w:tc>
        <w:tc>
          <w:tcPr>
            <w:tcW w:w="6231" w:type="dxa"/>
            <w:tcBorders>
              <w:bottom w:val="single" w:sz="4" w:space="0" w:color="auto"/>
            </w:tcBorders>
          </w:tcPr>
          <w:p w14:paraId="2B2470EC"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Council to provide 2 x Council standard designed shelters on all ovals. </w:t>
            </w:r>
          </w:p>
          <w:p w14:paraId="300CC6D5"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The main oval shelters will include synthetic grass pads to reduce wear and tear.</w:t>
            </w:r>
          </w:p>
          <w:p w14:paraId="75349C96"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Location will be in line with sport specific guidelines.</w:t>
            </w:r>
          </w:p>
          <w:p w14:paraId="7E682412"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lastRenderedPageBreak/>
              <w:t>Placement of shelters on the second oval must considered the flexible use of the space.</w:t>
            </w:r>
          </w:p>
        </w:tc>
      </w:tr>
      <w:tr w:rsidR="001A65AF" w:rsidRPr="00871DC2" w14:paraId="20795BDE" w14:textId="77777777" w:rsidTr="00871DC2">
        <w:tc>
          <w:tcPr>
            <w:tcW w:w="2689" w:type="dxa"/>
            <w:tcBorders>
              <w:bottom w:val="single" w:sz="4" w:space="0" w:color="auto"/>
            </w:tcBorders>
          </w:tcPr>
          <w:p w14:paraId="3F59DE89"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lastRenderedPageBreak/>
              <w:t>Scorers &amp; Interchange Shelter</w:t>
            </w:r>
          </w:p>
        </w:tc>
        <w:tc>
          <w:tcPr>
            <w:tcW w:w="6231" w:type="dxa"/>
            <w:tcBorders>
              <w:bottom w:val="single" w:sz="4" w:space="0" w:color="auto"/>
            </w:tcBorders>
          </w:tcPr>
          <w:p w14:paraId="75BAF5EC"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User to provide to Council standards.  </w:t>
            </w:r>
          </w:p>
        </w:tc>
      </w:tr>
      <w:tr w:rsidR="001A65AF" w:rsidRPr="00871DC2" w:rsidDel="00E36A79" w14:paraId="6892AD91" w14:textId="77777777" w:rsidTr="00871DC2">
        <w:tc>
          <w:tcPr>
            <w:tcW w:w="2689" w:type="dxa"/>
            <w:tcBorders>
              <w:bottom w:val="single" w:sz="4" w:space="0" w:color="auto"/>
            </w:tcBorders>
          </w:tcPr>
          <w:p w14:paraId="6AC6144F"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Goal and Point Posts</w:t>
            </w:r>
          </w:p>
        </w:tc>
        <w:tc>
          <w:tcPr>
            <w:tcW w:w="6231" w:type="dxa"/>
            <w:tcBorders>
              <w:bottom w:val="single" w:sz="4" w:space="0" w:color="auto"/>
            </w:tcBorders>
          </w:tcPr>
          <w:p w14:paraId="4C061189"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One piece aluminium posts of 100mm diameter. 8 sleeved posts per oval (4 goal, 4 point).</w:t>
            </w:r>
          </w:p>
          <w:p w14:paraId="1FDB91E8" w14:textId="236E4570" w:rsidR="001A65AF" w:rsidRPr="006260D5" w:rsidRDefault="006260D5" w:rsidP="006260D5">
            <w:pPr>
              <w:rPr>
                <w:rFonts w:ascii="Calibri" w:hAnsi="Calibri" w:cs="Calibri"/>
                <w:sz w:val="23"/>
                <w:szCs w:val="23"/>
              </w:rPr>
            </w:pPr>
            <w:r>
              <w:rPr>
                <w:rFonts w:ascii="Calibri" w:hAnsi="Calibri" w:cs="Calibri"/>
                <w:sz w:val="23"/>
                <w:szCs w:val="23"/>
              </w:rPr>
              <w:t xml:space="preserve">5 x </w:t>
            </w:r>
            <w:r w:rsidR="001A65AF" w:rsidRPr="006260D5">
              <w:rPr>
                <w:rFonts w:ascii="Calibri" w:hAnsi="Calibri" w:cs="Calibri"/>
                <w:sz w:val="23"/>
                <w:szCs w:val="23"/>
              </w:rPr>
              <w:t>sleeves required at each end of oval.</w:t>
            </w:r>
          </w:p>
          <w:p w14:paraId="57FEE48C" w14:textId="5545D969" w:rsidR="001A65AF" w:rsidRPr="006260D5" w:rsidDel="00E36A79" w:rsidRDefault="001A65AF" w:rsidP="006260D5">
            <w:pPr>
              <w:pStyle w:val="NoSpacing"/>
              <w:rPr>
                <w:rFonts w:ascii="Calibri" w:hAnsi="Calibri" w:cs="Calibri"/>
                <w:sz w:val="22"/>
              </w:rPr>
            </w:pPr>
            <w:r w:rsidRPr="006260D5">
              <w:rPr>
                <w:rFonts w:ascii="Calibri" w:hAnsi="Calibri" w:cs="Calibri"/>
                <w:sz w:val="22"/>
              </w:rPr>
              <w:t>Goal Post Height:</w:t>
            </w:r>
            <w:r w:rsidR="006260D5">
              <w:rPr>
                <w:rFonts w:ascii="Calibri" w:hAnsi="Calibri" w:cs="Calibri"/>
                <w:sz w:val="22"/>
              </w:rPr>
              <w:t xml:space="preserve"> </w:t>
            </w:r>
            <w:r w:rsidRPr="006260D5">
              <w:rPr>
                <w:rFonts w:ascii="Calibri" w:hAnsi="Calibri" w:cs="Calibri"/>
                <w:sz w:val="22"/>
              </w:rPr>
              <w:t>8 metres</w:t>
            </w:r>
            <w:r w:rsidR="006260D5" w:rsidRPr="006260D5">
              <w:rPr>
                <w:rFonts w:ascii="Calibri" w:hAnsi="Calibri" w:cs="Calibri"/>
                <w:sz w:val="22"/>
              </w:rPr>
              <w:t xml:space="preserve">. </w:t>
            </w:r>
            <w:r w:rsidRPr="006260D5">
              <w:rPr>
                <w:rFonts w:ascii="Calibri" w:hAnsi="Calibri" w:cs="Calibri"/>
                <w:sz w:val="22"/>
              </w:rPr>
              <w:t>Point Post Height: 5 metres</w:t>
            </w:r>
            <w:r w:rsidRPr="006260D5">
              <w:t xml:space="preserve"> </w:t>
            </w:r>
          </w:p>
        </w:tc>
      </w:tr>
      <w:tr w:rsidR="00B04495" w:rsidRPr="00871DC2" w14:paraId="3ABFBC47" w14:textId="77777777" w:rsidTr="00442B5F">
        <w:tc>
          <w:tcPr>
            <w:tcW w:w="8920" w:type="dxa"/>
            <w:gridSpan w:val="2"/>
            <w:shd w:val="clear" w:color="auto" w:fill="93A1B6"/>
          </w:tcPr>
          <w:p w14:paraId="13F50B50" w14:textId="1B4B601C" w:rsidR="00B04495" w:rsidRPr="00871DC2" w:rsidRDefault="00B04495" w:rsidP="00414DD5">
            <w:pPr>
              <w:autoSpaceDE w:val="0"/>
              <w:autoSpaceDN w:val="0"/>
              <w:adjustRightInd w:val="0"/>
              <w:rPr>
                <w:rFonts w:ascii="Calibri" w:hAnsi="Calibri" w:cs="Calibri"/>
                <w:sz w:val="23"/>
                <w:szCs w:val="23"/>
              </w:rPr>
            </w:pPr>
            <w:r w:rsidRPr="00871DC2">
              <w:rPr>
                <w:rFonts w:ascii="Calibri" w:hAnsi="Calibri" w:cs="Calibri"/>
                <w:b/>
                <w:sz w:val="23"/>
                <w:szCs w:val="23"/>
              </w:rPr>
              <w:t>Cricket</w:t>
            </w:r>
          </w:p>
        </w:tc>
      </w:tr>
      <w:tr w:rsidR="001A65AF" w:rsidRPr="00871DC2" w14:paraId="147ABBC5" w14:textId="77777777" w:rsidTr="00871DC2">
        <w:tc>
          <w:tcPr>
            <w:tcW w:w="2689" w:type="dxa"/>
          </w:tcPr>
          <w:p w14:paraId="68A6BCD1"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Turf Wicket</w:t>
            </w:r>
          </w:p>
        </w:tc>
        <w:tc>
          <w:tcPr>
            <w:tcW w:w="6231" w:type="dxa"/>
          </w:tcPr>
          <w:p w14:paraId="5FA693A3"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Turf wickets are restricted to Council approved sites in line with the </w:t>
            </w:r>
            <w:r w:rsidRPr="00871DC2">
              <w:rPr>
                <w:rFonts w:ascii="Calibri" w:hAnsi="Calibri" w:cs="Calibri"/>
                <w:i/>
                <w:iCs/>
                <w:sz w:val="23"/>
                <w:szCs w:val="23"/>
              </w:rPr>
              <w:t>Turf Wicket Provision Guidelines (Appendix 2).</w:t>
            </w:r>
            <w:r w:rsidRPr="00871DC2">
              <w:rPr>
                <w:rFonts w:ascii="Calibri" w:hAnsi="Calibri" w:cs="Calibri"/>
                <w:sz w:val="23"/>
                <w:szCs w:val="23"/>
              </w:rPr>
              <w:t xml:space="preserve">  The installation of all turf wickets at approved sites is the full responsibility of the relevant occupant. Where approved, the occupant must provide the wicket to Council standards.</w:t>
            </w:r>
          </w:p>
        </w:tc>
      </w:tr>
      <w:tr w:rsidR="001A65AF" w:rsidRPr="00871DC2" w14:paraId="0DA4E6FC" w14:textId="77777777" w:rsidTr="00871DC2">
        <w:tc>
          <w:tcPr>
            <w:tcW w:w="2689" w:type="dxa"/>
          </w:tcPr>
          <w:p w14:paraId="43822917" w14:textId="535088D7" w:rsidR="001A65AF" w:rsidRPr="00871DC2" w:rsidRDefault="001A65AF" w:rsidP="00414DD5">
            <w:pPr>
              <w:rPr>
                <w:rFonts w:ascii="Calibri" w:hAnsi="Calibri" w:cs="Calibri"/>
                <w:b/>
                <w:sz w:val="23"/>
                <w:szCs w:val="23"/>
              </w:rPr>
            </w:pPr>
            <w:r w:rsidRPr="00871DC2">
              <w:rPr>
                <w:rFonts w:ascii="Calibri" w:hAnsi="Calibri" w:cs="Calibri"/>
                <w:b/>
                <w:sz w:val="23"/>
                <w:szCs w:val="23"/>
              </w:rPr>
              <w:t>Synthetic Wicket</w:t>
            </w:r>
            <w:r w:rsidR="006260D5">
              <w:rPr>
                <w:rFonts w:ascii="Calibri" w:hAnsi="Calibri" w:cs="Calibri"/>
                <w:b/>
                <w:sz w:val="23"/>
                <w:szCs w:val="23"/>
              </w:rPr>
              <w:t>s</w:t>
            </w:r>
          </w:p>
        </w:tc>
        <w:tc>
          <w:tcPr>
            <w:tcW w:w="6231" w:type="dxa"/>
          </w:tcPr>
          <w:p w14:paraId="736F3DDB"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1 x 28m x 2.4m concrete slab and synthetic surface which allows for sealed bowler’s run-up and wicket keeping.  Council is responsible for converting synthetic wickets for winter season allocation.</w:t>
            </w:r>
          </w:p>
        </w:tc>
      </w:tr>
      <w:tr w:rsidR="001A65AF" w:rsidRPr="00871DC2" w14:paraId="77F52799" w14:textId="77777777" w:rsidTr="00871DC2">
        <w:tc>
          <w:tcPr>
            <w:tcW w:w="2689" w:type="dxa"/>
          </w:tcPr>
          <w:p w14:paraId="0A3DFEBB"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Practice Wickets/Nets</w:t>
            </w:r>
          </w:p>
        </w:tc>
        <w:tc>
          <w:tcPr>
            <w:tcW w:w="6231" w:type="dxa"/>
          </w:tcPr>
          <w:p w14:paraId="076213B8" w14:textId="005E8176"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4 Practice wickets. Practice wickets to be located off the oval/s.</w:t>
            </w:r>
            <w:r w:rsidR="00F72BAB">
              <w:rPr>
                <w:rFonts w:ascii="Calibri" w:hAnsi="Calibri" w:cs="Calibri"/>
                <w:sz w:val="23"/>
                <w:szCs w:val="23"/>
              </w:rPr>
              <w:t xml:space="preserve"> All practice wickets to be open to the public, unless recurrent damage / vandalism necessitates closure by Council.</w:t>
            </w:r>
          </w:p>
          <w:p w14:paraId="589B2DC5" w14:textId="77777777" w:rsidR="001A65AF" w:rsidRPr="00871DC2" w:rsidRDefault="001A65AF" w:rsidP="00414DD5">
            <w:pPr>
              <w:autoSpaceDE w:val="0"/>
              <w:autoSpaceDN w:val="0"/>
              <w:adjustRightInd w:val="0"/>
              <w:rPr>
                <w:rFonts w:ascii="Calibri" w:hAnsi="Calibri" w:cs="Calibri"/>
                <w:iCs/>
                <w:sz w:val="23"/>
                <w:szCs w:val="23"/>
              </w:rPr>
            </w:pPr>
            <w:r w:rsidRPr="00871DC2">
              <w:rPr>
                <w:rFonts w:ascii="Calibri" w:hAnsi="Calibri" w:cs="Calibri"/>
                <w:sz w:val="23"/>
                <w:szCs w:val="23"/>
              </w:rPr>
              <w:t>Power conduit to be i</w:t>
            </w:r>
            <w:r w:rsidRPr="00871DC2">
              <w:rPr>
                <w:rFonts w:ascii="Calibri" w:hAnsi="Calibri" w:cs="Calibri"/>
                <w:iCs/>
                <w:sz w:val="23"/>
                <w:szCs w:val="23"/>
              </w:rPr>
              <w:t>nstalled to a bollard adjacent to the front opening of one side of the practice net to support future user improvements.</w:t>
            </w:r>
          </w:p>
          <w:p w14:paraId="5437B3AF" w14:textId="08B362DC" w:rsidR="006260D5"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Hard Mesh netting to be used.</w:t>
            </w:r>
          </w:p>
        </w:tc>
      </w:tr>
      <w:tr w:rsidR="00B04495" w:rsidRPr="00871DC2" w14:paraId="2C74731A" w14:textId="77777777" w:rsidTr="00665C81">
        <w:tc>
          <w:tcPr>
            <w:tcW w:w="8920" w:type="dxa"/>
            <w:gridSpan w:val="2"/>
            <w:tcBorders>
              <w:bottom w:val="single" w:sz="4" w:space="0" w:color="auto"/>
            </w:tcBorders>
            <w:shd w:val="clear" w:color="auto" w:fill="93A1B6"/>
          </w:tcPr>
          <w:p w14:paraId="11455903" w14:textId="0ABC2012" w:rsidR="00B04495" w:rsidRPr="00871DC2" w:rsidRDefault="00B04495" w:rsidP="00414DD5">
            <w:pPr>
              <w:rPr>
                <w:rFonts w:ascii="Calibri" w:hAnsi="Calibri" w:cs="Calibri"/>
                <w:sz w:val="23"/>
                <w:szCs w:val="23"/>
              </w:rPr>
            </w:pPr>
            <w:r w:rsidRPr="00871DC2">
              <w:rPr>
                <w:rFonts w:ascii="Calibri" w:hAnsi="Calibri" w:cs="Calibri"/>
                <w:b/>
                <w:bCs/>
                <w:sz w:val="23"/>
                <w:szCs w:val="23"/>
              </w:rPr>
              <w:t>Pavilion</w:t>
            </w:r>
          </w:p>
        </w:tc>
      </w:tr>
      <w:tr w:rsidR="001A65AF" w:rsidRPr="00871DC2" w14:paraId="2EC57662" w14:textId="77777777" w:rsidTr="00871DC2">
        <w:tc>
          <w:tcPr>
            <w:tcW w:w="2689" w:type="dxa"/>
            <w:tcBorders>
              <w:bottom w:val="single" w:sz="4" w:space="0" w:color="auto"/>
            </w:tcBorders>
          </w:tcPr>
          <w:p w14:paraId="0A7069F7"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Size</w:t>
            </w:r>
          </w:p>
          <w:p w14:paraId="159DE114" w14:textId="77777777" w:rsidR="001A65AF" w:rsidRPr="00871DC2" w:rsidRDefault="001A65AF" w:rsidP="00414DD5">
            <w:pPr>
              <w:rPr>
                <w:rFonts w:ascii="Calibri" w:hAnsi="Calibri" w:cs="Calibri"/>
                <w:b/>
                <w:sz w:val="23"/>
                <w:szCs w:val="23"/>
              </w:rPr>
            </w:pPr>
          </w:p>
        </w:tc>
        <w:tc>
          <w:tcPr>
            <w:tcW w:w="6231" w:type="dxa"/>
            <w:tcBorders>
              <w:bottom w:val="single" w:sz="4" w:space="0" w:color="auto"/>
            </w:tcBorders>
          </w:tcPr>
          <w:p w14:paraId="64D08685"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lastRenderedPageBreak/>
              <w:t xml:space="preserve">Colocation is preferred where there is the opportunity to co-locate with other sports. It is assumed that some facility components (such as public toilets, kitchens and canteens, etc.) </w:t>
            </w:r>
            <w:r w:rsidRPr="00871DC2">
              <w:rPr>
                <w:rFonts w:ascii="Calibri" w:hAnsi="Calibri" w:cs="Calibri"/>
                <w:sz w:val="23"/>
                <w:szCs w:val="23"/>
              </w:rPr>
              <w:lastRenderedPageBreak/>
              <w:t>will be provided within these pavilions and these should not be duplicated.</w:t>
            </w:r>
          </w:p>
        </w:tc>
      </w:tr>
      <w:tr w:rsidR="001A65AF" w:rsidRPr="00871DC2" w14:paraId="1733CEBD" w14:textId="77777777" w:rsidTr="00871DC2">
        <w:tc>
          <w:tcPr>
            <w:tcW w:w="2689" w:type="dxa"/>
          </w:tcPr>
          <w:p w14:paraId="685B4DD0"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lastRenderedPageBreak/>
              <w:t>Change Rooms</w:t>
            </w:r>
          </w:p>
          <w:p w14:paraId="11C517F5" w14:textId="77777777" w:rsidR="001A65AF" w:rsidRPr="00871DC2" w:rsidRDefault="001A65AF" w:rsidP="00414DD5">
            <w:pPr>
              <w:rPr>
                <w:rFonts w:ascii="Calibri" w:hAnsi="Calibri" w:cs="Calibri"/>
                <w:sz w:val="23"/>
                <w:szCs w:val="23"/>
              </w:rPr>
            </w:pPr>
            <w:r w:rsidRPr="00871DC2">
              <w:rPr>
                <w:rFonts w:ascii="Calibri" w:hAnsi="Calibri" w:cs="Calibri"/>
                <w:i/>
                <w:sz w:val="23"/>
                <w:szCs w:val="23"/>
              </w:rPr>
              <w:t>Based on 25 people getting changed.</w:t>
            </w:r>
          </w:p>
        </w:tc>
        <w:tc>
          <w:tcPr>
            <w:tcW w:w="6231" w:type="dxa"/>
          </w:tcPr>
          <w:p w14:paraId="5134BAFD"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70m</w:t>
            </w:r>
            <w:r w:rsidRPr="00871DC2">
              <w:rPr>
                <w:rFonts w:ascii="Calibri" w:hAnsi="Calibri" w:cs="Calibri"/>
                <w:sz w:val="23"/>
                <w:szCs w:val="23"/>
                <w:vertAlign w:val="superscript"/>
              </w:rPr>
              <w:t>2</w:t>
            </w:r>
            <w:r w:rsidRPr="00871DC2">
              <w:rPr>
                <w:rFonts w:ascii="Calibri" w:hAnsi="Calibri" w:cs="Calibri"/>
                <w:sz w:val="23"/>
                <w:szCs w:val="23"/>
              </w:rPr>
              <w:t xml:space="preserve"> Unisex (Home: 35m</w:t>
            </w:r>
            <w:r w:rsidRPr="00871DC2">
              <w:rPr>
                <w:rFonts w:ascii="Calibri" w:hAnsi="Calibri" w:cs="Calibri"/>
                <w:sz w:val="23"/>
                <w:szCs w:val="23"/>
                <w:vertAlign w:val="superscript"/>
              </w:rPr>
              <w:t>2</w:t>
            </w:r>
            <w:r w:rsidRPr="00871DC2">
              <w:rPr>
                <w:rFonts w:ascii="Calibri" w:hAnsi="Calibri" w:cs="Calibri"/>
                <w:sz w:val="23"/>
                <w:szCs w:val="23"/>
              </w:rPr>
              <w:t>; Away 35m</w:t>
            </w:r>
            <w:r w:rsidRPr="00871DC2">
              <w:rPr>
                <w:rFonts w:ascii="Calibri" w:hAnsi="Calibri" w:cs="Calibri"/>
                <w:sz w:val="23"/>
                <w:szCs w:val="23"/>
                <w:vertAlign w:val="superscript"/>
              </w:rPr>
              <w:t>2</w:t>
            </w:r>
            <w:r w:rsidRPr="00871DC2">
              <w:rPr>
                <w:rFonts w:ascii="Calibri" w:hAnsi="Calibri" w:cs="Calibri"/>
                <w:sz w:val="23"/>
                <w:szCs w:val="23"/>
              </w:rPr>
              <w:t xml:space="preserve">) provided for the main oval. An additional set of change rooms to be provided to service the secondary oval. </w:t>
            </w:r>
          </w:p>
          <w:p w14:paraId="6EF66375"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Where there are more than 2 ovals appropriate planning of change rooms will occur in line with the operation need. </w:t>
            </w:r>
          </w:p>
          <w:p w14:paraId="7D5280C0"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Change facilities must ensure accessibility and DDA compliance.</w:t>
            </w:r>
          </w:p>
          <w:p w14:paraId="612252B0"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Includes appropriate bench seating and hooks. Storage to be considered as part of bench seating.</w:t>
            </w:r>
          </w:p>
          <w:p w14:paraId="7CCB1D66"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Change rooms should be designed to service its associated oval where possible.   </w:t>
            </w:r>
          </w:p>
        </w:tc>
      </w:tr>
      <w:tr w:rsidR="001A65AF" w:rsidRPr="00871DC2" w14:paraId="0FD72D5D" w14:textId="77777777" w:rsidTr="00871DC2">
        <w:tc>
          <w:tcPr>
            <w:tcW w:w="2689" w:type="dxa"/>
          </w:tcPr>
          <w:p w14:paraId="398EE5BA"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First Aid</w:t>
            </w:r>
          </w:p>
        </w:tc>
        <w:tc>
          <w:tcPr>
            <w:tcW w:w="6231" w:type="dxa"/>
          </w:tcPr>
          <w:p w14:paraId="3A0FEBD5" w14:textId="524A36C5"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First Aid Area (5m</w:t>
            </w:r>
            <w:r w:rsidRPr="00871DC2">
              <w:rPr>
                <w:rFonts w:ascii="Calibri" w:hAnsi="Calibri" w:cs="Calibri"/>
                <w:sz w:val="23"/>
                <w:szCs w:val="23"/>
                <w:vertAlign w:val="superscript"/>
              </w:rPr>
              <w:t xml:space="preserve">2 </w:t>
            </w:r>
            <w:r w:rsidRPr="00871DC2">
              <w:rPr>
                <w:rFonts w:ascii="Calibri" w:hAnsi="Calibri" w:cs="Calibri"/>
                <w:sz w:val="23"/>
                <w:szCs w:val="23"/>
              </w:rPr>
              <w:t>– 10m</w:t>
            </w:r>
            <w:r w:rsidR="00680778" w:rsidRPr="00871DC2">
              <w:rPr>
                <w:rFonts w:ascii="Calibri" w:hAnsi="Calibri" w:cs="Calibri"/>
                <w:sz w:val="23"/>
                <w:szCs w:val="23"/>
                <w:vertAlign w:val="superscript"/>
              </w:rPr>
              <w:t>2</w:t>
            </w:r>
            <w:r w:rsidRPr="00871DC2">
              <w:rPr>
                <w:rFonts w:ascii="Calibri" w:hAnsi="Calibri" w:cs="Calibri"/>
                <w:sz w:val="23"/>
                <w:szCs w:val="23"/>
              </w:rPr>
              <w:t xml:space="preserve">) with external door suitable for access by emergency services. It should be attached to the primary set of change rooms facing the main playing surface. </w:t>
            </w:r>
          </w:p>
        </w:tc>
      </w:tr>
      <w:tr w:rsidR="001A65AF" w:rsidRPr="00871DC2" w14:paraId="1E3EA48F" w14:textId="77777777" w:rsidTr="00871DC2">
        <w:tc>
          <w:tcPr>
            <w:tcW w:w="2689" w:type="dxa"/>
          </w:tcPr>
          <w:p w14:paraId="4CF3FA3D"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Showers &amp; Toilets</w:t>
            </w:r>
          </w:p>
          <w:p w14:paraId="46D3CB81" w14:textId="77777777" w:rsidR="001A65AF" w:rsidRPr="00871DC2" w:rsidRDefault="001A65AF" w:rsidP="00414DD5">
            <w:pPr>
              <w:rPr>
                <w:rFonts w:ascii="Calibri" w:hAnsi="Calibri" w:cs="Calibri"/>
                <w:b/>
                <w:sz w:val="23"/>
                <w:szCs w:val="23"/>
              </w:rPr>
            </w:pPr>
            <w:r w:rsidRPr="00871DC2">
              <w:rPr>
                <w:rFonts w:ascii="Calibri" w:hAnsi="Calibri" w:cs="Calibri"/>
                <w:i/>
                <w:sz w:val="23"/>
                <w:szCs w:val="23"/>
              </w:rPr>
              <w:t>3 pans, 3 basins, 3 showers.</w:t>
            </w:r>
          </w:p>
        </w:tc>
        <w:tc>
          <w:tcPr>
            <w:tcW w:w="6231" w:type="dxa"/>
          </w:tcPr>
          <w:p w14:paraId="4632E96E"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Approximately 44m</w:t>
            </w:r>
            <w:r w:rsidRPr="00871DC2">
              <w:rPr>
                <w:rFonts w:ascii="Calibri" w:hAnsi="Calibri" w:cs="Calibri"/>
                <w:sz w:val="23"/>
                <w:szCs w:val="23"/>
                <w:vertAlign w:val="superscript"/>
              </w:rPr>
              <w:t>2</w:t>
            </w:r>
            <w:r w:rsidRPr="00871DC2">
              <w:rPr>
                <w:rFonts w:ascii="Calibri" w:hAnsi="Calibri" w:cs="Calibri"/>
                <w:sz w:val="23"/>
                <w:szCs w:val="23"/>
              </w:rPr>
              <w:t xml:space="preserve"> Unisex (Home: 22m</w:t>
            </w:r>
            <w:r w:rsidRPr="00871DC2">
              <w:rPr>
                <w:rFonts w:ascii="Calibri" w:hAnsi="Calibri" w:cs="Calibri"/>
                <w:sz w:val="23"/>
                <w:szCs w:val="23"/>
                <w:vertAlign w:val="superscript"/>
              </w:rPr>
              <w:t>2</w:t>
            </w:r>
            <w:r w:rsidRPr="00871DC2">
              <w:rPr>
                <w:rFonts w:ascii="Calibri" w:hAnsi="Calibri" w:cs="Calibri"/>
                <w:sz w:val="23"/>
                <w:szCs w:val="23"/>
              </w:rPr>
              <w:t>; Away 22m</w:t>
            </w:r>
            <w:r w:rsidRPr="00871DC2">
              <w:rPr>
                <w:rFonts w:ascii="Calibri" w:hAnsi="Calibri" w:cs="Calibri"/>
                <w:sz w:val="23"/>
                <w:szCs w:val="23"/>
                <w:vertAlign w:val="superscript"/>
              </w:rPr>
              <w:t>2</w:t>
            </w:r>
            <w:r w:rsidRPr="00871DC2">
              <w:rPr>
                <w:rFonts w:ascii="Calibri" w:hAnsi="Calibri" w:cs="Calibri"/>
                <w:sz w:val="23"/>
                <w:szCs w:val="23"/>
              </w:rPr>
              <w:t xml:space="preserve">) directly linked to the change rooms with single cubicle toilet pans and showers to provide for up to 25 players which complies with the current Building Code of Australia (BCA). </w:t>
            </w:r>
          </w:p>
          <w:p w14:paraId="2A320B70" w14:textId="77777777" w:rsidR="001A65AF" w:rsidRPr="00871DC2" w:rsidRDefault="001A65AF" w:rsidP="00414DD5">
            <w:pPr>
              <w:autoSpaceDE w:val="0"/>
              <w:autoSpaceDN w:val="0"/>
              <w:adjustRightInd w:val="0"/>
              <w:rPr>
                <w:rFonts w:ascii="Calibri" w:hAnsi="Calibri" w:cs="Calibri"/>
                <w:sz w:val="23"/>
                <w:szCs w:val="23"/>
                <w:highlight w:val="yellow"/>
              </w:rPr>
            </w:pPr>
            <w:r w:rsidRPr="00871DC2">
              <w:rPr>
                <w:rFonts w:ascii="Calibri" w:hAnsi="Calibri" w:cs="Calibri"/>
                <w:sz w:val="23"/>
                <w:szCs w:val="23"/>
              </w:rPr>
              <w:t xml:space="preserve">Where there are multiple playing fields, it will be necessary to provide one additional set of showers &amp; toilets. Where there are more than 2 playing fields appropriate planning of change rooms will occur in line with the operation need. </w:t>
            </w:r>
          </w:p>
          <w:p w14:paraId="5CED7F6F"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Accessible toilet facilities are to be provided to comply with the BCA.</w:t>
            </w:r>
          </w:p>
        </w:tc>
      </w:tr>
      <w:tr w:rsidR="001A65AF" w:rsidRPr="00871DC2" w14:paraId="0F86F83B" w14:textId="77777777" w:rsidTr="00871DC2">
        <w:tc>
          <w:tcPr>
            <w:tcW w:w="2689" w:type="dxa"/>
          </w:tcPr>
          <w:p w14:paraId="643BD69E"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Umpires Room</w:t>
            </w:r>
          </w:p>
          <w:p w14:paraId="66A54EFA" w14:textId="77777777" w:rsidR="001A65AF" w:rsidRPr="00871DC2" w:rsidRDefault="001A65AF" w:rsidP="00414DD5">
            <w:pPr>
              <w:rPr>
                <w:rFonts w:ascii="Calibri" w:hAnsi="Calibri" w:cs="Calibri"/>
                <w:i/>
                <w:sz w:val="23"/>
                <w:szCs w:val="23"/>
              </w:rPr>
            </w:pPr>
            <w:r w:rsidRPr="00871DC2">
              <w:rPr>
                <w:rFonts w:ascii="Calibri" w:hAnsi="Calibri" w:cs="Calibri"/>
                <w:i/>
                <w:sz w:val="23"/>
                <w:szCs w:val="23"/>
              </w:rPr>
              <w:t>Includes showers and toilets.</w:t>
            </w:r>
          </w:p>
        </w:tc>
        <w:tc>
          <w:tcPr>
            <w:tcW w:w="6231" w:type="dxa"/>
          </w:tcPr>
          <w:p w14:paraId="6ED3B604"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20m</w:t>
            </w:r>
            <w:r w:rsidRPr="00871DC2">
              <w:rPr>
                <w:rFonts w:ascii="Calibri" w:hAnsi="Calibri" w:cs="Calibri"/>
                <w:sz w:val="23"/>
                <w:szCs w:val="23"/>
                <w:vertAlign w:val="superscript"/>
              </w:rPr>
              <w:t>2</w:t>
            </w:r>
            <w:r w:rsidRPr="00871DC2">
              <w:rPr>
                <w:rFonts w:ascii="Calibri" w:hAnsi="Calibri" w:cs="Calibri"/>
                <w:sz w:val="23"/>
                <w:szCs w:val="23"/>
              </w:rPr>
              <w:t xml:space="preserve"> Unisex (2 x 10m</w:t>
            </w:r>
            <w:r w:rsidRPr="00871DC2">
              <w:rPr>
                <w:rFonts w:ascii="Calibri" w:hAnsi="Calibri" w:cs="Calibri"/>
                <w:sz w:val="23"/>
                <w:szCs w:val="23"/>
                <w:vertAlign w:val="superscript"/>
              </w:rPr>
              <w:t>2</w:t>
            </w:r>
            <w:r w:rsidRPr="00871DC2">
              <w:rPr>
                <w:rFonts w:ascii="Calibri" w:hAnsi="Calibri" w:cs="Calibri"/>
                <w:i/>
                <w:sz w:val="23"/>
                <w:szCs w:val="23"/>
              </w:rPr>
              <w:t xml:space="preserve"> </w:t>
            </w:r>
            <w:r w:rsidRPr="00871DC2">
              <w:rPr>
                <w:rFonts w:ascii="Calibri" w:hAnsi="Calibri" w:cs="Calibri"/>
                <w:sz w:val="23"/>
                <w:szCs w:val="23"/>
              </w:rPr>
              <w:t>to allow for female and male).</w:t>
            </w:r>
            <w:r w:rsidRPr="00871DC2">
              <w:rPr>
                <w:rFonts w:ascii="Calibri" w:hAnsi="Calibri" w:cs="Calibri"/>
                <w:i/>
                <w:sz w:val="23"/>
                <w:szCs w:val="23"/>
              </w:rPr>
              <w:t xml:space="preserve"> </w:t>
            </w:r>
            <w:r w:rsidRPr="00871DC2">
              <w:rPr>
                <w:rFonts w:ascii="Calibri" w:hAnsi="Calibri" w:cs="Calibri"/>
                <w:sz w:val="23"/>
                <w:szCs w:val="23"/>
              </w:rPr>
              <w:t>Size allows for changing space, toilet and a cubicle shower / change area with direct external access.</w:t>
            </w:r>
          </w:p>
          <w:p w14:paraId="4AFAB88E" w14:textId="77777777" w:rsidR="001A65AF" w:rsidRPr="00871DC2" w:rsidRDefault="001A65AF" w:rsidP="00414DD5">
            <w:pPr>
              <w:tabs>
                <w:tab w:val="left" w:pos="1097"/>
              </w:tabs>
              <w:autoSpaceDE w:val="0"/>
              <w:autoSpaceDN w:val="0"/>
              <w:adjustRightInd w:val="0"/>
              <w:rPr>
                <w:rFonts w:ascii="Calibri" w:hAnsi="Calibri" w:cs="Calibri"/>
                <w:sz w:val="23"/>
                <w:szCs w:val="23"/>
                <w:highlight w:val="yellow"/>
              </w:rPr>
            </w:pPr>
            <w:r w:rsidRPr="00871DC2">
              <w:rPr>
                <w:rFonts w:ascii="Calibri" w:hAnsi="Calibri" w:cs="Calibri"/>
                <w:sz w:val="23"/>
                <w:szCs w:val="23"/>
              </w:rPr>
              <w:lastRenderedPageBreak/>
              <w:t xml:space="preserve">A lockable sliding door between the two change rooms is to be provided. </w:t>
            </w:r>
          </w:p>
        </w:tc>
      </w:tr>
      <w:tr w:rsidR="001A65AF" w:rsidRPr="00871DC2" w14:paraId="12BF3F7D" w14:textId="77777777" w:rsidTr="00871DC2">
        <w:tc>
          <w:tcPr>
            <w:tcW w:w="2689" w:type="dxa"/>
          </w:tcPr>
          <w:p w14:paraId="47ED9E57"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lastRenderedPageBreak/>
              <w:t>Pavilion Toilets</w:t>
            </w:r>
          </w:p>
        </w:tc>
        <w:tc>
          <w:tcPr>
            <w:tcW w:w="6231" w:type="dxa"/>
          </w:tcPr>
          <w:p w14:paraId="01E03E36"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Internal: Male 12m</w:t>
            </w:r>
            <w:r w:rsidRPr="00871DC2">
              <w:rPr>
                <w:rFonts w:ascii="Calibri" w:hAnsi="Calibri" w:cs="Calibri"/>
                <w:sz w:val="23"/>
                <w:szCs w:val="23"/>
                <w:vertAlign w:val="superscript"/>
              </w:rPr>
              <w:t>2</w:t>
            </w:r>
            <w:r w:rsidRPr="00871DC2">
              <w:rPr>
                <w:rFonts w:ascii="Calibri" w:hAnsi="Calibri" w:cs="Calibri"/>
                <w:sz w:val="23"/>
                <w:szCs w:val="23"/>
              </w:rPr>
              <w:t>; Female 12m</w:t>
            </w:r>
            <w:r w:rsidRPr="00871DC2">
              <w:rPr>
                <w:rFonts w:ascii="Calibri" w:hAnsi="Calibri" w:cs="Calibri"/>
                <w:sz w:val="23"/>
                <w:szCs w:val="23"/>
                <w:vertAlign w:val="superscript"/>
              </w:rPr>
              <w:t>2</w:t>
            </w:r>
            <w:r w:rsidRPr="00871DC2">
              <w:rPr>
                <w:rFonts w:ascii="Calibri" w:hAnsi="Calibri" w:cs="Calibri"/>
                <w:sz w:val="23"/>
                <w:szCs w:val="23"/>
              </w:rPr>
              <w:t>; and accessible with baby change facilities.</w:t>
            </w:r>
          </w:p>
        </w:tc>
      </w:tr>
      <w:tr w:rsidR="001A65AF" w:rsidRPr="00871DC2" w14:paraId="6CFC6B75" w14:textId="77777777" w:rsidTr="00871DC2">
        <w:tc>
          <w:tcPr>
            <w:tcW w:w="2689" w:type="dxa"/>
          </w:tcPr>
          <w:p w14:paraId="4DF355C9"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Public Toilet</w:t>
            </w:r>
          </w:p>
        </w:tc>
        <w:tc>
          <w:tcPr>
            <w:tcW w:w="6231" w:type="dxa"/>
          </w:tcPr>
          <w:p w14:paraId="0B2ED36B"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1 Gender neutral, all abilities toilet cubicle within the pavilion roofline, accessed externally. </w:t>
            </w:r>
          </w:p>
          <w:p w14:paraId="1E7169B8"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Public Toilets should be shared between sporting fields and playgrounds wherever possible. Public toilets will be co-located within sport pavilions and/or higher order community centres located within </w:t>
            </w:r>
            <w:proofErr w:type="gramStart"/>
            <w:r w:rsidRPr="00871DC2">
              <w:rPr>
                <w:rFonts w:ascii="Calibri" w:hAnsi="Calibri" w:cs="Calibri"/>
                <w:sz w:val="23"/>
                <w:szCs w:val="23"/>
              </w:rPr>
              <w:t>close proximity</w:t>
            </w:r>
            <w:proofErr w:type="gramEnd"/>
            <w:r w:rsidRPr="00871DC2">
              <w:rPr>
                <w:rFonts w:ascii="Calibri" w:hAnsi="Calibri" w:cs="Calibri"/>
                <w:sz w:val="23"/>
                <w:szCs w:val="23"/>
              </w:rPr>
              <w:t xml:space="preserve"> to a play spaces. </w:t>
            </w:r>
          </w:p>
          <w:p w14:paraId="7FF17402" w14:textId="77777777" w:rsidR="001A65AF" w:rsidRPr="00871DC2" w:rsidRDefault="001A65AF" w:rsidP="00414DD5">
            <w:pPr>
              <w:tabs>
                <w:tab w:val="left" w:pos="1097"/>
              </w:tabs>
              <w:autoSpaceDE w:val="0"/>
              <w:autoSpaceDN w:val="0"/>
              <w:adjustRightInd w:val="0"/>
              <w:rPr>
                <w:rFonts w:ascii="Calibri" w:hAnsi="Calibri" w:cs="Calibri"/>
                <w:sz w:val="23"/>
                <w:szCs w:val="23"/>
                <w:highlight w:val="yellow"/>
              </w:rPr>
            </w:pPr>
            <w:r w:rsidRPr="00871DC2">
              <w:rPr>
                <w:rFonts w:ascii="Calibri" w:hAnsi="Calibri" w:cs="Calibri"/>
                <w:sz w:val="23"/>
                <w:szCs w:val="23"/>
              </w:rPr>
              <w:t xml:space="preserve">Where a </w:t>
            </w:r>
            <w:proofErr w:type="gramStart"/>
            <w:r w:rsidRPr="00871DC2">
              <w:rPr>
                <w:rFonts w:ascii="Calibri" w:hAnsi="Calibri" w:cs="Calibri"/>
                <w:sz w:val="23"/>
                <w:szCs w:val="23"/>
              </w:rPr>
              <w:t>co-located</w:t>
            </w:r>
            <w:proofErr w:type="gramEnd"/>
            <w:r w:rsidRPr="00871DC2">
              <w:rPr>
                <w:rFonts w:ascii="Calibri" w:hAnsi="Calibri" w:cs="Calibri"/>
                <w:sz w:val="23"/>
                <w:szCs w:val="23"/>
              </w:rPr>
              <w:t xml:space="preserve"> public toilet is not within a reasonable walking distance from a playground, an additional stand-alone toilet will be considered within the open space. </w:t>
            </w:r>
          </w:p>
        </w:tc>
      </w:tr>
      <w:tr w:rsidR="001A65AF" w:rsidRPr="00871DC2" w14:paraId="574C3519" w14:textId="77777777" w:rsidTr="00871DC2">
        <w:tc>
          <w:tcPr>
            <w:tcW w:w="2689" w:type="dxa"/>
          </w:tcPr>
          <w:p w14:paraId="2AB355BA"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External Power</w:t>
            </w:r>
          </w:p>
        </w:tc>
        <w:tc>
          <w:tcPr>
            <w:tcW w:w="6231" w:type="dxa"/>
          </w:tcPr>
          <w:p w14:paraId="3CEC7B8A"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A locked charge point for mobility aids i.e. scooters</w:t>
            </w:r>
          </w:p>
        </w:tc>
      </w:tr>
      <w:tr w:rsidR="001A65AF" w:rsidRPr="00871DC2" w14:paraId="111FA3C2" w14:textId="77777777" w:rsidTr="00871DC2">
        <w:tc>
          <w:tcPr>
            <w:tcW w:w="2689" w:type="dxa"/>
          </w:tcPr>
          <w:p w14:paraId="219DE35D"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Kitchen/Kiosk</w:t>
            </w:r>
          </w:p>
          <w:p w14:paraId="4128341D" w14:textId="77777777" w:rsidR="001A65AF" w:rsidRPr="00871DC2" w:rsidRDefault="001A65AF" w:rsidP="00414DD5">
            <w:pPr>
              <w:rPr>
                <w:rFonts w:ascii="Calibri" w:hAnsi="Calibri" w:cs="Calibri"/>
                <w:b/>
                <w:i/>
                <w:sz w:val="23"/>
                <w:szCs w:val="23"/>
              </w:rPr>
            </w:pPr>
            <w:r w:rsidRPr="00871DC2">
              <w:rPr>
                <w:rFonts w:ascii="Calibri" w:hAnsi="Calibri" w:cs="Calibri"/>
                <w:i/>
                <w:sz w:val="23"/>
                <w:szCs w:val="23"/>
              </w:rPr>
              <w:t>Designs will require approval from Council’s Environmental Health Department.</w:t>
            </w:r>
          </w:p>
        </w:tc>
        <w:tc>
          <w:tcPr>
            <w:tcW w:w="6231" w:type="dxa"/>
          </w:tcPr>
          <w:p w14:paraId="3E640165"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20m</w:t>
            </w:r>
            <w:r w:rsidRPr="00871DC2">
              <w:rPr>
                <w:rFonts w:ascii="Calibri" w:hAnsi="Calibri" w:cs="Calibri"/>
                <w:sz w:val="23"/>
                <w:szCs w:val="23"/>
                <w:vertAlign w:val="superscript"/>
              </w:rPr>
              <w:t>2</w:t>
            </w:r>
            <w:r w:rsidRPr="00871DC2">
              <w:rPr>
                <w:rFonts w:ascii="Calibri" w:hAnsi="Calibri" w:cs="Calibri"/>
                <w:sz w:val="23"/>
                <w:szCs w:val="23"/>
              </w:rPr>
              <w:t>. Council will only provide basic facilities to ensure that the kitchen/kiosk complies with Australian Standard 4674 Series, the Food Standards Code and Food Act 1984.</w:t>
            </w:r>
          </w:p>
          <w:p w14:paraId="1D9656C3"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Cupboards will have locking capability for multiple occupants.</w:t>
            </w:r>
          </w:p>
          <w:p w14:paraId="2B8B2CDD"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Space for the installation of under bench/</w:t>
            </w:r>
            <w:proofErr w:type="spellStart"/>
            <w:r w:rsidRPr="00871DC2">
              <w:rPr>
                <w:rFonts w:ascii="Calibri" w:hAnsi="Calibri" w:cs="Calibri"/>
                <w:sz w:val="23"/>
                <w:szCs w:val="23"/>
              </w:rPr>
              <w:t>servery</w:t>
            </w:r>
            <w:proofErr w:type="spellEnd"/>
            <w:r w:rsidRPr="00871DC2">
              <w:rPr>
                <w:rFonts w:ascii="Calibri" w:hAnsi="Calibri" w:cs="Calibri"/>
                <w:sz w:val="23"/>
                <w:szCs w:val="23"/>
              </w:rPr>
              <w:t xml:space="preserve"> fridges must be provided.</w:t>
            </w:r>
          </w:p>
          <w:p w14:paraId="1544F2B4"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Kitchen/kiosk specifications will be referred to under Wyndham’s Building Standards and Guidelines specifications. </w:t>
            </w:r>
          </w:p>
        </w:tc>
      </w:tr>
      <w:tr w:rsidR="001A65AF" w:rsidRPr="00871DC2" w14:paraId="5FA27F68" w14:textId="77777777" w:rsidTr="00871DC2">
        <w:tc>
          <w:tcPr>
            <w:tcW w:w="2689" w:type="dxa"/>
          </w:tcPr>
          <w:p w14:paraId="05D9FE15"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 xml:space="preserve">Storage/Cleaners Storage </w:t>
            </w:r>
          </w:p>
        </w:tc>
        <w:tc>
          <w:tcPr>
            <w:tcW w:w="6231" w:type="dxa"/>
          </w:tcPr>
          <w:p w14:paraId="16F50C60" w14:textId="3D1A3251"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Total storage area of 40m</w:t>
            </w:r>
            <w:r w:rsidRPr="00871DC2">
              <w:rPr>
                <w:rFonts w:ascii="Calibri" w:hAnsi="Calibri" w:cs="Calibri"/>
                <w:sz w:val="23"/>
                <w:szCs w:val="23"/>
                <w:vertAlign w:val="superscript"/>
              </w:rPr>
              <w:t>2</w:t>
            </w:r>
            <w:r w:rsidRPr="00871DC2">
              <w:rPr>
                <w:rFonts w:ascii="Calibri" w:hAnsi="Calibri" w:cs="Calibri"/>
                <w:sz w:val="23"/>
                <w:szCs w:val="23"/>
              </w:rPr>
              <w:t>. Broken down into 1x Internal 20m</w:t>
            </w:r>
            <w:r w:rsidRPr="00871DC2">
              <w:rPr>
                <w:rFonts w:ascii="Calibri" w:hAnsi="Calibri" w:cs="Calibri"/>
                <w:sz w:val="23"/>
                <w:szCs w:val="23"/>
                <w:vertAlign w:val="superscript"/>
              </w:rPr>
              <w:t>2</w:t>
            </w:r>
            <w:r w:rsidRPr="00871DC2">
              <w:rPr>
                <w:rFonts w:ascii="Calibri" w:hAnsi="Calibri" w:cs="Calibri"/>
                <w:sz w:val="23"/>
                <w:szCs w:val="23"/>
              </w:rPr>
              <w:t xml:space="preserve"> designed to allow for use by multiple occupants and 2x 10m</w:t>
            </w:r>
            <w:proofErr w:type="gramStart"/>
            <w:r w:rsidR="00DD0861" w:rsidRPr="00871DC2">
              <w:rPr>
                <w:rFonts w:ascii="Calibri" w:hAnsi="Calibri" w:cs="Calibri"/>
                <w:sz w:val="23"/>
                <w:szCs w:val="23"/>
                <w:vertAlign w:val="superscript"/>
              </w:rPr>
              <w:t>2</w:t>
            </w:r>
            <w:r w:rsidR="00DD0861" w:rsidRPr="00871DC2">
              <w:rPr>
                <w:rFonts w:ascii="Calibri" w:hAnsi="Calibri" w:cs="Calibri"/>
                <w:sz w:val="23"/>
                <w:szCs w:val="23"/>
              </w:rPr>
              <w:t xml:space="preserve"> </w:t>
            </w:r>
            <w:r w:rsidRPr="00871DC2">
              <w:rPr>
                <w:rFonts w:ascii="Calibri" w:hAnsi="Calibri" w:cs="Calibri"/>
                <w:sz w:val="23"/>
                <w:szCs w:val="23"/>
              </w:rPr>
              <w:t xml:space="preserve"> externally</w:t>
            </w:r>
            <w:proofErr w:type="gramEnd"/>
            <w:r w:rsidRPr="00871DC2">
              <w:rPr>
                <w:rFonts w:ascii="Calibri" w:hAnsi="Calibri" w:cs="Calibri"/>
                <w:sz w:val="23"/>
                <w:szCs w:val="23"/>
              </w:rPr>
              <w:t xml:space="preserve"> accessed storage areas. </w:t>
            </w:r>
          </w:p>
          <w:p w14:paraId="51E880D0"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Cleaning and utilities storage room - 5m</w:t>
            </w:r>
            <w:r w:rsidRPr="00871DC2">
              <w:rPr>
                <w:rFonts w:ascii="Calibri" w:hAnsi="Calibri" w:cs="Calibri"/>
                <w:sz w:val="23"/>
                <w:szCs w:val="23"/>
                <w:vertAlign w:val="superscript"/>
              </w:rPr>
              <w:t xml:space="preserve">2 </w:t>
            </w:r>
          </w:p>
        </w:tc>
      </w:tr>
      <w:tr w:rsidR="001A65AF" w:rsidRPr="00871DC2" w14:paraId="6C9E3E77" w14:textId="77777777" w:rsidTr="00871DC2">
        <w:tc>
          <w:tcPr>
            <w:tcW w:w="2689" w:type="dxa"/>
          </w:tcPr>
          <w:p w14:paraId="77FE9C6F" w14:textId="77777777" w:rsidR="001A65AF" w:rsidRPr="00871DC2" w:rsidRDefault="001A65AF" w:rsidP="00414DD5">
            <w:pPr>
              <w:rPr>
                <w:rFonts w:ascii="Calibri" w:hAnsi="Calibri" w:cs="Calibri"/>
                <w:b/>
                <w:sz w:val="23"/>
                <w:szCs w:val="23"/>
              </w:rPr>
            </w:pPr>
            <w:r w:rsidRPr="00871DC2">
              <w:rPr>
                <w:rFonts w:ascii="Calibri" w:hAnsi="Calibri" w:cs="Calibri"/>
                <w:sz w:val="23"/>
                <w:szCs w:val="23"/>
              </w:rPr>
              <w:br w:type="page"/>
            </w:r>
            <w:r w:rsidRPr="00871DC2">
              <w:rPr>
                <w:rFonts w:ascii="Calibri" w:hAnsi="Calibri" w:cs="Calibri"/>
                <w:b/>
                <w:sz w:val="23"/>
                <w:szCs w:val="23"/>
              </w:rPr>
              <w:t>Meeting Room</w:t>
            </w:r>
          </w:p>
        </w:tc>
        <w:tc>
          <w:tcPr>
            <w:tcW w:w="6231" w:type="dxa"/>
          </w:tcPr>
          <w:p w14:paraId="7DC43E7D"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No Provision. </w:t>
            </w:r>
          </w:p>
        </w:tc>
      </w:tr>
      <w:tr w:rsidR="001A65AF" w:rsidRPr="00871DC2" w14:paraId="0F3D6F79" w14:textId="77777777" w:rsidTr="00871DC2">
        <w:tc>
          <w:tcPr>
            <w:tcW w:w="2689" w:type="dxa"/>
          </w:tcPr>
          <w:p w14:paraId="0DCF3B38"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lastRenderedPageBreak/>
              <w:t>Community Area</w:t>
            </w:r>
          </w:p>
        </w:tc>
        <w:tc>
          <w:tcPr>
            <w:tcW w:w="6231" w:type="dxa"/>
          </w:tcPr>
          <w:p w14:paraId="621F7AAE"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100m</w:t>
            </w:r>
            <w:r w:rsidRPr="00871DC2">
              <w:rPr>
                <w:rFonts w:ascii="Calibri" w:hAnsi="Calibri" w:cs="Calibri"/>
                <w:sz w:val="23"/>
                <w:szCs w:val="23"/>
                <w:vertAlign w:val="superscript"/>
              </w:rPr>
              <w:t>2</w:t>
            </w:r>
            <w:r w:rsidRPr="00871DC2">
              <w:rPr>
                <w:rFonts w:ascii="Calibri" w:hAnsi="Calibri" w:cs="Calibri"/>
                <w:sz w:val="23"/>
                <w:szCs w:val="23"/>
              </w:rPr>
              <w:t>. The design for all pavilions should show community spaces having an outlook onto the playing area and should allow for future extension of community spaces.</w:t>
            </w:r>
          </w:p>
          <w:p w14:paraId="6CB24CE9"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Where possible internal storage should have a direct relationship with the community area.</w:t>
            </w:r>
          </w:p>
        </w:tc>
      </w:tr>
      <w:tr w:rsidR="001A65AF" w:rsidRPr="00871DC2" w14:paraId="6DDA1077" w14:textId="77777777" w:rsidTr="00871DC2">
        <w:tc>
          <w:tcPr>
            <w:tcW w:w="2689" w:type="dxa"/>
          </w:tcPr>
          <w:p w14:paraId="42EA2CEE"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Internal Fit Outs</w:t>
            </w:r>
          </w:p>
        </w:tc>
        <w:tc>
          <w:tcPr>
            <w:tcW w:w="6231" w:type="dxa"/>
          </w:tcPr>
          <w:p w14:paraId="2CCA743D"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Where the pavilion will have guaranteed broader community use and programming outside of sports club use, suitable internal finishes will be considered. This includes flooring options and provision of AV in the form of projectors and </w:t>
            </w:r>
            <w:proofErr w:type="gramStart"/>
            <w:r w:rsidRPr="00871DC2">
              <w:rPr>
                <w:rFonts w:ascii="Calibri" w:hAnsi="Calibri" w:cs="Calibri"/>
                <w:sz w:val="23"/>
                <w:szCs w:val="23"/>
              </w:rPr>
              <w:t>drop down</w:t>
            </w:r>
            <w:proofErr w:type="gramEnd"/>
            <w:r w:rsidRPr="00871DC2">
              <w:rPr>
                <w:rFonts w:ascii="Calibri" w:hAnsi="Calibri" w:cs="Calibri"/>
                <w:sz w:val="23"/>
                <w:szCs w:val="23"/>
              </w:rPr>
              <w:t xml:space="preserve"> screens.  </w:t>
            </w:r>
          </w:p>
        </w:tc>
      </w:tr>
      <w:tr w:rsidR="001A65AF" w:rsidRPr="00871DC2" w14:paraId="683E9627" w14:textId="77777777" w:rsidTr="00871DC2">
        <w:tc>
          <w:tcPr>
            <w:tcW w:w="2689" w:type="dxa"/>
          </w:tcPr>
          <w:p w14:paraId="61B689EF"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Heating and Cooling</w:t>
            </w:r>
          </w:p>
        </w:tc>
        <w:tc>
          <w:tcPr>
            <w:tcW w:w="6231" w:type="dxa"/>
          </w:tcPr>
          <w:p w14:paraId="32D67476" w14:textId="2A85DD65"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A heating and cooling</w:t>
            </w:r>
            <w:r w:rsidR="00DD0861">
              <w:rPr>
                <w:rFonts w:ascii="Calibri" w:hAnsi="Calibri" w:cs="Calibri"/>
                <w:sz w:val="23"/>
                <w:szCs w:val="23"/>
              </w:rPr>
              <w:t xml:space="preserve"> </w:t>
            </w:r>
            <w:r w:rsidRPr="00871DC2">
              <w:rPr>
                <w:rFonts w:ascii="Calibri" w:hAnsi="Calibri" w:cs="Calibri"/>
                <w:sz w:val="23"/>
                <w:szCs w:val="23"/>
              </w:rPr>
              <w:t xml:space="preserve">(split) system will be installed to the Community </w:t>
            </w:r>
            <w:r w:rsidR="00DD0861">
              <w:rPr>
                <w:rFonts w:ascii="Calibri" w:hAnsi="Calibri" w:cs="Calibri"/>
                <w:sz w:val="23"/>
                <w:szCs w:val="23"/>
              </w:rPr>
              <w:t>a</w:t>
            </w:r>
            <w:r w:rsidRPr="00871DC2">
              <w:rPr>
                <w:rFonts w:ascii="Calibri" w:hAnsi="Calibri" w:cs="Calibri"/>
                <w:sz w:val="23"/>
                <w:szCs w:val="23"/>
              </w:rPr>
              <w:t>rea only.</w:t>
            </w:r>
          </w:p>
        </w:tc>
      </w:tr>
      <w:tr w:rsidR="001A65AF" w:rsidRPr="00871DC2" w14:paraId="4AC8B61A" w14:textId="77777777" w:rsidTr="00871DC2">
        <w:tc>
          <w:tcPr>
            <w:tcW w:w="2689" w:type="dxa"/>
          </w:tcPr>
          <w:p w14:paraId="4413345A"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 xml:space="preserve">Security </w:t>
            </w:r>
          </w:p>
        </w:tc>
        <w:tc>
          <w:tcPr>
            <w:tcW w:w="6231" w:type="dxa"/>
          </w:tcPr>
          <w:p w14:paraId="2FCC46E6"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Security system will be fitted to the pavilion with monitoring to be undertaken by Council. </w:t>
            </w:r>
          </w:p>
        </w:tc>
      </w:tr>
      <w:tr w:rsidR="001A65AF" w:rsidRPr="00871DC2" w14:paraId="04E8076F" w14:textId="77777777" w:rsidTr="00871DC2">
        <w:tc>
          <w:tcPr>
            <w:tcW w:w="2689" w:type="dxa"/>
          </w:tcPr>
          <w:p w14:paraId="10FEE767"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 xml:space="preserve">NBN Connection </w:t>
            </w:r>
          </w:p>
        </w:tc>
        <w:tc>
          <w:tcPr>
            <w:tcW w:w="6231" w:type="dxa"/>
          </w:tcPr>
          <w:p w14:paraId="1E0019BC"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Connection to the pavilion/building will be provided in accordance with Council standards. </w:t>
            </w:r>
          </w:p>
        </w:tc>
      </w:tr>
      <w:tr w:rsidR="001A65AF" w:rsidRPr="00871DC2" w14:paraId="73604939" w14:textId="77777777" w:rsidTr="00871DC2">
        <w:tc>
          <w:tcPr>
            <w:tcW w:w="2689" w:type="dxa"/>
          </w:tcPr>
          <w:p w14:paraId="5471E166"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Bin enclosure</w:t>
            </w:r>
          </w:p>
        </w:tc>
        <w:tc>
          <w:tcPr>
            <w:tcW w:w="6231" w:type="dxa"/>
          </w:tcPr>
          <w:p w14:paraId="2FE0E91C" w14:textId="6C8B3CB0"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A bin enclosure suitable of housing up to 3x 120L bins and 3 x 240L bins will be provided by Council</w:t>
            </w:r>
          </w:p>
          <w:p w14:paraId="625BB5F4"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Council provides 2 x 120L and 2 x 240L bins free of charge at each facility additional bins require payment by the user.</w:t>
            </w:r>
          </w:p>
        </w:tc>
      </w:tr>
      <w:tr w:rsidR="001A65AF" w:rsidRPr="00871DC2" w14:paraId="70C26D5E" w14:textId="77777777" w:rsidTr="00871DC2">
        <w:tc>
          <w:tcPr>
            <w:tcW w:w="2689" w:type="dxa"/>
          </w:tcPr>
          <w:p w14:paraId="4FE60C03"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Gas Bottle Storage</w:t>
            </w:r>
          </w:p>
        </w:tc>
        <w:tc>
          <w:tcPr>
            <w:tcW w:w="6231" w:type="dxa"/>
          </w:tcPr>
          <w:p w14:paraId="4767B61E"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Council will provide suitable ventilated storage for 1 x 9kg gas bottle in line with regulations. </w:t>
            </w:r>
          </w:p>
        </w:tc>
      </w:tr>
      <w:tr w:rsidR="00B04495" w:rsidRPr="00871DC2" w14:paraId="1443EBE5" w14:textId="77777777" w:rsidTr="00E00E26">
        <w:tc>
          <w:tcPr>
            <w:tcW w:w="8920" w:type="dxa"/>
            <w:gridSpan w:val="2"/>
            <w:shd w:val="clear" w:color="auto" w:fill="93A1B6"/>
          </w:tcPr>
          <w:p w14:paraId="5FCE9C02" w14:textId="787611FE" w:rsidR="00B04495" w:rsidRPr="00871DC2" w:rsidRDefault="00B04495" w:rsidP="00414DD5">
            <w:pPr>
              <w:rPr>
                <w:rFonts w:ascii="Calibri" w:hAnsi="Calibri" w:cs="Calibri"/>
                <w:sz w:val="23"/>
                <w:szCs w:val="23"/>
              </w:rPr>
            </w:pPr>
            <w:r w:rsidRPr="00871DC2">
              <w:rPr>
                <w:rFonts w:ascii="Calibri" w:hAnsi="Calibri" w:cs="Calibri"/>
                <w:b/>
                <w:sz w:val="23"/>
                <w:szCs w:val="23"/>
              </w:rPr>
              <w:t>Surrounds</w:t>
            </w:r>
          </w:p>
        </w:tc>
      </w:tr>
      <w:tr w:rsidR="001A65AF" w:rsidRPr="00871DC2" w14:paraId="6C4684F7" w14:textId="77777777" w:rsidTr="00871DC2">
        <w:tc>
          <w:tcPr>
            <w:tcW w:w="2689" w:type="dxa"/>
          </w:tcPr>
          <w:p w14:paraId="0CBD6AA4"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Rubbish/Recycling Bins</w:t>
            </w:r>
          </w:p>
        </w:tc>
        <w:tc>
          <w:tcPr>
            <w:tcW w:w="6231" w:type="dxa"/>
          </w:tcPr>
          <w:p w14:paraId="59B0BCC4"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 xml:space="preserve">Provide fixed bins in selected areas around the reserve for </w:t>
            </w:r>
            <w:proofErr w:type="gramStart"/>
            <w:r w:rsidRPr="00871DC2">
              <w:rPr>
                <w:rFonts w:ascii="Calibri" w:hAnsi="Calibri" w:cs="Calibri"/>
                <w:sz w:val="23"/>
                <w:szCs w:val="23"/>
              </w:rPr>
              <w:t>general public</w:t>
            </w:r>
            <w:proofErr w:type="gramEnd"/>
            <w:r w:rsidRPr="00871DC2">
              <w:rPr>
                <w:rFonts w:ascii="Calibri" w:hAnsi="Calibri" w:cs="Calibri"/>
                <w:sz w:val="23"/>
                <w:szCs w:val="23"/>
              </w:rPr>
              <w:t xml:space="preserve"> use, in line with Council’s Open Space Standards. </w:t>
            </w:r>
          </w:p>
        </w:tc>
      </w:tr>
      <w:tr w:rsidR="001A65AF" w:rsidRPr="00871DC2" w14:paraId="3445FC7C" w14:textId="77777777" w:rsidTr="00871DC2">
        <w:tc>
          <w:tcPr>
            <w:tcW w:w="2689" w:type="dxa"/>
          </w:tcPr>
          <w:p w14:paraId="6867E8CC"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 xml:space="preserve">Bike Racks </w:t>
            </w:r>
          </w:p>
        </w:tc>
        <w:tc>
          <w:tcPr>
            <w:tcW w:w="6231" w:type="dxa"/>
          </w:tcPr>
          <w:p w14:paraId="755AB7B1"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Provide bike racks for a minimum of 5 bikes.  Reserve shared paths should connect to the pavilion.</w:t>
            </w:r>
          </w:p>
        </w:tc>
      </w:tr>
      <w:tr w:rsidR="001A65AF" w:rsidRPr="00871DC2" w14:paraId="44A3D208" w14:textId="77777777" w:rsidTr="00871DC2">
        <w:tc>
          <w:tcPr>
            <w:tcW w:w="2689" w:type="dxa"/>
          </w:tcPr>
          <w:p w14:paraId="7BF3EC32"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lastRenderedPageBreak/>
              <w:t>Circulation Paths</w:t>
            </w:r>
          </w:p>
        </w:tc>
        <w:tc>
          <w:tcPr>
            <w:tcW w:w="6231" w:type="dxa"/>
          </w:tcPr>
          <w:p w14:paraId="57B9417C"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 xml:space="preserve">Circulation paths are to be designed to provide key connections throughout the reserve. A perimeter path is to be provided at the reserve to allow for non-organized use such as walking, jogging/running. </w:t>
            </w:r>
          </w:p>
          <w:p w14:paraId="79120DAE"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 xml:space="preserve">Where required as part of the cycling &amp; pedestrian network, compliant 3m shared paths will be provided.  </w:t>
            </w:r>
          </w:p>
        </w:tc>
      </w:tr>
      <w:tr w:rsidR="001A65AF" w:rsidRPr="00871DC2" w14:paraId="3B449051" w14:textId="77777777" w:rsidTr="00871DC2">
        <w:tc>
          <w:tcPr>
            <w:tcW w:w="2689" w:type="dxa"/>
          </w:tcPr>
          <w:p w14:paraId="5BBD66A1"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Drink Fountains</w:t>
            </w:r>
          </w:p>
        </w:tc>
        <w:tc>
          <w:tcPr>
            <w:tcW w:w="6231" w:type="dxa"/>
          </w:tcPr>
          <w:p w14:paraId="0C1713A5"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Main Oval: Provide at least 1 outdoor drink fountain in a high pedestrian location.</w:t>
            </w:r>
          </w:p>
          <w:p w14:paraId="6C595CA8"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Additional Ovals: Optional drink fountain pending access to potable water supply.</w:t>
            </w:r>
          </w:p>
        </w:tc>
      </w:tr>
      <w:tr w:rsidR="001A65AF" w:rsidRPr="00871DC2" w14:paraId="2A35D1A5" w14:textId="77777777" w:rsidTr="00871DC2">
        <w:tc>
          <w:tcPr>
            <w:tcW w:w="2689" w:type="dxa"/>
          </w:tcPr>
          <w:p w14:paraId="506153DC"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BBQ/Picnic Area</w:t>
            </w:r>
          </w:p>
        </w:tc>
        <w:tc>
          <w:tcPr>
            <w:tcW w:w="6231" w:type="dxa"/>
          </w:tcPr>
          <w:p w14:paraId="40DAEFFF"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Provision will be made in line with Council’s Open Space Strategy.</w:t>
            </w:r>
          </w:p>
        </w:tc>
      </w:tr>
      <w:tr w:rsidR="001A65AF" w:rsidRPr="00871DC2" w14:paraId="678D6CCC" w14:textId="77777777" w:rsidTr="00871DC2">
        <w:tc>
          <w:tcPr>
            <w:tcW w:w="2689" w:type="dxa"/>
          </w:tcPr>
          <w:p w14:paraId="6DB86FC5"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Play equipment</w:t>
            </w:r>
          </w:p>
        </w:tc>
        <w:tc>
          <w:tcPr>
            <w:tcW w:w="6231" w:type="dxa"/>
          </w:tcPr>
          <w:p w14:paraId="57A4C7AF"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 xml:space="preserve">Provision will be made in line with Council’s Play Space Strategy. </w:t>
            </w:r>
          </w:p>
        </w:tc>
      </w:tr>
      <w:tr w:rsidR="001A65AF" w:rsidRPr="00871DC2" w14:paraId="104D0A9B" w14:textId="77777777" w:rsidTr="00871DC2">
        <w:tc>
          <w:tcPr>
            <w:tcW w:w="2689" w:type="dxa"/>
            <w:tcBorders>
              <w:bottom w:val="single" w:sz="4" w:space="0" w:color="auto"/>
            </w:tcBorders>
          </w:tcPr>
          <w:p w14:paraId="3793C15A"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Outdoor exercise equipment</w:t>
            </w:r>
          </w:p>
        </w:tc>
        <w:tc>
          <w:tcPr>
            <w:tcW w:w="6231" w:type="dxa"/>
            <w:tcBorders>
              <w:bottom w:val="single" w:sz="4" w:space="0" w:color="auto"/>
            </w:tcBorders>
          </w:tcPr>
          <w:p w14:paraId="3A6D5B1C"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 xml:space="preserve">Council will undertake planning and analysis on a </w:t>
            </w:r>
            <w:proofErr w:type="gramStart"/>
            <w:r w:rsidRPr="00871DC2">
              <w:rPr>
                <w:rFonts w:ascii="Calibri" w:hAnsi="Calibri" w:cs="Calibri"/>
                <w:sz w:val="23"/>
                <w:szCs w:val="23"/>
              </w:rPr>
              <w:t>case by case</w:t>
            </w:r>
            <w:proofErr w:type="gramEnd"/>
            <w:r w:rsidRPr="00871DC2">
              <w:rPr>
                <w:rFonts w:ascii="Calibri" w:hAnsi="Calibri" w:cs="Calibri"/>
                <w:sz w:val="23"/>
                <w:szCs w:val="23"/>
              </w:rPr>
              <w:t xml:space="preserve"> basis to determine if outdoor exercise equipment is suitable for the reserve.</w:t>
            </w:r>
          </w:p>
        </w:tc>
      </w:tr>
    </w:tbl>
    <w:p w14:paraId="769C9015" w14:textId="77777777" w:rsidR="001A65AF" w:rsidRPr="00871DC2" w:rsidRDefault="001A65AF" w:rsidP="001A65AF">
      <w:pPr>
        <w:rPr>
          <w:rFonts w:ascii="Calibri" w:hAnsi="Calibri" w:cs="Calibri"/>
          <w:sz w:val="23"/>
          <w:szCs w:val="23"/>
        </w:rPr>
      </w:pPr>
    </w:p>
    <w:p w14:paraId="6F50632C" w14:textId="77777777" w:rsidR="001A65AF" w:rsidRPr="00871DC2" w:rsidRDefault="001A65AF" w:rsidP="001A65AF">
      <w:pPr>
        <w:rPr>
          <w:rFonts w:ascii="Calibri" w:hAnsi="Calibri" w:cs="Calibri"/>
          <w:sz w:val="23"/>
          <w:szCs w:val="23"/>
        </w:rPr>
      </w:pPr>
    </w:p>
    <w:p w14:paraId="79F97E66" w14:textId="77777777" w:rsidR="001A65AF" w:rsidRPr="00871DC2" w:rsidRDefault="001A65AF" w:rsidP="001A65AF">
      <w:pPr>
        <w:rPr>
          <w:rFonts w:ascii="Calibri" w:hAnsi="Calibri" w:cs="Calibri"/>
          <w:sz w:val="23"/>
          <w:szCs w:val="23"/>
        </w:rPr>
      </w:pPr>
      <w:r w:rsidRPr="00871DC2">
        <w:rPr>
          <w:rFonts w:ascii="Calibri" w:hAnsi="Calibri" w:cs="Calibri"/>
          <w:sz w:val="23"/>
          <w:szCs w:val="23"/>
        </w:rPr>
        <w:br w:type="page"/>
      </w:r>
    </w:p>
    <w:p w14:paraId="73731327" w14:textId="77777777" w:rsidR="001A65AF" w:rsidRPr="00871DC2" w:rsidRDefault="001A65AF" w:rsidP="001A65AF">
      <w:pPr>
        <w:pStyle w:val="Heading2"/>
        <w:rPr>
          <w:rFonts w:ascii="Calibri" w:hAnsi="Calibri" w:cs="Calibri"/>
          <w:sz w:val="23"/>
          <w:szCs w:val="23"/>
        </w:rPr>
      </w:pPr>
      <w:bookmarkStart w:id="20" w:name="_Toc212028651"/>
      <w:r w:rsidRPr="00871DC2">
        <w:rPr>
          <w:rFonts w:ascii="Calibri" w:hAnsi="Calibri" w:cs="Calibri"/>
          <w:sz w:val="23"/>
          <w:szCs w:val="23"/>
        </w:rPr>
        <w:lastRenderedPageBreak/>
        <w:t>3.4 Category B Rectangular Fields Provision Table: Soccer, Hockey, Lacrosse, Rugby League and Rugby Union</w:t>
      </w:r>
      <w:bookmarkEnd w:id="20"/>
    </w:p>
    <w:tbl>
      <w:tblPr>
        <w:tblW w:w="53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789"/>
      </w:tblGrid>
      <w:tr w:rsidR="001A65AF" w:rsidRPr="00871DC2" w14:paraId="4087AC32" w14:textId="77777777" w:rsidTr="007E4B19">
        <w:trPr>
          <w:trHeight w:val="370"/>
          <w:tblHeader/>
        </w:trPr>
        <w:tc>
          <w:tcPr>
            <w:tcW w:w="1473" w:type="pct"/>
            <w:tcBorders>
              <w:bottom w:val="single" w:sz="4" w:space="0" w:color="auto"/>
            </w:tcBorders>
            <w:shd w:val="clear" w:color="auto" w:fill="26426E"/>
          </w:tcPr>
          <w:p w14:paraId="20B2A200" w14:textId="301DB8A6" w:rsidR="001A65AF" w:rsidRPr="00871DC2" w:rsidRDefault="001A65AF" w:rsidP="007E4B19">
            <w:pPr>
              <w:rPr>
                <w:rFonts w:ascii="Calibri" w:hAnsi="Calibri" w:cs="Calibri"/>
                <w:b/>
                <w:color w:val="FFFFFF" w:themeColor="background1"/>
                <w:sz w:val="23"/>
                <w:szCs w:val="23"/>
              </w:rPr>
            </w:pPr>
            <w:r w:rsidRPr="00871DC2">
              <w:rPr>
                <w:rFonts w:ascii="Calibri" w:hAnsi="Calibri" w:cs="Calibri"/>
                <w:b/>
                <w:color w:val="FFFFFF" w:themeColor="background1"/>
                <w:sz w:val="23"/>
                <w:szCs w:val="23"/>
              </w:rPr>
              <w:t>FACILITY</w:t>
            </w:r>
            <w:r w:rsidR="007E4B19" w:rsidRPr="00871DC2">
              <w:rPr>
                <w:rFonts w:ascii="Calibri" w:hAnsi="Calibri" w:cs="Calibri"/>
                <w:b/>
                <w:color w:val="FFFFFF" w:themeColor="background1"/>
                <w:sz w:val="23"/>
                <w:szCs w:val="23"/>
              </w:rPr>
              <w:t xml:space="preserve"> </w:t>
            </w:r>
            <w:r w:rsidRPr="00871DC2">
              <w:rPr>
                <w:rFonts w:ascii="Calibri" w:hAnsi="Calibri" w:cs="Calibri"/>
                <w:b/>
                <w:color w:val="FFFFFF" w:themeColor="background1"/>
                <w:sz w:val="23"/>
                <w:szCs w:val="23"/>
              </w:rPr>
              <w:t>COMPONENT</w:t>
            </w:r>
          </w:p>
        </w:tc>
        <w:tc>
          <w:tcPr>
            <w:tcW w:w="3527" w:type="pct"/>
            <w:tcBorders>
              <w:bottom w:val="single" w:sz="4" w:space="0" w:color="auto"/>
            </w:tcBorders>
            <w:shd w:val="clear" w:color="auto" w:fill="26426E"/>
          </w:tcPr>
          <w:p w14:paraId="7FFDA3F3" w14:textId="77777777" w:rsidR="001A65AF" w:rsidRPr="00871DC2" w:rsidRDefault="001A65AF" w:rsidP="00414DD5">
            <w:pPr>
              <w:jc w:val="center"/>
              <w:rPr>
                <w:rFonts w:ascii="Calibri" w:hAnsi="Calibri" w:cs="Calibri"/>
                <w:b/>
                <w:color w:val="FFFFFF" w:themeColor="background1"/>
                <w:sz w:val="23"/>
                <w:szCs w:val="23"/>
              </w:rPr>
            </w:pPr>
            <w:r w:rsidRPr="00871DC2">
              <w:rPr>
                <w:rFonts w:ascii="Calibri" w:hAnsi="Calibri" w:cs="Calibri"/>
                <w:b/>
                <w:color w:val="FFFFFF" w:themeColor="background1"/>
                <w:sz w:val="23"/>
                <w:szCs w:val="23"/>
              </w:rPr>
              <w:t>DISTRICT</w:t>
            </w:r>
          </w:p>
        </w:tc>
      </w:tr>
      <w:tr w:rsidR="00B04495" w:rsidRPr="00871DC2" w14:paraId="1F8A1BC8" w14:textId="77777777" w:rsidTr="00B04495">
        <w:tc>
          <w:tcPr>
            <w:tcW w:w="5000" w:type="pct"/>
            <w:gridSpan w:val="2"/>
            <w:shd w:val="clear" w:color="auto" w:fill="93A1B6"/>
          </w:tcPr>
          <w:p w14:paraId="1DAA0B8F" w14:textId="71566C3D" w:rsidR="00B04495" w:rsidRPr="00871DC2" w:rsidRDefault="00B04495" w:rsidP="00414DD5">
            <w:pPr>
              <w:tabs>
                <w:tab w:val="left" w:pos="1097"/>
              </w:tabs>
              <w:autoSpaceDE w:val="0"/>
              <w:autoSpaceDN w:val="0"/>
              <w:adjustRightInd w:val="0"/>
              <w:rPr>
                <w:rFonts w:ascii="Calibri" w:hAnsi="Calibri" w:cs="Calibri"/>
                <w:sz w:val="23"/>
                <w:szCs w:val="23"/>
              </w:rPr>
            </w:pPr>
            <w:r w:rsidRPr="00871DC2">
              <w:rPr>
                <w:rFonts w:ascii="Calibri" w:hAnsi="Calibri" w:cs="Calibri"/>
                <w:b/>
                <w:sz w:val="23"/>
                <w:szCs w:val="23"/>
              </w:rPr>
              <w:t>Playing Surface</w:t>
            </w:r>
          </w:p>
        </w:tc>
      </w:tr>
      <w:tr w:rsidR="001A65AF" w:rsidRPr="00871DC2" w14:paraId="545079CF" w14:textId="77777777" w:rsidTr="007E4B19">
        <w:tc>
          <w:tcPr>
            <w:tcW w:w="1473" w:type="pct"/>
          </w:tcPr>
          <w:p w14:paraId="10588F4A"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No. of Fields</w:t>
            </w:r>
          </w:p>
        </w:tc>
        <w:tc>
          <w:tcPr>
            <w:tcW w:w="3527" w:type="pct"/>
          </w:tcPr>
          <w:p w14:paraId="307DD63C"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Minimum 2 fields. Consider 3 fields for soccer facilities. Synthetic surface/s may be considered at sites where it is the dominate playing surface (hockey), sites without access to recycled water or where the surface is likely to experience a very high level of usage (e.g. a large tenant club, proximity to school or regional access).</w:t>
            </w:r>
          </w:p>
          <w:p w14:paraId="66909928"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 xml:space="preserve">Synthetic fields are to be provided in line with the distribution and catchment nominated in Council’s concept planning and subject to site conditions. </w:t>
            </w:r>
          </w:p>
        </w:tc>
      </w:tr>
      <w:tr w:rsidR="001A65AF" w:rsidRPr="00871DC2" w14:paraId="28F39870" w14:textId="77777777" w:rsidTr="007E4B19">
        <w:tc>
          <w:tcPr>
            <w:tcW w:w="1473" w:type="pct"/>
            <w:tcBorders>
              <w:bottom w:val="single" w:sz="4" w:space="0" w:color="auto"/>
            </w:tcBorders>
          </w:tcPr>
          <w:p w14:paraId="2E5DD1B8"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Size (Playing Area)</w:t>
            </w:r>
          </w:p>
        </w:tc>
        <w:tc>
          <w:tcPr>
            <w:tcW w:w="3527" w:type="pct"/>
            <w:tcBorders>
              <w:bottom w:val="single" w:sz="4" w:space="0" w:color="auto"/>
            </w:tcBorders>
          </w:tcPr>
          <w:p w14:paraId="60433950"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Main Field: Preferred playing surface to suit largest rectangular sport 120m x 70m (Rugby League) where possible.</w:t>
            </w:r>
          </w:p>
          <w:p w14:paraId="0DFA981E" w14:textId="4370B2B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Additional Fields:</w:t>
            </w:r>
            <w:r w:rsidR="004A7E22">
              <w:rPr>
                <w:rFonts w:ascii="Calibri" w:hAnsi="Calibri" w:cs="Calibri"/>
                <w:sz w:val="23"/>
                <w:szCs w:val="23"/>
              </w:rPr>
              <w:t xml:space="preserve"> </w:t>
            </w:r>
            <w:r w:rsidRPr="00871DC2">
              <w:rPr>
                <w:rFonts w:ascii="Calibri" w:hAnsi="Calibri" w:cs="Calibri"/>
                <w:sz w:val="23"/>
                <w:szCs w:val="23"/>
              </w:rPr>
              <w:t>Preferred playing surface between 100m x 50m and 105m x 68m depending on sport.</w:t>
            </w:r>
          </w:p>
          <w:p w14:paraId="61AA7982"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Distance between sidelines and nearest obstacle minimum 3m in line with sport requirements. </w:t>
            </w:r>
          </w:p>
          <w:p w14:paraId="64045C6C"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Preferred 5m between pitches to allow referee circulation.</w:t>
            </w:r>
          </w:p>
          <w:p w14:paraId="165A802A"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Sport specific dimensions to be referred to for compliance.</w:t>
            </w:r>
          </w:p>
        </w:tc>
      </w:tr>
      <w:tr w:rsidR="001A65AF" w:rsidRPr="00871DC2" w14:paraId="19EFFD51" w14:textId="77777777" w:rsidTr="007E4B19">
        <w:tc>
          <w:tcPr>
            <w:tcW w:w="1473" w:type="pct"/>
            <w:tcBorders>
              <w:bottom w:val="single" w:sz="4" w:space="0" w:color="auto"/>
            </w:tcBorders>
          </w:tcPr>
          <w:p w14:paraId="242BB79D"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Buffers</w:t>
            </w:r>
          </w:p>
        </w:tc>
        <w:tc>
          <w:tcPr>
            <w:tcW w:w="3527" w:type="pct"/>
            <w:tcBorders>
              <w:bottom w:val="single" w:sz="4" w:space="0" w:color="auto"/>
            </w:tcBorders>
          </w:tcPr>
          <w:p w14:paraId="3C2FBAFB"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Provision of the following safety buffers from edge of playing surface:</w:t>
            </w:r>
          </w:p>
          <w:p w14:paraId="0E250AD3" w14:textId="77777777" w:rsidR="001A65AF" w:rsidRPr="00871DC2" w:rsidRDefault="001A65AF" w:rsidP="009663A3">
            <w:pPr>
              <w:pStyle w:val="ListParagraph"/>
              <w:numPr>
                <w:ilvl w:val="0"/>
                <w:numId w:val="14"/>
              </w:numPr>
              <w:spacing w:after="0" w:line="276" w:lineRule="auto"/>
              <w:rPr>
                <w:rFonts w:ascii="Calibri" w:hAnsi="Calibri" w:cs="Calibri"/>
                <w:sz w:val="23"/>
                <w:szCs w:val="23"/>
              </w:rPr>
            </w:pPr>
            <w:r w:rsidRPr="00871DC2">
              <w:rPr>
                <w:rFonts w:ascii="Calibri" w:hAnsi="Calibri" w:cs="Calibri"/>
                <w:sz w:val="23"/>
                <w:szCs w:val="23"/>
              </w:rPr>
              <w:t>20m from side boundary to neighbouring properties</w:t>
            </w:r>
          </w:p>
          <w:p w14:paraId="3E1CF9C0" w14:textId="77777777" w:rsidR="001A65AF" w:rsidRPr="00871DC2" w:rsidRDefault="001A65AF" w:rsidP="009663A3">
            <w:pPr>
              <w:pStyle w:val="ListParagraph"/>
              <w:numPr>
                <w:ilvl w:val="0"/>
                <w:numId w:val="14"/>
              </w:numPr>
              <w:spacing w:after="0" w:line="276" w:lineRule="auto"/>
              <w:rPr>
                <w:rFonts w:ascii="Calibri" w:hAnsi="Calibri" w:cs="Calibri"/>
                <w:sz w:val="23"/>
                <w:szCs w:val="23"/>
              </w:rPr>
            </w:pPr>
            <w:r w:rsidRPr="00871DC2">
              <w:rPr>
                <w:rFonts w:ascii="Calibri" w:hAnsi="Calibri" w:cs="Calibri"/>
                <w:sz w:val="23"/>
                <w:szCs w:val="23"/>
              </w:rPr>
              <w:t>30m from side boundary to roads and from end boundary to neighbouring properties; and</w:t>
            </w:r>
          </w:p>
          <w:p w14:paraId="78A5FDF5" w14:textId="77777777" w:rsidR="001A65AF" w:rsidRPr="00871DC2" w:rsidRDefault="001A65AF" w:rsidP="009663A3">
            <w:pPr>
              <w:pStyle w:val="ListParagraph"/>
              <w:numPr>
                <w:ilvl w:val="0"/>
                <w:numId w:val="14"/>
              </w:numPr>
              <w:spacing w:after="0" w:line="276" w:lineRule="auto"/>
              <w:rPr>
                <w:rFonts w:ascii="Calibri" w:hAnsi="Calibri" w:cs="Calibri"/>
                <w:sz w:val="23"/>
                <w:szCs w:val="23"/>
              </w:rPr>
            </w:pPr>
            <w:r w:rsidRPr="00871DC2">
              <w:rPr>
                <w:rFonts w:ascii="Calibri" w:hAnsi="Calibri" w:cs="Calibri"/>
                <w:sz w:val="23"/>
                <w:szCs w:val="23"/>
              </w:rPr>
              <w:t xml:space="preserve">40m from end boundary to roads. </w:t>
            </w:r>
          </w:p>
          <w:p w14:paraId="130C9D96" w14:textId="77777777" w:rsidR="001A65AF" w:rsidRPr="00871DC2" w:rsidRDefault="001A65AF" w:rsidP="00414DD5">
            <w:pPr>
              <w:spacing w:after="0"/>
              <w:ind w:left="30"/>
              <w:rPr>
                <w:rFonts w:ascii="Calibri" w:hAnsi="Calibri" w:cs="Calibri"/>
                <w:sz w:val="23"/>
                <w:szCs w:val="23"/>
              </w:rPr>
            </w:pPr>
          </w:p>
          <w:p w14:paraId="66064773" w14:textId="77777777" w:rsidR="001A65AF" w:rsidRPr="00871DC2" w:rsidRDefault="001A65AF" w:rsidP="00414DD5">
            <w:pPr>
              <w:ind w:left="30"/>
              <w:rPr>
                <w:rFonts w:ascii="Calibri" w:hAnsi="Calibri" w:cs="Calibri"/>
                <w:sz w:val="23"/>
                <w:szCs w:val="23"/>
              </w:rPr>
            </w:pPr>
            <w:r w:rsidRPr="00871DC2">
              <w:rPr>
                <w:rFonts w:ascii="Calibri" w:hAnsi="Calibri" w:cs="Calibri"/>
                <w:sz w:val="23"/>
                <w:szCs w:val="23"/>
              </w:rPr>
              <w:t>Where the provision of buffers is not possible, netting will be provided in compliance with insurance requirements. Where behind goal netting is required hard mesh netting should be considered to reduce maintenance costs.</w:t>
            </w:r>
          </w:p>
        </w:tc>
      </w:tr>
      <w:tr w:rsidR="001A65AF" w:rsidRPr="00871DC2" w14:paraId="05BC9F4C" w14:textId="77777777" w:rsidTr="007E4B19">
        <w:tc>
          <w:tcPr>
            <w:tcW w:w="1473" w:type="pct"/>
            <w:tcBorders>
              <w:bottom w:val="single" w:sz="4" w:space="0" w:color="auto"/>
            </w:tcBorders>
          </w:tcPr>
          <w:p w14:paraId="26D5CD8A"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lastRenderedPageBreak/>
              <w:t>Field Profile</w:t>
            </w:r>
          </w:p>
        </w:tc>
        <w:tc>
          <w:tcPr>
            <w:tcW w:w="3527" w:type="pct"/>
            <w:tcBorders>
              <w:bottom w:val="single" w:sz="4" w:space="0" w:color="auto"/>
            </w:tcBorders>
          </w:tcPr>
          <w:p w14:paraId="733AFB0D" w14:textId="77777777" w:rsidR="001A65AF" w:rsidRPr="00871DC2" w:rsidRDefault="001A65AF" w:rsidP="00414DD5">
            <w:pPr>
              <w:spacing w:after="0"/>
              <w:rPr>
                <w:rFonts w:ascii="Calibri" w:hAnsi="Calibri" w:cs="Calibri"/>
                <w:sz w:val="23"/>
                <w:szCs w:val="23"/>
              </w:rPr>
            </w:pPr>
            <w:r w:rsidRPr="00871DC2">
              <w:rPr>
                <w:rFonts w:ascii="Calibri" w:hAnsi="Calibri" w:cs="Calibri"/>
                <w:sz w:val="23"/>
                <w:szCs w:val="23"/>
              </w:rPr>
              <w:t>The design of the oval profile and turf specification will be undertaken to respond to the local conditions and to meet the required weekly hours of use.</w:t>
            </w:r>
          </w:p>
          <w:p w14:paraId="38BE0C59" w14:textId="77777777" w:rsidR="001A65AF" w:rsidRPr="00871DC2" w:rsidRDefault="001A65AF" w:rsidP="00414DD5">
            <w:pPr>
              <w:spacing w:after="0"/>
              <w:rPr>
                <w:rFonts w:ascii="Calibri" w:hAnsi="Calibri" w:cs="Calibri"/>
                <w:sz w:val="23"/>
                <w:szCs w:val="23"/>
              </w:rPr>
            </w:pPr>
          </w:p>
          <w:p w14:paraId="6DEC7816" w14:textId="77777777" w:rsidR="001A65AF" w:rsidRPr="00871DC2" w:rsidRDefault="001A65AF" w:rsidP="00414DD5">
            <w:pPr>
              <w:spacing w:after="0"/>
              <w:rPr>
                <w:rFonts w:ascii="Calibri" w:hAnsi="Calibri" w:cs="Calibri"/>
                <w:sz w:val="23"/>
                <w:szCs w:val="23"/>
              </w:rPr>
            </w:pPr>
            <w:r w:rsidRPr="00871DC2">
              <w:rPr>
                <w:rFonts w:ascii="Calibri" w:hAnsi="Calibri" w:cs="Calibri"/>
                <w:sz w:val="23"/>
                <w:szCs w:val="23"/>
              </w:rPr>
              <w:t>Turf: Profile in line with Wyndham Standard Sport Turf Guide.</w:t>
            </w:r>
          </w:p>
          <w:p w14:paraId="23C7E851" w14:textId="77777777" w:rsidR="001A65AF" w:rsidRPr="00871DC2" w:rsidRDefault="001A65AF" w:rsidP="00414DD5">
            <w:pPr>
              <w:spacing w:after="0"/>
              <w:rPr>
                <w:rFonts w:ascii="Calibri" w:hAnsi="Calibri" w:cs="Calibri"/>
                <w:sz w:val="23"/>
                <w:szCs w:val="23"/>
              </w:rPr>
            </w:pPr>
          </w:p>
          <w:p w14:paraId="47283CDF" w14:textId="77777777" w:rsidR="001A65AF" w:rsidRPr="00871DC2" w:rsidRDefault="001A65AF" w:rsidP="00414DD5">
            <w:pPr>
              <w:spacing w:after="0"/>
              <w:rPr>
                <w:rFonts w:ascii="Calibri" w:hAnsi="Calibri" w:cs="Calibri"/>
                <w:sz w:val="23"/>
                <w:szCs w:val="23"/>
              </w:rPr>
            </w:pPr>
            <w:r w:rsidRPr="00871DC2">
              <w:rPr>
                <w:rFonts w:ascii="Calibri" w:hAnsi="Calibri" w:cs="Calibri"/>
                <w:sz w:val="23"/>
                <w:szCs w:val="23"/>
              </w:rPr>
              <w:t xml:space="preserve">Warm season turf variety. </w:t>
            </w:r>
          </w:p>
          <w:p w14:paraId="6DB421DB" w14:textId="77777777" w:rsidR="001A65AF" w:rsidRPr="00871DC2" w:rsidRDefault="001A65AF" w:rsidP="00414DD5">
            <w:pPr>
              <w:spacing w:after="0"/>
              <w:rPr>
                <w:rFonts w:ascii="Calibri" w:hAnsi="Calibri" w:cs="Calibri"/>
                <w:sz w:val="23"/>
                <w:szCs w:val="23"/>
              </w:rPr>
            </w:pPr>
          </w:p>
          <w:p w14:paraId="3283CF83" w14:textId="77777777" w:rsidR="001A65AF" w:rsidRPr="00871DC2" w:rsidRDefault="001A65AF" w:rsidP="00414DD5">
            <w:pPr>
              <w:spacing w:after="0"/>
              <w:rPr>
                <w:rFonts w:ascii="Calibri" w:hAnsi="Calibri" w:cs="Calibri"/>
                <w:sz w:val="23"/>
                <w:szCs w:val="23"/>
              </w:rPr>
            </w:pPr>
            <w:r w:rsidRPr="00871DC2">
              <w:rPr>
                <w:rFonts w:ascii="Calibri" w:hAnsi="Calibri" w:cs="Calibri"/>
                <w:sz w:val="23"/>
                <w:szCs w:val="23"/>
              </w:rPr>
              <w:t>Synthetic: In line with industry standards.</w:t>
            </w:r>
          </w:p>
        </w:tc>
      </w:tr>
      <w:tr w:rsidR="001A65AF" w:rsidRPr="00871DC2" w14:paraId="2D954ACB" w14:textId="77777777" w:rsidTr="007E4B19">
        <w:tc>
          <w:tcPr>
            <w:tcW w:w="1473" w:type="pct"/>
            <w:tcBorders>
              <w:bottom w:val="single" w:sz="4" w:space="0" w:color="auto"/>
            </w:tcBorders>
          </w:tcPr>
          <w:p w14:paraId="3037DDC2"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Irrigation</w:t>
            </w:r>
          </w:p>
        </w:tc>
        <w:tc>
          <w:tcPr>
            <w:tcW w:w="3527" w:type="pct"/>
            <w:tcBorders>
              <w:bottom w:val="single" w:sz="4" w:space="0" w:color="auto"/>
            </w:tcBorders>
          </w:tcPr>
          <w:p w14:paraId="6A432953"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Automated irrigation system.</w:t>
            </w:r>
          </w:p>
        </w:tc>
      </w:tr>
      <w:tr w:rsidR="001A65AF" w:rsidRPr="00871DC2" w14:paraId="26DFFBF7" w14:textId="77777777" w:rsidTr="007E4B19">
        <w:tc>
          <w:tcPr>
            <w:tcW w:w="1473" w:type="pct"/>
            <w:tcBorders>
              <w:bottom w:val="single" w:sz="4" w:space="0" w:color="auto"/>
            </w:tcBorders>
          </w:tcPr>
          <w:p w14:paraId="536307F7"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Drainage</w:t>
            </w:r>
          </w:p>
        </w:tc>
        <w:tc>
          <w:tcPr>
            <w:tcW w:w="3527" w:type="pct"/>
            <w:tcBorders>
              <w:bottom w:val="single" w:sz="4" w:space="0" w:color="auto"/>
            </w:tcBorders>
          </w:tcPr>
          <w:p w14:paraId="19356DBE"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 xml:space="preserve">Turf: Graded surface with perimeter sub-surface drainage. </w:t>
            </w:r>
          </w:p>
          <w:p w14:paraId="31BFD1CA"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Synthetic: In line with industry standards.</w:t>
            </w:r>
          </w:p>
        </w:tc>
      </w:tr>
      <w:tr w:rsidR="00B04495" w:rsidRPr="00871DC2" w14:paraId="156504B7" w14:textId="77777777" w:rsidTr="00B04495">
        <w:tc>
          <w:tcPr>
            <w:tcW w:w="5000" w:type="pct"/>
            <w:gridSpan w:val="2"/>
            <w:shd w:val="clear" w:color="auto" w:fill="93A1B6"/>
          </w:tcPr>
          <w:p w14:paraId="069B785C" w14:textId="23A18B01" w:rsidR="00B04495" w:rsidRPr="00871DC2" w:rsidRDefault="00B04495" w:rsidP="00414DD5">
            <w:pPr>
              <w:autoSpaceDE w:val="0"/>
              <w:autoSpaceDN w:val="0"/>
              <w:adjustRightInd w:val="0"/>
              <w:rPr>
                <w:rFonts w:ascii="Calibri" w:hAnsi="Calibri" w:cs="Calibri"/>
                <w:sz w:val="23"/>
                <w:szCs w:val="23"/>
              </w:rPr>
            </w:pPr>
            <w:r w:rsidRPr="00871DC2">
              <w:rPr>
                <w:rFonts w:ascii="Calibri" w:hAnsi="Calibri" w:cs="Calibri"/>
                <w:b/>
                <w:sz w:val="23"/>
                <w:szCs w:val="23"/>
              </w:rPr>
              <w:t>Other Infrastructure</w:t>
            </w:r>
          </w:p>
        </w:tc>
      </w:tr>
      <w:tr w:rsidR="001A65AF" w:rsidRPr="00871DC2" w14:paraId="2DABB137" w14:textId="77777777" w:rsidTr="007E4B19">
        <w:tc>
          <w:tcPr>
            <w:tcW w:w="1473" w:type="pct"/>
          </w:tcPr>
          <w:p w14:paraId="5F72A929"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Car Parking</w:t>
            </w:r>
          </w:p>
        </w:tc>
        <w:tc>
          <w:tcPr>
            <w:tcW w:w="3527" w:type="pct"/>
          </w:tcPr>
          <w:p w14:paraId="0492B8FD" w14:textId="77777777" w:rsidR="004A7E22" w:rsidRPr="00871DC2" w:rsidRDefault="004A7E22" w:rsidP="004A7E22">
            <w:pPr>
              <w:rPr>
                <w:rFonts w:ascii="Calibri" w:hAnsi="Calibri" w:cs="Calibri"/>
                <w:sz w:val="23"/>
                <w:szCs w:val="23"/>
              </w:rPr>
            </w:pPr>
            <w:r w:rsidRPr="00871DC2">
              <w:rPr>
                <w:rFonts w:ascii="Calibri" w:hAnsi="Calibri" w:cs="Calibri"/>
                <w:sz w:val="23"/>
                <w:szCs w:val="23"/>
              </w:rPr>
              <w:t>Sealed car parking for 100 cars, including designated accessible car parking spaces. Council to provide some solar security lighting within the sealed area of the car park which complies with Australian Standards. Emergency service access is to be provided to the facility and suitable circulation space for waste collection and 21-seater buses’ is required.</w:t>
            </w:r>
          </w:p>
          <w:p w14:paraId="0BCF6F2C" w14:textId="77777777" w:rsidR="004A7E22" w:rsidRPr="00871DC2" w:rsidRDefault="004A7E22" w:rsidP="004A7E22">
            <w:pPr>
              <w:rPr>
                <w:rFonts w:ascii="Calibri" w:hAnsi="Calibri" w:cs="Calibri"/>
                <w:sz w:val="23"/>
                <w:szCs w:val="23"/>
              </w:rPr>
            </w:pPr>
            <w:r w:rsidRPr="00871DC2">
              <w:rPr>
                <w:rFonts w:ascii="Calibri" w:hAnsi="Calibri" w:cs="Calibri"/>
                <w:sz w:val="23"/>
                <w:szCs w:val="23"/>
              </w:rPr>
              <w:t xml:space="preserve">On </w:t>
            </w:r>
            <w:proofErr w:type="gramStart"/>
            <w:r w:rsidRPr="00871DC2">
              <w:rPr>
                <w:rFonts w:ascii="Calibri" w:hAnsi="Calibri" w:cs="Calibri"/>
                <w:sz w:val="23"/>
                <w:szCs w:val="23"/>
              </w:rPr>
              <w:t>street car</w:t>
            </w:r>
            <w:proofErr w:type="gramEnd"/>
            <w:r w:rsidRPr="00871DC2">
              <w:rPr>
                <w:rFonts w:ascii="Calibri" w:hAnsi="Calibri" w:cs="Calibri"/>
                <w:sz w:val="23"/>
                <w:szCs w:val="23"/>
              </w:rPr>
              <w:t xml:space="preserve"> parking directly running along the reserve frontage can be considered to improve car parking amenity in addition to formal reserve car parking. </w:t>
            </w:r>
          </w:p>
          <w:p w14:paraId="2FE8935F" w14:textId="77777777" w:rsidR="004A7E22" w:rsidRPr="00871DC2" w:rsidRDefault="004A7E22" w:rsidP="004A7E22">
            <w:pPr>
              <w:rPr>
                <w:rFonts w:ascii="Calibri" w:hAnsi="Calibri" w:cs="Calibri"/>
                <w:sz w:val="23"/>
                <w:szCs w:val="23"/>
              </w:rPr>
            </w:pPr>
            <w:r w:rsidRPr="00871DC2">
              <w:rPr>
                <w:rFonts w:ascii="Calibri" w:hAnsi="Calibri" w:cs="Calibri"/>
                <w:sz w:val="23"/>
                <w:szCs w:val="23"/>
              </w:rPr>
              <w:t>Planning of reserves will take into consideration provision of overflow carparking areas adjacent to the main carpark to be used during peak times. The space will be</w:t>
            </w:r>
            <w:r>
              <w:rPr>
                <w:rFonts w:ascii="Calibri" w:hAnsi="Calibri" w:cs="Calibri"/>
                <w:sz w:val="23"/>
                <w:szCs w:val="23"/>
              </w:rPr>
              <w:t xml:space="preserve"> an</w:t>
            </w:r>
            <w:r w:rsidRPr="00871DC2">
              <w:rPr>
                <w:rFonts w:ascii="Calibri" w:hAnsi="Calibri" w:cs="Calibri"/>
                <w:sz w:val="23"/>
                <w:szCs w:val="23"/>
              </w:rPr>
              <w:t xml:space="preserve"> open area at all other times. </w:t>
            </w:r>
          </w:p>
          <w:p w14:paraId="086A79AF" w14:textId="77777777" w:rsidR="004A7E22" w:rsidRPr="00871DC2" w:rsidRDefault="004A7E22" w:rsidP="004A7E22">
            <w:pPr>
              <w:rPr>
                <w:rFonts w:ascii="Calibri" w:hAnsi="Calibri" w:cs="Calibri"/>
                <w:sz w:val="23"/>
                <w:szCs w:val="23"/>
              </w:rPr>
            </w:pPr>
            <w:r w:rsidRPr="00871DC2">
              <w:rPr>
                <w:rFonts w:ascii="Calibri" w:hAnsi="Calibri" w:cs="Calibri"/>
                <w:sz w:val="23"/>
                <w:szCs w:val="23"/>
              </w:rPr>
              <w:t>Installation of conduits to support future power to two designated bays will be made for the installation of electrical car charge points.</w:t>
            </w:r>
          </w:p>
          <w:p w14:paraId="6B54C237" w14:textId="77CADDB3" w:rsidR="001A65AF" w:rsidRPr="00871DC2" w:rsidRDefault="004A7E22" w:rsidP="004A7E22">
            <w:pPr>
              <w:rPr>
                <w:rFonts w:ascii="Calibri" w:hAnsi="Calibri" w:cs="Calibri"/>
                <w:sz w:val="23"/>
                <w:szCs w:val="23"/>
              </w:rPr>
            </w:pPr>
            <w:r w:rsidRPr="00871DC2">
              <w:rPr>
                <w:rFonts w:ascii="Calibri" w:hAnsi="Calibri" w:cs="Calibri"/>
                <w:sz w:val="23"/>
                <w:szCs w:val="23"/>
              </w:rPr>
              <w:t>Refer to Council’s tree canopy targets to determine planting of car parks.</w:t>
            </w:r>
          </w:p>
        </w:tc>
      </w:tr>
      <w:tr w:rsidR="001A65AF" w:rsidRPr="00871DC2" w14:paraId="002820A3" w14:textId="77777777" w:rsidTr="007E4B19">
        <w:tc>
          <w:tcPr>
            <w:tcW w:w="1473" w:type="pct"/>
          </w:tcPr>
          <w:p w14:paraId="2EBA60ED"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lastRenderedPageBreak/>
              <w:t>Floodlights</w:t>
            </w:r>
          </w:p>
          <w:p w14:paraId="3F2524B0" w14:textId="77777777" w:rsidR="001A65AF" w:rsidRPr="00871DC2" w:rsidRDefault="001A65AF" w:rsidP="00414DD5">
            <w:pPr>
              <w:rPr>
                <w:rFonts w:ascii="Calibri" w:hAnsi="Calibri" w:cs="Calibri"/>
                <w:i/>
                <w:sz w:val="23"/>
                <w:szCs w:val="23"/>
              </w:rPr>
            </w:pPr>
            <w:r w:rsidRPr="00871DC2">
              <w:rPr>
                <w:rFonts w:ascii="Calibri" w:hAnsi="Calibri" w:cs="Calibri"/>
                <w:i/>
                <w:sz w:val="23"/>
                <w:szCs w:val="23"/>
              </w:rPr>
              <w:t>Lighting to comply with Australian Standards 2560 Series and AS4282-1997.</w:t>
            </w:r>
          </w:p>
        </w:tc>
        <w:tc>
          <w:tcPr>
            <w:tcW w:w="3527" w:type="pct"/>
          </w:tcPr>
          <w:p w14:paraId="0EFD3D72"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Council to provide LED lighting to a standard of 100 lux or training standard in line with specific sports requirements where greater than 100 lux.</w:t>
            </w:r>
          </w:p>
          <w:p w14:paraId="242AF929"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Lighting will be installed on two of the three fields.  Consideration will be made for lighting fields two and three to maximise training requirements.  Pitch one will only be considered for lighting where there </w:t>
            </w:r>
            <w:proofErr w:type="gramStart"/>
            <w:r w:rsidRPr="00871DC2">
              <w:rPr>
                <w:rFonts w:ascii="Calibri" w:hAnsi="Calibri" w:cs="Calibri"/>
                <w:sz w:val="23"/>
                <w:szCs w:val="23"/>
              </w:rPr>
              <w:t>is</w:t>
            </w:r>
            <w:proofErr w:type="gramEnd"/>
            <w:r w:rsidRPr="00871DC2">
              <w:rPr>
                <w:rFonts w:ascii="Calibri" w:hAnsi="Calibri" w:cs="Calibri"/>
                <w:sz w:val="23"/>
                <w:szCs w:val="23"/>
              </w:rPr>
              <w:t xml:space="preserve"> only 2 fields or </w:t>
            </w:r>
            <w:proofErr w:type="gramStart"/>
            <w:r w:rsidRPr="00871DC2">
              <w:rPr>
                <w:rFonts w:ascii="Calibri" w:hAnsi="Calibri" w:cs="Calibri"/>
                <w:sz w:val="23"/>
                <w:szCs w:val="23"/>
              </w:rPr>
              <w:t>field</w:t>
            </w:r>
            <w:proofErr w:type="gramEnd"/>
            <w:r w:rsidRPr="00871DC2">
              <w:rPr>
                <w:rFonts w:ascii="Calibri" w:hAnsi="Calibri" w:cs="Calibri"/>
                <w:sz w:val="23"/>
                <w:szCs w:val="23"/>
              </w:rPr>
              <w:t xml:space="preserve"> 2 or 3 is not to senior size.  </w:t>
            </w:r>
          </w:p>
          <w:p w14:paraId="1FA55CF5"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Additional sports floodlighting to unlit fields will be considered on a </w:t>
            </w:r>
            <w:proofErr w:type="gramStart"/>
            <w:r w:rsidRPr="00871DC2">
              <w:rPr>
                <w:rFonts w:ascii="Calibri" w:hAnsi="Calibri" w:cs="Calibri"/>
                <w:sz w:val="23"/>
                <w:szCs w:val="23"/>
              </w:rPr>
              <w:t>case by case</w:t>
            </w:r>
            <w:proofErr w:type="gramEnd"/>
            <w:r w:rsidRPr="00871DC2">
              <w:rPr>
                <w:rFonts w:ascii="Calibri" w:hAnsi="Calibri" w:cs="Calibri"/>
                <w:sz w:val="23"/>
                <w:szCs w:val="23"/>
              </w:rPr>
              <w:t xml:space="preserve"> basis subject to an assessment undertaken by Council. The assessment will </w:t>
            </w:r>
            <w:proofErr w:type="gramStart"/>
            <w:r w:rsidRPr="00871DC2">
              <w:rPr>
                <w:rFonts w:ascii="Calibri" w:hAnsi="Calibri" w:cs="Calibri"/>
                <w:sz w:val="23"/>
                <w:szCs w:val="23"/>
              </w:rPr>
              <w:t>include;</w:t>
            </w:r>
            <w:proofErr w:type="gramEnd"/>
            <w:r w:rsidRPr="00871DC2">
              <w:rPr>
                <w:rFonts w:ascii="Calibri" w:hAnsi="Calibri" w:cs="Calibri"/>
                <w:sz w:val="23"/>
                <w:szCs w:val="23"/>
              </w:rPr>
              <w:t xml:space="preserve"> alignment to Council Objectives, Participation &amp; Usage, Value for Money and Community Benefit.  </w:t>
            </w:r>
          </w:p>
          <w:p w14:paraId="25EBEC49"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Synthetic fields will have lighting to meet training standard (100 lux) or in line with specific sports requirements where greater than 100lux. </w:t>
            </w:r>
          </w:p>
          <w:p w14:paraId="66D478B8"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The provision of in-ground conduit to support training standard lighting will be considered for the unlit field/s.</w:t>
            </w:r>
          </w:p>
        </w:tc>
      </w:tr>
      <w:tr w:rsidR="001A65AF" w:rsidRPr="00871DC2" w14:paraId="3599B621" w14:textId="77777777" w:rsidTr="007E4B19">
        <w:tc>
          <w:tcPr>
            <w:tcW w:w="1473" w:type="pct"/>
          </w:tcPr>
          <w:p w14:paraId="1E78AF03"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Field Fencing</w:t>
            </w:r>
          </w:p>
        </w:tc>
        <w:tc>
          <w:tcPr>
            <w:tcW w:w="3527" w:type="pct"/>
          </w:tcPr>
          <w:p w14:paraId="16DEB67F" w14:textId="06416CB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Main field: 1.1m high perimeter fence, 4 x pedestrian access points are required and must consider access between the pavilion and the field including increased gate widths.</w:t>
            </w:r>
          </w:p>
          <w:p w14:paraId="790BF508" w14:textId="3508D3BE"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1 </w:t>
            </w:r>
            <w:r w:rsidR="004A7E22">
              <w:rPr>
                <w:rFonts w:ascii="Calibri" w:hAnsi="Calibri" w:cs="Calibri"/>
                <w:sz w:val="23"/>
                <w:szCs w:val="23"/>
              </w:rPr>
              <w:t xml:space="preserve">x </w:t>
            </w:r>
            <w:r w:rsidRPr="00871DC2">
              <w:rPr>
                <w:rFonts w:ascii="Calibri" w:hAnsi="Calibri" w:cs="Calibri"/>
                <w:sz w:val="23"/>
                <w:szCs w:val="23"/>
              </w:rPr>
              <w:t>suitably located maintenance/ emergency access gate.</w:t>
            </w:r>
          </w:p>
          <w:p w14:paraId="5AC43E5F"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Additional Oval/s: Fence to be provided where conflicting use may occur i.e. to define a car park/ field boundary or spectator/ field boundary.  In </w:t>
            </w:r>
            <w:proofErr w:type="gramStart"/>
            <w:r w:rsidRPr="00871DC2">
              <w:rPr>
                <w:rFonts w:ascii="Calibri" w:hAnsi="Calibri" w:cs="Calibri"/>
                <w:sz w:val="23"/>
                <w:szCs w:val="23"/>
              </w:rPr>
              <w:t>general</w:t>
            </w:r>
            <w:proofErr w:type="gramEnd"/>
            <w:r w:rsidRPr="00871DC2">
              <w:rPr>
                <w:rFonts w:ascii="Calibri" w:hAnsi="Calibri" w:cs="Calibri"/>
                <w:sz w:val="23"/>
                <w:szCs w:val="23"/>
              </w:rPr>
              <w:t xml:space="preserve"> the second field will not be fully fenced to provide flexibility for use of the space for alternate activities. </w:t>
            </w:r>
          </w:p>
        </w:tc>
      </w:tr>
      <w:tr w:rsidR="001A65AF" w:rsidRPr="00871DC2" w14:paraId="4106911C" w14:textId="77777777" w:rsidTr="007E4B19">
        <w:tc>
          <w:tcPr>
            <w:tcW w:w="1473" w:type="pct"/>
          </w:tcPr>
          <w:p w14:paraId="64ECCDE1"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Reserve Fencing</w:t>
            </w:r>
          </w:p>
        </w:tc>
        <w:tc>
          <w:tcPr>
            <w:tcW w:w="3527" w:type="pct"/>
          </w:tcPr>
          <w:p w14:paraId="6BA30BEC"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Council to assess on a case-by-case basis</w:t>
            </w:r>
          </w:p>
          <w:p w14:paraId="690D5F1B" w14:textId="2C097363"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Reserve </w:t>
            </w:r>
            <w:r w:rsidR="004A7E22">
              <w:rPr>
                <w:rFonts w:ascii="Calibri" w:hAnsi="Calibri" w:cs="Calibri"/>
                <w:sz w:val="23"/>
                <w:szCs w:val="23"/>
              </w:rPr>
              <w:t>f</w:t>
            </w:r>
            <w:r w:rsidRPr="00871DC2">
              <w:rPr>
                <w:rFonts w:ascii="Calibri" w:hAnsi="Calibri" w:cs="Calibri"/>
                <w:sz w:val="23"/>
                <w:szCs w:val="23"/>
              </w:rPr>
              <w:t xml:space="preserve">encing will be in line with Council’s Open Space Standards. Preference will be the use of soft landscaping treatments such as trees and garden beds at the perimeter of the reserve to act as a natural barrier. Further to </w:t>
            </w:r>
            <w:proofErr w:type="gramStart"/>
            <w:r w:rsidRPr="00871DC2">
              <w:rPr>
                <w:rFonts w:ascii="Calibri" w:hAnsi="Calibri" w:cs="Calibri"/>
                <w:sz w:val="23"/>
                <w:szCs w:val="23"/>
              </w:rPr>
              <w:t>this standard bollards</w:t>
            </w:r>
            <w:proofErr w:type="gramEnd"/>
            <w:r w:rsidRPr="00871DC2">
              <w:rPr>
                <w:rFonts w:ascii="Calibri" w:hAnsi="Calibri" w:cs="Calibri"/>
                <w:sz w:val="23"/>
                <w:szCs w:val="23"/>
              </w:rPr>
              <w:t xml:space="preserve"> will be used.</w:t>
            </w:r>
          </w:p>
        </w:tc>
      </w:tr>
      <w:tr w:rsidR="001A65AF" w:rsidRPr="00871DC2" w14:paraId="3DB0D37B" w14:textId="77777777" w:rsidTr="007E4B19">
        <w:tc>
          <w:tcPr>
            <w:tcW w:w="1473" w:type="pct"/>
          </w:tcPr>
          <w:p w14:paraId="33F9B424"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lastRenderedPageBreak/>
              <w:t>Spectator Area</w:t>
            </w:r>
          </w:p>
        </w:tc>
        <w:tc>
          <w:tcPr>
            <w:tcW w:w="3527" w:type="pct"/>
          </w:tcPr>
          <w:p w14:paraId="0D80A22C"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Eight fixed park style seats around the ground which specifically relate to the oval. </w:t>
            </w:r>
          </w:p>
          <w:p w14:paraId="1ADA2457"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Council to provide an undercover spectator standing area at the main field by incorporating </w:t>
            </w:r>
            <w:proofErr w:type="gramStart"/>
            <w:r w:rsidRPr="00871DC2">
              <w:rPr>
                <w:rFonts w:ascii="Calibri" w:hAnsi="Calibri" w:cs="Calibri"/>
                <w:sz w:val="23"/>
                <w:szCs w:val="23"/>
              </w:rPr>
              <w:t>appropriate</w:t>
            </w:r>
            <w:proofErr w:type="gramEnd"/>
            <w:r w:rsidRPr="00871DC2">
              <w:rPr>
                <w:rFonts w:ascii="Calibri" w:hAnsi="Calibri" w:cs="Calibri"/>
                <w:sz w:val="23"/>
                <w:szCs w:val="23"/>
              </w:rPr>
              <w:t xml:space="preserve"> sized verandas in front of pavilions.  </w:t>
            </w:r>
          </w:p>
        </w:tc>
      </w:tr>
      <w:tr w:rsidR="001A65AF" w:rsidRPr="00871DC2" w14:paraId="1C315474" w14:textId="77777777" w:rsidTr="007E4B19">
        <w:tc>
          <w:tcPr>
            <w:tcW w:w="1473" w:type="pct"/>
          </w:tcPr>
          <w:p w14:paraId="43ADE02A"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Players Shelters</w:t>
            </w:r>
          </w:p>
        </w:tc>
        <w:tc>
          <w:tcPr>
            <w:tcW w:w="3527" w:type="pct"/>
          </w:tcPr>
          <w:p w14:paraId="007D73DE"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Council to provide 2 x Council standard designed shelters on all fields.</w:t>
            </w:r>
          </w:p>
          <w:p w14:paraId="67D2BF7F"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The main field shelters will include synthetic grass pads to reduce wear and tear.</w:t>
            </w:r>
          </w:p>
          <w:p w14:paraId="1B095FA7"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Location will be in line with sport specific guidelines.</w:t>
            </w:r>
          </w:p>
          <w:p w14:paraId="51A759EA"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Placement of shelters on the second and third field must consider the flexible use of the space.</w:t>
            </w:r>
          </w:p>
        </w:tc>
      </w:tr>
      <w:tr w:rsidR="001A65AF" w:rsidRPr="00871DC2" w14:paraId="33DA2A9A" w14:textId="77777777" w:rsidTr="007E4B19">
        <w:tc>
          <w:tcPr>
            <w:tcW w:w="1473" w:type="pct"/>
          </w:tcPr>
          <w:p w14:paraId="2B81B5F1"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Scores &amp; Interchange Shelter</w:t>
            </w:r>
          </w:p>
        </w:tc>
        <w:tc>
          <w:tcPr>
            <w:tcW w:w="3527" w:type="pct"/>
          </w:tcPr>
          <w:p w14:paraId="2A2DA330"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User to provide to Council standards.  </w:t>
            </w:r>
          </w:p>
        </w:tc>
      </w:tr>
      <w:tr w:rsidR="001A65AF" w:rsidRPr="00871DC2" w:rsidDel="0030624C" w14:paraId="3107731E" w14:textId="77777777" w:rsidTr="007E4B19">
        <w:tc>
          <w:tcPr>
            <w:tcW w:w="1473" w:type="pct"/>
          </w:tcPr>
          <w:p w14:paraId="53A11855" w14:textId="77777777" w:rsidR="001A65AF" w:rsidRPr="00871DC2" w:rsidDel="0030624C" w:rsidRDefault="001A65AF" w:rsidP="00414DD5">
            <w:pPr>
              <w:rPr>
                <w:rFonts w:ascii="Calibri" w:hAnsi="Calibri" w:cs="Calibri"/>
                <w:b/>
                <w:sz w:val="23"/>
                <w:szCs w:val="23"/>
              </w:rPr>
            </w:pPr>
            <w:r w:rsidRPr="00871DC2">
              <w:rPr>
                <w:rFonts w:ascii="Calibri" w:hAnsi="Calibri" w:cs="Calibri"/>
                <w:b/>
                <w:sz w:val="23"/>
                <w:szCs w:val="23"/>
              </w:rPr>
              <w:t>Goals</w:t>
            </w:r>
          </w:p>
        </w:tc>
        <w:tc>
          <w:tcPr>
            <w:tcW w:w="3527" w:type="pct"/>
          </w:tcPr>
          <w:p w14:paraId="662F4C2B"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Conventional senior goals as per the guidelines for the relevant sport (including nets where required).</w:t>
            </w:r>
          </w:p>
          <w:p w14:paraId="3F89FEEA"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Goals are to be stored on site in the off season. </w:t>
            </w:r>
          </w:p>
          <w:p w14:paraId="2C052310"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Portable goals must be used and stored in accordance with relevant league policies and Australian Standards. </w:t>
            </w:r>
          </w:p>
          <w:p w14:paraId="433DB2F7" w14:textId="07BFBD92" w:rsidR="001A65AF" w:rsidRPr="00871DC2" w:rsidDel="0030624C"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An area adjacent to the pavilion or other </w:t>
            </w:r>
            <w:proofErr w:type="gramStart"/>
            <w:r w:rsidRPr="00871DC2">
              <w:rPr>
                <w:rFonts w:ascii="Calibri" w:hAnsi="Calibri" w:cs="Calibri"/>
                <w:sz w:val="23"/>
                <w:szCs w:val="23"/>
              </w:rPr>
              <w:t>site specific</w:t>
            </w:r>
            <w:proofErr w:type="gramEnd"/>
            <w:r w:rsidRPr="00871DC2">
              <w:rPr>
                <w:rFonts w:ascii="Calibri" w:hAnsi="Calibri" w:cs="Calibri"/>
                <w:sz w:val="23"/>
                <w:szCs w:val="23"/>
              </w:rPr>
              <w:t xml:space="preserve"> area will be provided for storing goals.</w:t>
            </w:r>
          </w:p>
        </w:tc>
      </w:tr>
      <w:tr w:rsidR="00B04495" w:rsidRPr="00871DC2" w14:paraId="3E316A19" w14:textId="77777777" w:rsidTr="00B04495">
        <w:tc>
          <w:tcPr>
            <w:tcW w:w="5000" w:type="pct"/>
            <w:gridSpan w:val="2"/>
            <w:tcBorders>
              <w:bottom w:val="single" w:sz="4" w:space="0" w:color="auto"/>
            </w:tcBorders>
            <w:shd w:val="clear" w:color="auto" w:fill="93A1B6"/>
          </w:tcPr>
          <w:p w14:paraId="4AABDC5B" w14:textId="38EDC4A7" w:rsidR="00B04495" w:rsidRPr="00871DC2" w:rsidRDefault="00B04495" w:rsidP="00414DD5">
            <w:pPr>
              <w:rPr>
                <w:rFonts w:ascii="Calibri" w:hAnsi="Calibri" w:cs="Calibri"/>
                <w:sz w:val="23"/>
                <w:szCs w:val="23"/>
              </w:rPr>
            </w:pPr>
            <w:r w:rsidRPr="00871DC2">
              <w:rPr>
                <w:rFonts w:ascii="Calibri" w:hAnsi="Calibri" w:cs="Calibri"/>
                <w:b/>
                <w:sz w:val="23"/>
                <w:szCs w:val="23"/>
              </w:rPr>
              <w:t>Pavilion</w:t>
            </w:r>
          </w:p>
        </w:tc>
      </w:tr>
      <w:tr w:rsidR="001A65AF" w:rsidRPr="00871DC2" w14:paraId="51ACF260" w14:textId="77777777" w:rsidTr="007E4B19">
        <w:tc>
          <w:tcPr>
            <w:tcW w:w="1473" w:type="pct"/>
            <w:tcBorders>
              <w:bottom w:val="single" w:sz="4" w:space="0" w:color="auto"/>
            </w:tcBorders>
          </w:tcPr>
          <w:p w14:paraId="08C00F29"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Size</w:t>
            </w:r>
          </w:p>
          <w:p w14:paraId="4B1255B6" w14:textId="77777777" w:rsidR="001A65AF" w:rsidRPr="00871DC2" w:rsidRDefault="001A65AF" w:rsidP="00414DD5">
            <w:pPr>
              <w:rPr>
                <w:rFonts w:ascii="Calibri" w:hAnsi="Calibri" w:cs="Calibri"/>
                <w:b/>
                <w:sz w:val="23"/>
                <w:szCs w:val="23"/>
              </w:rPr>
            </w:pPr>
          </w:p>
        </w:tc>
        <w:tc>
          <w:tcPr>
            <w:tcW w:w="3527" w:type="pct"/>
            <w:tcBorders>
              <w:bottom w:val="single" w:sz="4" w:space="0" w:color="auto"/>
            </w:tcBorders>
          </w:tcPr>
          <w:p w14:paraId="196EFB57"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Colocation is preferred where there is the opportunity to co-locate with other sports. It is assumed that some facility components (such as public toilets, kitchens and canteens, etc.) will be provided within these pavilions and these should not be duplicated.</w:t>
            </w:r>
          </w:p>
        </w:tc>
      </w:tr>
      <w:tr w:rsidR="001A65AF" w:rsidRPr="00871DC2" w14:paraId="18315F60" w14:textId="77777777" w:rsidTr="007E4B19">
        <w:tc>
          <w:tcPr>
            <w:tcW w:w="1473" w:type="pct"/>
          </w:tcPr>
          <w:p w14:paraId="72DB286F"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lastRenderedPageBreak/>
              <w:t>Change Rooms</w:t>
            </w:r>
          </w:p>
          <w:p w14:paraId="5CAB292D" w14:textId="77777777" w:rsidR="001A65AF" w:rsidRPr="00871DC2" w:rsidRDefault="001A65AF" w:rsidP="00414DD5">
            <w:pPr>
              <w:rPr>
                <w:rFonts w:ascii="Calibri" w:hAnsi="Calibri" w:cs="Calibri"/>
                <w:b/>
                <w:sz w:val="23"/>
                <w:szCs w:val="23"/>
              </w:rPr>
            </w:pPr>
            <w:r w:rsidRPr="00871DC2">
              <w:rPr>
                <w:rFonts w:ascii="Calibri" w:hAnsi="Calibri" w:cs="Calibri"/>
                <w:i/>
                <w:sz w:val="23"/>
                <w:szCs w:val="23"/>
              </w:rPr>
              <w:t>Based on 15 people getting changed.</w:t>
            </w:r>
          </w:p>
        </w:tc>
        <w:tc>
          <w:tcPr>
            <w:tcW w:w="3527" w:type="pct"/>
          </w:tcPr>
          <w:p w14:paraId="2D57911E"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50m</w:t>
            </w:r>
            <w:r w:rsidRPr="00871DC2">
              <w:rPr>
                <w:rFonts w:ascii="Calibri" w:hAnsi="Calibri" w:cs="Calibri"/>
                <w:sz w:val="23"/>
                <w:szCs w:val="23"/>
                <w:vertAlign w:val="superscript"/>
              </w:rPr>
              <w:t>2</w:t>
            </w:r>
            <w:r w:rsidRPr="00871DC2">
              <w:rPr>
                <w:rFonts w:ascii="Calibri" w:hAnsi="Calibri" w:cs="Calibri"/>
                <w:sz w:val="23"/>
                <w:szCs w:val="23"/>
              </w:rPr>
              <w:t xml:space="preserve"> (Home: 25m</w:t>
            </w:r>
            <w:r w:rsidRPr="00871DC2">
              <w:rPr>
                <w:rFonts w:ascii="Calibri" w:hAnsi="Calibri" w:cs="Calibri"/>
                <w:sz w:val="23"/>
                <w:szCs w:val="23"/>
                <w:vertAlign w:val="superscript"/>
              </w:rPr>
              <w:t>2</w:t>
            </w:r>
            <w:r w:rsidRPr="00871DC2">
              <w:rPr>
                <w:rFonts w:ascii="Calibri" w:hAnsi="Calibri" w:cs="Calibri"/>
                <w:sz w:val="23"/>
                <w:szCs w:val="23"/>
              </w:rPr>
              <w:t>; Away 25m</w:t>
            </w:r>
            <w:r w:rsidRPr="00871DC2">
              <w:rPr>
                <w:rFonts w:ascii="Calibri" w:hAnsi="Calibri" w:cs="Calibri"/>
                <w:sz w:val="23"/>
                <w:szCs w:val="23"/>
                <w:vertAlign w:val="superscript"/>
              </w:rPr>
              <w:t>2</w:t>
            </w:r>
            <w:r w:rsidRPr="00871DC2">
              <w:rPr>
                <w:rFonts w:ascii="Calibri" w:hAnsi="Calibri" w:cs="Calibri"/>
                <w:sz w:val="23"/>
                <w:szCs w:val="23"/>
              </w:rPr>
              <w:t xml:space="preserve">). provided for the main oval. An additional set of change rooms to be provided to service the secondary oval. </w:t>
            </w:r>
          </w:p>
          <w:p w14:paraId="136709B6"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Where there are more than 2 playing </w:t>
            </w:r>
            <w:proofErr w:type="gramStart"/>
            <w:r w:rsidRPr="00871DC2">
              <w:rPr>
                <w:rFonts w:ascii="Calibri" w:hAnsi="Calibri" w:cs="Calibri"/>
                <w:sz w:val="23"/>
                <w:szCs w:val="23"/>
              </w:rPr>
              <w:t>fields</w:t>
            </w:r>
            <w:proofErr w:type="gramEnd"/>
            <w:r w:rsidRPr="00871DC2">
              <w:rPr>
                <w:rFonts w:ascii="Calibri" w:hAnsi="Calibri" w:cs="Calibri"/>
                <w:sz w:val="23"/>
                <w:szCs w:val="23"/>
              </w:rPr>
              <w:t xml:space="preserve"> the design should be Master Planned to allow for an additional set of change rooms.</w:t>
            </w:r>
          </w:p>
          <w:p w14:paraId="72EC4E7A"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Change facilities must ensure accessibility and DDA compliance.</w:t>
            </w:r>
          </w:p>
          <w:p w14:paraId="6E8B8379"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Includes appropriate bench seating and hooks. Storage to be considered as part of bench seating.</w:t>
            </w:r>
          </w:p>
          <w:p w14:paraId="793F9B2F"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Change rooms should be designed to service its associated oval where possible.   </w:t>
            </w:r>
          </w:p>
        </w:tc>
      </w:tr>
      <w:tr w:rsidR="001A65AF" w:rsidRPr="00871DC2" w14:paraId="68BC2EAA" w14:textId="77777777" w:rsidTr="007E4B19">
        <w:tc>
          <w:tcPr>
            <w:tcW w:w="1473" w:type="pct"/>
          </w:tcPr>
          <w:p w14:paraId="39249EBF"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First Aid</w:t>
            </w:r>
          </w:p>
        </w:tc>
        <w:tc>
          <w:tcPr>
            <w:tcW w:w="3527" w:type="pct"/>
          </w:tcPr>
          <w:p w14:paraId="4CEADA0E" w14:textId="154B484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First Aid Area (5m</w:t>
            </w:r>
            <w:r w:rsidRPr="00871DC2">
              <w:rPr>
                <w:rFonts w:ascii="Calibri" w:hAnsi="Calibri" w:cs="Calibri"/>
                <w:sz w:val="23"/>
                <w:szCs w:val="23"/>
                <w:vertAlign w:val="superscript"/>
              </w:rPr>
              <w:t xml:space="preserve">2 </w:t>
            </w:r>
            <w:r w:rsidRPr="00871DC2">
              <w:rPr>
                <w:rFonts w:ascii="Calibri" w:hAnsi="Calibri" w:cs="Calibri"/>
                <w:sz w:val="23"/>
                <w:szCs w:val="23"/>
              </w:rPr>
              <w:t>– 10m</w:t>
            </w:r>
            <w:r w:rsidR="00A143AB" w:rsidRPr="00871DC2">
              <w:rPr>
                <w:rFonts w:ascii="Calibri" w:hAnsi="Calibri" w:cs="Calibri"/>
                <w:sz w:val="23"/>
                <w:szCs w:val="23"/>
                <w:vertAlign w:val="superscript"/>
              </w:rPr>
              <w:t>2</w:t>
            </w:r>
            <w:r w:rsidRPr="00871DC2">
              <w:rPr>
                <w:rFonts w:ascii="Calibri" w:hAnsi="Calibri" w:cs="Calibri"/>
                <w:sz w:val="23"/>
                <w:szCs w:val="23"/>
              </w:rPr>
              <w:t>) with external door suitable for access by emergency services. Not to be linked by an internal door to any change facilities. It should be attached to the primary set of change rooms facing the main playing surface.</w:t>
            </w:r>
          </w:p>
        </w:tc>
      </w:tr>
      <w:tr w:rsidR="001A65AF" w:rsidRPr="00871DC2" w14:paraId="4FDDC778" w14:textId="77777777" w:rsidTr="007E4B19">
        <w:tc>
          <w:tcPr>
            <w:tcW w:w="1473" w:type="pct"/>
          </w:tcPr>
          <w:p w14:paraId="165718F6"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Showers &amp; Toilets</w:t>
            </w:r>
          </w:p>
          <w:p w14:paraId="266549BE" w14:textId="77777777" w:rsidR="001A65AF" w:rsidRPr="00871DC2" w:rsidRDefault="001A65AF" w:rsidP="00414DD5">
            <w:pPr>
              <w:rPr>
                <w:rFonts w:ascii="Calibri" w:hAnsi="Calibri" w:cs="Calibri"/>
                <w:b/>
                <w:sz w:val="23"/>
                <w:szCs w:val="23"/>
              </w:rPr>
            </w:pPr>
            <w:r w:rsidRPr="00871DC2">
              <w:rPr>
                <w:rFonts w:ascii="Calibri" w:hAnsi="Calibri" w:cs="Calibri"/>
                <w:i/>
                <w:sz w:val="23"/>
                <w:szCs w:val="23"/>
              </w:rPr>
              <w:t>2 pans, 2 basins, 2 showers.</w:t>
            </w:r>
          </w:p>
        </w:tc>
        <w:tc>
          <w:tcPr>
            <w:tcW w:w="3527" w:type="pct"/>
          </w:tcPr>
          <w:p w14:paraId="16CAD697"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Approximately 30m</w:t>
            </w:r>
            <w:r w:rsidRPr="00871DC2">
              <w:rPr>
                <w:rFonts w:ascii="Calibri" w:hAnsi="Calibri" w:cs="Calibri"/>
                <w:sz w:val="23"/>
                <w:szCs w:val="23"/>
                <w:vertAlign w:val="superscript"/>
              </w:rPr>
              <w:t>2</w:t>
            </w:r>
            <w:r w:rsidRPr="00871DC2">
              <w:rPr>
                <w:rFonts w:ascii="Calibri" w:hAnsi="Calibri" w:cs="Calibri"/>
                <w:sz w:val="23"/>
                <w:szCs w:val="23"/>
              </w:rPr>
              <w:t xml:space="preserve"> (Home: 15m</w:t>
            </w:r>
            <w:r w:rsidRPr="00871DC2">
              <w:rPr>
                <w:rFonts w:ascii="Calibri" w:hAnsi="Calibri" w:cs="Calibri"/>
                <w:sz w:val="23"/>
                <w:szCs w:val="23"/>
                <w:vertAlign w:val="superscript"/>
              </w:rPr>
              <w:t>2</w:t>
            </w:r>
            <w:r w:rsidRPr="00871DC2">
              <w:rPr>
                <w:rFonts w:ascii="Calibri" w:hAnsi="Calibri" w:cs="Calibri"/>
                <w:sz w:val="23"/>
                <w:szCs w:val="23"/>
              </w:rPr>
              <w:t>; Away 15m</w:t>
            </w:r>
            <w:r w:rsidRPr="00871DC2">
              <w:rPr>
                <w:rFonts w:ascii="Calibri" w:hAnsi="Calibri" w:cs="Calibri"/>
                <w:sz w:val="23"/>
                <w:szCs w:val="23"/>
                <w:vertAlign w:val="superscript"/>
              </w:rPr>
              <w:t>2</w:t>
            </w:r>
            <w:r w:rsidRPr="00871DC2">
              <w:rPr>
                <w:rFonts w:ascii="Calibri" w:hAnsi="Calibri" w:cs="Calibri"/>
                <w:sz w:val="23"/>
                <w:szCs w:val="23"/>
              </w:rPr>
              <w:t>) directly linked to the change rooms with single cubicle toilet pans and showers to provide for up to 15 players which complies with the current Building Code of Australia (BCA).</w:t>
            </w:r>
          </w:p>
          <w:p w14:paraId="7E972D27"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Where there are multiple playing fields, it will be necessary to provide one additional set of showers &amp; toilets. Where there are more than 2 playing </w:t>
            </w:r>
            <w:proofErr w:type="gramStart"/>
            <w:r w:rsidRPr="00871DC2">
              <w:rPr>
                <w:rFonts w:ascii="Calibri" w:hAnsi="Calibri" w:cs="Calibri"/>
                <w:sz w:val="23"/>
                <w:szCs w:val="23"/>
              </w:rPr>
              <w:t>fields</w:t>
            </w:r>
            <w:proofErr w:type="gramEnd"/>
            <w:r w:rsidRPr="00871DC2">
              <w:rPr>
                <w:rFonts w:ascii="Calibri" w:hAnsi="Calibri" w:cs="Calibri"/>
                <w:sz w:val="23"/>
                <w:szCs w:val="23"/>
              </w:rPr>
              <w:t xml:space="preserve"> the design should be Master Planned to allow for an additional set of showers &amp; toilets.</w:t>
            </w:r>
          </w:p>
          <w:p w14:paraId="08AC2A41"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Accessible toilet facilities are to be provided to comply with the BCA.</w:t>
            </w:r>
          </w:p>
        </w:tc>
      </w:tr>
      <w:tr w:rsidR="001A65AF" w:rsidRPr="00871DC2" w14:paraId="1A68BBDA" w14:textId="77777777" w:rsidTr="007E4B19">
        <w:tc>
          <w:tcPr>
            <w:tcW w:w="1473" w:type="pct"/>
          </w:tcPr>
          <w:p w14:paraId="0A3A27DB"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Referees Room</w:t>
            </w:r>
          </w:p>
          <w:p w14:paraId="7417A731" w14:textId="77777777" w:rsidR="001A65AF" w:rsidRPr="00871DC2" w:rsidRDefault="001A65AF" w:rsidP="00414DD5">
            <w:pPr>
              <w:rPr>
                <w:rFonts w:ascii="Calibri" w:hAnsi="Calibri" w:cs="Calibri"/>
                <w:i/>
                <w:sz w:val="23"/>
                <w:szCs w:val="23"/>
              </w:rPr>
            </w:pPr>
            <w:r w:rsidRPr="00871DC2">
              <w:rPr>
                <w:rFonts w:ascii="Calibri" w:hAnsi="Calibri" w:cs="Calibri"/>
                <w:i/>
                <w:sz w:val="23"/>
                <w:szCs w:val="23"/>
              </w:rPr>
              <w:t>Includes showers and toilets.</w:t>
            </w:r>
          </w:p>
        </w:tc>
        <w:tc>
          <w:tcPr>
            <w:tcW w:w="3527" w:type="pct"/>
          </w:tcPr>
          <w:p w14:paraId="4A75EA34"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20m</w:t>
            </w:r>
            <w:r w:rsidRPr="00871DC2">
              <w:rPr>
                <w:rFonts w:ascii="Calibri" w:hAnsi="Calibri" w:cs="Calibri"/>
                <w:sz w:val="23"/>
                <w:szCs w:val="23"/>
                <w:vertAlign w:val="superscript"/>
              </w:rPr>
              <w:t xml:space="preserve">2 </w:t>
            </w:r>
            <w:r w:rsidRPr="00871DC2">
              <w:rPr>
                <w:rFonts w:ascii="Calibri" w:hAnsi="Calibri" w:cs="Calibri"/>
                <w:sz w:val="23"/>
                <w:szCs w:val="23"/>
              </w:rPr>
              <w:t>(2 x 10m</w:t>
            </w:r>
            <w:r w:rsidRPr="00871DC2">
              <w:rPr>
                <w:rFonts w:ascii="Calibri" w:hAnsi="Calibri" w:cs="Calibri"/>
                <w:sz w:val="23"/>
                <w:szCs w:val="23"/>
                <w:vertAlign w:val="superscript"/>
              </w:rPr>
              <w:t>2</w:t>
            </w:r>
            <w:r w:rsidRPr="00871DC2">
              <w:rPr>
                <w:rFonts w:ascii="Calibri" w:hAnsi="Calibri" w:cs="Calibri"/>
                <w:i/>
                <w:sz w:val="23"/>
                <w:szCs w:val="23"/>
              </w:rPr>
              <w:t xml:space="preserve"> </w:t>
            </w:r>
            <w:r w:rsidRPr="00871DC2">
              <w:rPr>
                <w:rFonts w:ascii="Calibri" w:hAnsi="Calibri" w:cs="Calibri"/>
                <w:sz w:val="23"/>
                <w:szCs w:val="23"/>
              </w:rPr>
              <w:t>to allow for female and male).</w:t>
            </w:r>
            <w:r w:rsidRPr="00871DC2">
              <w:rPr>
                <w:rFonts w:ascii="Calibri" w:hAnsi="Calibri" w:cs="Calibri"/>
                <w:i/>
                <w:sz w:val="23"/>
                <w:szCs w:val="23"/>
              </w:rPr>
              <w:t xml:space="preserve"> </w:t>
            </w:r>
            <w:r w:rsidRPr="00871DC2">
              <w:rPr>
                <w:rFonts w:ascii="Calibri" w:hAnsi="Calibri" w:cs="Calibri"/>
                <w:sz w:val="23"/>
                <w:szCs w:val="23"/>
              </w:rPr>
              <w:t>Size allows for changing space, toilet and a cubicle shower / change area with direct external access.</w:t>
            </w:r>
          </w:p>
          <w:p w14:paraId="28A699D8"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A lockable sliding door between the two change rooms is to be considered.</w:t>
            </w:r>
          </w:p>
        </w:tc>
      </w:tr>
      <w:tr w:rsidR="001A65AF" w:rsidRPr="00871DC2" w14:paraId="2646F6E7" w14:textId="77777777" w:rsidTr="007E4B19">
        <w:tc>
          <w:tcPr>
            <w:tcW w:w="1473" w:type="pct"/>
          </w:tcPr>
          <w:p w14:paraId="3EFB5F81"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lastRenderedPageBreak/>
              <w:t>Pavilion Toilets</w:t>
            </w:r>
          </w:p>
        </w:tc>
        <w:tc>
          <w:tcPr>
            <w:tcW w:w="3527" w:type="pct"/>
          </w:tcPr>
          <w:p w14:paraId="4C8BB260"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Internal: Male 12m</w:t>
            </w:r>
            <w:r w:rsidRPr="00871DC2">
              <w:rPr>
                <w:rFonts w:ascii="Calibri" w:hAnsi="Calibri" w:cs="Calibri"/>
                <w:sz w:val="23"/>
                <w:szCs w:val="23"/>
                <w:vertAlign w:val="superscript"/>
              </w:rPr>
              <w:t>2</w:t>
            </w:r>
            <w:r w:rsidRPr="00871DC2">
              <w:rPr>
                <w:rFonts w:ascii="Calibri" w:hAnsi="Calibri" w:cs="Calibri"/>
                <w:sz w:val="23"/>
                <w:szCs w:val="23"/>
              </w:rPr>
              <w:t>; Female 12m</w:t>
            </w:r>
            <w:r w:rsidRPr="00871DC2">
              <w:rPr>
                <w:rFonts w:ascii="Calibri" w:hAnsi="Calibri" w:cs="Calibri"/>
                <w:sz w:val="23"/>
                <w:szCs w:val="23"/>
                <w:vertAlign w:val="superscript"/>
              </w:rPr>
              <w:t>2</w:t>
            </w:r>
            <w:r w:rsidRPr="00871DC2">
              <w:rPr>
                <w:rFonts w:ascii="Calibri" w:hAnsi="Calibri" w:cs="Calibri"/>
                <w:sz w:val="23"/>
                <w:szCs w:val="23"/>
              </w:rPr>
              <w:t>; and disabled with baby change facilities.</w:t>
            </w:r>
          </w:p>
        </w:tc>
      </w:tr>
      <w:tr w:rsidR="001A65AF" w:rsidRPr="00871DC2" w14:paraId="3C18644A" w14:textId="77777777" w:rsidTr="007E4B19">
        <w:tc>
          <w:tcPr>
            <w:tcW w:w="1473" w:type="pct"/>
          </w:tcPr>
          <w:p w14:paraId="0B7AB039"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Public Toilet</w:t>
            </w:r>
          </w:p>
        </w:tc>
        <w:tc>
          <w:tcPr>
            <w:tcW w:w="3527" w:type="pct"/>
          </w:tcPr>
          <w:p w14:paraId="7CC725F0"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1 Gender neutral, all abilities toilet cubicle within the pavilion roofline, accessed externally. </w:t>
            </w:r>
          </w:p>
          <w:p w14:paraId="7F0760F8"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Public Toilets should be shared between sporting fields and playgrounds wherever possible. Public toilets will be co-located within sport pavilions and/or higher order community centres located within </w:t>
            </w:r>
            <w:proofErr w:type="gramStart"/>
            <w:r w:rsidRPr="00871DC2">
              <w:rPr>
                <w:rFonts w:ascii="Calibri" w:hAnsi="Calibri" w:cs="Calibri"/>
                <w:sz w:val="23"/>
                <w:szCs w:val="23"/>
              </w:rPr>
              <w:t>close proximity</w:t>
            </w:r>
            <w:proofErr w:type="gramEnd"/>
            <w:r w:rsidRPr="00871DC2">
              <w:rPr>
                <w:rFonts w:ascii="Calibri" w:hAnsi="Calibri" w:cs="Calibri"/>
                <w:sz w:val="23"/>
                <w:szCs w:val="23"/>
              </w:rPr>
              <w:t xml:space="preserve"> to a play spaces. </w:t>
            </w:r>
          </w:p>
          <w:p w14:paraId="592002CD"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Where a </w:t>
            </w:r>
            <w:proofErr w:type="gramStart"/>
            <w:r w:rsidRPr="00871DC2">
              <w:rPr>
                <w:rFonts w:ascii="Calibri" w:hAnsi="Calibri" w:cs="Calibri"/>
                <w:sz w:val="23"/>
                <w:szCs w:val="23"/>
              </w:rPr>
              <w:t>co-located</w:t>
            </w:r>
            <w:proofErr w:type="gramEnd"/>
            <w:r w:rsidRPr="00871DC2">
              <w:rPr>
                <w:rFonts w:ascii="Calibri" w:hAnsi="Calibri" w:cs="Calibri"/>
                <w:sz w:val="23"/>
                <w:szCs w:val="23"/>
              </w:rPr>
              <w:t xml:space="preserve"> public toilet is not within a reasonable walking distance from a playground, an additional stand-alone toilet will be considered within the open space. </w:t>
            </w:r>
          </w:p>
        </w:tc>
      </w:tr>
      <w:tr w:rsidR="001A65AF" w:rsidRPr="00871DC2" w14:paraId="43997A0C" w14:textId="77777777" w:rsidTr="007E4B19">
        <w:tc>
          <w:tcPr>
            <w:tcW w:w="1473" w:type="pct"/>
          </w:tcPr>
          <w:p w14:paraId="0ECC415A"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External Power</w:t>
            </w:r>
          </w:p>
        </w:tc>
        <w:tc>
          <w:tcPr>
            <w:tcW w:w="3527" w:type="pct"/>
          </w:tcPr>
          <w:p w14:paraId="4CF3E4B3"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A locked charge point for mobility aids i.e. scooters</w:t>
            </w:r>
          </w:p>
        </w:tc>
      </w:tr>
      <w:tr w:rsidR="001A65AF" w:rsidRPr="00871DC2" w14:paraId="1FFB785B" w14:textId="77777777" w:rsidTr="007E4B19">
        <w:tc>
          <w:tcPr>
            <w:tcW w:w="1473" w:type="pct"/>
          </w:tcPr>
          <w:p w14:paraId="71EC0216"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Kitchen/Kiosk</w:t>
            </w:r>
          </w:p>
          <w:p w14:paraId="0618FD22" w14:textId="77777777" w:rsidR="001A65AF" w:rsidRPr="00871DC2" w:rsidRDefault="001A65AF" w:rsidP="00414DD5">
            <w:pPr>
              <w:rPr>
                <w:rFonts w:ascii="Calibri" w:hAnsi="Calibri" w:cs="Calibri"/>
                <w:b/>
                <w:i/>
                <w:sz w:val="23"/>
                <w:szCs w:val="23"/>
              </w:rPr>
            </w:pPr>
            <w:r w:rsidRPr="00871DC2">
              <w:rPr>
                <w:rFonts w:ascii="Calibri" w:hAnsi="Calibri" w:cs="Calibri"/>
                <w:i/>
                <w:sz w:val="23"/>
                <w:szCs w:val="23"/>
              </w:rPr>
              <w:t>Designs will require approval from Council’s Environmental Health Department.</w:t>
            </w:r>
          </w:p>
        </w:tc>
        <w:tc>
          <w:tcPr>
            <w:tcW w:w="3527" w:type="pct"/>
          </w:tcPr>
          <w:p w14:paraId="07B3ADA3"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20m</w:t>
            </w:r>
            <w:r w:rsidRPr="00871DC2">
              <w:rPr>
                <w:rFonts w:ascii="Calibri" w:hAnsi="Calibri" w:cs="Calibri"/>
                <w:sz w:val="23"/>
                <w:szCs w:val="23"/>
                <w:vertAlign w:val="superscript"/>
              </w:rPr>
              <w:t>2</w:t>
            </w:r>
            <w:r w:rsidRPr="00871DC2">
              <w:rPr>
                <w:rFonts w:ascii="Calibri" w:hAnsi="Calibri" w:cs="Calibri"/>
                <w:sz w:val="23"/>
                <w:szCs w:val="23"/>
              </w:rPr>
              <w:t>. Council will only provide basic facilities to ensure that the kitchen/kiosk complies with Australian Standard 4674 Series, the Food Standards Code and Food Act 1984.</w:t>
            </w:r>
          </w:p>
          <w:p w14:paraId="1319071B"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Cupboards will have locking capability for multiple occupants.</w:t>
            </w:r>
          </w:p>
          <w:p w14:paraId="423255D3"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Space for the installation of under bench/</w:t>
            </w:r>
            <w:proofErr w:type="spellStart"/>
            <w:r w:rsidRPr="00871DC2">
              <w:rPr>
                <w:rFonts w:ascii="Calibri" w:hAnsi="Calibri" w:cs="Calibri"/>
                <w:sz w:val="23"/>
                <w:szCs w:val="23"/>
              </w:rPr>
              <w:t>servery</w:t>
            </w:r>
            <w:proofErr w:type="spellEnd"/>
            <w:r w:rsidRPr="00871DC2">
              <w:rPr>
                <w:rFonts w:ascii="Calibri" w:hAnsi="Calibri" w:cs="Calibri"/>
                <w:sz w:val="23"/>
                <w:szCs w:val="23"/>
              </w:rPr>
              <w:t xml:space="preserve"> fridges must be provided.</w:t>
            </w:r>
          </w:p>
          <w:p w14:paraId="20135047"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Kitchen/kiosk specifications will be referred to under Wyndham’s Building Standards and Guidelines specifications.</w:t>
            </w:r>
          </w:p>
        </w:tc>
      </w:tr>
      <w:tr w:rsidR="001A65AF" w:rsidRPr="00871DC2" w14:paraId="4D803129" w14:textId="77777777" w:rsidTr="007E4B19">
        <w:tc>
          <w:tcPr>
            <w:tcW w:w="1473" w:type="pct"/>
          </w:tcPr>
          <w:p w14:paraId="0D44F641"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Storage</w:t>
            </w:r>
          </w:p>
        </w:tc>
        <w:tc>
          <w:tcPr>
            <w:tcW w:w="3527" w:type="pct"/>
          </w:tcPr>
          <w:p w14:paraId="29A7E21F"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Total 40m</w:t>
            </w:r>
            <w:r w:rsidRPr="00871DC2">
              <w:rPr>
                <w:rFonts w:ascii="Calibri" w:hAnsi="Calibri" w:cs="Calibri"/>
                <w:sz w:val="23"/>
                <w:szCs w:val="23"/>
                <w:vertAlign w:val="superscript"/>
              </w:rPr>
              <w:t>2</w:t>
            </w:r>
            <w:r w:rsidRPr="00871DC2">
              <w:rPr>
                <w:rFonts w:ascii="Calibri" w:hAnsi="Calibri" w:cs="Calibri"/>
                <w:sz w:val="23"/>
                <w:szCs w:val="23"/>
              </w:rPr>
              <w:t>. Internal 20m</w:t>
            </w:r>
            <w:r w:rsidRPr="00871DC2">
              <w:rPr>
                <w:rFonts w:ascii="Calibri" w:hAnsi="Calibri" w:cs="Calibri"/>
                <w:sz w:val="23"/>
                <w:szCs w:val="23"/>
                <w:vertAlign w:val="superscript"/>
              </w:rPr>
              <w:t>2</w:t>
            </w:r>
            <w:r w:rsidRPr="00871DC2">
              <w:rPr>
                <w:rFonts w:ascii="Calibri" w:hAnsi="Calibri" w:cs="Calibri"/>
                <w:sz w:val="23"/>
                <w:szCs w:val="23"/>
              </w:rPr>
              <w:t xml:space="preserve"> designed to allow use by multiple occupants and two externally accessed storage areas totalling 20m</w:t>
            </w:r>
            <w:r w:rsidRPr="00871DC2">
              <w:rPr>
                <w:rFonts w:ascii="Calibri" w:hAnsi="Calibri" w:cs="Calibri"/>
                <w:sz w:val="23"/>
                <w:szCs w:val="23"/>
                <w:vertAlign w:val="superscript"/>
              </w:rPr>
              <w:t xml:space="preserve">2 </w:t>
            </w:r>
            <w:r w:rsidRPr="00871DC2">
              <w:rPr>
                <w:rFonts w:ascii="Calibri" w:hAnsi="Calibri" w:cs="Calibri"/>
                <w:sz w:val="23"/>
                <w:szCs w:val="23"/>
              </w:rPr>
              <w:t xml:space="preserve">should also be provided. </w:t>
            </w:r>
          </w:p>
          <w:p w14:paraId="289A962E"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Cleaning and utilities storage room - 5m</w:t>
            </w:r>
            <w:r w:rsidRPr="00871DC2">
              <w:rPr>
                <w:rFonts w:ascii="Calibri" w:hAnsi="Calibri" w:cs="Calibri"/>
                <w:sz w:val="23"/>
                <w:szCs w:val="23"/>
                <w:vertAlign w:val="superscript"/>
              </w:rPr>
              <w:t>2</w:t>
            </w:r>
          </w:p>
        </w:tc>
      </w:tr>
      <w:tr w:rsidR="001A65AF" w:rsidRPr="00871DC2" w14:paraId="17E3F389" w14:textId="77777777" w:rsidTr="007E4B19">
        <w:tc>
          <w:tcPr>
            <w:tcW w:w="1473" w:type="pct"/>
          </w:tcPr>
          <w:p w14:paraId="49EAD28D"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Meeting Room</w:t>
            </w:r>
          </w:p>
        </w:tc>
        <w:tc>
          <w:tcPr>
            <w:tcW w:w="3527" w:type="pct"/>
          </w:tcPr>
          <w:p w14:paraId="509C5133"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No Provision. </w:t>
            </w:r>
          </w:p>
        </w:tc>
      </w:tr>
      <w:tr w:rsidR="001A65AF" w:rsidRPr="00871DC2" w14:paraId="1255FBAA" w14:textId="77777777" w:rsidTr="007E4B19">
        <w:tc>
          <w:tcPr>
            <w:tcW w:w="1473" w:type="pct"/>
          </w:tcPr>
          <w:p w14:paraId="1F0298BA"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lastRenderedPageBreak/>
              <w:t>Community Area</w:t>
            </w:r>
          </w:p>
        </w:tc>
        <w:tc>
          <w:tcPr>
            <w:tcW w:w="3527" w:type="pct"/>
          </w:tcPr>
          <w:p w14:paraId="41A9D5C3"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100m</w:t>
            </w:r>
            <w:r w:rsidRPr="00871DC2">
              <w:rPr>
                <w:rFonts w:ascii="Calibri" w:hAnsi="Calibri" w:cs="Calibri"/>
                <w:sz w:val="23"/>
                <w:szCs w:val="23"/>
                <w:vertAlign w:val="superscript"/>
              </w:rPr>
              <w:t>2</w:t>
            </w:r>
            <w:r w:rsidRPr="00871DC2">
              <w:rPr>
                <w:rFonts w:ascii="Calibri" w:hAnsi="Calibri" w:cs="Calibri"/>
                <w:sz w:val="23"/>
                <w:szCs w:val="23"/>
              </w:rPr>
              <w:t xml:space="preserve">. The design for all pavilions should show community spaces having an outlook onto the playing </w:t>
            </w:r>
            <w:proofErr w:type="gramStart"/>
            <w:r w:rsidRPr="00871DC2">
              <w:rPr>
                <w:rFonts w:ascii="Calibri" w:hAnsi="Calibri" w:cs="Calibri"/>
                <w:sz w:val="23"/>
                <w:szCs w:val="23"/>
              </w:rPr>
              <w:t>area, and</w:t>
            </w:r>
            <w:proofErr w:type="gramEnd"/>
            <w:r w:rsidRPr="00871DC2">
              <w:rPr>
                <w:rFonts w:ascii="Calibri" w:hAnsi="Calibri" w:cs="Calibri"/>
                <w:sz w:val="23"/>
                <w:szCs w:val="23"/>
              </w:rPr>
              <w:t xml:space="preserve"> should be Master Planned to allow for future extension of community spaces.</w:t>
            </w:r>
          </w:p>
          <w:p w14:paraId="2B7A6A8A"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Where possible internal storage should have a direct relationship with the community area.</w:t>
            </w:r>
          </w:p>
        </w:tc>
      </w:tr>
      <w:tr w:rsidR="001A65AF" w:rsidRPr="00871DC2" w14:paraId="57F11EBC" w14:textId="77777777" w:rsidTr="007E4B19">
        <w:tc>
          <w:tcPr>
            <w:tcW w:w="1473" w:type="pct"/>
          </w:tcPr>
          <w:p w14:paraId="07A45FD5"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Internal Fit Outs</w:t>
            </w:r>
          </w:p>
        </w:tc>
        <w:tc>
          <w:tcPr>
            <w:tcW w:w="3527" w:type="pct"/>
          </w:tcPr>
          <w:p w14:paraId="47FD3543"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Where the pavilion will have guaranteed broader community use and programming outside of sports club use, suitable internal finishes will be considered. This includes flooring options and provision of AV in the form of projectors and </w:t>
            </w:r>
            <w:proofErr w:type="gramStart"/>
            <w:r w:rsidRPr="00871DC2">
              <w:rPr>
                <w:rFonts w:ascii="Calibri" w:hAnsi="Calibri" w:cs="Calibri"/>
                <w:sz w:val="23"/>
                <w:szCs w:val="23"/>
              </w:rPr>
              <w:t>drop down</w:t>
            </w:r>
            <w:proofErr w:type="gramEnd"/>
            <w:r w:rsidRPr="00871DC2">
              <w:rPr>
                <w:rFonts w:ascii="Calibri" w:hAnsi="Calibri" w:cs="Calibri"/>
                <w:sz w:val="23"/>
                <w:szCs w:val="23"/>
              </w:rPr>
              <w:t xml:space="preserve"> screens.  </w:t>
            </w:r>
          </w:p>
        </w:tc>
      </w:tr>
      <w:tr w:rsidR="001A65AF" w:rsidRPr="00871DC2" w14:paraId="2435F410" w14:textId="77777777" w:rsidTr="007E4B19">
        <w:tc>
          <w:tcPr>
            <w:tcW w:w="1473" w:type="pct"/>
          </w:tcPr>
          <w:p w14:paraId="5834F281"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Heating and Cooling</w:t>
            </w:r>
          </w:p>
        </w:tc>
        <w:tc>
          <w:tcPr>
            <w:tcW w:w="3527" w:type="pct"/>
          </w:tcPr>
          <w:p w14:paraId="02482166" w14:textId="4F239494"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A heating and cooling</w:t>
            </w:r>
            <w:r w:rsidR="00A143AB">
              <w:rPr>
                <w:rFonts w:ascii="Calibri" w:hAnsi="Calibri" w:cs="Calibri"/>
                <w:sz w:val="23"/>
                <w:szCs w:val="23"/>
              </w:rPr>
              <w:t xml:space="preserve"> </w:t>
            </w:r>
            <w:r w:rsidRPr="00871DC2">
              <w:rPr>
                <w:rFonts w:ascii="Calibri" w:hAnsi="Calibri" w:cs="Calibri"/>
                <w:sz w:val="23"/>
                <w:szCs w:val="23"/>
              </w:rPr>
              <w:t>(split) system will be installed to the Community Area only.</w:t>
            </w:r>
          </w:p>
        </w:tc>
      </w:tr>
      <w:tr w:rsidR="001A65AF" w:rsidRPr="00871DC2" w14:paraId="53F4F4C0" w14:textId="77777777" w:rsidTr="007E4B19">
        <w:tc>
          <w:tcPr>
            <w:tcW w:w="1473" w:type="pct"/>
          </w:tcPr>
          <w:p w14:paraId="44E0D185"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 xml:space="preserve">Security </w:t>
            </w:r>
          </w:p>
        </w:tc>
        <w:tc>
          <w:tcPr>
            <w:tcW w:w="3527" w:type="pct"/>
          </w:tcPr>
          <w:p w14:paraId="7FD2C5A3"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Security system will be fitted to the pavilion with monitoring to be undertaken by Council. </w:t>
            </w:r>
          </w:p>
        </w:tc>
      </w:tr>
      <w:tr w:rsidR="001A65AF" w:rsidRPr="00871DC2" w14:paraId="4A033577" w14:textId="77777777" w:rsidTr="007E4B19">
        <w:tc>
          <w:tcPr>
            <w:tcW w:w="1473" w:type="pct"/>
          </w:tcPr>
          <w:p w14:paraId="775E515F"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 xml:space="preserve">NBN Connection </w:t>
            </w:r>
          </w:p>
        </w:tc>
        <w:tc>
          <w:tcPr>
            <w:tcW w:w="3527" w:type="pct"/>
          </w:tcPr>
          <w:p w14:paraId="7864B1BA"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Connection to the pavilion/building will be provided in accordance with Council standards. </w:t>
            </w:r>
          </w:p>
        </w:tc>
      </w:tr>
      <w:tr w:rsidR="001A65AF" w:rsidRPr="00871DC2" w14:paraId="63E32D18" w14:textId="77777777" w:rsidTr="007E4B19">
        <w:tc>
          <w:tcPr>
            <w:tcW w:w="1473" w:type="pct"/>
          </w:tcPr>
          <w:p w14:paraId="7826EAAC"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Bin enclosure</w:t>
            </w:r>
          </w:p>
        </w:tc>
        <w:tc>
          <w:tcPr>
            <w:tcW w:w="3527" w:type="pct"/>
          </w:tcPr>
          <w:p w14:paraId="0805BD87" w14:textId="3C9A2679"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A bin enclosure suitable of housing up to 3</w:t>
            </w:r>
            <w:r w:rsidR="00A143AB">
              <w:rPr>
                <w:rFonts w:ascii="Calibri" w:hAnsi="Calibri" w:cs="Calibri"/>
                <w:sz w:val="23"/>
                <w:szCs w:val="23"/>
              </w:rPr>
              <w:t xml:space="preserve"> </w:t>
            </w:r>
            <w:r w:rsidRPr="00871DC2">
              <w:rPr>
                <w:rFonts w:ascii="Calibri" w:hAnsi="Calibri" w:cs="Calibri"/>
                <w:sz w:val="23"/>
                <w:szCs w:val="23"/>
              </w:rPr>
              <w:t>x 120L bins and 3 x 240L bins will be provided by Council</w:t>
            </w:r>
            <w:r w:rsidR="00A143AB">
              <w:rPr>
                <w:rFonts w:ascii="Calibri" w:hAnsi="Calibri" w:cs="Calibri"/>
                <w:sz w:val="23"/>
                <w:szCs w:val="23"/>
              </w:rPr>
              <w:t>.</w:t>
            </w:r>
          </w:p>
          <w:p w14:paraId="5F448D07"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Council only provides 2 x 120L and 2 x 240L bin free of charge at each facility additional bins require payment by the user.</w:t>
            </w:r>
          </w:p>
        </w:tc>
      </w:tr>
      <w:tr w:rsidR="001A65AF" w:rsidRPr="00871DC2" w14:paraId="0B74BDA0" w14:textId="77777777" w:rsidTr="007E4B19">
        <w:tc>
          <w:tcPr>
            <w:tcW w:w="1473" w:type="pct"/>
          </w:tcPr>
          <w:p w14:paraId="1D45CC9C"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Gas Bottle Storage</w:t>
            </w:r>
          </w:p>
        </w:tc>
        <w:tc>
          <w:tcPr>
            <w:tcW w:w="3527" w:type="pct"/>
          </w:tcPr>
          <w:p w14:paraId="19C73CD0"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Council will provide suitable storage for 1 x 9kg gas bottle in line with regulations. </w:t>
            </w:r>
          </w:p>
        </w:tc>
      </w:tr>
      <w:tr w:rsidR="00B04495" w:rsidRPr="00871DC2" w14:paraId="58401515" w14:textId="77777777" w:rsidTr="00B04495">
        <w:tc>
          <w:tcPr>
            <w:tcW w:w="5000" w:type="pct"/>
            <w:gridSpan w:val="2"/>
            <w:shd w:val="clear" w:color="auto" w:fill="93A1B6"/>
          </w:tcPr>
          <w:p w14:paraId="1961CE9D" w14:textId="11C51917" w:rsidR="00B04495" w:rsidRPr="00871DC2" w:rsidRDefault="00B04495" w:rsidP="00414DD5">
            <w:pPr>
              <w:rPr>
                <w:rFonts w:ascii="Calibri" w:hAnsi="Calibri" w:cs="Calibri"/>
                <w:sz w:val="23"/>
                <w:szCs w:val="23"/>
              </w:rPr>
            </w:pPr>
            <w:r w:rsidRPr="00871DC2">
              <w:rPr>
                <w:rFonts w:ascii="Calibri" w:hAnsi="Calibri" w:cs="Calibri"/>
                <w:b/>
                <w:sz w:val="23"/>
                <w:szCs w:val="23"/>
              </w:rPr>
              <w:t>Surrounds</w:t>
            </w:r>
          </w:p>
        </w:tc>
      </w:tr>
      <w:tr w:rsidR="001A65AF" w:rsidRPr="00871DC2" w14:paraId="257C0288" w14:textId="77777777" w:rsidTr="007E4B19">
        <w:tc>
          <w:tcPr>
            <w:tcW w:w="1473" w:type="pct"/>
          </w:tcPr>
          <w:p w14:paraId="2D759B60"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Rubbish/Recycling Bins</w:t>
            </w:r>
          </w:p>
        </w:tc>
        <w:tc>
          <w:tcPr>
            <w:tcW w:w="3527" w:type="pct"/>
          </w:tcPr>
          <w:p w14:paraId="13D67610"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 xml:space="preserve">Provide fixed bins in selected areas around the reserve for </w:t>
            </w:r>
            <w:proofErr w:type="gramStart"/>
            <w:r w:rsidRPr="00871DC2">
              <w:rPr>
                <w:rFonts w:ascii="Calibri" w:hAnsi="Calibri" w:cs="Calibri"/>
                <w:sz w:val="23"/>
                <w:szCs w:val="23"/>
              </w:rPr>
              <w:t>general public</w:t>
            </w:r>
            <w:proofErr w:type="gramEnd"/>
            <w:r w:rsidRPr="00871DC2">
              <w:rPr>
                <w:rFonts w:ascii="Calibri" w:hAnsi="Calibri" w:cs="Calibri"/>
                <w:sz w:val="23"/>
                <w:szCs w:val="23"/>
              </w:rPr>
              <w:t xml:space="preserve"> use, in line with Council’s Open Space Standards.</w:t>
            </w:r>
          </w:p>
        </w:tc>
      </w:tr>
      <w:tr w:rsidR="001A65AF" w:rsidRPr="00871DC2" w14:paraId="237FDE76" w14:textId="77777777" w:rsidTr="007E4B19">
        <w:tc>
          <w:tcPr>
            <w:tcW w:w="1473" w:type="pct"/>
          </w:tcPr>
          <w:p w14:paraId="2179D028"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 xml:space="preserve">Bike Racks </w:t>
            </w:r>
          </w:p>
        </w:tc>
        <w:tc>
          <w:tcPr>
            <w:tcW w:w="3527" w:type="pct"/>
          </w:tcPr>
          <w:p w14:paraId="59336393"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Provide bike racks for a minimum of 5 bikes.  Reserve shared paths should connect to the pavilion.</w:t>
            </w:r>
          </w:p>
        </w:tc>
      </w:tr>
      <w:tr w:rsidR="001A65AF" w:rsidRPr="00871DC2" w14:paraId="289A9EF2" w14:textId="77777777" w:rsidTr="007E4B19">
        <w:tc>
          <w:tcPr>
            <w:tcW w:w="1473" w:type="pct"/>
          </w:tcPr>
          <w:p w14:paraId="7B862975"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Circulation Paths</w:t>
            </w:r>
          </w:p>
        </w:tc>
        <w:tc>
          <w:tcPr>
            <w:tcW w:w="3527" w:type="pct"/>
          </w:tcPr>
          <w:p w14:paraId="64F1707A" w14:textId="4CFADAD0" w:rsidR="001A65AF" w:rsidRPr="00871DC2" w:rsidRDefault="001A65AF" w:rsidP="00414DD5">
            <w:pPr>
              <w:rPr>
                <w:rFonts w:ascii="Calibri" w:hAnsi="Calibri" w:cs="Calibri"/>
                <w:sz w:val="23"/>
                <w:szCs w:val="23"/>
              </w:rPr>
            </w:pPr>
            <w:r w:rsidRPr="00871DC2">
              <w:rPr>
                <w:rFonts w:ascii="Calibri" w:hAnsi="Calibri" w:cs="Calibri"/>
                <w:sz w:val="23"/>
                <w:szCs w:val="23"/>
              </w:rPr>
              <w:t xml:space="preserve">Circulation paths are to be designed to provide key connections throughout the reserve. A perimeter path is to be provided at the </w:t>
            </w:r>
            <w:r w:rsidRPr="00871DC2">
              <w:rPr>
                <w:rFonts w:ascii="Calibri" w:hAnsi="Calibri" w:cs="Calibri"/>
                <w:sz w:val="23"/>
                <w:szCs w:val="23"/>
              </w:rPr>
              <w:lastRenderedPageBreak/>
              <w:t>reserve to allow for non-organi</w:t>
            </w:r>
            <w:r w:rsidR="00A143AB">
              <w:rPr>
                <w:rFonts w:ascii="Calibri" w:hAnsi="Calibri" w:cs="Calibri"/>
                <w:sz w:val="23"/>
                <w:szCs w:val="23"/>
              </w:rPr>
              <w:t>s</w:t>
            </w:r>
            <w:r w:rsidRPr="00871DC2">
              <w:rPr>
                <w:rFonts w:ascii="Calibri" w:hAnsi="Calibri" w:cs="Calibri"/>
                <w:sz w:val="23"/>
                <w:szCs w:val="23"/>
              </w:rPr>
              <w:t xml:space="preserve">ed use such as walking, jogging/running. </w:t>
            </w:r>
          </w:p>
          <w:p w14:paraId="1D74E5A5"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 xml:space="preserve">Where required as part of the cycling &amp; pedestrian network, a compliant 3m shared paths will be provided.  </w:t>
            </w:r>
          </w:p>
        </w:tc>
      </w:tr>
      <w:tr w:rsidR="001A65AF" w:rsidRPr="00871DC2" w14:paraId="359294A3" w14:textId="77777777" w:rsidTr="007E4B19">
        <w:tc>
          <w:tcPr>
            <w:tcW w:w="1473" w:type="pct"/>
          </w:tcPr>
          <w:p w14:paraId="4ED05FA3"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lastRenderedPageBreak/>
              <w:t>Drink Fountains</w:t>
            </w:r>
          </w:p>
        </w:tc>
        <w:tc>
          <w:tcPr>
            <w:tcW w:w="3527" w:type="pct"/>
          </w:tcPr>
          <w:p w14:paraId="2AF1D31F"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Main Field: Provide at least 1 outdoor drink fountain in a high pedestrian location.</w:t>
            </w:r>
          </w:p>
          <w:p w14:paraId="1A3D1D1D"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Additional Fields: Optional drink fountain depending on access to potable water supply.</w:t>
            </w:r>
          </w:p>
        </w:tc>
      </w:tr>
      <w:tr w:rsidR="001A65AF" w:rsidRPr="00871DC2" w14:paraId="4B6FEBA5" w14:textId="77777777" w:rsidTr="007E4B19">
        <w:tc>
          <w:tcPr>
            <w:tcW w:w="1473" w:type="pct"/>
          </w:tcPr>
          <w:p w14:paraId="535D0668"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BBQ/Picnic Area</w:t>
            </w:r>
          </w:p>
        </w:tc>
        <w:tc>
          <w:tcPr>
            <w:tcW w:w="3527" w:type="pct"/>
          </w:tcPr>
          <w:p w14:paraId="32CBB1C7"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Provision will be made in line with Council’s Open Space Strategy.</w:t>
            </w:r>
          </w:p>
        </w:tc>
      </w:tr>
      <w:tr w:rsidR="001A65AF" w:rsidRPr="00871DC2" w14:paraId="675D44C4" w14:textId="77777777" w:rsidTr="007E4B19">
        <w:tc>
          <w:tcPr>
            <w:tcW w:w="1473" w:type="pct"/>
          </w:tcPr>
          <w:p w14:paraId="1FAFF64E"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Play equipment</w:t>
            </w:r>
          </w:p>
        </w:tc>
        <w:tc>
          <w:tcPr>
            <w:tcW w:w="3527" w:type="pct"/>
          </w:tcPr>
          <w:p w14:paraId="3C88CE40"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Provision will be made in line with Council’s Play Space Strategy.</w:t>
            </w:r>
          </w:p>
        </w:tc>
      </w:tr>
      <w:tr w:rsidR="001A65AF" w:rsidRPr="00871DC2" w14:paraId="0040E0C5" w14:textId="77777777" w:rsidTr="007E4B19">
        <w:tc>
          <w:tcPr>
            <w:tcW w:w="1473" w:type="pct"/>
            <w:tcBorders>
              <w:bottom w:val="single" w:sz="4" w:space="0" w:color="auto"/>
            </w:tcBorders>
          </w:tcPr>
          <w:p w14:paraId="0023F30A"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Outdoor exercise equipment</w:t>
            </w:r>
          </w:p>
        </w:tc>
        <w:tc>
          <w:tcPr>
            <w:tcW w:w="3527" w:type="pct"/>
            <w:tcBorders>
              <w:bottom w:val="single" w:sz="4" w:space="0" w:color="auto"/>
            </w:tcBorders>
          </w:tcPr>
          <w:p w14:paraId="7E2F8652"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 xml:space="preserve">Council will undertake planning and analysis on a </w:t>
            </w:r>
            <w:proofErr w:type="gramStart"/>
            <w:r w:rsidRPr="00871DC2">
              <w:rPr>
                <w:rFonts w:ascii="Calibri" w:hAnsi="Calibri" w:cs="Calibri"/>
                <w:sz w:val="23"/>
                <w:szCs w:val="23"/>
              </w:rPr>
              <w:t>case by case</w:t>
            </w:r>
            <w:proofErr w:type="gramEnd"/>
            <w:r w:rsidRPr="00871DC2">
              <w:rPr>
                <w:rFonts w:ascii="Calibri" w:hAnsi="Calibri" w:cs="Calibri"/>
                <w:sz w:val="23"/>
                <w:szCs w:val="23"/>
              </w:rPr>
              <w:t xml:space="preserve"> basis to determine if outdoor exercise equipment is suitable for the reserve.</w:t>
            </w:r>
          </w:p>
        </w:tc>
      </w:tr>
    </w:tbl>
    <w:p w14:paraId="0C3747FE" w14:textId="1950DD04" w:rsidR="001A65AF" w:rsidRPr="00871DC2" w:rsidRDefault="00A16EF5" w:rsidP="001A65AF">
      <w:pPr>
        <w:pStyle w:val="Heading2"/>
        <w:rPr>
          <w:rFonts w:ascii="Calibri" w:hAnsi="Calibri" w:cs="Calibri"/>
          <w:color w:val="FFFFFF" w:themeColor="background2"/>
          <w:sz w:val="23"/>
          <w:szCs w:val="23"/>
        </w:rPr>
      </w:pPr>
      <w:r w:rsidRPr="00871DC2">
        <w:rPr>
          <w:rFonts w:ascii="Calibri" w:hAnsi="Calibri" w:cs="Calibri"/>
          <w:sz w:val="23"/>
          <w:szCs w:val="23"/>
        </w:rPr>
        <w:br/>
      </w:r>
      <w:bookmarkStart w:id="21" w:name="_Toc212028652"/>
      <w:r w:rsidR="001A65AF" w:rsidRPr="00871DC2">
        <w:rPr>
          <w:rFonts w:ascii="Calibri" w:hAnsi="Calibri" w:cs="Calibri"/>
          <w:sz w:val="23"/>
          <w:szCs w:val="23"/>
        </w:rPr>
        <w:t>3.5 Category B Tennis Courts</w:t>
      </w:r>
      <w:bookmarkEnd w:id="21"/>
      <w:r w:rsidR="001A65AF" w:rsidRPr="00871DC2">
        <w:rPr>
          <w:rFonts w:ascii="Calibri" w:hAnsi="Calibri" w:cs="Calibri"/>
          <w:sz w:val="23"/>
          <w:szCs w:val="23"/>
        </w:rPr>
        <w:t xml:space="preserve"> </w:t>
      </w:r>
    </w:p>
    <w:tbl>
      <w:tblPr>
        <w:tblW w:w="53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789"/>
      </w:tblGrid>
      <w:tr w:rsidR="00A16EF5" w:rsidRPr="00871DC2" w14:paraId="2C19F1EF" w14:textId="77777777" w:rsidTr="007E4B19">
        <w:trPr>
          <w:tblHeader/>
        </w:trPr>
        <w:tc>
          <w:tcPr>
            <w:tcW w:w="1473" w:type="pct"/>
            <w:tcBorders>
              <w:bottom w:val="single" w:sz="4" w:space="0" w:color="auto"/>
            </w:tcBorders>
            <w:shd w:val="clear" w:color="auto" w:fill="26426E"/>
          </w:tcPr>
          <w:p w14:paraId="3FD1890E" w14:textId="77777777" w:rsidR="001A65AF" w:rsidRPr="00871DC2" w:rsidRDefault="001A65AF" w:rsidP="00414DD5">
            <w:pPr>
              <w:jc w:val="center"/>
              <w:rPr>
                <w:rFonts w:ascii="Calibri" w:hAnsi="Calibri" w:cs="Calibri"/>
                <w:b/>
                <w:color w:val="FFFFFF" w:themeColor="background1"/>
                <w:sz w:val="23"/>
                <w:szCs w:val="23"/>
              </w:rPr>
            </w:pPr>
            <w:r w:rsidRPr="00871DC2">
              <w:rPr>
                <w:rFonts w:ascii="Calibri" w:hAnsi="Calibri" w:cs="Calibri"/>
                <w:b/>
                <w:color w:val="FFFFFF" w:themeColor="background1"/>
                <w:sz w:val="23"/>
                <w:szCs w:val="23"/>
              </w:rPr>
              <w:t>FACILITY COMPONENT</w:t>
            </w:r>
          </w:p>
        </w:tc>
        <w:tc>
          <w:tcPr>
            <w:tcW w:w="3527" w:type="pct"/>
            <w:tcBorders>
              <w:bottom w:val="single" w:sz="4" w:space="0" w:color="auto"/>
            </w:tcBorders>
            <w:shd w:val="clear" w:color="auto" w:fill="26426E"/>
          </w:tcPr>
          <w:p w14:paraId="6483B740" w14:textId="77777777" w:rsidR="001A65AF" w:rsidRPr="00871DC2" w:rsidRDefault="001A65AF" w:rsidP="00414DD5">
            <w:pPr>
              <w:jc w:val="center"/>
              <w:rPr>
                <w:rFonts w:ascii="Calibri" w:hAnsi="Calibri" w:cs="Calibri"/>
                <w:b/>
                <w:color w:val="FFFFFF" w:themeColor="background1"/>
                <w:sz w:val="23"/>
                <w:szCs w:val="23"/>
              </w:rPr>
            </w:pPr>
            <w:r w:rsidRPr="00871DC2">
              <w:rPr>
                <w:rFonts w:ascii="Calibri" w:hAnsi="Calibri" w:cs="Calibri"/>
                <w:b/>
                <w:color w:val="FFFFFF" w:themeColor="background1"/>
                <w:sz w:val="23"/>
                <w:szCs w:val="23"/>
              </w:rPr>
              <w:t>DISTRICT</w:t>
            </w:r>
          </w:p>
        </w:tc>
      </w:tr>
      <w:tr w:rsidR="00B04495" w:rsidRPr="00871DC2" w14:paraId="1F563FF1" w14:textId="77777777" w:rsidTr="00B04495">
        <w:tc>
          <w:tcPr>
            <w:tcW w:w="5000" w:type="pct"/>
            <w:gridSpan w:val="2"/>
            <w:shd w:val="clear" w:color="auto" w:fill="93A1B6"/>
          </w:tcPr>
          <w:p w14:paraId="4B192967" w14:textId="4F88D102" w:rsidR="00B04495" w:rsidRPr="00871DC2" w:rsidRDefault="00B04495" w:rsidP="00414DD5">
            <w:pPr>
              <w:tabs>
                <w:tab w:val="left" w:pos="1097"/>
              </w:tabs>
              <w:autoSpaceDE w:val="0"/>
              <w:autoSpaceDN w:val="0"/>
              <w:adjustRightInd w:val="0"/>
              <w:rPr>
                <w:rFonts w:ascii="Calibri" w:hAnsi="Calibri" w:cs="Calibri"/>
                <w:sz w:val="23"/>
                <w:szCs w:val="23"/>
              </w:rPr>
            </w:pPr>
            <w:r w:rsidRPr="00871DC2">
              <w:rPr>
                <w:rFonts w:ascii="Calibri" w:hAnsi="Calibri" w:cs="Calibri"/>
                <w:b/>
                <w:sz w:val="23"/>
                <w:szCs w:val="23"/>
              </w:rPr>
              <w:t>Playing Surface</w:t>
            </w:r>
          </w:p>
        </w:tc>
      </w:tr>
      <w:tr w:rsidR="001A65AF" w:rsidRPr="00871DC2" w14:paraId="09BFA2BF" w14:textId="77777777" w:rsidTr="007E4B19">
        <w:tc>
          <w:tcPr>
            <w:tcW w:w="1473" w:type="pct"/>
          </w:tcPr>
          <w:p w14:paraId="4ADFCD21"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No. of Courts</w:t>
            </w:r>
          </w:p>
        </w:tc>
        <w:tc>
          <w:tcPr>
            <w:tcW w:w="3527" w:type="pct"/>
          </w:tcPr>
          <w:p w14:paraId="775FEDB2" w14:textId="77777777" w:rsidR="00F72BAB" w:rsidRDefault="001A65AF" w:rsidP="00414DD5">
            <w:pPr>
              <w:rPr>
                <w:rFonts w:ascii="Calibri" w:hAnsi="Calibri" w:cs="Calibri"/>
                <w:sz w:val="23"/>
                <w:szCs w:val="23"/>
              </w:rPr>
            </w:pPr>
            <w:r w:rsidRPr="00871DC2">
              <w:rPr>
                <w:rFonts w:ascii="Calibri" w:hAnsi="Calibri" w:cs="Calibri"/>
                <w:sz w:val="23"/>
                <w:szCs w:val="23"/>
              </w:rPr>
              <w:t xml:space="preserve">A minimum of 4 courts will be constructed in the first stage of all new facility developments with provision for 6 courts and no more than 16 courts to allow for a combined use of training, competition and increased public use. </w:t>
            </w:r>
          </w:p>
          <w:p w14:paraId="67755D1E" w14:textId="6E16AFB7" w:rsidR="001A65AF" w:rsidRDefault="001A65AF" w:rsidP="00414DD5">
            <w:pPr>
              <w:rPr>
                <w:rFonts w:ascii="Calibri" w:hAnsi="Calibri" w:cs="Calibri"/>
                <w:sz w:val="23"/>
                <w:szCs w:val="23"/>
              </w:rPr>
            </w:pPr>
            <w:r w:rsidRPr="00871DC2">
              <w:rPr>
                <w:rFonts w:ascii="Calibri" w:hAnsi="Calibri" w:cs="Calibri"/>
                <w:sz w:val="23"/>
                <w:szCs w:val="23"/>
              </w:rPr>
              <w:t>A Master Plan prepared for the site shall show the location of all planned courts for the facility, not just the courts being constructed in the first stage of the establishment of the facility.</w:t>
            </w:r>
          </w:p>
          <w:p w14:paraId="06CD36E5" w14:textId="60A63C55" w:rsidR="00F72BAB" w:rsidRPr="00871DC2" w:rsidRDefault="00F72BAB" w:rsidP="00414DD5">
            <w:pPr>
              <w:rPr>
                <w:rFonts w:ascii="Calibri" w:hAnsi="Calibri" w:cs="Calibri"/>
                <w:sz w:val="23"/>
                <w:szCs w:val="23"/>
              </w:rPr>
            </w:pPr>
            <w:r>
              <w:rPr>
                <w:rFonts w:ascii="Calibri" w:hAnsi="Calibri" w:cs="Calibri"/>
                <w:sz w:val="23"/>
                <w:szCs w:val="23"/>
              </w:rPr>
              <w:t xml:space="preserve">A level of free public access </w:t>
            </w:r>
            <w:r w:rsidR="009167AD">
              <w:rPr>
                <w:rFonts w:ascii="Calibri" w:hAnsi="Calibri" w:cs="Calibri"/>
                <w:sz w:val="23"/>
                <w:szCs w:val="23"/>
              </w:rPr>
              <w:t>will</w:t>
            </w:r>
            <w:r>
              <w:rPr>
                <w:rFonts w:ascii="Calibri" w:hAnsi="Calibri" w:cs="Calibri"/>
                <w:sz w:val="23"/>
                <w:szCs w:val="23"/>
              </w:rPr>
              <w:t xml:space="preserve"> be provided to a minimum of two courts at each facility.</w:t>
            </w:r>
          </w:p>
        </w:tc>
      </w:tr>
      <w:tr w:rsidR="001A65AF" w:rsidRPr="00871DC2" w14:paraId="62DB6438" w14:textId="77777777" w:rsidTr="007E4B19">
        <w:tc>
          <w:tcPr>
            <w:tcW w:w="1473" w:type="pct"/>
          </w:tcPr>
          <w:p w14:paraId="17D32BAB"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Playing Surface</w:t>
            </w:r>
          </w:p>
        </w:tc>
        <w:tc>
          <w:tcPr>
            <w:tcW w:w="3527" w:type="pct"/>
          </w:tcPr>
          <w:p w14:paraId="1B3EEE07" w14:textId="4EF86DF2"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Hard courts are preferred and Council’s standard for provision will be acrylic or a similar standard/costed product. Courts are to be </w:t>
            </w:r>
            <w:r w:rsidRPr="00871DC2">
              <w:rPr>
                <w:rFonts w:ascii="Calibri" w:hAnsi="Calibri" w:cs="Calibri"/>
                <w:sz w:val="23"/>
                <w:szCs w:val="23"/>
              </w:rPr>
              <w:lastRenderedPageBreak/>
              <w:t>design</w:t>
            </w:r>
            <w:r w:rsidR="00A143AB">
              <w:rPr>
                <w:rFonts w:ascii="Calibri" w:hAnsi="Calibri" w:cs="Calibri"/>
                <w:sz w:val="23"/>
                <w:szCs w:val="23"/>
              </w:rPr>
              <w:t>ed</w:t>
            </w:r>
            <w:r w:rsidRPr="00871DC2">
              <w:rPr>
                <w:rFonts w:ascii="Calibri" w:hAnsi="Calibri" w:cs="Calibri"/>
                <w:sz w:val="23"/>
                <w:szCs w:val="23"/>
              </w:rPr>
              <w:t xml:space="preserve"> and constructed in response to site specific soil conditions and must include a concrete base.</w:t>
            </w:r>
          </w:p>
          <w:p w14:paraId="583E5124"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At sites where 6 courts are to be delivered, there is to be provision of one set (two courts) to be delivered as a cushioned acrylic </w:t>
            </w:r>
            <w:proofErr w:type="gramStart"/>
            <w:r w:rsidRPr="00871DC2">
              <w:rPr>
                <w:rFonts w:ascii="Calibri" w:hAnsi="Calibri" w:cs="Calibri"/>
                <w:sz w:val="23"/>
                <w:szCs w:val="23"/>
              </w:rPr>
              <w:t>hard court</w:t>
            </w:r>
            <w:proofErr w:type="gramEnd"/>
            <w:r w:rsidRPr="00871DC2">
              <w:rPr>
                <w:rFonts w:ascii="Calibri" w:hAnsi="Calibri" w:cs="Calibri"/>
                <w:sz w:val="23"/>
                <w:szCs w:val="23"/>
              </w:rPr>
              <w:t xml:space="preserve"> surface. Council will determine the level of cushioning in line with relevant standards. Council may determine not to deliver cushioning on a </w:t>
            </w:r>
            <w:proofErr w:type="gramStart"/>
            <w:r w:rsidRPr="00871DC2">
              <w:rPr>
                <w:rFonts w:ascii="Calibri" w:hAnsi="Calibri" w:cs="Calibri"/>
                <w:sz w:val="23"/>
                <w:szCs w:val="23"/>
              </w:rPr>
              <w:t>case by case</w:t>
            </w:r>
            <w:proofErr w:type="gramEnd"/>
            <w:r w:rsidRPr="00871DC2">
              <w:rPr>
                <w:rFonts w:ascii="Calibri" w:hAnsi="Calibri" w:cs="Calibri"/>
                <w:sz w:val="23"/>
                <w:szCs w:val="23"/>
              </w:rPr>
              <w:t xml:space="preserve"> basis subject to provision planning. </w:t>
            </w:r>
          </w:p>
          <w:p w14:paraId="69BBC0AC"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Alternative surfaces such as synthetic grass (sand infill) may be considered at sites with access to recycled water and where the cost to install and maintain the surface is shared between Council and the Club. A formal agreement will be required around the ongoing maintenance to be the sole responsibility of the tenant Club. </w:t>
            </w:r>
          </w:p>
        </w:tc>
      </w:tr>
      <w:tr w:rsidR="001A65AF" w:rsidRPr="00871DC2" w14:paraId="0C8EE1E5" w14:textId="77777777" w:rsidTr="007E4B19">
        <w:tc>
          <w:tcPr>
            <w:tcW w:w="1473" w:type="pct"/>
          </w:tcPr>
          <w:p w14:paraId="15A09B1A"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lastRenderedPageBreak/>
              <w:t>Size (Courts)</w:t>
            </w:r>
          </w:p>
        </w:tc>
        <w:tc>
          <w:tcPr>
            <w:tcW w:w="3527" w:type="pct"/>
          </w:tcPr>
          <w:p w14:paraId="4D6AF75B" w14:textId="77777777" w:rsidR="001A65AF" w:rsidRPr="00871DC2" w:rsidRDefault="001A65AF" w:rsidP="00414DD5">
            <w:pPr>
              <w:autoSpaceDE w:val="0"/>
              <w:autoSpaceDN w:val="0"/>
              <w:adjustRightInd w:val="0"/>
              <w:spacing w:after="0" w:line="240" w:lineRule="auto"/>
              <w:rPr>
                <w:rFonts w:ascii="Calibri" w:hAnsi="Calibri" w:cs="Calibri"/>
                <w:sz w:val="23"/>
                <w:szCs w:val="23"/>
              </w:rPr>
            </w:pPr>
            <w:r w:rsidRPr="00871DC2">
              <w:rPr>
                <w:rFonts w:ascii="Calibri" w:hAnsi="Calibri" w:cs="Calibri"/>
                <w:sz w:val="23"/>
                <w:szCs w:val="23"/>
              </w:rPr>
              <w:t>Refer to Tennis Victoria guidelines:</w:t>
            </w:r>
          </w:p>
          <w:p w14:paraId="1BA03FC5" w14:textId="77777777" w:rsidR="001A65AF" w:rsidRPr="00871DC2" w:rsidRDefault="001A65AF" w:rsidP="009663A3">
            <w:pPr>
              <w:numPr>
                <w:ilvl w:val="0"/>
                <w:numId w:val="15"/>
              </w:numPr>
              <w:tabs>
                <w:tab w:val="clear" w:pos="567"/>
                <w:tab w:val="num" w:pos="318"/>
              </w:tabs>
              <w:autoSpaceDE w:val="0"/>
              <w:autoSpaceDN w:val="0"/>
              <w:adjustRightInd w:val="0"/>
              <w:spacing w:after="0" w:line="240" w:lineRule="auto"/>
              <w:ind w:left="318" w:hanging="318"/>
              <w:rPr>
                <w:rFonts w:ascii="Calibri" w:hAnsi="Calibri" w:cs="Calibri"/>
                <w:sz w:val="23"/>
                <w:szCs w:val="23"/>
              </w:rPr>
            </w:pPr>
            <w:r w:rsidRPr="00871DC2">
              <w:rPr>
                <w:rFonts w:ascii="Calibri" w:hAnsi="Calibri" w:cs="Calibri"/>
                <w:sz w:val="23"/>
                <w:szCs w:val="23"/>
              </w:rPr>
              <w:t>Singles - 23.77m long x 8.23m wide.</w:t>
            </w:r>
          </w:p>
          <w:p w14:paraId="6DBB16A5" w14:textId="77777777" w:rsidR="001A65AF" w:rsidRPr="00871DC2" w:rsidRDefault="001A65AF" w:rsidP="009663A3">
            <w:pPr>
              <w:numPr>
                <w:ilvl w:val="0"/>
                <w:numId w:val="15"/>
              </w:numPr>
              <w:tabs>
                <w:tab w:val="clear" w:pos="567"/>
                <w:tab w:val="num" w:pos="318"/>
              </w:tabs>
              <w:autoSpaceDE w:val="0"/>
              <w:autoSpaceDN w:val="0"/>
              <w:adjustRightInd w:val="0"/>
              <w:spacing w:after="0" w:line="240" w:lineRule="auto"/>
              <w:ind w:left="318" w:hanging="318"/>
              <w:rPr>
                <w:rFonts w:ascii="Calibri" w:hAnsi="Calibri" w:cs="Calibri"/>
                <w:sz w:val="23"/>
                <w:szCs w:val="23"/>
              </w:rPr>
            </w:pPr>
            <w:r w:rsidRPr="00871DC2">
              <w:rPr>
                <w:rFonts w:ascii="Calibri" w:hAnsi="Calibri" w:cs="Calibri"/>
                <w:sz w:val="23"/>
                <w:szCs w:val="23"/>
              </w:rPr>
              <w:t>Doubles – 23.77m long x 10.97m wide.</w:t>
            </w:r>
          </w:p>
          <w:p w14:paraId="3D60ACFB" w14:textId="77777777" w:rsidR="001A65AF" w:rsidRPr="00871DC2" w:rsidRDefault="001A65AF" w:rsidP="009663A3">
            <w:pPr>
              <w:numPr>
                <w:ilvl w:val="0"/>
                <w:numId w:val="15"/>
              </w:numPr>
              <w:tabs>
                <w:tab w:val="clear" w:pos="567"/>
                <w:tab w:val="num" w:pos="318"/>
              </w:tabs>
              <w:autoSpaceDE w:val="0"/>
              <w:autoSpaceDN w:val="0"/>
              <w:adjustRightInd w:val="0"/>
              <w:spacing w:after="0" w:line="240" w:lineRule="auto"/>
              <w:ind w:left="318" w:hanging="318"/>
              <w:rPr>
                <w:rFonts w:ascii="Calibri" w:hAnsi="Calibri" w:cs="Calibri"/>
                <w:sz w:val="23"/>
                <w:szCs w:val="23"/>
              </w:rPr>
            </w:pPr>
            <w:r w:rsidRPr="00871DC2">
              <w:rPr>
                <w:rFonts w:ascii="Calibri" w:hAnsi="Calibri" w:cs="Calibri"/>
                <w:sz w:val="23"/>
                <w:szCs w:val="23"/>
              </w:rPr>
              <w:t>Show Court - 6.4m back run and 3.66m from side fence.</w:t>
            </w:r>
          </w:p>
          <w:p w14:paraId="40D8E888" w14:textId="77777777" w:rsidR="001A65AF" w:rsidRPr="00871DC2" w:rsidRDefault="001A65AF" w:rsidP="009663A3">
            <w:pPr>
              <w:numPr>
                <w:ilvl w:val="0"/>
                <w:numId w:val="15"/>
              </w:numPr>
              <w:tabs>
                <w:tab w:val="clear" w:pos="567"/>
                <w:tab w:val="num" w:pos="318"/>
              </w:tabs>
              <w:autoSpaceDE w:val="0"/>
              <w:autoSpaceDN w:val="0"/>
              <w:adjustRightInd w:val="0"/>
              <w:spacing w:after="0" w:line="240" w:lineRule="auto"/>
              <w:ind w:left="318" w:hanging="318"/>
              <w:rPr>
                <w:rFonts w:ascii="Calibri" w:hAnsi="Calibri" w:cs="Calibri"/>
                <w:sz w:val="23"/>
                <w:szCs w:val="23"/>
              </w:rPr>
            </w:pPr>
            <w:r w:rsidRPr="00871DC2">
              <w:rPr>
                <w:rFonts w:ascii="Calibri" w:hAnsi="Calibri" w:cs="Calibri"/>
                <w:sz w:val="23"/>
                <w:szCs w:val="23"/>
              </w:rPr>
              <w:t>Standard Courts - 5.5m back run and 3.05m from side fence.</w:t>
            </w:r>
          </w:p>
          <w:p w14:paraId="5C5D90F5" w14:textId="77777777" w:rsidR="001A65AF" w:rsidRPr="00871DC2" w:rsidRDefault="001A65AF" w:rsidP="009663A3">
            <w:pPr>
              <w:numPr>
                <w:ilvl w:val="0"/>
                <w:numId w:val="15"/>
              </w:numPr>
              <w:tabs>
                <w:tab w:val="clear" w:pos="567"/>
                <w:tab w:val="num" w:pos="318"/>
              </w:tabs>
              <w:autoSpaceDE w:val="0"/>
              <w:autoSpaceDN w:val="0"/>
              <w:adjustRightInd w:val="0"/>
              <w:spacing w:after="0" w:line="240" w:lineRule="auto"/>
              <w:ind w:left="318" w:hanging="318"/>
              <w:rPr>
                <w:rFonts w:ascii="Calibri" w:hAnsi="Calibri" w:cs="Calibri"/>
                <w:sz w:val="23"/>
                <w:szCs w:val="23"/>
              </w:rPr>
            </w:pPr>
            <w:r w:rsidRPr="00871DC2">
              <w:rPr>
                <w:rFonts w:ascii="Calibri" w:hAnsi="Calibri" w:cs="Calibri"/>
                <w:sz w:val="23"/>
                <w:szCs w:val="23"/>
              </w:rPr>
              <w:t>Courts side by side to be separated by minimum 3.66m distance.</w:t>
            </w:r>
          </w:p>
        </w:tc>
      </w:tr>
      <w:tr w:rsidR="00B04495" w:rsidRPr="00871DC2" w14:paraId="54D4C2A8" w14:textId="77777777" w:rsidTr="00B04495">
        <w:tc>
          <w:tcPr>
            <w:tcW w:w="5000" w:type="pct"/>
            <w:gridSpan w:val="2"/>
            <w:shd w:val="clear" w:color="auto" w:fill="93A1B6"/>
          </w:tcPr>
          <w:p w14:paraId="2F0458F0" w14:textId="00E61486" w:rsidR="00B04495" w:rsidRPr="00871DC2" w:rsidRDefault="00B04495" w:rsidP="00414DD5">
            <w:pPr>
              <w:autoSpaceDE w:val="0"/>
              <w:autoSpaceDN w:val="0"/>
              <w:adjustRightInd w:val="0"/>
              <w:rPr>
                <w:rFonts w:ascii="Calibri" w:hAnsi="Calibri" w:cs="Calibri"/>
                <w:sz w:val="23"/>
                <w:szCs w:val="23"/>
              </w:rPr>
            </w:pPr>
            <w:r w:rsidRPr="00871DC2">
              <w:rPr>
                <w:rFonts w:ascii="Calibri" w:hAnsi="Calibri" w:cs="Calibri"/>
                <w:b/>
                <w:sz w:val="23"/>
                <w:szCs w:val="23"/>
              </w:rPr>
              <w:t>Other Infrastructure</w:t>
            </w:r>
          </w:p>
        </w:tc>
      </w:tr>
      <w:tr w:rsidR="001A65AF" w:rsidRPr="00871DC2" w14:paraId="1DE80B05" w14:textId="77777777" w:rsidTr="007E4B19">
        <w:tc>
          <w:tcPr>
            <w:tcW w:w="1473" w:type="pct"/>
          </w:tcPr>
          <w:p w14:paraId="013C8E36"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Car Parking</w:t>
            </w:r>
          </w:p>
        </w:tc>
        <w:tc>
          <w:tcPr>
            <w:tcW w:w="3527" w:type="pct"/>
          </w:tcPr>
          <w:p w14:paraId="0B2865AB"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 xml:space="preserve">Sealed car parking for 30 cars, including designated accessible car parking spaces.  Council to provide some security solar lighting within the sealed area of the car park which complies with Australian Standards. Emergency service access is to be provided to the facility and suitable circulation space for waste collection and </w:t>
            </w:r>
            <w:proofErr w:type="gramStart"/>
            <w:r w:rsidRPr="00871DC2">
              <w:rPr>
                <w:rFonts w:ascii="Calibri" w:hAnsi="Calibri" w:cs="Calibri"/>
                <w:sz w:val="23"/>
                <w:szCs w:val="23"/>
              </w:rPr>
              <w:t>21 seater</w:t>
            </w:r>
            <w:proofErr w:type="gramEnd"/>
            <w:r w:rsidRPr="00871DC2">
              <w:rPr>
                <w:rFonts w:ascii="Calibri" w:hAnsi="Calibri" w:cs="Calibri"/>
                <w:sz w:val="23"/>
                <w:szCs w:val="23"/>
              </w:rPr>
              <w:t xml:space="preserve"> buses’ is required.</w:t>
            </w:r>
          </w:p>
          <w:p w14:paraId="27D0FF81"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 xml:space="preserve">On </w:t>
            </w:r>
            <w:proofErr w:type="gramStart"/>
            <w:r w:rsidRPr="00871DC2">
              <w:rPr>
                <w:rFonts w:ascii="Calibri" w:hAnsi="Calibri" w:cs="Calibri"/>
                <w:sz w:val="23"/>
                <w:szCs w:val="23"/>
              </w:rPr>
              <w:t>street car</w:t>
            </w:r>
            <w:proofErr w:type="gramEnd"/>
            <w:r w:rsidRPr="00871DC2">
              <w:rPr>
                <w:rFonts w:ascii="Calibri" w:hAnsi="Calibri" w:cs="Calibri"/>
                <w:sz w:val="23"/>
                <w:szCs w:val="23"/>
              </w:rPr>
              <w:t xml:space="preserve"> parking directly running along the reserve frontage can be considered to improve car parking amenity in addition to formal reserve car parking. </w:t>
            </w:r>
          </w:p>
          <w:p w14:paraId="58C7696E" w14:textId="77777777" w:rsidR="00A143AB" w:rsidRDefault="001A65AF" w:rsidP="00414DD5">
            <w:pPr>
              <w:rPr>
                <w:rFonts w:ascii="Calibri" w:hAnsi="Calibri" w:cs="Calibri"/>
                <w:sz w:val="23"/>
                <w:szCs w:val="23"/>
              </w:rPr>
            </w:pPr>
            <w:r w:rsidRPr="00871DC2">
              <w:rPr>
                <w:rFonts w:ascii="Calibri" w:hAnsi="Calibri" w:cs="Calibri"/>
                <w:sz w:val="23"/>
                <w:szCs w:val="23"/>
              </w:rPr>
              <w:t xml:space="preserve">Planning of reserves will take into consideration provision of overflow carparking areas adjacent to the main carpark to be used during peak times. The space will be </w:t>
            </w:r>
            <w:r w:rsidR="00A143AB">
              <w:rPr>
                <w:rFonts w:ascii="Calibri" w:hAnsi="Calibri" w:cs="Calibri"/>
                <w:sz w:val="23"/>
                <w:szCs w:val="23"/>
              </w:rPr>
              <w:t xml:space="preserve">an </w:t>
            </w:r>
            <w:r w:rsidRPr="00871DC2">
              <w:rPr>
                <w:rFonts w:ascii="Calibri" w:hAnsi="Calibri" w:cs="Calibri"/>
                <w:sz w:val="23"/>
                <w:szCs w:val="23"/>
              </w:rPr>
              <w:t xml:space="preserve">open area at all other times. </w:t>
            </w:r>
          </w:p>
          <w:p w14:paraId="343BF279" w14:textId="77777777" w:rsidR="00BD2420" w:rsidRPr="00871DC2" w:rsidRDefault="00BD2420" w:rsidP="00BD2420">
            <w:pPr>
              <w:rPr>
                <w:rFonts w:ascii="Calibri" w:hAnsi="Calibri" w:cs="Calibri"/>
                <w:sz w:val="23"/>
                <w:szCs w:val="23"/>
              </w:rPr>
            </w:pPr>
            <w:r w:rsidRPr="00871DC2">
              <w:rPr>
                <w:rFonts w:ascii="Calibri" w:hAnsi="Calibri" w:cs="Calibri"/>
                <w:sz w:val="23"/>
                <w:szCs w:val="23"/>
              </w:rPr>
              <w:t>Installation of conduits to support future power to two designated bays will be made for the installation of electrical car charge points.</w:t>
            </w:r>
          </w:p>
          <w:p w14:paraId="7A64C17C" w14:textId="6B849773" w:rsidR="00B04495" w:rsidRDefault="001A65AF" w:rsidP="00414DD5">
            <w:pPr>
              <w:rPr>
                <w:rFonts w:ascii="Calibri" w:hAnsi="Calibri" w:cs="Calibri"/>
                <w:sz w:val="23"/>
                <w:szCs w:val="23"/>
              </w:rPr>
            </w:pPr>
            <w:r w:rsidRPr="00871DC2">
              <w:rPr>
                <w:rFonts w:ascii="Calibri" w:hAnsi="Calibri" w:cs="Calibri"/>
                <w:sz w:val="23"/>
                <w:szCs w:val="23"/>
              </w:rPr>
              <w:lastRenderedPageBreak/>
              <w:t>Refer to Council’s tree canopy targets to determine planting of car parks.</w:t>
            </w:r>
          </w:p>
          <w:p w14:paraId="0B823997" w14:textId="77777777" w:rsidR="00B04495" w:rsidRPr="00871DC2" w:rsidRDefault="00B04495" w:rsidP="00414DD5">
            <w:pPr>
              <w:rPr>
                <w:rFonts w:ascii="Calibri" w:hAnsi="Calibri" w:cs="Calibri"/>
                <w:sz w:val="23"/>
                <w:szCs w:val="23"/>
              </w:rPr>
            </w:pPr>
          </w:p>
        </w:tc>
      </w:tr>
      <w:tr w:rsidR="001A65AF" w:rsidRPr="00871DC2" w14:paraId="48C69DF6" w14:textId="77777777" w:rsidTr="007E4B19">
        <w:tc>
          <w:tcPr>
            <w:tcW w:w="1473" w:type="pct"/>
          </w:tcPr>
          <w:p w14:paraId="69FB80A4"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lastRenderedPageBreak/>
              <w:t>Floodlights</w:t>
            </w:r>
          </w:p>
          <w:p w14:paraId="7082F026" w14:textId="77777777" w:rsidR="001A65AF" w:rsidRPr="00871DC2" w:rsidRDefault="001A65AF" w:rsidP="00414DD5">
            <w:pPr>
              <w:rPr>
                <w:rFonts w:ascii="Calibri" w:hAnsi="Calibri" w:cs="Calibri"/>
                <w:b/>
                <w:sz w:val="23"/>
                <w:szCs w:val="23"/>
              </w:rPr>
            </w:pPr>
            <w:r w:rsidRPr="00871DC2">
              <w:rPr>
                <w:rFonts w:ascii="Calibri" w:hAnsi="Calibri" w:cs="Calibri"/>
                <w:i/>
                <w:sz w:val="23"/>
                <w:szCs w:val="23"/>
              </w:rPr>
              <w:t>Lighting to comply with Australian Standards 2560 Series and AS4282-1997.</w:t>
            </w:r>
          </w:p>
        </w:tc>
        <w:tc>
          <w:tcPr>
            <w:tcW w:w="3527" w:type="pct"/>
          </w:tcPr>
          <w:p w14:paraId="6A43DEC8"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Competition standard LED lighting for all courts (350 Lux). </w:t>
            </w:r>
          </w:p>
        </w:tc>
      </w:tr>
      <w:tr w:rsidR="001A65AF" w:rsidRPr="00871DC2" w14:paraId="3B9E49E1" w14:textId="77777777" w:rsidTr="007E4B19">
        <w:tc>
          <w:tcPr>
            <w:tcW w:w="1473" w:type="pct"/>
          </w:tcPr>
          <w:p w14:paraId="06A6B126"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Court Fencing</w:t>
            </w:r>
          </w:p>
          <w:p w14:paraId="43E6BCEC" w14:textId="77777777" w:rsidR="001A65AF" w:rsidRPr="00871DC2" w:rsidRDefault="001A65AF" w:rsidP="00414DD5">
            <w:pPr>
              <w:rPr>
                <w:rFonts w:ascii="Calibri" w:hAnsi="Calibri" w:cs="Calibri"/>
                <w:b/>
                <w:i/>
                <w:sz w:val="23"/>
                <w:szCs w:val="23"/>
              </w:rPr>
            </w:pPr>
          </w:p>
        </w:tc>
        <w:tc>
          <w:tcPr>
            <w:tcW w:w="3527" w:type="pct"/>
          </w:tcPr>
          <w:p w14:paraId="05EA7378"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All courts. 3.6m black PVC coated 45mm diamond chain wire fencing.</w:t>
            </w:r>
          </w:p>
          <w:p w14:paraId="0E5C6BE2"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All fences must meet Australian standards (AS 1725.2-2010 Chain Link Fabric Fencing) and must incorporate wind, sight screening and signage loads into the structural design. </w:t>
            </w:r>
          </w:p>
          <w:p w14:paraId="0AA373CE"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Suitable pedestrian and maintenance access points to be included.</w:t>
            </w:r>
          </w:p>
        </w:tc>
      </w:tr>
      <w:tr w:rsidR="001A65AF" w:rsidRPr="00871DC2" w14:paraId="7F1D1AFF" w14:textId="77777777" w:rsidTr="007E4B19">
        <w:tc>
          <w:tcPr>
            <w:tcW w:w="1473" w:type="pct"/>
          </w:tcPr>
          <w:p w14:paraId="4284FE60"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Tennis Nets</w:t>
            </w:r>
          </w:p>
        </w:tc>
        <w:tc>
          <w:tcPr>
            <w:tcW w:w="3527" w:type="pct"/>
          </w:tcPr>
          <w:p w14:paraId="031F8737"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Standard tennis nets provided on locked courts by the Primary User. Nets should be 0.914m high in the centre and supported at 1.07m high by two posts, 0.914m wide of each side of the doubles court.</w:t>
            </w:r>
          </w:p>
          <w:p w14:paraId="6B92F064"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Where public courts are available Council will provide nets.</w:t>
            </w:r>
          </w:p>
        </w:tc>
      </w:tr>
      <w:tr w:rsidR="001A65AF" w:rsidRPr="00871DC2" w14:paraId="6B53E71C" w14:textId="77777777" w:rsidTr="007E4B19">
        <w:tc>
          <w:tcPr>
            <w:tcW w:w="1473" w:type="pct"/>
          </w:tcPr>
          <w:p w14:paraId="1AA1A459"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Spectator Area</w:t>
            </w:r>
          </w:p>
        </w:tc>
        <w:tc>
          <w:tcPr>
            <w:tcW w:w="3527" w:type="pct"/>
          </w:tcPr>
          <w:p w14:paraId="462A999D"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Some fixed seating around the courts (includes park furniture).</w:t>
            </w:r>
          </w:p>
        </w:tc>
      </w:tr>
      <w:tr w:rsidR="00B04495" w:rsidRPr="00871DC2" w14:paraId="24D130E7" w14:textId="77777777" w:rsidTr="00B04495">
        <w:tc>
          <w:tcPr>
            <w:tcW w:w="5000" w:type="pct"/>
            <w:gridSpan w:val="2"/>
            <w:tcBorders>
              <w:bottom w:val="single" w:sz="4" w:space="0" w:color="auto"/>
            </w:tcBorders>
            <w:shd w:val="clear" w:color="auto" w:fill="93A1B6"/>
          </w:tcPr>
          <w:p w14:paraId="0D377D5E" w14:textId="14256F48" w:rsidR="00B04495" w:rsidRPr="00871DC2" w:rsidRDefault="00B04495" w:rsidP="00414DD5">
            <w:pPr>
              <w:autoSpaceDE w:val="0"/>
              <w:autoSpaceDN w:val="0"/>
              <w:adjustRightInd w:val="0"/>
              <w:rPr>
                <w:rFonts w:ascii="Calibri" w:hAnsi="Calibri" w:cs="Calibri"/>
                <w:sz w:val="23"/>
                <w:szCs w:val="23"/>
              </w:rPr>
            </w:pPr>
            <w:r w:rsidRPr="00871DC2">
              <w:rPr>
                <w:rFonts w:ascii="Calibri" w:hAnsi="Calibri" w:cs="Calibri"/>
                <w:b/>
                <w:sz w:val="23"/>
                <w:szCs w:val="23"/>
              </w:rPr>
              <w:t>Pavilion</w:t>
            </w:r>
          </w:p>
        </w:tc>
      </w:tr>
      <w:tr w:rsidR="001A65AF" w:rsidRPr="00871DC2" w14:paraId="6609A9D5" w14:textId="77777777" w:rsidTr="007E4B19">
        <w:tc>
          <w:tcPr>
            <w:tcW w:w="1473" w:type="pct"/>
          </w:tcPr>
          <w:p w14:paraId="084DD8C6"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Size</w:t>
            </w:r>
          </w:p>
          <w:p w14:paraId="2D81E904" w14:textId="77777777" w:rsidR="001A65AF" w:rsidRPr="00871DC2" w:rsidRDefault="001A65AF" w:rsidP="00414DD5">
            <w:pPr>
              <w:rPr>
                <w:rFonts w:ascii="Calibri" w:hAnsi="Calibri" w:cs="Calibri"/>
                <w:b/>
                <w:sz w:val="23"/>
                <w:szCs w:val="23"/>
              </w:rPr>
            </w:pPr>
          </w:p>
        </w:tc>
        <w:tc>
          <w:tcPr>
            <w:tcW w:w="3527" w:type="pct"/>
          </w:tcPr>
          <w:p w14:paraId="6BD5040F"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Colocation is preferred where there is the opportunity to co-locate with other sports. It is assumed that some facility components (such as public toilets, kitchens and canteens, etc.) will be provided within these pavilions and these should not be duplicated.</w:t>
            </w:r>
          </w:p>
        </w:tc>
      </w:tr>
      <w:tr w:rsidR="001A65AF" w:rsidRPr="00871DC2" w14:paraId="6A768DBC" w14:textId="77777777" w:rsidTr="007E4B19">
        <w:tc>
          <w:tcPr>
            <w:tcW w:w="1473" w:type="pct"/>
          </w:tcPr>
          <w:p w14:paraId="1BC55049"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Change Rooms</w:t>
            </w:r>
          </w:p>
          <w:p w14:paraId="7BA5B651" w14:textId="77777777" w:rsidR="001A65AF" w:rsidRPr="00871DC2" w:rsidRDefault="001A65AF" w:rsidP="00414DD5">
            <w:pPr>
              <w:rPr>
                <w:rFonts w:ascii="Calibri" w:hAnsi="Calibri" w:cs="Calibri"/>
                <w:b/>
                <w:sz w:val="23"/>
                <w:szCs w:val="23"/>
              </w:rPr>
            </w:pPr>
            <w:r w:rsidRPr="00871DC2">
              <w:rPr>
                <w:rFonts w:ascii="Calibri" w:hAnsi="Calibri" w:cs="Calibri"/>
                <w:i/>
                <w:sz w:val="23"/>
                <w:szCs w:val="23"/>
              </w:rPr>
              <w:t>Based on 6 people getting changed.</w:t>
            </w:r>
          </w:p>
        </w:tc>
        <w:tc>
          <w:tcPr>
            <w:tcW w:w="3527" w:type="pct"/>
          </w:tcPr>
          <w:p w14:paraId="1F502B4D"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20m</w:t>
            </w:r>
            <w:r w:rsidRPr="00871DC2">
              <w:rPr>
                <w:rFonts w:ascii="Calibri" w:hAnsi="Calibri" w:cs="Calibri"/>
                <w:sz w:val="23"/>
                <w:szCs w:val="23"/>
                <w:vertAlign w:val="superscript"/>
              </w:rPr>
              <w:t>2</w:t>
            </w:r>
            <w:r w:rsidRPr="00871DC2">
              <w:rPr>
                <w:rFonts w:ascii="Calibri" w:hAnsi="Calibri" w:cs="Calibri"/>
                <w:sz w:val="23"/>
                <w:szCs w:val="23"/>
              </w:rPr>
              <w:t xml:space="preserve"> (Male: 10m</w:t>
            </w:r>
            <w:r w:rsidRPr="00871DC2">
              <w:rPr>
                <w:rFonts w:ascii="Calibri" w:hAnsi="Calibri" w:cs="Calibri"/>
                <w:sz w:val="23"/>
                <w:szCs w:val="23"/>
                <w:vertAlign w:val="superscript"/>
              </w:rPr>
              <w:t>2</w:t>
            </w:r>
            <w:r w:rsidRPr="00871DC2">
              <w:rPr>
                <w:rFonts w:ascii="Calibri" w:hAnsi="Calibri" w:cs="Calibri"/>
                <w:sz w:val="23"/>
                <w:szCs w:val="23"/>
              </w:rPr>
              <w:t>; Female: 10m</w:t>
            </w:r>
            <w:r w:rsidRPr="00871DC2">
              <w:rPr>
                <w:rFonts w:ascii="Calibri" w:hAnsi="Calibri" w:cs="Calibri"/>
                <w:sz w:val="23"/>
                <w:szCs w:val="23"/>
                <w:vertAlign w:val="superscript"/>
              </w:rPr>
              <w:t>2</w:t>
            </w:r>
            <w:r w:rsidRPr="00871DC2">
              <w:rPr>
                <w:rFonts w:ascii="Calibri" w:hAnsi="Calibri" w:cs="Calibri"/>
                <w:sz w:val="23"/>
                <w:szCs w:val="23"/>
              </w:rPr>
              <w:t xml:space="preserve">). </w:t>
            </w:r>
          </w:p>
          <w:p w14:paraId="6199F5C6"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Includes appropriate bench seating and hooks. Storage to be considered as part of bench seating.</w:t>
            </w:r>
          </w:p>
        </w:tc>
      </w:tr>
      <w:tr w:rsidR="001A65AF" w:rsidRPr="00871DC2" w14:paraId="641BB3AE" w14:textId="77777777" w:rsidTr="007E4B19">
        <w:tc>
          <w:tcPr>
            <w:tcW w:w="1473" w:type="pct"/>
          </w:tcPr>
          <w:p w14:paraId="61285936"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lastRenderedPageBreak/>
              <w:t>Showers &amp; Toilets</w:t>
            </w:r>
          </w:p>
          <w:p w14:paraId="63F34661" w14:textId="77777777" w:rsidR="001A65AF" w:rsidRPr="00871DC2" w:rsidRDefault="001A65AF" w:rsidP="00414DD5">
            <w:pPr>
              <w:rPr>
                <w:rFonts w:ascii="Calibri" w:hAnsi="Calibri" w:cs="Calibri"/>
                <w:b/>
                <w:sz w:val="23"/>
                <w:szCs w:val="23"/>
              </w:rPr>
            </w:pPr>
            <w:r w:rsidRPr="00871DC2">
              <w:rPr>
                <w:rFonts w:ascii="Calibri" w:hAnsi="Calibri" w:cs="Calibri"/>
                <w:i/>
                <w:sz w:val="23"/>
                <w:szCs w:val="23"/>
              </w:rPr>
              <w:t>1 pan, 1 basin, 1 shower.</w:t>
            </w:r>
          </w:p>
        </w:tc>
        <w:tc>
          <w:tcPr>
            <w:tcW w:w="3527" w:type="pct"/>
          </w:tcPr>
          <w:p w14:paraId="06DFE84F"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Approximately 16m</w:t>
            </w:r>
            <w:r w:rsidRPr="00871DC2">
              <w:rPr>
                <w:rFonts w:ascii="Calibri" w:hAnsi="Calibri" w:cs="Calibri"/>
                <w:sz w:val="23"/>
                <w:szCs w:val="23"/>
                <w:vertAlign w:val="superscript"/>
              </w:rPr>
              <w:t>2</w:t>
            </w:r>
            <w:r w:rsidRPr="00871DC2">
              <w:rPr>
                <w:rFonts w:ascii="Calibri" w:hAnsi="Calibri" w:cs="Calibri"/>
                <w:sz w:val="23"/>
                <w:szCs w:val="23"/>
              </w:rPr>
              <w:t xml:space="preserve"> (Male: 8m</w:t>
            </w:r>
            <w:r w:rsidRPr="00871DC2">
              <w:rPr>
                <w:rFonts w:ascii="Calibri" w:hAnsi="Calibri" w:cs="Calibri"/>
                <w:sz w:val="23"/>
                <w:szCs w:val="23"/>
                <w:vertAlign w:val="superscript"/>
              </w:rPr>
              <w:t>2</w:t>
            </w:r>
            <w:r w:rsidRPr="00871DC2">
              <w:rPr>
                <w:rFonts w:ascii="Calibri" w:hAnsi="Calibri" w:cs="Calibri"/>
                <w:sz w:val="23"/>
                <w:szCs w:val="23"/>
              </w:rPr>
              <w:t>; Female: 8m</w:t>
            </w:r>
            <w:r w:rsidRPr="00871DC2">
              <w:rPr>
                <w:rFonts w:ascii="Calibri" w:hAnsi="Calibri" w:cs="Calibri"/>
                <w:sz w:val="23"/>
                <w:szCs w:val="23"/>
                <w:vertAlign w:val="superscript"/>
              </w:rPr>
              <w:t>2</w:t>
            </w:r>
            <w:r w:rsidRPr="00871DC2">
              <w:rPr>
                <w:rFonts w:ascii="Calibri" w:hAnsi="Calibri" w:cs="Calibri"/>
                <w:sz w:val="23"/>
                <w:szCs w:val="23"/>
              </w:rPr>
              <w:t xml:space="preserve">) directly linked to the change rooms with single cubicle toilet pans and showers which complies with the current Building Code of Australia. </w:t>
            </w:r>
          </w:p>
          <w:p w14:paraId="56DFD5D8"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Accessible toilet facilities to comply with the BCA</w:t>
            </w:r>
          </w:p>
        </w:tc>
      </w:tr>
      <w:tr w:rsidR="001A65AF" w:rsidRPr="00871DC2" w14:paraId="73883984" w14:textId="77777777" w:rsidTr="007E4B19">
        <w:tc>
          <w:tcPr>
            <w:tcW w:w="1473" w:type="pct"/>
          </w:tcPr>
          <w:p w14:paraId="15C90FDA"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First Aid</w:t>
            </w:r>
          </w:p>
        </w:tc>
        <w:tc>
          <w:tcPr>
            <w:tcW w:w="3527" w:type="pct"/>
          </w:tcPr>
          <w:p w14:paraId="5D71D86A" w14:textId="264A62AB"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First Aid Area (5m</w:t>
            </w:r>
            <w:r w:rsidRPr="00871DC2">
              <w:rPr>
                <w:rFonts w:ascii="Calibri" w:hAnsi="Calibri" w:cs="Calibri"/>
                <w:sz w:val="23"/>
                <w:szCs w:val="23"/>
                <w:vertAlign w:val="superscript"/>
              </w:rPr>
              <w:t>2</w:t>
            </w:r>
            <w:r w:rsidRPr="00871DC2">
              <w:rPr>
                <w:rFonts w:ascii="Calibri" w:hAnsi="Calibri" w:cs="Calibri"/>
                <w:sz w:val="23"/>
                <w:szCs w:val="23"/>
              </w:rPr>
              <w:t>– 10m</w:t>
            </w:r>
            <w:r w:rsidR="00BD2420" w:rsidRPr="00871DC2">
              <w:rPr>
                <w:rFonts w:ascii="Calibri" w:hAnsi="Calibri" w:cs="Calibri"/>
                <w:sz w:val="23"/>
                <w:szCs w:val="23"/>
                <w:vertAlign w:val="superscript"/>
              </w:rPr>
              <w:t>2</w:t>
            </w:r>
            <w:r w:rsidRPr="00871DC2">
              <w:rPr>
                <w:rFonts w:ascii="Calibri" w:hAnsi="Calibri" w:cs="Calibri"/>
                <w:sz w:val="23"/>
                <w:szCs w:val="23"/>
              </w:rPr>
              <w:t>) with external door suitable for access by emergency services. Not to be linked by an internal door to any change facilities.</w:t>
            </w:r>
          </w:p>
        </w:tc>
      </w:tr>
      <w:tr w:rsidR="001A65AF" w:rsidRPr="00871DC2" w14:paraId="35AB4733" w14:textId="77777777" w:rsidTr="007E4B19">
        <w:tc>
          <w:tcPr>
            <w:tcW w:w="1473" w:type="pct"/>
          </w:tcPr>
          <w:p w14:paraId="4C136314"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Pavilion Toilets</w:t>
            </w:r>
          </w:p>
        </w:tc>
        <w:tc>
          <w:tcPr>
            <w:tcW w:w="3527" w:type="pct"/>
          </w:tcPr>
          <w:p w14:paraId="1ECCE649"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Internal: Male 12m</w:t>
            </w:r>
            <w:r w:rsidRPr="00871DC2">
              <w:rPr>
                <w:rFonts w:ascii="Calibri" w:hAnsi="Calibri" w:cs="Calibri"/>
                <w:sz w:val="23"/>
                <w:szCs w:val="23"/>
                <w:vertAlign w:val="superscript"/>
              </w:rPr>
              <w:t>2</w:t>
            </w:r>
            <w:r w:rsidRPr="00871DC2">
              <w:rPr>
                <w:rFonts w:ascii="Calibri" w:hAnsi="Calibri" w:cs="Calibri"/>
                <w:sz w:val="23"/>
                <w:szCs w:val="23"/>
              </w:rPr>
              <w:t>; Female 12m</w:t>
            </w:r>
            <w:r w:rsidRPr="00871DC2">
              <w:rPr>
                <w:rFonts w:ascii="Calibri" w:hAnsi="Calibri" w:cs="Calibri"/>
                <w:sz w:val="23"/>
                <w:szCs w:val="23"/>
                <w:vertAlign w:val="superscript"/>
              </w:rPr>
              <w:t>2</w:t>
            </w:r>
            <w:r w:rsidRPr="00871DC2">
              <w:rPr>
                <w:rFonts w:ascii="Calibri" w:hAnsi="Calibri" w:cs="Calibri"/>
                <w:sz w:val="23"/>
                <w:szCs w:val="23"/>
              </w:rPr>
              <w:t>; and disabled with baby change facilities.</w:t>
            </w:r>
          </w:p>
        </w:tc>
      </w:tr>
      <w:tr w:rsidR="001A65AF" w:rsidRPr="00871DC2" w14:paraId="08EE78C1" w14:textId="77777777" w:rsidTr="007E4B19">
        <w:tc>
          <w:tcPr>
            <w:tcW w:w="1473" w:type="pct"/>
          </w:tcPr>
          <w:p w14:paraId="06D750B7"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Public Toilet</w:t>
            </w:r>
          </w:p>
        </w:tc>
        <w:tc>
          <w:tcPr>
            <w:tcW w:w="3527" w:type="pct"/>
          </w:tcPr>
          <w:p w14:paraId="0D402026"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1 Gender neutral, all abilities toilet cubicle within the pavilion roofline, accessed externally. </w:t>
            </w:r>
          </w:p>
          <w:p w14:paraId="701E16F6"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Public Toilets should be shared between sporting fields and playgrounds wherever possible. Public toilets will be co-located within sport pavilions and/or higher order community centres located within </w:t>
            </w:r>
            <w:proofErr w:type="gramStart"/>
            <w:r w:rsidRPr="00871DC2">
              <w:rPr>
                <w:rFonts w:ascii="Calibri" w:hAnsi="Calibri" w:cs="Calibri"/>
                <w:sz w:val="23"/>
                <w:szCs w:val="23"/>
              </w:rPr>
              <w:t>close proximity</w:t>
            </w:r>
            <w:proofErr w:type="gramEnd"/>
            <w:r w:rsidRPr="00871DC2">
              <w:rPr>
                <w:rFonts w:ascii="Calibri" w:hAnsi="Calibri" w:cs="Calibri"/>
                <w:sz w:val="23"/>
                <w:szCs w:val="23"/>
              </w:rPr>
              <w:t xml:space="preserve"> to a play spaces. </w:t>
            </w:r>
          </w:p>
          <w:p w14:paraId="4D63CE4F"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Where a </w:t>
            </w:r>
            <w:proofErr w:type="gramStart"/>
            <w:r w:rsidRPr="00871DC2">
              <w:rPr>
                <w:rFonts w:ascii="Calibri" w:hAnsi="Calibri" w:cs="Calibri"/>
                <w:sz w:val="23"/>
                <w:szCs w:val="23"/>
              </w:rPr>
              <w:t>co-located</w:t>
            </w:r>
            <w:proofErr w:type="gramEnd"/>
            <w:r w:rsidRPr="00871DC2">
              <w:rPr>
                <w:rFonts w:ascii="Calibri" w:hAnsi="Calibri" w:cs="Calibri"/>
                <w:sz w:val="23"/>
                <w:szCs w:val="23"/>
              </w:rPr>
              <w:t xml:space="preserve"> public toilet is not within a reasonable walking distance from a playground, an additional stand-alone toilet will be considered within the open space. </w:t>
            </w:r>
          </w:p>
        </w:tc>
      </w:tr>
      <w:tr w:rsidR="001A65AF" w:rsidRPr="00871DC2" w14:paraId="3F362F4D" w14:textId="77777777" w:rsidTr="007E4B19">
        <w:tc>
          <w:tcPr>
            <w:tcW w:w="1473" w:type="pct"/>
          </w:tcPr>
          <w:p w14:paraId="3F9B459A"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Kitchen/Kiosk</w:t>
            </w:r>
          </w:p>
          <w:p w14:paraId="42C9F558" w14:textId="77777777" w:rsidR="001A65AF" w:rsidRPr="00871DC2" w:rsidRDefault="001A65AF" w:rsidP="00414DD5">
            <w:pPr>
              <w:rPr>
                <w:rFonts w:ascii="Calibri" w:hAnsi="Calibri" w:cs="Calibri"/>
                <w:b/>
                <w:i/>
                <w:sz w:val="23"/>
                <w:szCs w:val="23"/>
              </w:rPr>
            </w:pPr>
            <w:r w:rsidRPr="00871DC2">
              <w:rPr>
                <w:rFonts w:ascii="Calibri" w:hAnsi="Calibri" w:cs="Calibri"/>
                <w:i/>
                <w:sz w:val="23"/>
                <w:szCs w:val="23"/>
              </w:rPr>
              <w:t>Designs will require approval from Council’s Environmental Health Department.</w:t>
            </w:r>
          </w:p>
        </w:tc>
        <w:tc>
          <w:tcPr>
            <w:tcW w:w="3527" w:type="pct"/>
          </w:tcPr>
          <w:p w14:paraId="58D606FC"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20m</w:t>
            </w:r>
            <w:r w:rsidRPr="00871DC2">
              <w:rPr>
                <w:rFonts w:ascii="Calibri" w:hAnsi="Calibri" w:cs="Calibri"/>
                <w:sz w:val="23"/>
                <w:szCs w:val="23"/>
                <w:vertAlign w:val="superscript"/>
              </w:rPr>
              <w:t>2</w:t>
            </w:r>
            <w:r w:rsidRPr="00871DC2">
              <w:rPr>
                <w:rFonts w:ascii="Calibri" w:hAnsi="Calibri" w:cs="Calibri"/>
                <w:sz w:val="23"/>
                <w:szCs w:val="23"/>
              </w:rPr>
              <w:t>. Council will only provide basic facilities to ensure that the kitchen/kiosk complies with Australian Standard 4674 Series, the Food Standards Code and Food Act 1984.</w:t>
            </w:r>
          </w:p>
          <w:p w14:paraId="25D6DF78"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Cupboards will have locking capability for multiple occupants. Space for the installation of under bench/</w:t>
            </w:r>
            <w:proofErr w:type="spellStart"/>
            <w:r w:rsidRPr="00871DC2">
              <w:rPr>
                <w:rFonts w:ascii="Calibri" w:hAnsi="Calibri" w:cs="Calibri"/>
                <w:sz w:val="23"/>
                <w:szCs w:val="23"/>
              </w:rPr>
              <w:t>servery</w:t>
            </w:r>
            <w:proofErr w:type="spellEnd"/>
            <w:r w:rsidRPr="00871DC2">
              <w:rPr>
                <w:rFonts w:ascii="Calibri" w:hAnsi="Calibri" w:cs="Calibri"/>
                <w:sz w:val="23"/>
                <w:szCs w:val="23"/>
              </w:rPr>
              <w:t xml:space="preserve"> fridges must be considered.</w:t>
            </w:r>
          </w:p>
          <w:p w14:paraId="3F47C3FA"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Kitchen/kiosk specifications will be referred to under Wyndham’s Building Standards and Guidelines specifications.</w:t>
            </w:r>
          </w:p>
        </w:tc>
      </w:tr>
      <w:tr w:rsidR="001A65AF" w:rsidRPr="00871DC2" w14:paraId="4B357E4F" w14:textId="77777777" w:rsidTr="007E4B19">
        <w:tc>
          <w:tcPr>
            <w:tcW w:w="1473" w:type="pct"/>
          </w:tcPr>
          <w:p w14:paraId="1CC182E1"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Storage</w:t>
            </w:r>
          </w:p>
        </w:tc>
        <w:tc>
          <w:tcPr>
            <w:tcW w:w="3527" w:type="pct"/>
          </w:tcPr>
          <w:p w14:paraId="46C6A66A"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Total 40m</w:t>
            </w:r>
            <w:r w:rsidRPr="00871DC2">
              <w:rPr>
                <w:rFonts w:ascii="Calibri" w:hAnsi="Calibri" w:cs="Calibri"/>
                <w:sz w:val="23"/>
                <w:szCs w:val="23"/>
                <w:vertAlign w:val="superscript"/>
              </w:rPr>
              <w:t>2</w:t>
            </w:r>
            <w:r w:rsidRPr="00871DC2">
              <w:rPr>
                <w:rFonts w:ascii="Calibri" w:hAnsi="Calibri" w:cs="Calibri"/>
                <w:sz w:val="23"/>
                <w:szCs w:val="23"/>
              </w:rPr>
              <w:t>. Internal 20m</w:t>
            </w:r>
            <w:r w:rsidRPr="00871DC2">
              <w:rPr>
                <w:rFonts w:ascii="Calibri" w:hAnsi="Calibri" w:cs="Calibri"/>
                <w:sz w:val="23"/>
                <w:szCs w:val="23"/>
                <w:vertAlign w:val="superscript"/>
              </w:rPr>
              <w:t>2</w:t>
            </w:r>
            <w:r w:rsidRPr="00871DC2">
              <w:rPr>
                <w:rFonts w:ascii="Calibri" w:hAnsi="Calibri" w:cs="Calibri"/>
                <w:sz w:val="23"/>
                <w:szCs w:val="23"/>
              </w:rPr>
              <w:t xml:space="preserve"> designed to allow use by multiple occupants and one externally accessed storage area 20m</w:t>
            </w:r>
            <w:r w:rsidRPr="00871DC2">
              <w:rPr>
                <w:rFonts w:ascii="Calibri" w:hAnsi="Calibri" w:cs="Calibri"/>
                <w:sz w:val="23"/>
                <w:szCs w:val="23"/>
                <w:vertAlign w:val="superscript"/>
              </w:rPr>
              <w:t xml:space="preserve">2 </w:t>
            </w:r>
            <w:r w:rsidRPr="00871DC2">
              <w:rPr>
                <w:rFonts w:ascii="Calibri" w:hAnsi="Calibri" w:cs="Calibri"/>
                <w:sz w:val="23"/>
                <w:szCs w:val="23"/>
              </w:rPr>
              <w:t>should also be provided.</w:t>
            </w:r>
          </w:p>
          <w:p w14:paraId="4DEAFE95"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lastRenderedPageBreak/>
              <w:t>Cleaning and utilities storage room - 5m</w:t>
            </w:r>
            <w:r w:rsidRPr="00871DC2">
              <w:rPr>
                <w:rFonts w:ascii="Calibri" w:hAnsi="Calibri" w:cs="Calibri"/>
                <w:sz w:val="23"/>
                <w:szCs w:val="23"/>
                <w:vertAlign w:val="superscript"/>
              </w:rPr>
              <w:t>2</w:t>
            </w:r>
          </w:p>
        </w:tc>
      </w:tr>
      <w:tr w:rsidR="001A65AF" w:rsidRPr="00871DC2" w14:paraId="0D5D7B6E" w14:textId="77777777" w:rsidTr="007E4B19">
        <w:tc>
          <w:tcPr>
            <w:tcW w:w="1473" w:type="pct"/>
          </w:tcPr>
          <w:p w14:paraId="5E3B70EB"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lastRenderedPageBreak/>
              <w:t>Community Area</w:t>
            </w:r>
          </w:p>
        </w:tc>
        <w:tc>
          <w:tcPr>
            <w:tcW w:w="3527" w:type="pct"/>
          </w:tcPr>
          <w:p w14:paraId="2967C781"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Up to 100m</w:t>
            </w:r>
            <w:r w:rsidRPr="00871DC2">
              <w:rPr>
                <w:rFonts w:ascii="Calibri" w:hAnsi="Calibri" w:cs="Calibri"/>
                <w:sz w:val="23"/>
                <w:szCs w:val="23"/>
                <w:vertAlign w:val="superscript"/>
              </w:rPr>
              <w:t>2</w:t>
            </w:r>
            <w:r w:rsidRPr="00871DC2">
              <w:rPr>
                <w:rFonts w:ascii="Calibri" w:hAnsi="Calibri" w:cs="Calibri"/>
                <w:sz w:val="23"/>
                <w:szCs w:val="23"/>
              </w:rPr>
              <w:t xml:space="preserve">. The design for all pavilions should orientate community spaces to have an outlook onto the playing </w:t>
            </w:r>
            <w:proofErr w:type="gramStart"/>
            <w:r w:rsidRPr="00871DC2">
              <w:rPr>
                <w:rFonts w:ascii="Calibri" w:hAnsi="Calibri" w:cs="Calibri"/>
                <w:sz w:val="23"/>
                <w:szCs w:val="23"/>
              </w:rPr>
              <w:t>area, and</w:t>
            </w:r>
            <w:proofErr w:type="gramEnd"/>
            <w:r w:rsidRPr="00871DC2">
              <w:rPr>
                <w:rFonts w:ascii="Calibri" w:hAnsi="Calibri" w:cs="Calibri"/>
                <w:sz w:val="23"/>
                <w:szCs w:val="23"/>
              </w:rPr>
              <w:t xml:space="preserve"> should be Master Planned to allow for the future extension of the space.</w:t>
            </w:r>
          </w:p>
        </w:tc>
      </w:tr>
      <w:tr w:rsidR="001A65AF" w:rsidRPr="00871DC2" w14:paraId="2B4C70C8" w14:textId="77777777" w:rsidTr="007E4B19">
        <w:tc>
          <w:tcPr>
            <w:tcW w:w="1473" w:type="pct"/>
          </w:tcPr>
          <w:p w14:paraId="5654DD16"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Internal Fit Outs</w:t>
            </w:r>
          </w:p>
        </w:tc>
        <w:tc>
          <w:tcPr>
            <w:tcW w:w="3527" w:type="pct"/>
          </w:tcPr>
          <w:p w14:paraId="10B282B1"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Consider requirements for flexible use of the pavilion such as the inclusion of a data projector, Wi-Fi </w:t>
            </w:r>
            <w:proofErr w:type="gramStart"/>
            <w:r w:rsidRPr="00871DC2">
              <w:rPr>
                <w:rFonts w:ascii="Calibri" w:hAnsi="Calibri" w:cs="Calibri"/>
                <w:sz w:val="23"/>
                <w:szCs w:val="23"/>
              </w:rPr>
              <w:t>internet,  flooring</w:t>
            </w:r>
            <w:proofErr w:type="gramEnd"/>
            <w:r w:rsidRPr="00871DC2">
              <w:rPr>
                <w:rFonts w:ascii="Calibri" w:hAnsi="Calibri" w:cs="Calibri"/>
                <w:sz w:val="23"/>
                <w:szCs w:val="23"/>
              </w:rPr>
              <w:t xml:space="preserve"> options; chairs and tables, etc.</w:t>
            </w:r>
          </w:p>
        </w:tc>
      </w:tr>
      <w:tr w:rsidR="001A65AF" w:rsidRPr="00871DC2" w14:paraId="26376E61" w14:textId="77777777" w:rsidTr="007E4B19">
        <w:tc>
          <w:tcPr>
            <w:tcW w:w="1473" w:type="pct"/>
            <w:tcBorders>
              <w:bottom w:val="single" w:sz="4" w:space="0" w:color="auto"/>
            </w:tcBorders>
          </w:tcPr>
          <w:p w14:paraId="2E8F7024"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External Covered Viewing Area</w:t>
            </w:r>
          </w:p>
        </w:tc>
        <w:tc>
          <w:tcPr>
            <w:tcW w:w="3527" w:type="pct"/>
            <w:tcBorders>
              <w:bottom w:val="single" w:sz="4" w:space="0" w:color="auto"/>
            </w:tcBorders>
          </w:tcPr>
          <w:p w14:paraId="4FCDD37E"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20-30m</w:t>
            </w:r>
            <w:r w:rsidRPr="00871DC2">
              <w:rPr>
                <w:rFonts w:ascii="Calibri" w:hAnsi="Calibri" w:cs="Calibri"/>
                <w:sz w:val="23"/>
                <w:szCs w:val="23"/>
                <w:vertAlign w:val="superscript"/>
              </w:rPr>
              <w:t>2</w:t>
            </w:r>
            <w:r w:rsidRPr="00871DC2">
              <w:rPr>
                <w:rFonts w:ascii="Calibri" w:hAnsi="Calibri" w:cs="Calibri"/>
                <w:sz w:val="23"/>
                <w:szCs w:val="23"/>
              </w:rPr>
              <w:t xml:space="preserve"> veranda depending on building design.</w:t>
            </w:r>
          </w:p>
        </w:tc>
      </w:tr>
      <w:tr w:rsidR="001A65AF" w:rsidRPr="00871DC2" w14:paraId="03810081" w14:textId="77777777" w:rsidTr="007E4B19">
        <w:tc>
          <w:tcPr>
            <w:tcW w:w="1473" w:type="pct"/>
            <w:tcBorders>
              <w:bottom w:val="single" w:sz="4" w:space="0" w:color="auto"/>
            </w:tcBorders>
          </w:tcPr>
          <w:p w14:paraId="37923E67"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Heating and Cooling</w:t>
            </w:r>
          </w:p>
        </w:tc>
        <w:tc>
          <w:tcPr>
            <w:tcW w:w="3527" w:type="pct"/>
            <w:tcBorders>
              <w:bottom w:val="single" w:sz="4" w:space="0" w:color="auto"/>
            </w:tcBorders>
          </w:tcPr>
          <w:p w14:paraId="0070D3FB" w14:textId="0EB800A2"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Heating systems will be fitted to the Community Area only.  Where split systems are installed</w:t>
            </w:r>
            <w:r w:rsidR="00BD2420">
              <w:rPr>
                <w:rFonts w:ascii="Calibri" w:hAnsi="Calibri" w:cs="Calibri"/>
                <w:sz w:val="23"/>
                <w:szCs w:val="23"/>
              </w:rPr>
              <w:t>,</w:t>
            </w:r>
            <w:r w:rsidRPr="00871DC2">
              <w:rPr>
                <w:rFonts w:ascii="Calibri" w:hAnsi="Calibri" w:cs="Calibri"/>
                <w:sz w:val="23"/>
                <w:szCs w:val="23"/>
              </w:rPr>
              <w:t xml:space="preserve"> cooling systems will be fitted by Council. Air conditioning will not be installed by Council as a standalone fixture.</w:t>
            </w:r>
          </w:p>
        </w:tc>
      </w:tr>
      <w:tr w:rsidR="001A65AF" w:rsidRPr="00871DC2" w14:paraId="3C5F1FFD" w14:textId="77777777" w:rsidTr="007E4B19">
        <w:tc>
          <w:tcPr>
            <w:tcW w:w="1473" w:type="pct"/>
            <w:tcBorders>
              <w:bottom w:val="single" w:sz="4" w:space="0" w:color="auto"/>
            </w:tcBorders>
          </w:tcPr>
          <w:p w14:paraId="06FD10D0"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 xml:space="preserve">Security </w:t>
            </w:r>
          </w:p>
        </w:tc>
        <w:tc>
          <w:tcPr>
            <w:tcW w:w="3527" w:type="pct"/>
            <w:tcBorders>
              <w:bottom w:val="single" w:sz="4" w:space="0" w:color="auto"/>
            </w:tcBorders>
          </w:tcPr>
          <w:p w14:paraId="357AA029"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Security system will be fitted to the pavilion with monitoring to be undertaken by Council. </w:t>
            </w:r>
          </w:p>
        </w:tc>
      </w:tr>
      <w:tr w:rsidR="001A65AF" w:rsidRPr="00871DC2" w14:paraId="2BCF8F24" w14:textId="77777777" w:rsidTr="007E4B19">
        <w:tc>
          <w:tcPr>
            <w:tcW w:w="1473" w:type="pct"/>
            <w:tcBorders>
              <w:bottom w:val="single" w:sz="4" w:space="0" w:color="auto"/>
            </w:tcBorders>
          </w:tcPr>
          <w:p w14:paraId="285B09D3"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 xml:space="preserve">NBN Connection </w:t>
            </w:r>
          </w:p>
        </w:tc>
        <w:tc>
          <w:tcPr>
            <w:tcW w:w="3527" w:type="pct"/>
            <w:tcBorders>
              <w:bottom w:val="single" w:sz="4" w:space="0" w:color="auto"/>
            </w:tcBorders>
          </w:tcPr>
          <w:p w14:paraId="4794A01F"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Connection to the pavilion/building will be provided in accordance with Council standards. </w:t>
            </w:r>
          </w:p>
        </w:tc>
      </w:tr>
      <w:tr w:rsidR="001A65AF" w:rsidRPr="00871DC2" w14:paraId="0176EBEC" w14:textId="77777777" w:rsidTr="007E4B19">
        <w:tc>
          <w:tcPr>
            <w:tcW w:w="1473" w:type="pct"/>
            <w:tcBorders>
              <w:bottom w:val="single" w:sz="4" w:space="0" w:color="auto"/>
            </w:tcBorders>
          </w:tcPr>
          <w:p w14:paraId="54B335AA"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Bin enclosure</w:t>
            </w:r>
          </w:p>
        </w:tc>
        <w:tc>
          <w:tcPr>
            <w:tcW w:w="3527" w:type="pct"/>
            <w:tcBorders>
              <w:bottom w:val="single" w:sz="4" w:space="0" w:color="auto"/>
            </w:tcBorders>
          </w:tcPr>
          <w:p w14:paraId="7A1E8F93" w14:textId="5AAC1F3B"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Where possible a bin enclosure will be collocated with another facility.  A bin enclosure suitable of housing up to 2</w:t>
            </w:r>
            <w:r w:rsidR="00BD2420">
              <w:rPr>
                <w:rFonts w:ascii="Calibri" w:hAnsi="Calibri" w:cs="Calibri"/>
                <w:sz w:val="23"/>
                <w:szCs w:val="23"/>
              </w:rPr>
              <w:t xml:space="preserve"> </w:t>
            </w:r>
            <w:r w:rsidRPr="00871DC2">
              <w:rPr>
                <w:rFonts w:ascii="Calibri" w:hAnsi="Calibri" w:cs="Calibri"/>
                <w:sz w:val="23"/>
                <w:szCs w:val="23"/>
              </w:rPr>
              <w:t>x 120L bins and 2 x 240L bins will be provided by Council. Council only provides 2 x 120L and 2 x 240L bin free of charge at each facility additional bins require payment by the user.</w:t>
            </w:r>
          </w:p>
        </w:tc>
      </w:tr>
      <w:tr w:rsidR="001A65AF" w:rsidRPr="00871DC2" w14:paraId="0AE3463E" w14:textId="77777777" w:rsidTr="007E4B19">
        <w:tc>
          <w:tcPr>
            <w:tcW w:w="1473" w:type="pct"/>
            <w:tcBorders>
              <w:bottom w:val="single" w:sz="4" w:space="0" w:color="auto"/>
            </w:tcBorders>
          </w:tcPr>
          <w:p w14:paraId="4A457767"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Gas Bottle Storage</w:t>
            </w:r>
          </w:p>
        </w:tc>
        <w:tc>
          <w:tcPr>
            <w:tcW w:w="3527" w:type="pct"/>
            <w:tcBorders>
              <w:bottom w:val="single" w:sz="4" w:space="0" w:color="auto"/>
            </w:tcBorders>
          </w:tcPr>
          <w:p w14:paraId="66028CDF"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Council will provide suitable storage for 1 x 9kg gas bottle in line with regulations. </w:t>
            </w:r>
          </w:p>
        </w:tc>
      </w:tr>
      <w:tr w:rsidR="00B04495" w:rsidRPr="00871DC2" w14:paraId="37B5850A" w14:textId="77777777" w:rsidTr="00B04495">
        <w:tc>
          <w:tcPr>
            <w:tcW w:w="5000" w:type="pct"/>
            <w:gridSpan w:val="2"/>
            <w:shd w:val="clear" w:color="auto" w:fill="93A1B6"/>
          </w:tcPr>
          <w:p w14:paraId="4950B17B" w14:textId="73867AC7" w:rsidR="00B04495" w:rsidRPr="00871DC2" w:rsidRDefault="00B04495" w:rsidP="00414DD5">
            <w:pPr>
              <w:tabs>
                <w:tab w:val="left" w:pos="1097"/>
              </w:tabs>
              <w:autoSpaceDE w:val="0"/>
              <w:autoSpaceDN w:val="0"/>
              <w:adjustRightInd w:val="0"/>
              <w:rPr>
                <w:rFonts w:ascii="Calibri" w:hAnsi="Calibri" w:cs="Calibri"/>
                <w:sz w:val="23"/>
                <w:szCs w:val="23"/>
              </w:rPr>
            </w:pPr>
            <w:r w:rsidRPr="00871DC2">
              <w:rPr>
                <w:rFonts w:ascii="Calibri" w:hAnsi="Calibri" w:cs="Calibri"/>
                <w:b/>
                <w:sz w:val="23"/>
                <w:szCs w:val="23"/>
              </w:rPr>
              <w:t>Surrounds</w:t>
            </w:r>
          </w:p>
        </w:tc>
      </w:tr>
      <w:tr w:rsidR="001A65AF" w:rsidRPr="00871DC2" w14:paraId="7966EA9B" w14:textId="77777777" w:rsidTr="007E4B19">
        <w:tc>
          <w:tcPr>
            <w:tcW w:w="1473" w:type="pct"/>
          </w:tcPr>
          <w:p w14:paraId="49BDA3CE"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Rubbish/Recycling Bins</w:t>
            </w:r>
          </w:p>
        </w:tc>
        <w:tc>
          <w:tcPr>
            <w:tcW w:w="3527" w:type="pct"/>
          </w:tcPr>
          <w:p w14:paraId="0B41E124"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Provide fixed bins in selected areas around the reserve for </w:t>
            </w:r>
            <w:proofErr w:type="gramStart"/>
            <w:r w:rsidRPr="00871DC2">
              <w:rPr>
                <w:rFonts w:ascii="Calibri" w:hAnsi="Calibri" w:cs="Calibri"/>
                <w:sz w:val="23"/>
                <w:szCs w:val="23"/>
              </w:rPr>
              <w:t>general public</w:t>
            </w:r>
            <w:proofErr w:type="gramEnd"/>
            <w:r w:rsidRPr="00871DC2">
              <w:rPr>
                <w:rFonts w:ascii="Calibri" w:hAnsi="Calibri" w:cs="Calibri"/>
                <w:sz w:val="23"/>
                <w:szCs w:val="23"/>
              </w:rPr>
              <w:t xml:space="preserve"> use, in line with Council’s Open Space Standards.</w:t>
            </w:r>
          </w:p>
        </w:tc>
      </w:tr>
      <w:tr w:rsidR="001A65AF" w:rsidRPr="00871DC2" w14:paraId="56D7404C" w14:textId="77777777" w:rsidTr="007E4B19">
        <w:tc>
          <w:tcPr>
            <w:tcW w:w="1473" w:type="pct"/>
          </w:tcPr>
          <w:p w14:paraId="7C4335EA"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lastRenderedPageBreak/>
              <w:t>Bike Racks &amp; Shared Paths</w:t>
            </w:r>
          </w:p>
        </w:tc>
        <w:tc>
          <w:tcPr>
            <w:tcW w:w="3527" w:type="pct"/>
          </w:tcPr>
          <w:p w14:paraId="39784AB8"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Provide bike racks for a minimum of 5 bikes.  Shared paths should connect to the pavilion.</w:t>
            </w:r>
          </w:p>
        </w:tc>
      </w:tr>
      <w:tr w:rsidR="001A65AF" w:rsidRPr="00871DC2" w14:paraId="52DB5616" w14:textId="77777777" w:rsidTr="007E4B19">
        <w:tc>
          <w:tcPr>
            <w:tcW w:w="1473" w:type="pct"/>
          </w:tcPr>
          <w:p w14:paraId="1ACA7A14"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Drink Fountains</w:t>
            </w:r>
          </w:p>
        </w:tc>
        <w:tc>
          <w:tcPr>
            <w:tcW w:w="3527" w:type="pct"/>
          </w:tcPr>
          <w:p w14:paraId="64BA1C44" w14:textId="1836FB18" w:rsidR="001A65AF" w:rsidRPr="00871DC2" w:rsidRDefault="001A65AF" w:rsidP="00414DD5">
            <w:pPr>
              <w:rPr>
                <w:rFonts w:ascii="Calibri" w:hAnsi="Calibri" w:cs="Calibri"/>
                <w:sz w:val="23"/>
                <w:szCs w:val="23"/>
              </w:rPr>
            </w:pPr>
            <w:r w:rsidRPr="00871DC2">
              <w:rPr>
                <w:rFonts w:ascii="Calibri" w:hAnsi="Calibri" w:cs="Calibri"/>
                <w:sz w:val="23"/>
                <w:szCs w:val="23"/>
              </w:rPr>
              <w:t>Provide at least 1 outdoor drink fountain to the main court access point</w:t>
            </w:r>
            <w:r w:rsidR="00BD2420">
              <w:rPr>
                <w:rFonts w:ascii="Calibri" w:hAnsi="Calibri" w:cs="Calibri"/>
                <w:sz w:val="23"/>
                <w:szCs w:val="23"/>
              </w:rPr>
              <w:t>.</w:t>
            </w:r>
          </w:p>
        </w:tc>
      </w:tr>
      <w:tr w:rsidR="001A65AF" w:rsidRPr="00871DC2" w14:paraId="1C22C9AF" w14:textId="77777777" w:rsidTr="007E4B19">
        <w:tc>
          <w:tcPr>
            <w:tcW w:w="1473" w:type="pct"/>
          </w:tcPr>
          <w:p w14:paraId="43826DB9" w14:textId="77777777" w:rsidR="001A65AF" w:rsidRPr="00871DC2" w:rsidRDefault="001A65AF" w:rsidP="00414DD5">
            <w:pPr>
              <w:rPr>
                <w:rFonts w:ascii="Calibri" w:hAnsi="Calibri" w:cs="Calibri"/>
                <w:b/>
                <w:sz w:val="23"/>
                <w:szCs w:val="23"/>
                <w:highlight w:val="yellow"/>
              </w:rPr>
            </w:pPr>
            <w:r w:rsidRPr="00871DC2">
              <w:rPr>
                <w:rFonts w:ascii="Calibri" w:hAnsi="Calibri" w:cs="Calibri"/>
                <w:b/>
                <w:sz w:val="23"/>
                <w:szCs w:val="23"/>
              </w:rPr>
              <w:t>Play equipment</w:t>
            </w:r>
          </w:p>
        </w:tc>
        <w:tc>
          <w:tcPr>
            <w:tcW w:w="3527" w:type="pct"/>
          </w:tcPr>
          <w:p w14:paraId="7DB822FA"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Where possible, provide a playground or equipment in line with the Play Space Strategy.</w:t>
            </w:r>
          </w:p>
        </w:tc>
      </w:tr>
    </w:tbl>
    <w:p w14:paraId="4305F98E" w14:textId="77777777" w:rsidR="007E4B19" w:rsidRPr="00871DC2" w:rsidRDefault="007E4B19" w:rsidP="001A65AF">
      <w:pPr>
        <w:pStyle w:val="Heading2"/>
        <w:rPr>
          <w:rFonts w:ascii="Calibri" w:hAnsi="Calibri" w:cs="Calibri"/>
          <w:sz w:val="23"/>
          <w:szCs w:val="23"/>
        </w:rPr>
      </w:pPr>
    </w:p>
    <w:p w14:paraId="7D9FF199" w14:textId="134B18E0" w:rsidR="001A65AF" w:rsidRPr="00871DC2" w:rsidRDefault="001A65AF" w:rsidP="001A65AF">
      <w:pPr>
        <w:pStyle w:val="Heading2"/>
        <w:rPr>
          <w:rFonts w:ascii="Calibri" w:hAnsi="Calibri" w:cs="Calibri"/>
          <w:sz w:val="23"/>
          <w:szCs w:val="23"/>
        </w:rPr>
      </w:pPr>
      <w:bookmarkStart w:id="22" w:name="_Toc212028653"/>
      <w:r w:rsidRPr="00871DC2">
        <w:rPr>
          <w:rFonts w:ascii="Calibri" w:hAnsi="Calibri" w:cs="Calibri"/>
          <w:sz w:val="23"/>
          <w:szCs w:val="23"/>
        </w:rPr>
        <w:t>3.6 Category B Netball and Volleyball Courts</w:t>
      </w:r>
      <w:bookmarkEnd w:id="22"/>
      <w:r w:rsidRPr="00871DC2">
        <w:rPr>
          <w:rFonts w:ascii="Calibri" w:hAnsi="Calibri" w:cs="Calibri"/>
          <w:sz w:val="23"/>
          <w:szCs w:val="23"/>
        </w:rPr>
        <w:t xml:space="preserve"> </w:t>
      </w:r>
    </w:p>
    <w:tbl>
      <w:tblPr>
        <w:tblW w:w="53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789"/>
      </w:tblGrid>
      <w:tr w:rsidR="001A65AF" w:rsidRPr="00871DC2" w14:paraId="48543CB6" w14:textId="77777777" w:rsidTr="007E4B19">
        <w:trPr>
          <w:tblHeader/>
        </w:trPr>
        <w:tc>
          <w:tcPr>
            <w:tcW w:w="1473" w:type="pct"/>
            <w:tcBorders>
              <w:bottom w:val="single" w:sz="4" w:space="0" w:color="auto"/>
            </w:tcBorders>
            <w:shd w:val="clear" w:color="auto" w:fill="26426E"/>
          </w:tcPr>
          <w:p w14:paraId="7C046F2B" w14:textId="77777777" w:rsidR="001A65AF" w:rsidRPr="00871DC2" w:rsidRDefault="001A65AF" w:rsidP="00414DD5">
            <w:pPr>
              <w:jc w:val="center"/>
              <w:rPr>
                <w:rFonts w:ascii="Calibri" w:hAnsi="Calibri" w:cs="Calibri"/>
                <w:b/>
                <w:color w:val="FFFFFF" w:themeColor="background1"/>
                <w:sz w:val="23"/>
                <w:szCs w:val="23"/>
              </w:rPr>
            </w:pPr>
            <w:r w:rsidRPr="00871DC2">
              <w:rPr>
                <w:rFonts w:ascii="Calibri" w:hAnsi="Calibri" w:cs="Calibri"/>
                <w:b/>
                <w:color w:val="FFFFFF" w:themeColor="background1"/>
                <w:sz w:val="23"/>
                <w:szCs w:val="23"/>
              </w:rPr>
              <w:t>FACILITY COMPONENT</w:t>
            </w:r>
          </w:p>
        </w:tc>
        <w:tc>
          <w:tcPr>
            <w:tcW w:w="3527" w:type="pct"/>
            <w:tcBorders>
              <w:bottom w:val="single" w:sz="4" w:space="0" w:color="auto"/>
            </w:tcBorders>
            <w:shd w:val="clear" w:color="auto" w:fill="26426E"/>
          </w:tcPr>
          <w:p w14:paraId="5129B6BC" w14:textId="77777777" w:rsidR="001A65AF" w:rsidRPr="00871DC2" w:rsidRDefault="001A65AF" w:rsidP="00414DD5">
            <w:pPr>
              <w:jc w:val="center"/>
              <w:rPr>
                <w:rFonts w:ascii="Calibri" w:hAnsi="Calibri" w:cs="Calibri"/>
                <w:b/>
                <w:color w:val="FFFFFF" w:themeColor="background1"/>
                <w:sz w:val="23"/>
                <w:szCs w:val="23"/>
              </w:rPr>
            </w:pPr>
            <w:r w:rsidRPr="00871DC2">
              <w:rPr>
                <w:rFonts w:ascii="Calibri" w:hAnsi="Calibri" w:cs="Calibri"/>
                <w:b/>
                <w:color w:val="FFFFFF" w:themeColor="background1"/>
                <w:sz w:val="23"/>
                <w:szCs w:val="23"/>
              </w:rPr>
              <w:t>DISTRICT</w:t>
            </w:r>
          </w:p>
        </w:tc>
      </w:tr>
      <w:tr w:rsidR="00B04495" w:rsidRPr="00871DC2" w14:paraId="22AD0ACB" w14:textId="77777777" w:rsidTr="00B04495">
        <w:tc>
          <w:tcPr>
            <w:tcW w:w="5000" w:type="pct"/>
            <w:gridSpan w:val="2"/>
            <w:shd w:val="clear" w:color="auto" w:fill="93A1B6"/>
          </w:tcPr>
          <w:p w14:paraId="2DE76F7E" w14:textId="693995EB" w:rsidR="00B04495" w:rsidRPr="00871DC2" w:rsidRDefault="00B04495" w:rsidP="00414DD5">
            <w:pPr>
              <w:tabs>
                <w:tab w:val="left" w:pos="1097"/>
              </w:tabs>
              <w:autoSpaceDE w:val="0"/>
              <w:autoSpaceDN w:val="0"/>
              <w:adjustRightInd w:val="0"/>
              <w:rPr>
                <w:rFonts w:ascii="Calibri" w:hAnsi="Calibri" w:cs="Calibri"/>
                <w:sz w:val="23"/>
                <w:szCs w:val="23"/>
              </w:rPr>
            </w:pPr>
            <w:r w:rsidRPr="00871DC2">
              <w:rPr>
                <w:rFonts w:ascii="Calibri" w:hAnsi="Calibri" w:cs="Calibri"/>
                <w:b/>
                <w:sz w:val="23"/>
                <w:szCs w:val="23"/>
              </w:rPr>
              <w:t>Playing Surface</w:t>
            </w:r>
          </w:p>
        </w:tc>
      </w:tr>
      <w:tr w:rsidR="001A65AF" w:rsidRPr="00871DC2" w14:paraId="1893800F" w14:textId="77777777" w:rsidTr="007E4B19">
        <w:tc>
          <w:tcPr>
            <w:tcW w:w="1473" w:type="pct"/>
          </w:tcPr>
          <w:p w14:paraId="6383D54D"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No. of Courts</w:t>
            </w:r>
          </w:p>
        </w:tc>
        <w:tc>
          <w:tcPr>
            <w:tcW w:w="3527" w:type="pct"/>
          </w:tcPr>
          <w:p w14:paraId="539AD6B8"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Minimum 4 courts, ideally with the ability to extend to 8.  A Master Plan prepared for the site shall show the location of all planned courts for the facility, not just the courts being constructed in the first stage of establishment of the facility.</w:t>
            </w:r>
          </w:p>
          <w:p w14:paraId="762C3253" w14:textId="77777777" w:rsidR="001A65AF" w:rsidRPr="00871DC2" w:rsidRDefault="001A65AF" w:rsidP="00414DD5">
            <w:pPr>
              <w:rPr>
                <w:rFonts w:ascii="Calibri" w:hAnsi="Calibri" w:cs="Calibri"/>
                <w:sz w:val="23"/>
                <w:szCs w:val="23"/>
              </w:rPr>
            </w:pPr>
          </w:p>
        </w:tc>
      </w:tr>
      <w:tr w:rsidR="001A65AF" w:rsidRPr="00871DC2" w14:paraId="7E4E6536" w14:textId="77777777" w:rsidTr="007E4B19">
        <w:tc>
          <w:tcPr>
            <w:tcW w:w="1473" w:type="pct"/>
          </w:tcPr>
          <w:p w14:paraId="6DA4741F"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Playing Surface</w:t>
            </w:r>
          </w:p>
        </w:tc>
        <w:tc>
          <w:tcPr>
            <w:tcW w:w="3527" w:type="pct"/>
          </w:tcPr>
          <w:p w14:paraId="5907BDB3"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Hard Court acrylic surface on concrete base.</w:t>
            </w:r>
          </w:p>
          <w:p w14:paraId="1905605C"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Design to consider the specific site requirements including soil conditions.</w:t>
            </w:r>
          </w:p>
        </w:tc>
      </w:tr>
      <w:tr w:rsidR="001A65AF" w:rsidRPr="00871DC2" w14:paraId="1D132339" w14:textId="77777777" w:rsidTr="007E4B19">
        <w:tc>
          <w:tcPr>
            <w:tcW w:w="1473" w:type="pct"/>
          </w:tcPr>
          <w:p w14:paraId="208DC6E0"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Size (Courts)</w:t>
            </w:r>
          </w:p>
        </w:tc>
        <w:tc>
          <w:tcPr>
            <w:tcW w:w="3527" w:type="pct"/>
          </w:tcPr>
          <w:p w14:paraId="7A133565" w14:textId="77777777" w:rsidR="001A65AF" w:rsidRPr="00871DC2" w:rsidRDefault="001A65AF" w:rsidP="00414DD5">
            <w:pPr>
              <w:autoSpaceDE w:val="0"/>
              <w:autoSpaceDN w:val="0"/>
              <w:adjustRightInd w:val="0"/>
              <w:rPr>
                <w:rFonts w:ascii="Calibri" w:hAnsi="Calibri" w:cs="Calibri"/>
                <w:color w:val="000000"/>
                <w:sz w:val="23"/>
                <w:szCs w:val="23"/>
              </w:rPr>
            </w:pPr>
            <w:r w:rsidRPr="00871DC2">
              <w:rPr>
                <w:rFonts w:ascii="Calibri" w:hAnsi="Calibri" w:cs="Calibri"/>
                <w:color w:val="000000"/>
                <w:sz w:val="23"/>
                <w:szCs w:val="23"/>
              </w:rPr>
              <w:t>Netball: 30.5m long x 15.25m wide. Clearance at ends and sides min. 3.05m. Courts side by side to be separated by min. 3.7m distance.</w:t>
            </w:r>
          </w:p>
          <w:p w14:paraId="4DF46278" w14:textId="3C93A9E3" w:rsidR="001A65AF" w:rsidRPr="00871DC2" w:rsidRDefault="001A65AF" w:rsidP="00414DD5">
            <w:pPr>
              <w:autoSpaceDE w:val="0"/>
              <w:autoSpaceDN w:val="0"/>
              <w:adjustRightInd w:val="0"/>
              <w:rPr>
                <w:rFonts w:ascii="Calibri" w:hAnsi="Calibri" w:cs="Calibri"/>
                <w:color w:val="000000"/>
                <w:sz w:val="23"/>
                <w:szCs w:val="23"/>
              </w:rPr>
            </w:pPr>
            <w:r w:rsidRPr="00871DC2">
              <w:rPr>
                <w:rFonts w:ascii="Calibri" w:hAnsi="Calibri" w:cs="Calibri"/>
                <w:color w:val="000000"/>
                <w:sz w:val="23"/>
                <w:szCs w:val="23"/>
              </w:rPr>
              <w:t>Pedestrian circulation zone: 1.2m – 1.5m wide pedestrian/circulation zone</w:t>
            </w:r>
            <w:r w:rsidR="00BD2420">
              <w:rPr>
                <w:rFonts w:ascii="Calibri" w:hAnsi="Calibri" w:cs="Calibri"/>
                <w:color w:val="000000"/>
                <w:sz w:val="23"/>
                <w:szCs w:val="23"/>
              </w:rPr>
              <w:t>.</w:t>
            </w:r>
          </w:p>
          <w:p w14:paraId="33727C52" w14:textId="77777777" w:rsidR="001A65AF" w:rsidRPr="00871DC2" w:rsidRDefault="001A65AF" w:rsidP="00414DD5">
            <w:pPr>
              <w:autoSpaceDE w:val="0"/>
              <w:autoSpaceDN w:val="0"/>
              <w:adjustRightInd w:val="0"/>
              <w:rPr>
                <w:rFonts w:ascii="Calibri" w:hAnsi="Calibri" w:cs="Calibri"/>
                <w:color w:val="000000"/>
                <w:sz w:val="23"/>
                <w:szCs w:val="23"/>
              </w:rPr>
            </w:pPr>
            <w:r w:rsidRPr="00871DC2">
              <w:rPr>
                <w:rFonts w:ascii="Calibri" w:hAnsi="Calibri" w:cs="Calibri"/>
                <w:color w:val="000000"/>
                <w:sz w:val="23"/>
                <w:szCs w:val="23"/>
              </w:rPr>
              <w:t>Volleyball line marking: 18m long x 9m wide with.  Clearance zone minimum 3m preferred 5m side and 8m at the end.</w:t>
            </w:r>
          </w:p>
          <w:p w14:paraId="4A1830C0"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color w:val="000000"/>
                <w:sz w:val="23"/>
                <w:szCs w:val="23"/>
              </w:rPr>
              <w:t>Refer to State Sporting Association Standards.</w:t>
            </w:r>
          </w:p>
        </w:tc>
      </w:tr>
      <w:tr w:rsidR="00B04495" w:rsidRPr="00871DC2" w14:paraId="194996AE" w14:textId="77777777" w:rsidTr="00B04495">
        <w:tc>
          <w:tcPr>
            <w:tcW w:w="5000" w:type="pct"/>
            <w:gridSpan w:val="2"/>
            <w:shd w:val="clear" w:color="auto" w:fill="93A1B6"/>
          </w:tcPr>
          <w:p w14:paraId="2D07A4CA" w14:textId="2520B2EF" w:rsidR="00B04495" w:rsidRPr="00871DC2" w:rsidRDefault="00B04495" w:rsidP="00414DD5">
            <w:pPr>
              <w:autoSpaceDE w:val="0"/>
              <w:autoSpaceDN w:val="0"/>
              <w:adjustRightInd w:val="0"/>
              <w:rPr>
                <w:rFonts w:ascii="Calibri" w:hAnsi="Calibri" w:cs="Calibri"/>
                <w:sz w:val="23"/>
                <w:szCs w:val="23"/>
              </w:rPr>
            </w:pPr>
            <w:r w:rsidRPr="00871DC2">
              <w:rPr>
                <w:rFonts w:ascii="Calibri" w:hAnsi="Calibri" w:cs="Calibri"/>
                <w:b/>
                <w:sz w:val="23"/>
                <w:szCs w:val="23"/>
              </w:rPr>
              <w:t>Other Infrastructure</w:t>
            </w:r>
          </w:p>
        </w:tc>
      </w:tr>
      <w:tr w:rsidR="001A65AF" w:rsidRPr="00871DC2" w14:paraId="4C588BCC" w14:textId="77777777" w:rsidTr="007E4B19">
        <w:tc>
          <w:tcPr>
            <w:tcW w:w="1473" w:type="pct"/>
          </w:tcPr>
          <w:p w14:paraId="37264BA8"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lastRenderedPageBreak/>
              <w:t>Car Parking</w:t>
            </w:r>
          </w:p>
        </w:tc>
        <w:tc>
          <w:tcPr>
            <w:tcW w:w="3527" w:type="pct"/>
          </w:tcPr>
          <w:p w14:paraId="53313995"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 xml:space="preserve">Sealed car parking for 60, including designated accessible car parking spaces.  Council to provide some security solar lighting within the sealed area of the car park which complies with Australian Standards. Emergency service access is to be provided to the facility and suitable circulation space for waste collection and </w:t>
            </w:r>
            <w:proofErr w:type="gramStart"/>
            <w:r w:rsidRPr="00871DC2">
              <w:rPr>
                <w:rFonts w:ascii="Calibri" w:hAnsi="Calibri" w:cs="Calibri"/>
                <w:sz w:val="23"/>
                <w:szCs w:val="23"/>
              </w:rPr>
              <w:t>21 seater</w:t>
            </w:r>
            <w:proofErr w:type="gramEnd"/>
            <w:r w:rsidRPr="00871DC2">
              <w:rPr>
                <w:rFonts w:ascii="Calibri" w:hAnsi="Calibri" w:cs="Calibri"/>
                <w:sz w:val="23"/>
                <w:szCs w:val="23"/>
              </w:rPr>
              <w:t xml:space="preserve"> buses’ is required.</w:t>
            </w:r>
          </w:p>
          <w:p w14:paraId="227AE2E5"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 xml:space="preserve">On </w:t>
            </w:r>
            <w:proofErr w:type="gramStart"/>
            <w:r w:rsidRPr="00871DC2">
              <w:rPr>
                <w:rFonts w:ascii="Calibri" w:hAnsi="Calibri" w:cs="Calibri"/>
                <w:sz w:val="23"/>
                <w:szCs w:val="23"/>
              </w:rPr>
              <w:t>street car</w:t>
            </w:r>
            <w:proofErr w:type="gramEnd"/>
            <w:r w:rsidRPr="00871DC2">
              <w:rPr>
                <w:rFonts w:ascii="Calibri" w:hAnsi="Calibri" w:cs="Calibri"/>
                <w:sz w:val="23"/>
                <w:szCs w:val="23"/>
              </w:rPr>
              <w:t xml:space="preserve"> parking directly running along the reserve frontage can be considered to improve car parking amenity in addition to formal reserve car parking. </w:t>
            </w:r>
          </w:p>
          <w:p w14:paraId="5F5F35E5" w14:textId="2D8D4A4C" w:rsidR="001A65AF" w:rsidRPr="00871DC2" w:rsidRDefault="001A65AF" w:rsidP="00414DD5">
            <w:pPr>
              <w:rPr>
                <w:rFonts w:ascii="Calibri" w:hAnsi="Calibri" w:cs="Calibri"/>
                <w:sz w:val="23"/>
                <w:szCs w:val="23"/>
              </w:rPr>
            </w:pPr>
            <w:r w:rsidRPr="00871DC2">
              <w:rPr>
                <w:rFonts w:ascii="Calibri" w:hAnsi="Calibri" w:cs="Calibri"/>
                <w:sz w:val="23"/>
                <w:szCs w:val="23"/>
              </w:rPr>
              <w:t xml:space="preserve">Planning of reserves will take into consideration provision of overflow carparking areas adjacent to the main carpark to be used during peak times. The space will be </w:t>
            </w:r>
            <w:r w:rsidR="00BD2420">
              <w:rPr>
                <w:rFonts w:ascii="Calibri" w:hAnsi="Calibri" w:cs="Calibri"/>
                <w:sz w:val="23"/>
                <w:szCs w:val="23"/>
              </w:rPr>
              <w:t xml:space="preserve">an </w:t>
            </w:r>
            <w:r w:rsidRPr="00871DC2">
              <w:rPr>
                <w:rFonts w:ascii="Calibri" w:hAnsi="Calibri" w:cs="Calibri"/>
                <w:sz w:val="23"/>
                <w:szCs w:val="23"/>
              </w:rPr>
              <w:t xml:space="preserve">open area at all other times. </w:t>
            </w:r>
          </w:p>
          <w:p w14:paraId="62A36FB3"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Installation of conduits to support future power to two designated bays will be made for the installation of electrical car charge points.</w:t>
            </w:r>
          </w:p>
          <w:p w14:paraId="33011A3E"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Refer to Council’s tree canopy targets to determine planting of car parks.</w:t>
            </w:r>
          </w:p>
        </w:tc>
      </w:tr>
      <w:tr w:rsidR="001A65AF" w:rsidRPr="00871DC2" w14:paraId="09B17B2C" w14:textId="77777777" w:rsidTr="007E4B19">
        <w:tc>
          <w:tcPr>
            <w:tcW w:w="1473" w:type="pct"/>
          </w:tcPr>
          <w:p w14:paraId="7BF7F1B0"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Floodlights</w:t>
            </w:r>
          </w:p>
          <w:p w14:paraId="71FFF24F" w14:textId="77777777" w:rsidR="001A65AF" w:rsidRPr="00871DC2" w:rsidRDefault="001A65AF" w:rsidP="00414DD5">
            <w:pPr>
              <w:rPr>
                <w:rFonts w:ascii="Calibri" w:hAnsi="Calibri" w:cs="Calibri"/>
                <w:i/>
                <w:sz w:val="23"/>
                <w:szCs w:val="23"/>
              </w:rPr>
            </w:pPr>
            <w:r w:rsidRPr="00871DC2">
              <w:rPr>
                <w:rFonts w:ascii="Calibri" w:hAnsi="Calibri" w:cs="Calibri"/>
                <w:i/>
                <w:sz w:val="23"/>
                <w:szCs w:val="23"/>
              </w:rPr>
              <w:t>Lighting to comply with Australian Standard 2560 Series.</w:t>
            </w:r>
          </w:p>
        </w:tc>
        <w:tc>
          <w:tcPr>
            <w:tcW w:w="3527" w:type="pct"/>
          </w:tcPr>
          <w:p w14:paraId="02FFA6D5"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Competition standard LED lighting for 4 courts (200 Lux). The provision of in-ground conduit to support competition standard lighting will be provided for all other courts.</w:t>
            </w:r>
          </w:p>
          <w:p w14:paraId="24AFDCAC"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Additional sports floodlighting to unlit courts will be considered on a </w:t>
            </w:r>
            <w:proofErr w:type="gramStart"/>
            <w:r w:rsidRPr="00871DC2">
              <w:rPr>
                <w:rFonts w:ascii="Calibri" w:hAnsi="Calibri" w:cs="Calibri"/>
                <w:sz w:val="23"/>
                <w:szCs w:val="23"/>
              </w:rPr>
              <w:t>case by case</w:t>
            </w:r>
            <w:proofErr w:type="gramEnd"/>
            <w:r w:rsidRPr="00871DC2">
              <w:rPr>
                <w:rFonts w:ascii="Calibri" w:hAnsi="Calibri" w:cs="Calibri"/>
                <w:sz w:val="23"/>
                <w:szCs w:val="23"/>
              </w:rPr>
              <w:t xml:space="preserve"> basis subject to an assessment undertaken by Council. The assessment will </w:t>
            </w:r>
            <w:proofErr w:type="gramStart"/>
            <w:r w:rsidRPr="00871DC2">
              <w:rPr>
                <w:rFonts w:ascii="Calibri" w:hAnsi="Calibri" w:cs="Calibri"/>
                <w:sz w:val="23"/>
                <w:szCs w:val="23"/>
              </w:rPr>
              <w:t>include;</w:t>
            </w:r>
            <w:proofErr w:type="gramEnd"/>
            <w:r w:rsidRPr="00871DC2">
              <w:rPr>
                <w:rFonts w:ascii="Calibri" w:hAnsi="Calibri" w:cs="Calibri"/>
                <w:sz w:val="23"/>
                <w:szCs w:val="23"/>
              </w:rPr>
              <w:t xml:space="preserve"> alignment to Council Objectives, Participation &amp; Usage, Value for Money and Community Benefit.  </w:t>
            </w:r>
          </w:p>
        </w:tc>
      </w:tr>
      <w:tr w:rsidR="001A65AF" w:rsidRPr="00871DC2" w14:paraId="13DC0F4D" w14:textId="77777777" w:rsidTr="007E4B19">
        <w:tc>
          <w:tcPr>
            <w:tcW w:w="1473" w:type="pct"/>
          </w:tcPr>
          <w:p w14:paraId="78CEF271"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Spectator Area</w:t>
            </w:r>
          </w:p>
        </w:tc>
        <w:tc>
          <w:tcPr>
            <w:tcW w:w="3527" w:type="pct"/>
          </w:tcPr>
          <w:p w14:paraId="3637C061"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Fixed bench seating located around perimeter courts. </w:t>
            </w:r>
          </w:p>
        </w:tc>
      </w:tr>
      <w:tr w:rsidR="001A65AF" w:rsidRPr="00871DC2" w14:paraId="1A54891D" w14:textId="77777777" w:rsidTr="007E4B19">
        <w:tc>
          <w:tcPr>
            <w:tcW w:w="1473" w:type="pct"/>
            <w:tcBorders>
              <w:bottom w:val="single" w:sz="4" w:space="0" w:color="auto"/>
            </w:tcBorders>
          </w:tcPr>
          <w:p w14:paraId="7C43AA13"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Player Shelter</w:t>
            </w:r>
          </w:p>
        </w:tc>
        <w:tc>
          <w:tcPr>
            <w:tcW w:w="3527" w:type="pct"/>
            <w:tcBorders>
              <w:bottom w:val="single" w:sz="4" w:space="0" w:color="auto"/>
            </w:tcBorders>
          </w:tcPr>
          <w:p w14:paraId="4AE0A871"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Council to provide 2 x standard shelters to the first 4 courts. </w:t>
            </w:r>
          </w:p>
          <w:p w14:paraId="27AAD58A"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Dimensions will respond to the needs of the sport. Refer to Netball Victoria Facilities Manual. Shelters should be located to the western sideline area and positioned outside of the required run off zones.  </w:t>
            </w:r>
          </w:p>
          <w:p w14:paraId="5FCEC47B"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Shelter for additional courts will be considered on a </w:t>
            </w:r>
            <w:proofErr w:type="gramStart"/>
            <w:r w:rsidRPr="00871DC2">
              <w:rPr>
                <w:rFonts w:ascii="Calibri" w:hAnsi="Calibri" w:cs="Calibri"/>
                <w:sz w:val="23"/>
                <w:szCs w:val="23"/>
              </w:rPr>
              <w:t>case by case</w:t>
            </w:r>
            <w:proofErr w:type="gramEnd"/>
            <w:r w:rsidRPr="00871DC2">
              <w:rPr>
                <w:rFonts w:ascii="Calibri" w:hAnsi="Calibri" w:cs="Calibri"/>
                <w:sz w:val="23"/>
                <w:szCs w:val="23"/>
              </w:rPr>
              <w:t xml:space="preserve"> basis.</w:t>
            </w:r>
          </w:p>
        </w:tc>
      </w:tr>
      <w:tr w:rsidR="001A65AF" w:rsidRPr="00871DC2" w14:paraId="5AB53816" w14:textId="77777777" w:rsidTr="007E4B19">
        <w:tc>
          <w:tcPr>
            <w:tcW w:w="1473" w:type="pct"/>
            <w:tcBorders>
              <w:bottom w:val="single" w:sz="4" w:space="0" w:color="auto"/>
            </w:tcBorders>
          </w:tcPr>
          <w:p w14:paraId="381CDCA0"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lastRenderedPageBreak/>
              <w:t xml:space="preserve">Officials Shelter </w:t>
            </w:r>
          </w:p>
        </w:tc>
        <w:tc>
          <w:tcPr>
            <w:tcW w:w="3527" w:type="pct"/>
            <w:tcBorders>
              <w:bottom w:val="single" w:sz="4" w:space="0" w:color="auto"/>
            </w:tcBorders>
          </w:tcPr>
          <w:p w14:paraId="4648BDB7" w14:textId="20681124"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1 shelter per court</w:t>
            </w:r>
            <w:r w:rsidR="00BD2420">
              <w:rPr>
                <w:rFonts w:ascii="Calibri" w:hAnsi="Calibri" w:cs="Calibri"/>
                <w:sz w:val="23"/>
                <w:szCs w:val="23"/>
              </w:rPr>
              <w:t>.</w:t>
            </w:r>
          </w:p>
          <w:p w14:paraId="6FA2FC48"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 xml:space="preserve">Prefer 2.5m length x 1.6m depth (includes space for wheelchair/standing area). </w:t>
            </w:r>
          </w:p>
        </w:tc>
      </w:tr>
      <w:tr w:rsidR="001A65AF" w:rsidRPr="00871DC2" w14:paraId="4B1D02AD" w14:textId="77777777" w:rsidTr="007E4B19">
        <w:tc>
          <w:tcPr>
            <w:tcW w:w="1473" w:type="pct"/>
            <w:tcBorders>
              <w:bottom w:val="single" w:sz="4" w:space="0" w:color="auto"/>
            </w:tcBorders>
          </w:tcPr>
          <w:p w14:paraId="75358D6A"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Goals</w:t>
            </w:r>
          </w:p>
        </w:tc>
        <w:tc>
          <w:tcPr>
            <w:tcW w:w="3527" w:type="pct"/>
            <w:tcBorders>
              <w:bottom w:val="single" w:sz="4" w:space="0" w:color="auto"/>
            </w:tcBorders>
          </w:tcPr>
          <w:p w14:paraId="227F0B27"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3.05m high netball goal post provided at each end of each court, placed at the midpoint of each goal line. Standard diameter is 65mm.</w:t>
            </w:r>
          </w:p>
          <w:p w14:paraId="7EDBA384"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Optional: Volleyball net footings to be provided in line with association standards. Footings must be safe for shared use.</w:t>
            </w:r>
          </w:p>
        </w:tc>
      </w:tr>
      <w:tr w:rsidR="00B04495" w:rsidRPr="00871DC2" w14:paraId="1A9D04B2" w14:textId="77777777" w:rsidTr="00B04495">
        <w:tc>
          <w:tcPr>
            <w:tcW w:w="5000" w:type="pct"/>
            <w:gridSpan w:val="2"/>
            <w:tcBorders>
              <w:bottom w:val="single" w:sz="4" w:space="0" w:color="auto"/>
            </w:tcBorders>
            <w:shd w:val="clear" w:color="auto" w:fill="93A1B6"/>
          </w:tcPr>
          <w:p w14:paraId="1DC49BE3" w14:textId="49E14B41" w:rsidR="00B04495" w:rsidRPr="00871DC2" w:rsidRDefault="00B04495" w:rsidP="00414DD5">
            <w:pPr>
              <w:rPr>
                <w:rFonts w:ascii="Calibri" w:hAnsi="Calibri" w:cs="Calibri"/>
                <w:sz w:val="23"/>
                <w:szCs w:val="23"/>
              </w:rPr>
            </w:pPr>
            <w:r w:rsidRPr="00871DC2">
              <w:rPr>
                <w:rFonts w:ascii="Calibri" w:hAnsi="Calibri" w:cs="Calibri"/>
                <w:b/>
                <w:sz w:val="23"/>
                <w:szCs w:val="23"/>
              </w:rPr>
              <w:t>Pavilion</w:t>
            </w:r>
          </w:p>
        </w:tc>
      </w:tr>
      <w:tr w:rsidR="001A65AF" w:rsidRPr="00871DC2" w14:paraId="2A5C403A" w14:textId="77777777" w:rsidTr="007E4B19">
        <w:tc>
          <w:tcPr>
            <w:tcW w:w="1473" w:type="pct"/>
          </w:tcPr>
          <w:p w14:paraId="14C9E11B"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Size</w:t>
            </w:r>
          </w:p>
        </w:tc>
        <w:tc>
          <w:tcPr>
            <w:tcW w:w="3527" w:type="pct"/>
          </w:tcPr>
          <w:p w14:paraId="1FCD8461"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Colocation is preferred where there is the opportunity to co-locate with other sports. It is assumed that some facility components (such as public toilets, kitchens and canteens, etc.) will be provided within these pavilions and these should not be duplicated.</w:t>
            </w:r>
          </w:p>
        </w:tc>
      </w:tr>
      <w:tr w:rsidR="001A65AF" w:rsidRPr="00871DC2" w14:paraId="439FDA7B" w14:textId="77777777" w:rsidTr="007E4B19">
        <w:tc>
          <w:tcPr>
            <w:tcW w:w="1473" w:type="pct"/>
          </w:tcPr>
          <w:p w14:paraId="3018B362"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Change Rooms</w:t>
            </w:r>
          </w:p>
          <w:p w14:paraId="3EA686ED" w14:textId="77777777" w:rsidR="001A65AF" w:rsidRPr="00871DC2" w:rsidRDefault="001A65AF" w:rsidP="00414DD5">
            <w:pPr>
              <w:rPr>
                <w:rFonts w:ascii="Calibri" w:hAnsi="Calibri" w:cs="Calibri"/>
                <w:b/>
                <w:sz w:val="23"/>
                <w:szCs w:val="23"/>
              </w:rPr>
            </w:pPr>
            <w:r w:rsidRPr="00871DC2">
              <w:rPr>
                <w:rFonts w:ascii="Calibri" w:hAnsi="Calibri" w:cs="Calibri"/>
                <w:i/>
                <w:sz w:val="23"/>
                <w:szCs w:val="23"/>
              </w:rPr>
              <w:t>Based on 9 people getting changed.</w:t>
            </w:r>
          </w:p>
        </w:tc>
        <w:tc>
          <w:tcPr>
            <w:tcW w:w="3527" w:type="pct"/>
          </w:tcPr>
          <w:p w14:paraId="15930126" w14:textId="77777777" w:rsidR="001A65AF" w:rsidRPr="00871DC2" w:rsidRDefault="001A65AF" w:rsidP="00414DD5">
            <w:pPr>
              <w:autoSpaceDE w:val="0"/>
              <w:autoSpaceDN w:val="0"/>
              <w:adjustRightInd w:val="0"/>
              <w:rPr>
                <w:rFonts w:ascii="Calibri" w:hAnsi="Calibri" w:cs="Calibri"/>
                <w:sz w:val="23"/>
                <w:szCs w:val="23"/>
              </w:rPr>
            </w:pPr>
            <w:r w:rsidRPr="00871DC2">
              <w:rPr>
                <w:rFonts w:ascii="Calibri" w:hAnsi="Calibri" w:cs="Calibri"/>
                <w:sz w:val="23"/>
                <w:szCs w:val="23"/>
              </w:rPr>
              <w:t>30m</w:t>
            </w:r>
            <w:r w:rsidRPr="00871DC2">
              <w:rPr>
                <w:rFonts w:ascii="Calibri" w:hAnsi="Calibri" w:cs="Calibri"/>
                <w:sz w:val="23"/>
                <w:szCs w:val="23"/>
                <w:vertAlign w:val="superscript"/>
              </w:rPr>
              <w:t>2</w:t>
            </w:r>
            <w:r w:rsidRPr="00871DC2">
              <w:rPr>
                <w:rFonts w:ascii="Calibri" w:hAnsi="Calibri" w:cs="Calibri"/>
                <w:sz w:val="23"/>
                <w:szCs w:val="23"/>
              </w:rPr>
              <w:t xml:space="preserve"> (Unisex; 2 x 15m</w:t>
            </w:r>
            <w:r w:rsidRPr="00871DC2">
              <w:rPr>
                <w:rFonts w:ascii="Calibri" w:hAnsi="Calibri" w:cs="Calibri"/>
                <w:sz w:val="23"/>
                <w:szCs w:val="23"/>
                <w:vertAlign w:val="superscript"/>
              </w:rPr>
              <w:t>2</w:t>
            </w:r>
            <w:r w:rsidRPr="00871DC2">
              <w:rPr>
                <w:rFonts w:ascii="Calibri" w:hAnsi="Calibri" w:cs="Calibri"/>
                <w:sz w:val="23"/>
                <w:szCs w:val="23"/>
              </w:rPr>
              <w:t xml:space="preserve"> change rooms).</w:t>
            </w:r>
          </w:p>
        </w:tc>
      </w:tr>
      <w:tr w:rsidR="001A65AF" w:rsidRPr="00871DC2" w14:paraId="78E61C70" w14:textId="77777777" w:rsidTr="007E4B19">
        <w:tc>
          <w:tcPr>
            <w:tcW w:w="1473" w:type="pct"/>
          </w:tcPr>
          <w:p w14:paraId="668D8C0E"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Showers &amp; Toilets</w:t>
            </w:r>
          </w:p>
          <w:p w14:paraId="5F42DA16" w14:textId="77777777" w:rsidR="001A65AF" w:rsidRPr="00871DC2" w:rsidRDefault="001A65AF" w:rsidP="00414DD5">
            <w:pPr>
              <w:rPr>
                <w:rFonts w:ascii="Calibri" w:hAnsi="Calibri" w:cs="Calibri"/>
                <w:b/>
                <w:sz w:val="23"/>
                <w:szCs w:val="23"/>
              </w:rPr>
            </w:pPr>
            <w:r w:rsidRPr="00871DC2">
              <w:rPr>
                <w:rFonts w:ascii="Calibri" w:hAnsi="Calibri" w:cs="Calibri"/>
                <w:i/>
                <w:sz w:val="23"/>
                <w:szCs w:val="23"/>
              </w:rPr>
              <w:t>1 pan, 1 basin, 1 shower.</w:t>
            </w:r>
          </w:p>
        </w:tc>
        <w:tc>
          <w:tcPr>
            <w:tcW w:w="3527" w:type="pct"/>
          </w:tcPr>
          <w:p w14:paraId="22B57881"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Approximately 16m</w:t>
            </w:r>
            <w:r w:rsidRPr="00871DC2">
              <w:rPr>
                <w:rFonts w:ascii="Calibri" w:hAnsi="Calibri" w:cs="Calibri"/>
                <w:sz w:val="23"/>
                <w:szCs w:val="23"/>
                <w:vertAlign w:val="superscript"/>
              </w:rPr>
              <w:t>2</w:t>
            </w:r>
            <w:r w:rsidRPr="00871DC2">
              <w:rPr>
                <w:rFonts w:ascii="Calibri" w:hAnsi="Calibri" w:cs="Calibri"/>
                <w:sz w:val="23"/>
                <w:szCs w:val="23"/>
              </w:rPr>
              <w:t xml:space="preserve"> (Unisex; 2 x 8m</w:t>
            </w:r>
            <w:r w:rsidRPr="00871DC2">
              <w:rPr>
                <w:rFonts w:ascii="Calibri" w:hAnsi="Calibri" w:cs="Calibri"/>
                <w:sz w:val="23"/>
                <w:szCs w:val="23"/>
                <w:vertAlign w:val="superscript"/>
              </w:rPr>
              <w:t>2</w:t>
            </w:r>
            <w:r w:rsidRPr="00871DC2">
              <w:rPr>
                <w:rFonts w:ascii="Calibri" w:hAnsi="Calibri" w:cs="Calibri"/>
                <w:sz w:val="23"/>
                <w:szCs w:val="23"/>
              </w:rPr>
              <w:t>). Single cubicle showers and toilets for each change room serving 8 players which complies with the current Building Code of Australia.</w:t>
            </w:r>
          </w:p>
          <w:p w14:paraId="26DC9FAB"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Accessible toilet facilities are to be provided to comply with the BCA.</w:t>
            </w:r>
          </w:p>
        </w:tc>
      </w:tr>
      <w:tr w:rsidR="001A65AF" w:rsidRPr="00871DC2" w14:paraId="071D9F5B" w14:textId="77777777" w:rsidTr="007E4B19">
        <w:tc>
          <w:tcPr>
            <w:tcW w:w="1473" w:type="pct"/>
          </w:tcPr>
          <w:p w14:paraId="2EDDF32B"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Referees Room</w:t>
            </w:r>
          </w:p>
          <w:p w14:paraId="13C6837A" w14:textId="77777777" w:rsidR="001A65AF" w:rsidRPr="00871DC2" w:rsidRDefault="001A65AF" w:rsidP="00414DD5">
            <w:pPr>
              <w:rPr>
                <w:rFonts w:ascii="Calibri" w:hAnsi="Calibri" w:cs="Calibri"/>
                <w:b/>
                <w:sz w:val="23"/>
                <w:szCs w:val="23"/>
              </w:rPr>
            </w:pPr>
            <w:r w:rsidRPr="00871DC2">
              <w:rPr>
                <w:rFonts w:ascii="Calibri" w:hAnsi="Calibri" w:cs="Calibri"/>
                <w:i/>
                <w:sz w:val="23"/>
                <w:szCs w:val="23"/>
              </w:rPr>
              <w:t>Includes showers and toilets.</w:t>
            </w:r>
          </w:p>
        </w:tc>
        <w:tc>
          <w:tcPr>
            <w:tcW w:w="3527" w:type="pct"/>
          </w:tcPr>
          <w:p w14:paraId="41AEA468"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20m</w:t>
            </w:r>
            <w:r w:rsidRPr="00871DC2">
              <w:rPr>
                <w:rFonts w:ascii="Calibri" w:hAnsi="Calibri" w:cs="Calibri"/>
                <w:sz w:val="23"/>
                <w:szCs w:val="23"/>
                <w:vertAlign w:val="superscript"/>
              </w:rPr>
              <w:t xml:space="preserve">2 </w:t>
            </w:r>
            <w:r w:rsidRPr="00871DC2">
              <w:rPr>
                <w:rFonts w:ascii="Calibri" w:hAnsi="Calibri" w:cs="Calibri"/>
                <w:sz w:val="23"/>
                <w:szCs w:val="23"/>
              </w:rPr>
              <w:t>(2 x 10m</w:t>
            </w:r>
            <w:r w:rsidRPr="00871DC2">
              <w:rPr>
                <w:rFonts w:ascii="Calibri" w:hAnsi="Calibri" w:cs="Calibri"/>
                <w:sz w:val="23"/>
                <w:szCs w:val="23"/>
                <w:vertAlign w:val="superscript"/>
              </w:rPr>
              <w:t>2</w:t>
            </w:r>
            <w:r w:rsidRPr="00871DC2">
              <w:rPr>
                <w:rFonts w:ascii="Calibri" w:hAnsi="Calibri" w:cs="Calibri"/>
                <w:i/>
                <w:sz w:val="23"/>
                <w:szCs w:val="23"/>
              </w:rPr>
              <w:t xml:space="preserve"> </w:t>
            </w:r>
            <w:r w:rsidRPr="00871DC2">
              <w:rPr>
                <w:rFonts w:ascii="Calibri" w:hAnsi="Calibri" w:cs="Calibri"/>
                <w:sz w:val="23"/>
                <w:szCs w:val="23"/>
              </w:rPr>
              <w:t>to allow for female and male).</w:t>
            </w:r>
            <w:r w:rsidRPr="00871DC2">
              <w:rPr>
                <w:rFonts w:ascii="Calibri" w:hAnsi="Calibri" w:cs="Calibri"/>
                <w:i/>
                <w:sz w:val="23"/>
                <w:szCs w:val="23"/>
              </w:rPr>
              <w:t xml:space="preserve"> </w:t>
            </w:r>
            <w:r w:rsidRPr="00871DC2">
              <w:rPr>
                <w:rFonts w:ascii="Calibri" w:hAnsi="Calibri" w:cs="Calibri"/>
                <w:sz w:val="23"/>
                <w:szCs w:val="23"/>
              </w:rPr>
              <w:t>Size allows for changing space, toilet and a cubicle shower / change area with direct external access.</w:t>
            </w:r>
          </w:p>
          <w:p w14:paraId="63E5EF63"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A lockable sliding door between the two change rooms is to be considered.</w:t>
            </w:r>
          </w:p>
        </w:tc>
      </w:tr>
      <w:tr w:rsidR="001A65AF" w:rsidRPr="00871DC2" w14:paraId="684F16E0" w14:textId="77777777" w:rsidTr="007E4B19">
        <w:tc>
          <w:tcPr>
            <w:tcW w:w="1473" w:type="pct"/>
          </w:tcPr>
          <w:p w14:paraId="1677193D"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 xml:space="preserve">Umpire Duty Room </w:t>
            </w:r>
          </w:p>
        </w:tc>
        <w:tc>
          <w:tcPr>
            <w:tcW w:w="3527" w:type="pct"/>
          </w:tcPr>
          <w:p w14:paraId="720FEEF5" w14:textId="77477175"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1 room – 10-20m</w:t>
            </w:r>
            <w:r w:rsidR="00F2156F" w:rsidRPr="00871DC2">
              <w:rPr>
                <w:rFonts w:ascii="Calibri" w:hAnsi="Calibri" w:cs="Calibri"/>
                <w:sz w:val="23"/>
                <w:szCs w:val="23"/>
                <w:vertAlign w:val="superscript"/>
              </w:rPr>
              <w:t>2</w:t>
            </w:r>
            <w:r w:rsidRPr="00871DC2">
              <w:rPr>
                <w:rFonts w:ascii="Calibri" w:hAnsi="Calibri" w:cs="Calibri"/>
                <w:sz w:val="23"/>
                <w:szCs w:val="23"/>
              </w:rPr>
              <w:t xml:space="preserve"> (Netball Facilities Guideline)</w:t>
            </w:r>
          </w:p>
        </w:tc>
      </w:tr>
      <w:tr w:rsidR="001A65AF" w:rsidRPr="00871DC2" w14:paraId="112A931B" w14:textId="77777777" w:rsidTr="007E4B19">
        <w:tc>
          <w:tcPr>
            <w:tcW w:w="1473" w:type="pct"/>
          </w:tcPr>
          <w:p w14:paraId="3D2D828A"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lastRenderedPageBreak/>
              <w:t>First Aid</w:t>
            </w:r>
          </w:p>
        </w:tc>
        <w:tc>
          <w:tcPr>
            <w:tcW w:w="3527" w:type="pct"/>
          </w:tcPr>
          <w:p w14:paraId="15F5C8F1" w14:textId="3A3E4935"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First Aid Area (10m</w:t>
            </w:r>
            <w:r w:rsidR="00F2156F" w:rsidRPr="00871DC2">
              <w:rPr>
                <w:rFonts w:ascii="Calibri" w:hAnsi="Calibri" w:cs="Calibri"/>
                <w:sz w:val="23"/>
                <w:szCs w:val="23"/>
                <w:vertAlign w:val="superscript"/>
              </w:rPr>
              <w:t>2</w:t>
            </w:r>
            <w:r w:rsidRPr="00871DC2">
              <w:rPr>
                <w:rFonts w:ascii="Calibri" w:hAnsi="Calibri" w:cs="Calibri"/>
                <w:sz w:val="23"/>
                <w:szCs w:val="23"/>
              </w:rPr>
              <w:t>) with external door suitable for access by emergency services. Not to be linked by an internal door to any change facilities.</w:t>
            </w:r>
          </w:p>
        </w:tc>
      </w:tr>
      <w:tr w:rsidR="001A65AF" w:rsidRPr="00871DC2" w14:paraId="67542EED" w14:textId="77777777" w:rsidTr="007E4B19">
        <w:tc>
          <w:tcPr>
            <w:tcW w:w="1473" w:type="pct"/>
          </w:tcPr>
          <w:p w14:paraId="295A2636"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Public Toilet</w:t>
            </w:r>
          </w:p>
        </w:tc>
        <w:tc>
          <w:tcPr>
            <w:tcW w:w="3527" w:type="pct"/>
          </w:tcPr>
          <w:p w14:paraId="0278B053"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1 Gender neutral, all abilities toilet cubicle within the pavilion roofline, accessed externally. </w:t>
            </w:r>
          </w:p>
          <w:p w14:paraId="6B11174C"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Public Toilets should be shared between sporting fields and playgrounds wherever possible. Public toilets will be co-located within sport pavilions and/or higher order community centres located within </w:t>
            </w:r>
            <w:proofErr w:type="gramStart"/>
            <w:r w:rsidRPr="00871DC2">
              <w:rPr>
                <w:rFonts w:ascii="Calibri" w:hAnsi="Calibri" w:cs="Calibri"/>
                <w:sz w:val="23"/>
                <w:szCs w:val="23"/>
              </w:rPr>
              <w:t>close proximity</w:t>
            </w:r>
            <w:proofErr w:type="gramEnd"/>
            <w:r w:rsidRPr="00871DC2">
              <w:rPr>
                <w:rFonts w:ascii="Calibri" w:hAnsi="Calibri" w:cs="Calibri"/>
                <w:sz w:val="23"/>
                <w:szCs w:val="23"/>
              </w:rPr>
              <w:t xml:space="preserve"> to a play spaces. </w:t>
            </w:r>
          </w:p>
          <w:p w14:paraId="09B7B2D4"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Where a </w:t>
            </w:r>
            <w:proofErr w:type="gramStart"/>
            <w:r w:rsidRPr="00871DC2">
              <w:rPr>
                <w:rFonts w:ascii="Calibri" w:hAnsi="Calibri" w:cs="Calibri"/>
                <w:sz w:val="23"/>
                <w:szCs w:val="23"/>
              </w:rPr>
              <w:t>co-located</w:t>
            </w:r>
            <w:proofErr w:type="gramEnd"/>
            <w:r w:rsidRPr="00871DC2">
              <w:rPr>
                <w:rFonts w:ascii="Calibri" w:hAnsi="Calibri" w:cs="Calibri"/>
                <w:sz w:val="23"/>
                <w:szCs w:val="23"/>
              </w:rPr>
              <w:t xml:space="preserve"> public toilet is not within a reasonable walking distance from a playground, an additional stand-alone toilet will be considered within the open space. </w:t>
            </w:r>
          </w:p>
        </w:tc>
      </w:tr>
      <w:tr w:rsidR="001A65AF" w:rsidRPr="00871DC2" w14:paraId="3187CE20" w14:textId="77777777" w:rsidTr="007E4B19">
        <w:tc>
          <w:tcPr>
            <w:tcW w:w="1473" w:type="pct"/>
          </w:tcPr>
          <w:p w14:paraId="239937FB"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Kitchen/Kiosk</w:t>
            </w:r>
          </w:p>
          <w:p w14:paraId="480551A7" w14:textId="77777777" w:rsidR="001A65AF" w:rsidRPr="00871DC2" w:rsidRDefault="001A65AF" w:rsidP="00414DD5">
            <w:pPr>
              <w:rPr>
                <w:rFonts w:ascii="Calibri" w:hAnsi="Calibri" w:cs="Calibri"/>
                <w:b/>
                <w:i/>
                <w:sz w:val="23"/>
                <w:szCs w:val="23"/>
              </w:rPr>
            </w:pPr>
            <w:r w:rsidRPr="00871DC2">
              <w:rPr>
                <w:rFonts w:ascii="Calibri" w:hAnsi="Calibri" w:cs="Calibri"/>
                <w:i/>
                <w:sz w:val="23"/>
                <w:szCs w:val="23"/>
              </w:rPr>
              <w:t>Designs will require approval from Council’s Environmental Health Department.</w:t>
            </w:r>
          </w:p>
        </w:tc>
        <w:tc>
          <w:tcPr>
            <w:tcW w:w="3527" w:type="pct"/>
          </w:tcPr>
          <w:p w14:paraId="0F1A59B9"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20m</w:t>
            </w:r>
            <w:r w:rsidRPr="00871DC2">
              <w:rPr>
                <w:rFonts w:ascii="Calibri" w:hAnsi="Calibri" w:cs="Calibri"/>
                <w:sz w:val="23"/>
                <w:szCs w:val="23"/>
                <w:vertAlign w:val="superscript"/>
              </w:rPr>
              <w:t>2</w:t>
            </w:r>
            <w:r w:rsidRPr="00871DC2">
              <w:rPr>
                <w:rFonts w:ascii="Calibri" w:hAnsi="Calibri" w:cs="Calibri"/>
                <w:sz w:val="23"/>
                <w:szCs w:val="23"/>
              </w:rPr>
              <w:t>. Council will only provide basic facilities to ensure that the kitchen/kiosk complies with Australian Standard 4674 Series, the Food Standards Code and Food Act 1984.</w:t>
            </w:r>
          </w:p>
          <w:p w14:paraId="00F0D0D3"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Kitchen/kiosk specifications will be referred to under Wyndham’s Building Standards and Guidelines specifications.</w:t>
            </w:r>
          </w:p>
        </w:tc>
      </w:tr>
      <w:tr w:rsidR="001A65AF" w:rsidRPr="00871DC2" w14:paraId="5E55A166" w14:textId="77777777" w:rsidTr="007E4B19">
        <w:tc>
          <w:tcPr>
            <w:tcW w:w="1473" w:type="pct"/>
          </w:tcPr>
          <w:p w14:paraId="41FB6031"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Storage</w:t>
            </w:r>
          </w:p>
        </w:tc>
        <w:tc>
          <w:tcPr>
            <w:tcW w:w="3527" w:type="pct"/>
          </w:tcPr>
          <w:p w14:paraId="63A6107A"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Total 45m</w:t>
            </w:r>
            <w:r w:rsidRPr="00871DC2">
              <w:rPr>
                <w:rFonts w:ascii="Calibri" w:hAnsi="Calibri" w:cs="Calibri"/>
                <w:sz w:val="23"/>
                <w:szCs w:val="23"/>
                <w:vertAlign w:val="superscript"/>
              </w:rPr>
              <w:t>2</w:t>
            </w:r>
            <w:r w:rsidRPr="00871DC2">
              <w:rPr>
                <w:rFonts w:ascii="Calibri" w:hAnsi="Calibri" w:cs="Calibri"/>
                <w:sz w:val="23"/>
                <w:szCs w:val="23"/>
              </w:rPr>
              <w:t>. Internal 20m</w:t>
            </w:r>
            <w:r w:rsidRPr="00871DC2">
              <w:rPr>
                <w:rFonts w:ascii="Calibri" w:hAnsi="Calibri" w:cs="Calibri"/>
                <w:sz w:val="23"/>
                <w:szCs w:val="23"/>
                <w:vertAlign w:val="superscript"/>
              </w:rPr>
              <w:t>2</w:t>
            </w:r>
            <w:r w:rsidRPr="00871DC2">
              <w:rPr>
                <w:rFonts w:ascii="Calibri" w:hAnsi="Calibri" w:cs="Calibri"/>
                <w:sz w:val="23"/>
                <w:szCs w:val="23"/>
              </w:rPr>
              <w:t xml:space="preserve"> designed to allow use by multiple occupants and two externally accessed storage areas 20m</w:t>
            </w:r>
            <w:r w:rsidRPr="00871DC2">
              <w:rPr>
                <w:rFonts w:ascii="Calibri" w:hAnsi="Calibri" w:cs="Calibri"/>
                <w:sz w:val="23"/>
                <w:szCs w:val="23"/>
                <w:vertAlign w:val="superscript"/>
              </w:rPr>
              <w:t xml:space="preserve">2 </w:t>
            </w:r>
            <w:r w:rsidRPr="00871DC2">
              <w:rPr>
                <w:rFonts w:ascii="Calibri" w:hAnsi="Calibri" w:cs="Calibri"/>
                <w:sz w:val="23"/>
                <w:szCs w:val="23"/>
              </w:rPr>
              <w:t xml:space="preserve">should also be provided. </w:t>
            </w:r>
          </w:p>
          <w:p w14:paraId="74D30437"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Cleaning and utilities storage room - 5m</w:t>
            </w:r>
            <w:r w:rsidRPr="00871DC2">
              <w:rPr>
                <w:rFonts w:ascii="Calibri" w:hAnsi="Calibri" w:cs="Calibri"/>
                <w:sz w:val="23"/>
                <w:szCs w:val="23"/>
                <w:vertAlign w:val="superscript"/>
              </w:rPr>
              <w:t>2</w:t>
            </w:r>
          </w:p>
        </w:tc>
      </w:tr>
      <w:tr w:rsidR="001A65AF" w:rsidRPr="00871DC2" w14:paraId="3D4BAAFD" w14:textId="77777777" w:rsidTr="007E4B19">
        <w:tc>
          <w:tcPr>
            <w:tcW w:w="1473" w:type="pct"/>
          </w:tcPr>
          <w:p w14:paraId="161DA3CB"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Community Area</w:t>
            </w:r>
          </w:p>
        </w:tc>
        <w:tc>
          <w:tcPr>
            <w:tcW w:w="3527" w:type="pct"/>
          </w:tcPr>
          <w:p w14:paraId="0A215F24"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100m</w:t>
            </w:r>
            <w:r w:rsidRPr="00871DC2">
              <w:rPr>
                <w:rFonts w:ascii="Calibri" w:hAnsi="Calibri" w:cs="Calibri"/>
                <w:sz w:val="23"/>
                <w:szCs w:val="23"/>
                <w:vertAlign w:val="superscript"/>
              </w:rPr>
              <w:t>2</w:t>
            </w:r>
            <w:r w:rsidRPr="00871DC2">
              <w:rPr>
                <w:rFonts w:ascii="Calibri" w:hAnsi="Calibri" w:cs="Calibri"/>
                <w:sz w:val="23"/>
                <w:szCs w:val="23"/>
              </w:rPr>
              <w:t>. The design for all pavilions should show community spaces having an outlook onto the playing area and should be Master Planned to allow for future extension of community spaces.</w:t>
            </w:r>
          </w:p>
        </w:tc>
      </w:tr>
      <w:tr w:rsidR="001A65AF" w:rsidRPr="00871DC2" w14:paraId="1FA0BF25" w14:textId="77777777" w:rsidTr="007E4B19">
        <w:tc>
          <w:tcPr>
            <w:tcW w:w="1473" w:type="pct"/>
          </w:tcPr>
          <w:p w14:paraId="1AEB8D9F"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Internal Fit Outs</w:t>
            </w:r>
          </w:p>
        </w:tc>
        <w:tc>
          <w:tcPr>
            <w:tcW w:w="3527" w:type="pct"/>
          </w:tcPr>
          <w:p w14:paraId="59A4BAD7"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Consider requirements for flexible use of the pavilion such as the inclusion of a data projector, Wi-Fi internet, flooring options, under bench/</w:t>
            </w:r>
            <w:proofErr w:type="spellStart"/>
            <w:r w:rsidRPr="00871DC2">
              <w:rPr>
                <w:rFonts w:ascii="Calibri" w:hAnsi="Calibri" w:cs="Calibri"/>
                <w:sz w:val="23"/>
                <w:szCs w:val="23"/>
              </w:rPr>
              <w:t>servery</w:t>
            </w:r>
            <w:proofErr w:type="spellEnd"/>
            <w:r w:rsidRPr="00871DC2">
              <w:rPr>
                <w:rFonts w:ascii="Calibri" w:hAnsi="Calibri" w:cs="Calibri"/>
                <w:sz w:val="23"/>
                <w:szCs w:val="23"/>
              </w:rPr>
              <w:t xml:space="preserve"> fridges, chairs and tables, etc.</w:t>
            </w:r>
          </w:p>
        </w:tc>
      </w:tr>
      <w:tr w:rsidR="001A65AF" w:rsidRPr="00871DC2" w14:paraId="1A1138EF" w14:textId="77777777" w:rsidTr="007E4B19">
        <w:tc>
          <w:tcPr>
            <w:tcW w:w="1473" w:type="pct"/>
            <w:tcBorders>
              <w:bottom w:val="single" w:sz="4" w:space="0" w:color="auto"/>
            </w:tcBorders>
          </w:tcPr>
          <w:p w14:paraId="74D1BDA3"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External Covered Viewing Area</w:t>
            </w:r>
          </w:p>
        </w:tc>
        <w:tc>
          <w:tcPr>
            <w:tcW w:w="3527" w:type="pct"/>
            <w:tcBorders>
              <w:bottom w:val="single" w:sz="4" w:space="0" w:color="auto"/>
            </w:tcBorders>
          </w:tcPr>
          <w:p w14:paraId="2D651632"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20-30m</w:t>
            </w:r>
            <w:r w:rsidRPr="00871DC2">
              <w:rPr>
                <w:rFonts w:ascii="Calibri" w:hAnsi="Calibri" w:cs="Calibri"/>
                <w:sz w:val="23"/>
                <w:szCs w:val="23"/>
                <w:vertAlign w:val="superscript"/>
              </w:rPr>
              <w:t>2</w:t>
            </w:r>
            <w:r w:rsidRPr="00871DC2">
              <w:rPr>
                <w:rFonts w:ascii="Calibri" w:hAnsi="Calibri" w:cs="Calibri"/>
                <w:sz w:val="23"/>
                <w:szCs w:val="23"/>
              </w:rPr>
              <w:t xml:space="preserve"> veranda depending on building design.</w:t>
            </w:r>
          </w:p>
        </w:tc>
      </w:tr>
      <w:tr w:rsidR="001A65AF" w:rsidRPr="00871DC2" w14:paraId="52DE22F2" w14:textId="77777777" w:rsidTr="007E4B19">
        <w:tc>
          <w:tcPr>
            <w:tcW w:w="1473" w:type="pct"/>
            <w:tcBorders>
              <w:bottom w:val="single" w:sz="4" w:space="0" w:color="auto"/>
            </w:tcBorders>
          </w:tcPr>
          <w:p w14:paraId="21C1E837"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lastRenderedPageBreak/>
              <w:t>Heating and Cooling</w:t>
            </w:r>
          </w:p>
        </w:tc>
        <w:tc>
          <w:tcPr>
            <w:tcW w:w="3527" w:type="pct"/>
            <w:tcBorders>
              <w:bottom w:val="single" w:sz="4" w:space="0" w:color="auto"/>
            </w:tcBorders>
          </w:tcPr>
          <w:p w14:paraId="26F65315" w14:textId="028B3CFE"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Heating systems will be fitted to the Community Area only.  Where split systems are installed</w:t>
            </w:r>
            <w:r w:rsidR="00F2156F">
              <w:rPr>
                <w:rFonts w:ascii="Calibri" w:hAnsi="Calibri" w:cs="Calibri"/>
                <w:sz w:val="23"/>
                <w:szCs w:val="23"/>
              </w:rPr>
              <w:t>,</w:t>
            </w:r>
            <w:r w:rsidRPr="00871DC2">
              <w:rPr>
                <w:rFonts w:ascii="Calibri" w:hAnsi="Calibri" w:cs="Calibri"/>
                <w:sz w:val="23"/>
                <w:szCs w:val="23"/>
              </w:rPr>
              <w:t xml:space="preserve"> cooling systems will be fitted by Council. Air conditioning will not be installed by Council as a standalone fixture.</w:t>
            </w:r>
          </w:p>
        </w:tc>
      </w:tr>
      <w:tr w:rsidR="001A65AF" w:rsidRPr="00871DC2" w14:paraId="3C77026A" w14:textId="77777777" w:rsidTr="007E4B19">
        <w:tc>
          <w:tcPr>
            <w:tcW w:w="1473" w:type="pct"/>
            <w:tcBorders>
              <w:bottom w:val="single" w:sz="4" w:space="0" w:color="auto"/>
            </w:tcBorders>
          </w:tcPr>
          <w:p w14:paraId="2EEF8158"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 xml:space="preserve">Security </w:t>
            </w:r>
          </w:p>
        </w:tc>
        <w:tc>
          <w:tcPr>
            <w:tcW w:w="3527" w:type="pct"/>
            <w:tcBorders>
              <w:bottom w:val="single" w:sz="4" w:space="0" w:color="auto"/>
            </w:tcBorders>
          </w:tcPr>
          <w:p w14:paraId="3541E83B"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Security system will be fitted to the pavilion with monitoring to be undertaken by Council. </w:t>
            </w:r>
          </w:p>
        </w:tc>
      </w:tr>
      <w:tr w:rsidR="001A65AF" w:rsidRPr="00871DC2" w14:paraId="464F02B4" w14:textId="77777777" w:rsidTr="007E4B19">
        <w:tc>
          <w:tcPr>
            <w:tcW w:w="1473" w:type="pct"/>
            <w:tcBorders>
              <w:bottom w:val="single" w:sz="4" w:space="0" w:color="auto"/>
            </w:tcBorders>
          </w:tcPr>
          <w:p w14:paraId="3CA47453"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 xml:space="preserve">NBN Connection </w:t>
            </w:r>
          </w:p>
        </w:tc>
        <w:tc>
          <w:tcPr>
            <w:tcW w:w="3527" w:type="pct"/>
            <w:tcBorders>
              <w:bottom w:val="single" w:sz="4" w:space="0" w:color="auto"/>
            </w:tcBorders>
          </w:tcPr>
          <w:p w14:paraId="0C0F6980"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Connection to the pavilion/building will be provided in accordance with Council standards. </w:t>
            </w:r>
          </w:p>
        </w:tc>
      </w:tr>
      <w:tr w:rsidR="001A65AF" w:rsidRPr="00871DC2" w14:paraId="2F3BD2ED" w14:textId="77777777" w:rsidTr="007E4B19">
        <w:tc>
          <w:tcPr>
            <w:tcW w:w="1473" w:type="pct"/>
            <w:tcBorders>
              <w:bottom w:val="single" w:sz="4" w:space="0" w:color="auto"/>
            </w:tcBorders>
          </w:tcPr>
          <w:p w14:paraId="60279DDD"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Bin enclosure</w:t>
            </w:r>
          </w:p>
        </w:tc>
        <w:tc>
          <w:tcPr>
            <w:tcW w:w="3527" w:type="pct"/>
            <w:tcBorders>
              <w:bottom w:val="single" w:sz="4" w:space="0" w:color="auto"/>
            </w:tcBorders>
          </w:tcPr>
          <w:p w14:paraId="6AE00565" w14:textId="111CAD9B"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Where possible a bin enclosure will be collocated with another facility.  A bin enclosure suitable of housing up to 2</w:t>
            </w:r>
            <w:r w:rsidR="00F2156F">
              <w:rPr>
                <w:rFonts w:ascii="Calibri" w:hAnsi="Calibri" w:cs="Calibri"/>
                <w:sz w:val="23"/>
                <w:szCs w:val="23"/>
              </w:rPr>
              <w:t xml:space="preserve"> </w:t>
            </w:r>
            <w:r w:rsidRPr="00871DC2">
              <w:rPr>
                <w:rFonts w:ascii="Calibri" w:hAnsi="Calibri" w:cs="Calibri"/>
                <w:sz w:val="23"/>
                <w:szCs w:val="23"/>
              </w:rPr>
              <w:t>x 120L bins and 2 x 240L bins will be provided by Council. Council only provides 2 x 120L and 2 x 240L bin free of charge at each facility additional bins require payment by the user.</w:t>
            </w:r>
          </w:p>
        </w:tc>
      </w:tr>
      <w:tr w:rsidR="001A65AF" w:rsidRPr="00871DC2" w14:paraId="1DBF77C0" w14:textId="77777777" w:rsidTr="007E4B19">
        <w:tc>
          <w:tcPr>
            <w:tcW w:w="1473" w:type="pct"/>
            <w:tcBorders>
              <w:bottom w:val="single" w:sz="4" w:space="0" w:color="auto"/>
            </w:tcBorders>
          </w:tcPr>
          <w:p w14:paraId="2517A2D8"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Gas Bottle Storage</w:t>
            </w:r>
          </w:p>
        </w:tc>
        <w:tc>
          <w:tcPr>
            <w:tcW w:w="3527" w:type="pct"/>
            <w:tcBorders>
              <w:bottom w:val="single" w:sz="4" w:space="0" w:color="auto"/>
            </w:tcBorders>
          </w:tcPr>
          <w:p w14:paraId="16CEFCA8"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Council will provide suitable storage for 1 x 9kg gas bottle in line with regulations. </w:t>
            </w:r>
          </w:p>
        </w:tc>
      </w:tr>
      <w:tr w:rsidR="00B04495" w:rsidRPr="00871DC2" w14:paraId="6D8CE88D" w14:textId="77777777" w:rsidTr="00B04495">
        <w:tc>
          <w:tcPr>
            <w:tcW w:w="5000" w:type="pct"/>
            <w:gridSpan w:val="2"/>
            <w:shd w:val="clear" w:color="auto" w:fill="93A1B6"/>
          </w:tcPr>
          <w:p w14:paraId="207CC48C" w14:textId="4A64598D" w:rsidR="00B04495" w:rsidRPr="00871DC2" w:rsidRDefault="00B04495" w:rsidP="00414DD5">
            <w:pPr>
              <w:tabs>
                <w:tab w:val="left" w:pos="1097"/>
              </w:tabs>
              <w:autoSpaceDE w:val="0"/>
              <w:autoSpaceDN w:val="0"/>
              <w:adjustRightInd w:val="0"/>
              <w:rPr>
                <w:rFonts w:ascii="Calibri" w:hAnsi="Calibri" w:cs="Calibri"/>
                <w:sz w:val="23"/>
                <w:szCs w:val="23"/>
              </w:rPr>
            </w:pPr>
            <w:r w:rsidRPr="00871DC2">
              <w:rPr>
                <w:rFonts w:ascii="Calibri" w:hAnsi="Calibri" w:cs="Calibri"/>
                <w:b/>
                <w:sz w:val="23"/>
                <w:szCs w:val="23"/>
              </w:rPr>
              <w:t>Surrounds</w:t>
            </w:r>
          </w:p>
        </w:tc>
      </w:tr>
      <w:tr w:rsidR="001A65AF" w:rsidRPr="00871DC2" w14:paraId="3163B7FB" w14:textId="77777777" w:rsidTr="007E4B19">
        <w:tc>
          <w:tcPr>
            <w:tcW w:w="1473" w:type="pct"/>
          </w:tcPr>
          <w:p w14:paraId="51C2642E"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Rubbish/Recycling Bins</w:t>
            </w:r>
          </w:p>
        </w:tc>
        <w:tc>
          <w:tcPr>
            <w:tcW w:w="3527" w:type="pct"/>
          </w:tcPr>
          <w:p w14:paraId="298A1566" w14:textId="77777777" w:rsidR="001A65AF" w:rsidRPr="00871DC2" w:rsidRDefault="001A65AF" w:rsidP="00414DD5">
            <w:pPr>
              <w:tabs>
                <w:tab w:val="left" w:pos="1097"/>
              </w:tabs>
              <w:autoSpaceDE w:val="0"/>
              <w:autoSpaceDN w:val="0"/>
              <w:adjustRightInd w:val="0"/>
              <w:rPr>
                <w:rFonts w:ascii="Calibri" w:hAnsi="Calibri" w:cs="Calibri"/>
                <w:sz w:val="23"/>
                <w:szCs w:val="23"/>
              </w:rPr>
            </w:pPr>
            <w:r w:rsidRPr="00871DC2">
              <w:rPr>
                <w:rFonts w:ascii="Calibri" w:hAnsi="Calibri" w:cs="Calibri"/>
                <w:sz w:val="23"/>
                <w:szCs w:val="23"/>
              </w:rPr>
              <w:t xml:space="preserve">Provide fixed bins in selected areas around the reserve for </w:t>
            </w:r>
            <w:proofErr w:type="gramStart"/>
            <w:r w:rsidRPr="00871DC2">
              <w:rPr>
                <w:rFonts w:ascii="Calibri" w:hAnsi="Calibri" w:cs="Calibri"/>
                <w:sz w:val="23"/>
                <w:szCs w:val="23"/>
              </w:rPr>
              <w:t>general public</w:t>
            </w:r>
            <w:proofErr w:type="gramEnd"/>
            <w:r w:rsidRPr="00871DC2">
              <w:rPr>
                <w:rFonts w:ascii="Calibri" w:hAnsi="Calibri" w:cs="Calibri"/>
                <w:sz w:val="23"/>
                <w:szCs w:val="23"/>
              </w:rPr>
              <w:t xml:space="preserve"> use, in line with Council’s Open Space Standards.</w:t>
            </w:r>
          </w:p>
        </w:tc>
      </w:tr>
      <w:tr w:rsidR="001A65AF" w:rsidRPr="00871DC2" w14:paraId="638426D5" w14:textId="77777777" w:rsidTr="007E4B19">
        <w:tc>
          <w:tcPr>
            <w:tcW w:w="1473" w:type="pct"/>
          </w:tcPr>
          <w:p w14:paraId="5995EE6D"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Bike Racks &amp; Shared Paths</w:t>
            </w:r>
          </w:p>
        </w:tc>
        <w:tc>
          <w:tcPr>
            <w:tcW w:w="3527" w:type="pct"/>
          </w:tcPr>
          <w:p w14:paraId="67E8A80F"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Provide bike racks for a minimum of 5 bikes.  Shared paths should connect to the pavilion.</w:t>
            </w:r>
          </w:p>
        </w:tc>
      </w:tr>
      <w:tr w:rsidR="001A65AF" w:rsidRPr="00871DC2" w14:paraId="5DD0E10C" w14:textId="77777777" w:rsidTr="007E4B19">
        <w:tc>
          <w:tcPr>
            <w:tcW w:w="1473" w:type="pct"/>
          </w:tcPr>
          <w:p w14:paraId="5FD29BFC"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Drink Fountains</w:t>
            </w:r>
          </w:p>
        </w:tc>
        <w:tc>
          <w:tcPr>
            <w:tcW w:w="3527" w:type="pct"/>
          </w:tcPr>
          <w:p w14:paraId="2DB6EDE3" w14:textId="33D2219A" w:rsidR="001A65AF" w:rsidRPr="00871DC2" w:rsidRDefault="001A65AF" w:rsidP="00414DD5">
            <w:pPr>
              <w:rPr>
                <w:rFonts w:ascii="Calibri" w:hAnsi="Calibri" w:cs="Calibri"/>
                <w:sz w:val="23"/>
                <w:szCs w:val="23"/>
              </w:rPr>
            </w:pPr>
            <w:r w:rsidRPr="00871DC2">
              <w:rPr>
                <w:rFonts w:ascii="Calibri" w:hAnsi="Calibri" w:cs="Calibri"/>
                <w:sz w:val="23"/>
                <w:szCs w:val="23"/>
              </w:rPr>
              <w:t xml:space="preserve">Provide at least 1 outdoor drink fountain </w:t>
            </w:r>
            <w:proofErr w:type="gramStart"/>
            <w:r w:rsidRPr="00871DC2">
              <w:rPr>
                <w:rFonts w:ascii="Calibri" w:hAnsi="Calibri" w:cs="Calibri"/>
                <w:sz w:val="23"/>
                <w:szCs w:val="23"/>
              </w:rPr>
              <w:t>in close proximity to</w:t>
            </w:r>
            <w:proofErr w:type="gramEnd"/>
            <w:r w:rsidRPr="00871DC2">
              <w:rPr>
                <w:rFonts w:ascii="Calibri" w:hAnsi="Calibri" w:cs="Calibri"/>
                <w:sz w:val="23"/>
                <w:szCs w:val="23"/>
              </w:rPr>
              <w:t xml:space="preserve"> </w:t>
            </w:r>
            <w:r w:rsidR="00F2156F">
              <w:rPr>
                <w:rFonts w:ascii="Calibri" w:hAnsi="Calibri" w:cs="Calibri"/>
                <w:sz w:val="23"/>
                <w:szCs w:val="23"/>
              </w:rPr>
              <w:t xml:space="preserve">the </w:t>
            </w:r>
            <w:r w:rsidRPr="00871DC2">
              <w:rPr>
                <w:rFonts w:ascii="Calibri" w:hAnsi="Calibri" w:cs="Calibri"/>
                <w:sz w:val="23"/>
                <w:szCs w:val="23"/>
              </w:rPr>
              <w:t>pavilion.</w:t>
            </w:r>
          </w:p>
        </w:tc>
      </w:tr>
      <w:tr w:rsidR="001A65AF" w:rsidRPr="00871DC2" w14:paraId="1637F3E8" w14:textId="77777777" w:rsidTr="007E4B19">
        <w:tc>
          <w:tcPr>
            <w:tcW w:w="1473" w:type="pct"/>
          </w:tcPr>
          <w:p w14:paraId="3156836B" w14:textId="77777777" w:rsidR="001A65AF" w:rsidRPr="00871DC2" w:rsidRDefault="001A65AF" w:rsidP="00414DD5">
            <w:pPr>
              <w:rPr>
                <w:rFonts w:ascii="Calibri" w:hAnsi="Calibri" w:cs="Calibri"/>
                <w:b/>
                <w:sz w:val="23"/>
                <w:szCs w:val="23"/>
                <w:highlight w:val="yellow"/>
              </w:rPr>
            </w:pPr>
            <w:r w:rsidRPr="00871DC2">
              <w:rPr>
                <w:rFonts w:ascii="Calibri" w:hAnsi="Calibri" w:cs="Calibri"/>
                <w:b/>
                <w:sz w:val="23"/>
                <w:szCs w:val="23"/>
              </w:rPr>
              <w:t>Play equipment</w:t>
            </w:r>
          </w:p>
        </w:tc>
        <w:tc>
          <w:tcPr>
            <w:tcW w:w="3527" w:type="pct"/>
          </w:tcPr>
          <w:p w14:paraId="5EFC7596" w14:textId="77777777" w:rsidR="001A65AF" w:rsidRPr="00871DC2" w:rsidRDefault="001A65AF" w:rsidP="00414DD5">
            <w:pPr>
              <w:rPr>
                <w:rFonts w:ascii="Calibri" w:hAnsi="Calibri" w:cs="Calibri"/>
                <w:sz w:val="23"/>
                <w:szCs w:val="23"/>
              </w:rPr>
            </w:pPr>
            <w:r w:rsidRPr="00871DC2">
              <w:rPr>
                <w:rFonts w:ascii="Calibri" w:hAnsi="Calibri" w:cs="Calibri"/>
                <w:sz w:val="23"/>
                <w:szCs w:val="23"/>
              </w:rPr>
              <w:t>Where possible, provide a playground or equipment in line with the Play Space Strategy.</w:t>
            </w:r>
          </w:p>
        </w:tc>
      </w:tr>
    </w:tbl>
    <w:p w14:paraId="5384CC98" w14:textId="77777777" w:rsidR="001C33CE" w:rsidRPr="001C33CE" w:rsidRDefault="001C33CE" w:rsidP="001C33CE">
      <w:bookmarkStart w:id="23" w:name="_Toc212028654"/>
    </w:p>
    <w:p w14:paraId="13CE9101" w14:textId="4AAFC0D0" w:rsidR="001A65AF" w:rsidRPr="00871DC2" w:rsidRDefault="001A65AF" w:rsidP="001A65AF">
      <w:pPr>
        <w:pStyle w:val="Heading2"/>
        <w:rPr>
          <w:rFonts w:ascii="Calibri" w:hAnsi="Calibri" w:cs="Calibri"/>
          <w:sz w:val="23"/>
          <w:szCs w:val="23"/>
        </w:rPr>
      </w:pPr>
      <w:r w:rsidRPr="00871DC2">
        <w:rPr>
          <w:rFonts w:ascii="Calibri" w:hAnsi="Calibri" w:cs="Calibri"/>
          <w:sz w:val="23"/>
          <w:szCs w:val="23"/>
        </w:rPr>
        <w:t>3.7 Category C and Other Sports Facilities</w:t>
      </w:r>
      <w:bookmarkEnd w:id="23"/>
      <w:r w:rsidRPr="00871DC2">
        <w:rPr>
          <w:rFonts w:ascii="Calibri" w:hAnsi="Calibri" w:cs="Calibri"/>
          <w:sz w:val="23"/>
          <w:szCs w:val="23"/>
        </w:rPr>
        <w:t xml:space="preserve"> </w:t>
      </w:r>
    </w:p>
    <w:p w14:paraId="769DA110" w14:textId="77777777" w:rsidR="001A65AF" w:rsidRPr="00871DC2" w:rsidRDefault="001A65AF" w:rsidP="001A65AF">
      <w:pPr>
        <w:rPr>
          <w:rFonts w:ascii="Calibri" w:hAnsi="Calibri" w:cs="Calibri"/>
          <w:sz w:val="23"/>
          <w:szCs w:val="23"/>
        </w:rPr>
      </w:pPr>
      <w:r w:rsidRPr="00871DC2">
        <w:rPr>
          <w:rFonts w:ascii="Calibri" w:hAnsi="Calibri" w:cs="Calibri"/>
          <w:sz w:val="23"/>
          <w:szCs w:val="23"/>
        </w:rPr>
        <w:t xml:space="preserve">The components outlined in Tables 3.3 – 3.6 where appropriate, will be used as a planning framework to guide the development of other outdoor sports facilities. </w:t>
      </w:r>
    </w:p>
    <w:tbl>
      <w:tblPr>
        <w:tblW w:w="53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789"/>
      </w:tblGrid>
      <w:tr w:rsidR="001A65AF" w:rsidRPr="00871DC2" w14:paraId="72237CC4" w14:textId="77777777" w:rsidTr="007E4B19">
        <w:trPr>
          <w:tblHeader/>
        </w:trPr>
        <w:tc>
          <w:tcPr>
            <w:tcW w:w="1473" w:type="pct"/>
            <w:tcBorders>
              <w:bottom w:val="single" w:sz="4" w:space="0" w:color="auto"/>
            </w:tcBorders>
            <w:shd w:val="clear" w:color="auto" w:fill="26426E"/>
          </w:tcPr>
          <w:p w14:paraId="1838CA84" w14:textId="77777777" w:rsidR="001A65AF" w:rsidRPr="00871DC2" w:rsidRDefault="001A65AF" w:rsidP="00414DD5">
            <w:pPr>
              <w:jc w:val="center"/>
              <w:rPr>
                <w:rFonts w:ascii="Calibri" w:hAnsi="Calibri" w:cs="Calibri"/>
                <w:b/>
                <w:color w:val="FFFFFF" w:themeColor="background1"/>
                <w:sz w:val="23"/>
                <w:szCs w:val="23"/>
              </w:rPr>
            </w:pPr>
            <w:r w:rsidRPr="00871DC2">
              <w:rPr>
                <w:rFonts w:ascii="Calibri" w:hAnsi="Calibri" w:cs="Calibri"/>
                <w:b/>
                <w:color w:val="FFFFFF" w:themeColor="background1"/>
                <w:sz w:val="23"/>
                <w:szCs w:val="23"/>
              </w:rPr>
              <w:lastRenderedPageBreak/>
              <w:t>FACILITY COMPONENT</w:t>
            </w:r>
          </w:p>
        </w:tc>
        <w:tc>
          <w:tcPr>
            <w:tcW w:w="3527" w:type="pct"/>
            <w:tcBorders>
              <w:bottom w:val="single" w:sz="4" w:space="0" w:color="auto"/>
            </w:tcBorders>
            <w:shd w:val="clear" w:color="auto" w:fill="26426E"/>
          </w:tcPr>
          <w:p w14:paraId="55BDEC6A" w14:textId="77777777" w:rsidR="001A65AF" w:rsidRPr="00871DC2" w:rsidRDefault="001A65AF" w:rsidP="00414DD5">
            <w:pPr>
              <w:jc w:val="center"/>
              <w:rPr>
                <w:rFonts w:ascii="Calibri" w:hAnsi="Calibri" w:cs="Calibri"/>
                <w:b/>
                <w:color w:val="FFFFFF" w:themeColor="background1"/>
                <w:sz w:val="23"/>
                <w:szCs w:val="23"/>
              </w:rPr>
            </w:pPr>
            <w:r w:rsidRPr="00871DC2">
              <w:rPr>
                <w:rFonts w:ascii="Calibri" w:hAnsi="Calibri" w:cs="Calibri"/>
                <w:b/>
                <w:color w:val="FFFFFF" w:themeColor="background1"/>
                <w:sz w:val="23"/>
                <w:szCs w:val="23"/>
              </w:rPr>
              <w:t>DEVELOPMENT GUIDELINES</w:t>
            </w:r>
          </w:p>
        </w:tc>
      </w:tr>
      <w:tr w:rsidR="001A65AF" w:rsidRPr="00871DC2" w14:paraId="2CEF7715" w14:textId="77777777" w:rsidTr="007E4B19">
        <w:tc>
          <w:tcPr>
            <w:tcW w:w="1473" w:type="pct"/>
            <w:tcBorders>
              <w:right w:val="single" w:sz="4" w:space="0" w:color="auto"/>
            </w:tcBorders>
          </w:tcPr>
          <w:p w14:paraId="5676585F" w14:textId="77777777" w:rsidR="001A65AF" w:rsidRPr="00871DC2" w:rsidRDefault="001A65AF" w:rsidP="00414DD5">
            <w:pPr>
              <w:rPr>
                <w:rFonts w:ascii="Calibri" w:hAnsi="Calibri" w:cs="Calibri"/>
                <w:sz w:val="23"/>
                <w:szCs w:val="23"/>
              </w:rPr>
            </w:pPr>
            <w:r w:rsidRPr="00871DC2">
              <w:rPr>
                <w:rFonts w:ascii="Calibri" w:hAnsi="Calibri" w:cs="Calibri"/>
                <w:b/>
                <w:sz w:val="23"/>
                <w:szCs w:val="23"/>
              </w:rPr>
              <w:t>Playing Surface</w:t>
            </w:r>
          </w:p>
        </w:tc>
        <w:tc>
          <w:tcPr>
            <w:tcW w:w="3527" w:type="pct"/>
            <w:tcBorders>
              <w:left w:val="single" w:sz="4" w:space="0" w:color="auto"/>
            </w:tcBorders>
          </w:tcPr>
          <w:p w14:paraId="15292761" w14:textId="77777777" w:rsidR="001A65AF" w:rsidRPr="00871DC2" w:rsidRDefault="001A65AF" w:rsidP="009663A3">
            <w:pPr>
              <w:numPr>
                <w:ilvl w:val="0"/>
                <w:numId w:val="16"/>
              </w:numPr>
              <w:tabs>
                <w:tab w:val="clear" w:pos="567"/>
                <w:tab w:val="num" w:pos="305"/>
                <w:tab w:val="left" w:pos="883"/>
              </w:tabs>
              <w:autoSpaceDE w:val="0"/>
              <w:autoSpaceDN w:val="0"/>
              <w:adjustRightInd w:val="0"/>
              <w:spacing w:after="0" w:line="240" w:lineRule="auto"/>
              <w:ind w:left="305" w:hanging="305"/>
              <w:rPr>
                <w:rFonts w:ascii="Calibri" w:hAnsi="Calibri" w:cs="Calibri"/>
                <w:sz w:val="23"/>
                <w:szCs w:val="23"/>
              </w:rPr>
            </w:pPr>
            <w:r w:rsidRPr="00871DC2">
              <w:rPr>
                <w:rFonts w:ascii="Calibri" w:hAnsi="Calibri" w:cs="Calibri"/>
                <w:sz w:val="23"/>
                <w:szCs w:val="23"/>
              </w:rPr>
              <w:t>A Concept Plan prepared for the site shall show the location of all planned playing areas for the facility, not just the area being constructed in the first stage of the establishment of the facility.</w:t>
            </w:r>
          </w:p>
          <w:p w14:paraId="66D8792C" w14:textId="77777777" w:rsidR="001A65AF" w:rsidRPr="00871DC2" w:rsidRDefault="001A65AF" w:rsidP="009663A3">
            <w:pPr>
              <w:numPr>
                <w:ilvl w:val="0"/>
                <w:numId w:val="16"/>
              </w:numPr>
              <w:tabs>
                <w:tab w:val="clear" w:pos="567"/>
                <w:tab w:val="num" w:pos="305"/>
                <w:tab w:val="left" w:pos="883"/>
              </w:tabs>
              <w:autoSpaceDE w:val="0"/>
              <w:autoSpaceDN w:val="0"/>
              <w:adjustRightInd w:val="0"/>
              <w:spacing w:after="0" w:line="240" w:lineRule="auto"/>
              <w:ind w:left="305" w:hanging="305"/>
              <w:rPr>
                <w:rFonts w:ascii="Calibri" w:hAnsi="Calibri" w:cs="Calibri"/>
                <w:sz w:val="23"/>
                <w:szCs w:val="23"/>
              </w:rPr>
            </w:pPr>
            <w:r w:rsidRPr="00871DC2">
              <w:rPr>
                <w:rFonts w:ascii="Calibri" w:hAnsi="Calibri" w:cs="Calibri"/>
                <w:sz w:val="23"/>
                <w:szCs w:val="23"/>
              </w:rPr>
              <w:t>The dimensions for playing areas will be in accordance with the relevant sporting associations’ guidelines.</w:t>
            </w:r>
          </w:p>
          <w:p w14:paraId="19AD6B06" w14:textId="77777777" w:rsidR="001A65AF" w:rsidRPr="00871DC2" w:rsidRDefault="001A65AF" w:rsidP="009663A3">
            <w:pPr>
              <w:numPr>
                <w:ilvl w:val="0"/>
                <w:numId w:val="16"/>
              </w:numPr>
              <w:tabs>
                <w:tab w:val="clear" w:pos="567"/>
                <w:tab w:val="num" w:pos="305"/>
                <w:tab w:val="left" w:pos="883"/>
              </w:tabs>
              <w:autoSpaceDE w:val="0"/>
              <w:autoSpaceDN w:val="0"/>
              <w:adjustRightInd w:val="0"/>
              <w:spacing w:after="0" w:line="240" w:lineRule="auto"/>
              <w:ind w:left="305" w:hanging="305"/>
              <w:rPr>
                <w:rFonts w:ascii="Calibri" w:hAnsi="Calibri" w:cs="Calibri"/>
                <w:sz w:val="23"/>
                <w:szCs w:val="23"/>
              </w:rPr>
            </w:pPr>
            <w:r w:rsidRPr="00871DC2">
              <w:rPr>
                <w:rFonts w:ascii="Calibri" w:hAnsi="Calibri" w:cs="Calibri"/>
                <w:sz w:val="23"/>
                <w:szCs w:val="23"/>
              </w:rPr>
              <w:t>The provision of turf, which is irrigated and drained for the primary training and competition areas.</w:t>
            </w:r>
          </w:p>
        </w:tc>
      </w:tr>
      <w:tr w:rsidR="001A65AF" w:rsidRPr="00871DC2" w14:paraId="472FBD1B" w14:textId="77777777" w:rsidTr="007E4B19">
        <w:tc>
          <w:tcPr>
            <w:tcW w:w="1473" w:type="pct"/>
            <w:tcBorders>
              <w:bottom w:val="single" w:sz="4" w:space="0" w:color="auto"/>
            </w:tcBorders>
          </w:tcPr>
          <w:p w14:paraId="79B8396A" w14:textId="77777777" w:rsidR="001A65AF" w:rsidRPr="00871DC2" w:rsidRDefault="001A65AF" w:rsidP="00414DD5">
            <w:pPr>
              <w:rPr>
                <w:rFonts w:ascii="Calibri" w:hAnsi="Calibri" w:cs="Calibri"/>
                <w:sz w:val="23"/>
                <w:szCs w:val="23"/>
              </w:rPr>
            </w:pPr>
            <w:r w:rsidRPr="00871DC2">
              <w:rPr>
                <w:rFonts w:ascii="Calibri" w:hAnsi="Calibri" w:cs="Calibri"/>
                <w:b/>
                <w:sz w:val="23"/>
                <w:szCs w:val="23"/>
              </w:rPr>
              <w:t>Other Infrastructure</w:t>
            </w:r>
          </w:p>
        </w:tc>
        <w:tc>
          <w:tcPr>
            <w:tcW w:w="3527" w:type="pct"/>
            <w:tcBorders>
              <w:bottom w:val="single" w:sz="4" w:space="0" w:color="auto"/>
            </w:tcBorders>
          </w:tcPr>
          <w:p w14:paraId="2B7FA114" w14:textId="5FF6523E" w:rsidR="001A65AF" w:rsidRPr="00871DC2" w:rsidRDefault="001A65AF" w:rsidP="009663A3">
            <w:pPr>
              <w:numPr>
                <w:ilvl w:val="0"/>
                <w:numId w:val="16"/>
              </w:numPr>
              <w:tabs>
                <w:tab w:val="clear" w:pos="567"/>
                <w:tab w:val="num" w:pos="305"/>
              </w:tabs>
              <w:autoSpaceDE w:val="0"/>
              <w:autoSpaceDN w:val="0"/>
              <w:adjustRightInd w:val="0"/>
              <w:spacing w:after="0" w:line="240" w:lineRule="auto"/>
              <w:ind w:left="305" w:hanging="305"/>
              <w:rPr>
                <w:rFonts w:ascii="Calibri" w:hAnsi="Calibri" w:cs="Calibri"/>
                <w:sz w:val="23"/>
                <w:szCs w:val="23"/>
              </w:rPr>
            </w:pPr>
            <w:r w:rsidRPr="00871DC2">
              <w:rPr>
                <w:rFonts w:ascii="Calibri" w:hAnsi="Calibri" w:cs="Calibri"/>
                <w:sz w:val="23"/>
                <w:szCs w:val="23"/>
              </w:rPr>
              <w:t>The provision of additional infrastructure such as floodlights, fencing, spectator areas, scoreboards, coach/interchange shelters, bike facilities, drink fountains and waste bins</w:t>
            </w:r>
            <w:r w:rsidR="00F2156F">
              <w:rPr>
                <w:rFonts w:ascii="Calibri" w:hAnsi="Calibri" w:cs="Calibri"/>
                <w:sz w:val="23"/>
                <w:szCs w:val="23"/>
              </w:rPr>
              <w:t xml:space="preserve"> are</w:t>
            </w:r>
            <w:r w:rsidRPr="00871DC2">
              <w:rPr>
                <w:rFonts w:ascii="Calibri" w:hAnsi="Calibri" w:cs="Calibri"/>
                <w:sz w:val="23"/>
                <w:szCs w:val="23"/>
              </w:rPr>
              <w:t xml:space="preserve"> to be assessed on an as needs basis.</w:t>
            </w:r>
          </w:p>
          <w:p w14:paraId="5A53429F" w14:textId="77777777" w:rsidR="001A65AF" w:rsidRPr="00871DC2" w:rsidRDefault="001A65AF" w:rsidP="009663A3">
            <w:pPr>
              <w:numPr>
                <w:ilvl w:val="0"/>
                <w:numId w:val="16"/>
              </w:numPr>
              <w:tabs>
                <w:tab w:val="clear" w:pos="567"/>
                <w:tab w:val="num" w:pos="305"/>
              </w:tabs>
              <w:autoSpaceDE w:val="0"/>
              <w:autoSpaceDN w:val="0"/>
              <w:adjustRightInd w:val="0"/>
              <w:spacing w:after="0" w:line="240" w:lineRule="auto"/>
              <w:ind w:left="305" w:hanging="305"/>
              <w:rPr>
                <w:rFonts w:ascii="Calibri" w:hAnsi="Calibri" w:cs="Calibri"/>
                <w:sz w:val="23"/>
                <w:szCs w:val="23"/>
              </w:rPr>
            </w:pPr>
            <w:r w:rsidRPr="00871DC2">
              <w:rPr>
                <w:rFonts w:ascii="Calibri" w:hAnsi="Calibri" w:cs="Calibri"/>
                <w:sz w:val="23"/>
                <w:szCs w:val="23"/>
              </w:rPr>
              <w:t>Site should comprise a designated car park area (number of spaces to be assessed on an as needs basis).</w:t>
            </w:r>
          </w:p>
        </w:tc>
      </w:tr>
      <w:tr w:rsidR="001A65AF" w:rsidRPr="00871DC2" w14:paraId="039B90E0" w14:textId="77777777" w:rsidTr="007E4B19">
        <w:trPr>
          <w:trHeight w:val="61"/>
        </w:trPr>
        <w:tc>
          <w:tcPr>
            <w:tcW w:w="1473" w:type="pct"/>
            <w:tcBorders>
              <w:bottom w:val="single" w:sz="4" w:space="0" w:color="auto"/>
            </w:tcBorders>
          </w:tcPr>
          <w:p w14:paraId="0D768B81" w14:textId="77777777" w:rsidR="001A65AF" w:rsidRPr="00871DC2" w:rsidRDefault="001A65AF" w:rsidP="00414DD5">
            <w:pPr>
              <w:rPr>
                <w:rFonts w:ascii="Calibri" w:hAnsi="Calibri" w:cs="Calibri"/>
                <w:b/>
                <w:sz w:val="23"/>
                <w:szCs w:val="23"/>
              </w:rPr>
            </w:pPr>
            <w:r w:rsidRPr="00871DC2">
              <w:rPr>
                <w:rFonts w:ascii="Calibri" w:hAnsi="Calibri" w:cs="Calibri"/>
                <w:b/>
                <w:sz w:val="23"/>
                <w:szCs w:val="23"/>
              </w:rPr>
              <w:t>Pavilion</w:t>
            </w:r>
          </w:p>
        </w:tc>
        <w:tc>
          <w:tcPr>
            <w:tcW w:w="3527" w:type="pct"/>
            <w:tcBorders>
              <w:bottom w:val="single" w:sz="4" w:space="0" w:color="auto"/>
            </w:tcBorders>
          </w:tcPr>
          <w:p w14:paraId="17D28D69" w14:textId="77777777" w:rsidR="001A65AF" w:rsidRPr="00871DC2" w:rsidRDefault="001A65AF" w:rsidP="009663A3">
            <w:pPr>
              <w:numPr>
                <w:ilvl w:val="0"/>
                <w:numId w:val="16"/>
              </w:numPr>
              <w:tabs>
                <w:tab w:val="clear" w:pos="567"/>
                <w:tab w:val="num" w:pos="305"/>
              </w:tabs>
              <w:autoSpaceDE w:val="0"/>
              <w:autoSpaceDN w:val="0"/>
              <w:adjustRightInd w:val="0"/>
              <w:spacing w:after="0" w:line="240" w:lineRule="auto"/>
              <w:ind w:left="305" w:hanging="305"/>
              <w:rPr>
                <w:rFonts w:ascii="Calibri" w:hAnsi="Calibri" w:cs="Calibri"/>
                <w:sz w:val="23"/>
                <w:szCs w:val="23"/>
              </w:rPr>
            </w:pPr>
            <w:r w:rsidRPr="00871DC2">
              <w:rPr>
                <w:rFonts w:ascii="Calibri" w:hAnsi="Calibri" w:cs="Calibri"/>
                <w:sz w:val="23"/>
                <w:szCs w:val="23"/>
              </w:rPr>
              <w:t>A shelter should be available (as a minimum), with the need for a permanent clubhouse/pavilion to be assessed on an as needs basis.</w:t>
            </w:r>
          </w:p>
          <w:p w14:paraId="0387BBCE" w14:textId="77777777" w:rsidR="001A65AF" w:rsidRPr="00871DC2" w:rsidRDefault="001A65AF" w:rsidP="009663A3">
            <w:pPr>
              <w:numPr>
                <w:ilvl w:val="0"/>
                <w:numId w:val="16"/>
              </w:numPr>
              <w:tabs>
                <w:tab w:val="clear" w:pos="567"/>
                <w:tab w:val="num" w:pos="305"/>
              </w:tabs>
              <w:spacing w:after="0" w:line="240" w:lineRule="auto"/>
              <w:ind w:left="305" w:hanging="305"/>
              <w:rPr>
                <w:rFonts w:ascii="Calibri" w:hAnsi="Calibri" w:cs="Calibri"/>
                <w:sz w:val="23"/>
                <w:szCs w:val="23"/>
              </w:rPr>
            </w:pPr>
            <w:r w:rsidRPr="00871DC2">
              <w:rPr>
                <w:rFonts w:ascii="Calibri" w:hAnsi="Calibri" w:cs="Calibri"/>
                <w:sz w:val="23"/>
                <w:szCs w:val="23"/>
              </w:rPr>
              <w:t>No pavilion will be provided where there are opportunities to co-locate with other clubs, as it is assumed that some facility components (such as public toilets, kitchens and canteens, etc.) will be provided within these pavilions and these should not be duplicated.</w:t>
            </w:r>
          </w:p>
          <w:p w14:paraId="093C8C54" w14:textId="77777777" w:rsidR="001A65AF" w:rsidRPr="00871DC2" w:rsidRDefault="001A65AF" w:rsidP="009663A3">
            <w:pPr>
              <w:numPr>
                <w:ilvl w:val="0"/>
                <w:numId w:val="16"/>
              </w:numPr>
              <w:tabs>
                <w:tab w:val="clear" w:pos="567"/>
                <w:tab w:val="num" w:pos="305"/>
              </w:tabs>
              <w:spacing w:after="0" w:line="240" w:lineRule="auto"/>
              <w:ind w:left="305" w:hanging="305"/>
              <w:rPr>
                <w:rFonts w:ascii="Calibri" w:hAnsi="Calibri" w:cs="Calibri"/>
                <w:sz w:val="23"/>
                <w:szCs w:val="23"/>
              </w:rPr>
            </w:pPr>
            <w:r w:rsidRPr="00871DC2">
              <w:rPr>
                <w:rFonts w:ascii="Calibri" w:hAnsi="Calibri" w:cs="Calibri"/>
                <w:sz w:val="23"/>
                <w:szCs w:val="23"/>
              </w:rPr>
              <w:t>The development of shared pavilions for sports with lower participation rates is preferred over exclusive-use sites.</w:t>
            </w:r>
          </w:p>
          <w:p w14:paraId="72E038B8" w14:textId="77777777" w:rsidR="001A65AF" w:rsidRPr="00871DC2" w:rsidRDefault="001A65AF" w:rsidP="009663A3">
            <w:pPr>
              <w:numPr>
                <w:ilvl w:val="0"/>
                <w:numId w:val="16"/>
              </w:numPr>
              <w:tabs>
                <w:tab w:val="clear" w:pos="567"/>
                <w:tab w:val="num" w:pos="305"/>
              </w:tabs>
              <w:spacing w:after="0" w:line="240" w:lineRule="auto"/>
              <w:ind w:left="305" w:hanging="305"/>
              <w:rPr>
                <w:rFonts w:ascii="Calibri" w:hAnsi="Calibri" w:cs="Calibri"/>
                <w:sz w:val="23"/>
                <w:szCs w:val="23"/>
              </w:rPr>
            </w:pPr>
            <w:r w:rsidRPr="00871DC2">
              <w:rPr>
                <w:rFonts w:ascii="Calibri" w:hAnsi="Calibri" w:cs="Calibri"/>
                <w:sz w:val="23"/>
                <w:szCs w:val="23"/>
              </w:rPr>
              <w:t>Where a pavilion is provided the following development guidelines will apply:</w:t>
            </w:r>
          </w:p>
          <w:p w14:paraId="1EECF29E" w14:textId="77777777" w:rsidR="001A65AF" w:rsidRPr="00871DC2" w:rsidRDefault="001A65AF" w:rsidP="009663A3">
            <w:pPr>
              <w:numPr>
                <w:ilvl w:val="1"/>
                <w:numId w:val="16"/>
              </w:numPr>
              <w:tabs>
                <w:tab w:val="clear" w:pos="1440"/>
                <w:tab w:val="num" w:pos="730"/>
              </w:tabs>
              <w:spacing w:after="0" w:line="240" w:lineRule="auto"/>
              <w:ind w:left="730" w:hanging="283"/>
              <w:rPr>
                <w:rFonts w:ascii="Calibri" w:hAnsi="Calibri" w:cs="Calibri"/>
                <w:sz w:val="23"/>
                <w:szCs w:val="23"/>
              </w:rPr>
            </w:pPr>
            <w:r w:rsidRPr="00871DC2">
              <w:rPr>
                <w:rFonts w:ascii="Calibri" w:hAnsi="Calibri" w:cs="Calibri"/>
                <w:sz w:val="23"/>
                <w:szCs w:val="23"/>
              </w:rPr>
              <w:t xml:space="preserve">The size of </w:t>
            </w:r>
            <w:r w:rsidRPr="00871DC2">
              <w:rPr>
                <w:rFonts w:ascii="Calibri" w:hAnsi="Calibri" w:cs="Calibri"/>
                <w:i/>
                <w:sz w:val="23"/>
                <w:szCs w:val="23"/>
              </w:rPr>
              <w:t>change rooms, showers &amp; toilets</w:t>
            </w:r>
            <w:r w:rsidRPr="00871DC2">
              <w:rPr>
                <w:rFonts w:ascii="Calibri" w:hAnsi="Calibri" w:cs="Calibri"/>
                <w:sz w:val="23"/>
                <w:szCs w:val="23"/>
              </w:rPr>
              <w:t xml:space="preserve"> will depend on the average number of people getting changed at a time.</w:t>
            </w:r>
          </w:p>
          <w:p w14:paraId="03244FF9" w14:textId="77777777" w:rsidR="001A65AF" w:rsidRPr="00871DC2" w:rsidRDefault="001A65AF" w:rsidP="009663A3">
            <w:pPr>
              <w:numPr>
                <w:ilvl w:val="1"/>
                <w:numId w:val="16"/>
              </w:numPr>
              <w:tabs>
                <w:tab w:val="clear" w:pos="1440"/>
                <w:tab w:val="num" w:pos="730"/>
              </w:tabs>
              <w:spacing w:after="0" w:line="240" w:lineRule="auto"/>
              <w:ind w:left="730" w:hanging="283"/>
              <w:rPr>
                <w:rFonts w:ascii="Calibri" w:hAnsi="Calibri" w:cs="Calibri"/>
                <w:sz w:val="23"/>
                <w:szCs w:val="23"/>
              </w:rPr>
            </w:pPr>
            <w:r w:rsidRPr="00871DC2">
              <w:rPr>
                <w:rFonts w:ascii="Calibri" w:hAnsi="Calibri" w:cs="Calibri"/>
                <w:sz w:val="23"/>
                <w:szCs w:val="23"/>
              </w:rPr>
              <w:t xml:space="preserve">The provision of an </w:t>
            </w:r>
            <w:r w:rsidRPr="00871DC2">
              <w:rPr>
                <w:rFonts w:ascii="Calibri" w:hAnsi="Calibri" w:cs="Calibri"/>
                <w:i/>
                <w:sz w:val="23"/>
                <w:szCs w:val="23"/>
              </w:rPr>
              <w:t>umpires/</w:t>
            </w:r>
            <w:proofErr w:type="gramStart"/>
            <w:r w:rsidRPr="00871DC2">
              <w:rPr>
                <w:rFonts w:ascii="Calibri" w:hAnsi="Calibri" w:cs="Calibri"/>
                <w:i/>
                <w:sz w:val="23"/>
                <w:szCs w:val="23"/>
              </w:rPr>
              <w:t>referees</w:t>
            </w:r>
            <w:proofErr w:type="gramEnd"/>
            <w:r w:rsidRPr="00871DC2">
              <w:rPr>
                <w:rFonts w:ascii="Calibri" w:hAnsi="Calibri" w:cs="Calibri"/>
                <w:i/>
                <w:sz w:val="23"/>
                <w:szCs w:val="23"/>
              </w:rPr>
              <w:t xml:space="preserve"> room</w:t>
            </w:r>
            <w:r w:rsidRPr="00871DC2">
              <w:rPr>
                <w:rFonts w:ascii="Calibri" w:hAnsi="Calibri" w:cs="Calibri"/>
                <w:sz w:val="23"/>
                <w:szCs w:val="23"/>
              </w:rPr>
              <w:t xml:space="preserve"> will be assessed on an as needs basis. The size of the room will allow for a changing space, toilet and a cubicle shower / change area to allow mixed gender use.</w:t>
            </w:r>
          </w:p>
          <w:p w14:paraId="231CBC41" w14:textId="77777777" w:rsidR="001A65AF" w:rsidRPr="00871DC2" w:rsidRDefault="001A65AF" w:rsidP="009663A3">
            <w:pPr>
              <w:numPr>
                <w:ilvl w:val="1"/>
                <w:numId w:val="16"/>
              </w:numPr>
              <w:tabs>
                <w:tab w:val="clear" w:pos="1440"/>
                <w:tab w:val="num" w:pos="730"/>
              </w:tabs>
              <w:spacing w:after="0" w:line="240" w:lineRule="auto"/>
              <w:ind w:left="730" w:hanging="283"/>
              <w:rPr>
                <w:rFonts w:ascii="Calibri" w:hAnsi="Calibri" w:cs="Calibri"/>
                <w:sz w:val="23"/>
                <w:szCs w:val="23"/>
              </w:rPr>
            </w:pPr>
            <w:r w:rsidRPr="00871DC2">
              <w:rPr>
                <w:rFonts w:ascii="Calibri" w:hAnsi="Calibri" w:cs="Calibri"/>
                <w:sz w:val="23"/>
                <w:szCs w:val="23"/>
              </w:rPr>
              <w:t xml:space="preserve">The provision of </w:t>
            </w:r>
            <w:r w:rsidRPr="00871DC2">
              <w:rPr>
                <w:rFonts w:ascii="Calibri" w:hAnsi="Calibri" w:cs="Calibri"/>
                <w:i/>
                <w:sz w:val="23"/>
                <w:szCs w:val="23"/>
              </w:rPr>
              <w:t>public toilets</w:t>
            </w:r>
            <w:r w:rsidRPr="00871DC2">
              <w:rPr>
                <w:rFonts w:ascii="Calibri" w:hAnsi="Calibri" w:cs="Calibri"/>
                <w:sz w:val="23"/>
                <w:szCs w:val="23"/>
              </w:rPr>
              <w:t xml:space="preserve"> to be assessed on an as needs basis - will depend on an assessment of the average and peak crowds. An accessible unisex toilet will be provided where public toilets have not been provided.</w:t>
            </w:r>
          </w:p>
          <w:p w14:paraId="206ED752" w14:textId="77777777" w:rsidR="001A65AF" w:rsidRPr="00871DC2" w:rsidRDefault="001A65AF" w:rsidP="009663A3">
            <w:pPr>
              <w:numPr>
                <w:ilvl w:val="1"/>
                <w:numId w:val="16"/>
              </w:numPr>
              <w:tabs>
                <w:tab w:val="clear" w:pos="1440"/>
                <w:tab w:val="num" w:pos="730"/>
              </w:tabs>
              <w:spacing w:after="0" w:line="240" w:lineRule="auto"/>
              <w:ind w:left="730" w:hanging="283"/>
              <w:rPr>
                <w:rFonts w:ascii="Calibri" w:hAnsi="Calibri" w:cs="Calibri"/>
                <w:sz w:val="23"/>
                <w:szCs w:val="23"/>
              </w:rPr>
            </w:pPr>
            <w:r w:rsidRPr="00871DC2">
              <w:rPr>
                <w:rFonts w:ascii="Calibri" w:hAnsi="Calibri" w:cs="Calibri"/>
                <w:i/>
                <w:sz w:val="23"/>
                <w:szCs w:val="23"/>
              </w:rPr>
              <w:t>Kitchen/Kiosk:</w:t>
            </w:r>
            <w:r w:rsidRPr="00871DC2">
              <w:rPr>
                <w:rFonts w:ascii="Calibri" w:hAnsi="Calibri" w:cs="Calibri"/>
                <w:sz w:val="23"/>
                <w:szCs w:val="23"/>
              </w:rPr>
              <w:t xml:space="preserve"> 20m</w:t>
            </w:r>
            <w:r w:rsidRPr="00871DC2">
              <w:rPr>
                <w:rFonts w:ascii="Calibri" w:hAnsi="Calibri" w:cs="Calibri"/>
                <w:sz w:val="23"/>
                <w:szCs w:val="23"/>
                <w:vertAlign w:val="superscript"/>
              </w:rPr>
              <w:t>2</w:t>
            </w:r>
            <w:r w:rsidRPr="00871DC2">
              <w:rPr>
                <w:rFonts w:ascii="Calibri" w:hAnsi="Calibri" w:cs="Calibri"/>
                <w:sz w:val="23"/>
                <w:szCs w:val="23"/>
              </w:rPr>
              <w:t>. Council will only provide basic facilities to ensure that the kitchen/kiosk complies with Australian Standard 4674 Series, the Food Standards Code and Food Act 1984. Designs will require approval from Council’s Environmental Health Department.</w:t>
            </w:r>
          </w:p>
          <w:p w14:paraId="574716C4" w14:textId="77777777" w:rsidR="001A65AF" w:rsidRPr="00871DC2" w:rsidRDefault="001A65AF" w:rsidP="009663A3">
            <w:pPr>
              <w:numPr>
                <w:ilvl w:val="1"/>
                <w:numId w:val="16"/>
              </w:numPr>
              <w:tabs>
                <w:tab w:val="clear" w:pos="1440"/>
                <w:tab w:val="num" w:pos="730"/>
              </w:tabs>
              <w:spacing w:after="0" w:line="240" w:lineRule="auto"/>
              <w:ind w:left="730" w:hanging="283"/>
              <w:rPr>
                <w:rFonts w:ascii="Calibri" w:hAnsi="Calibri" w:cs="Calibri"/>
                <w:sz w:val="23"/>
                <w:szCs w:val="23"/>
              </w:rPr>
            </w:pPr>
            <w:r w:rsidRPr="00871DC2">
              <w:rPr>
                <w:rFonts w:ascii="Calibri" w:hAnsi="Calibri" w:cs="Calibri"/>
                <w:i/>
                <w:sz w:val="23"/>
                <w:szCs w:val="23"/>
              </w:rPr>
              <w:t>Storage:</w:t>
            </w:r>
            <w:r w:rsidRPr="00871DC2">
              <w:rPr>
                <w:rFonts w:ascii="Calibri" w:hAnsi="Calibri" w:cs="Calibri"/>
                <w:sz w:val="23"/>
                <w:szCs w:val="23"/>
              </w:rPr>
              <w:t xml:space="preserve"> Total 40m</w:t>
            </w:r>
            <w:r w:rsidRPr="00871DC2">
              <w:rPr>
                <w:rFonts w:ascii="Calibri" w:hAnsi="Calibri" w:cs="Calibri"/>
                <w:sz w:val="23"/>
                <w:szCs w:val="23"/>
                <w:vertAlign w:val="superscript"/>
              </w:rPr>
              <w:t>2</w:t>
            </w:r>
            <w:r w:rsidRPr="00871DC2">
              <w:rPr>
                <w:rFonts w:ascii="Calibri" w:hAnsi="Calibri" w:cs="Calibri"/>
                <w:sz w:val="23"/>
                <w:szCs w:val="23"/>
              </w:rPr>
              <w:t>. One internal and one externally accessed storage area should be provided.</w:t>
            </w:r>
          </w:p>
          <w:p w14:paraId="5D413CF6" w14:textId="77777777" w:rsidR="001A65AF" w:rsidRPr="00871DC2" w:rsidRDefault="001A65AF" w:rsidP="009663A3">
            <w:pPr>
              <w:numPr>
                <w:ilvl w:val="1"/>
                <w:numId w:val="16"/>
              </w:numPr>
              <w:tabs>
                <w:tab w:val="clear" w:pos="1440"/>
                <w:tab w:val="num" w:pos="730"/>
              </w:tabs>
              <w:spacing w:after="0" w:line="240" w:lineRule="auto"/>
              <w:ind w:left="730" w:hanging="283"/>
              <w:rPr>
                <w:rFonts w:ascii="Calibri" w:hAnsi="Calibri" w:cs="Calibri"/>
                <w:sz w:val="23"/>
                <w:szCs w:val="23"/>
              </w:rPr>
            </w:pPr>
            <w:r w:rsidRPr="00871DC2">
              <w:rPr>
                <w:rFonts w:ascii="Calibri" w:hAnsi="Calibri" w:cs="Calibri"/>
                <w:i/>
                <w:sz w:val="23"/>
                <w:szCs w:val="23"/>
              </w:rPr>
              <w:t>Community Space:</w:t>
            </w:r>
            <w:r w:rsidRPr="00871DC2">
              <w:rPr>
                <w:rFonts w:ascii="Calibri" w:hAnsi="Calibri" w:cs="Calibri"/>
                <w:sz w:val="23"/>
                <w:szCs w:val="23"/>
              </w:rPr>
              <w:t xml:space="preserve"> 50m</w:t>
            </w:r>
            <w:r w:rsidRPr="00871DC2">
              <w:rPr>
                <w:rFonts w:ascii="Calibri" w:hAnsi="Calibri" w:cs="Calibri"/>
                <w:sz w:val="23"/>
                <w:szCs w:val="23"/>
                <w:vertAlign w:val="superscript"/>
              </w:rPr>
              <w:t>2</w:t>
            </w:r>
            <w:r w:rsidRPr="00871DC2">
              <w:rPr>
                <w:rFonts w:ascii="Calibri" w:hAnsi="Calibri" w:cs="Calibri"/>
                <w:sz w:val="23"/>
                <w:szCs w:val="23"/>
                <w:vertAlign w:val="subscript"/>
              </w:rPr>
              <w:t xml:space="preserve"> </w:t>
            </w:r>
            <w:r w:rsidRPr="00871DC2">
              <w:rPr>
                <w:rFonts w:ascii="Calibri" w:hAnsi="Calibri" w:cs="Calibri"/>
                <w:sz w:val="23"/>
                <w:szCs w:val="23"/>
              </w:rPr>
              <w:t>– 100m</w:t>
            </w:r>
            <w:r w:rsidRPr="00871DC2">
              <w:rPr>
                <w:rFonts w:ascii="Calibri" w:hAnsi="Calibri" w:cs="Calibri"/>
                <w:sz w:val="23"/>
                <w:szCs w:val="23"/>
                <w:vertAlign w:val="superscript"/>
              </w:rPr>
              <w:t>2</w:t>
            </w:r>
            <w:r w:rsidRPr="00871DC2">
              <w:rPr>
                <w:rFonts w:ascii="Calibri" w:hAnsi="Calibri" w:cs="Calibri"/>
                <w:sz w:val="23"/>
                <w:szCs w:val="23"/>
              </w:rPr>
              <w:t xml:space="preserve">.  The design for all pavilions should show community spaces having an outlook onto the playing </w:t>
            </w:r>
            <w:proofErr w:type="gramStart"/>
            <w:r w:rsidRPr="00871DC2">
              <w:rPr>
                <w:rFonts w:ascii="Calibri" w:hAnsi="Calibri" w:cs="Calibri"/>
                <w:sz w:val="23"/>
                <w:szCs w:val="23"/>
              </w:rPr>
              <w:t>area, and</w:t>
            </w:r>
            <w:proofErr w:type="gramEnd"/>
            <w:r w:rsidRPr="00871DC2">
              <w:rPr>
                <w:rFonts w:ascii="Calibri" w:hAnsi="Calibri" w:cs="Calibri"/>
                <w:sz w:val="23"/>
                <w:szCs w:val="23"/>
              </w:rPr>
              <w:t xml:space="preserve"> should be Concept Planned to allow for future extension of community spaces.</w:t>
            </w:r>
          </w:p>
          <w:p w14:paraId="2ACC8874" w14:textId="77777777" w:rsidR="001A65AF" w:rsidRPr="00871DC2" w:rsidRDefault="001A65AF" w:rsidP="009663A3">
            <w:pPr>
              <w:numPr>
                <w:ilvl w:val="1"/>
                <w:numId w:val="16"/>
              </w:numPr>
              <w:tabs>
                <w:tab w:val="clear" w:pos="1440"/>
                <w:tab w:val="num" w:pos="730"/>
              </w:tabs>
              <w:spacing w:after="0" w:line="240" w:lineRule="auto"/>
              <w:ind w:left="730" w:hanging="283"/>
              <w:rPr>
                <w:rFonts w:ascii="Calibri" w:hAnsi="Calibri" w:cs="Calibri"/>
                <w:sz w:val="23"/>
                <w:szCs w:val="23"/>
              </w:rPr>
            </w:pPr>
            <w:r w:rsidRPr="00871DC2">
              <w:rPr>
                <w:rFonts w:ascii="Calibri" w:hAnsi="Calibri" w:cs="Calibri"/>
                <w:sz w:val="23"/>
                <w:szCs w:val="23"/>
              </w:rPr>
              <w:lastRenderedPageBreak/>
              <w:t xml:space="preserve">The provision and size of an </w:t>
            </w:r>
            <w:r w:rsidRPr="00871DC2">
              <w:rPr>
                <w:rFonts w:ascii="Calibri" w:hAnsi="Calibri" w:cs="Calibri"/>
                <w:i/>
                <w:sz w:val="23"/>
                <w:szCs w:val="23"/>
              </w:rPr>
              <w:t>external covered viewing area</w:t>
            </w:r>
            <w:r w:rsidRPr="00871DC2">
              <w:rPr>
                <w:rFonts w:ascii="Calibri" w:hAnsi="Calibri" w:cs="Calibri"/>
                <w:sz w:val="23"/>
                <w:szCs w:val="23"/>
              </w:rPr>
              <w:t xml:space="preserve"> will depend on an assessment of the average and peak crowds.</w:t>
            </w:r>
          </w:p>
        </w:tc>
      </w:tr>
    </w:tbl>
    <w:p w14:paraId="0211A6D6" w14:textId="77777777" w:rsidR="001A65AF" w:rsidRDefault="001A65AF" w:rsidP="001A65AF">
      <w:pPr>
        <w:rPr>
          <w:rFonts w:ascii="Calibri" w:hAnsi="Calibri" w:cs="Calibri"/>
          <w:sz w:val="23"/>
          <w:szCs w:val="23"/>
        </w:rPr>
      </w:pPr>
    </w:p>
    <w:p w14:paraId="7A3A21D3" w14:textId="77777777" w:rsidR="001A65AF" w:rsidRPr="00871DC2" w:rsidRDefault="001A65AF" w:rsidP="009663A3">
      <w:pPr>
        <w:pStyle w:val="Heading1"/>
        <w:numPr>
          <w:ilvl w:val="0"/>
          <w:numId w:val="20"/>
        </w:numPr>
        <w:tabs>
          <w:tab w:val="num" w:pos="284"/>
        </w:tabs>
        <w:ind w:left="284" w:hanging="284"/>
        <w:rPr>
          <w:rFonts w:ascii="Calibri" w:hAnsi="Calibri" w:cs="Calibri"/>
          <w:sz w:val="40"/>
          <w:szCs w:val="40"/>
        </w:rPr>
      </w:pPr>
      <w:bookmarkStart w:id="24" w:name="_Toc212028655"/>
      <w:r w:rsidRPr="00871DC2">
        <w:rPr>
          <w:rFonts w:ascii="Calibri" w:hAnsi="Calibri" w:cs="Calibri"/>
          <w:sz w:val="40"/>
          <w:szCs w:val="40"/>
        </w:rPr>
        <w:t>Capital Works Contributions</w:t>
      </w:r>
      <w:bookmarkEnd w:id="24"/>
    </w:p>
    <w:p w14:paraId="2330A3CD" w14:textId="77777777" w:rsidR="001A65AF" w:rsidRPr="00871DC2" w:rsidRDefault="001A65AF" w:rsidP="001A65AF">
      <w:pPr>
        <w:spacing w:before="120"/>
        <w:jc w:val="both"/>
        <w:rPr>
          <w:rFonts w:ascii="Calibri" w:hAnsi="Calibri" w:cs="Calibri"/>
          <w:sz w:val="23"/>
          <w:szCs w:val="23"/>
        </w:rPr>
      </w:pPr>
      <w:r w:rsidRPr="00871DC2">
        <w:rPr>
          <w:rFonts w:ascii="Calibri" w:hAnsi="Calibri" w:cs="Calibri"/>
          <w:sz w:val="23"/>
          <w:szCs w:val="23"/>
        </w:rPr>
        <w:t xml:space="preserve">A Sports Facilities Capital Works Contributions framework provides a basis to negotiate improved terms to an occupancy agreement where an occupant has contributed to funding a project. Contributions will be implemented in conjunction with the requirements outlined in this </w:t>
      </w:r>
      <w:r w:rsidRPr="00871DC2">
        <w:rPr>
          <w:rFonts w:ascii="Calibri" w:hAnsi="Calibri" w:cs="Calibri"/>
          <w:i/>
          <w:sz w:val="23"/>
          <w:szCs w:val="23"/>
        </w:rPr>
        <w:t xml:space="preserve">Sports Facility Capital Development Guide </w:t>
      </w:r>
      <w:r w:rsidRPr="00871DC2">
        <w:rPr>
          <w:rFonts w:ascii="Calibri" w:hAnsi="Calibri" w:cs="Calibri"/>
          <w:sz w:val="23"/>
          <w:szCs w:val="23"/>
        </w:rPr>
        <w:t>which provides a framework to guide the development and redevelopment of outdoor sports facilities.</w:t>
      </w:r>
    </w:p>
    <w:p w14:paraId="1C08BB87" w14:textId="77777777" w:rsidR="001A65AF" w:rsidRPr="00871DC2" w:rsidRDefault="001A65AF" w:rsidP="001A65AF">
      <w:pPr>
        <w:spacing w:before="120"/>
        <w:jc w:val="both"/>
        <w:rPr>
          <w:rFonts w:ascii="Calibri" w:hAnsi="Calibri" w:cs="Calibri"/>
          <w:sz w:val="23"/>
          <w:szCs w:val="23"/>
        </w:rPr>
      </w:pPr>
      <w:r w:rsidRPr="00871DC2">
        <w:rPr>
          <w:rFonts w:ascii="Calibri" w:hAnsi="Calibri" w:cs="Calibri"/>
          <w:sz w:val="23"/>
          <w:szCs w:val="23"/>
        </w:rPr>
        <w:t xml:space="preserve">Capital works contributions considered within this section of the policy are normally considered for works that are above Council’s standard provision as outlined in the categories above. </w:t>
      </w:r>
    </w:p>
    <w:p w14:paraId="160EEB88" w14:textId="77777777" w:rsidR="001A65AF" w:rsidRPr="00871DC2" w:rsidRDefault="001A65AF" w:rsidP="001A65AF">
      <w:pPr>
        <w:pStyle w:val="Heading2"/>
        <w:rPr>
          <w:rFonts w:ascii="Calibri" w:hAnsi="Calibri" w:cs="Calibri"/>
          <w:sz w:val="23"/>
          <w:szCs w:val="23"/>
        </w:rPr>
      </w:pPr>
      <w:bookmarkStart w:id="25" w:name="_Toc212028656"/>
      <w:r w:rsidRPr="00871DC2">
        <w:rPr>
          <w:rFonts w:ascii="Calibri" w:hAnsi="Calibri" w:cs="Calibri"/>
          <w:sz w:val="23"/>
          <w:szCs w:val="23"/>
        </w:rPr>
        <w:t>4.1 Contributions Policy</w:t>
      </w:r>
      <w:bookmarkEnd w:id="25"/>
      <w:r w:rsidRPr="00871DC2">
        <w:rPr>
          <w:rFonts w:ascii="Calibri" w:hAnsi="Calibri" w:cs="Calibri"/>
          <w:sz w:val="23"/>
          <w:szCs w:val="23"/>
        </w:rPr>
        <w:t xml:space="preserve"> </w:t>
      </w:r>
    </w:p>
    <w:p w14:paraId="556E90CE" w14:textId="77777777" w:rsidR="001A65AF" w:rsidRPr="00871DC2" w:rsidRDefault="001A65AF" w:rsidP="001A65AF">
      <w:pPr>
        <w:rPr>
          <w:rFonts w:ascii="Calibri" w:hAnsi="Calibri" w:cs="Calibri"/>
          <w:sz w:val="23"/>
          <w:szCs w:val="23"/>
        </w:rPr>
      </w:pPr>
      <w:r w:rsidRPr="00871DC2">
        <w:rPr>
          <w:rFonts w:ascii="Calibri" w:hAnsi="Calibri" w:cs="Calibri"/>
          <w:sz w:val="23"/>
          <w:szCs w:val="23"/>
        </w:rPr>
        <w:t xml:space="preserve">Council will allow and accept capital works contributions to Council owned or managed facilities </w:t>
      </w:r>
      <w:proofErr w:type="gramStart"/>
      <w:r w:rsidRPr="00871DC2">
        <w:rPr>
          <w:rFonts w:ascii="Calibri" w:hAnsi="Calibri" w:cs="Calibri"/>
          <w:sz w:val="23"/>
          <w:szCs w:val="23"/>
        </w:rPr>
        <w:t>as a result of</w:t>
      </w:r>
      <w:proofErr w:type="gramEnd"/>
      <w:r w:rsidRPr="00871DC2">
        <w:rPr>
          <w:rFonts w:ascii="Calibri" w:hAnsi="Calibri" w:cs="Calibri"/>
          <w:sz w:val="23"/>
          <w:szCs w:val="23"/>
        </w:rPr>
        <w:t xml:space="preserve"> opportunities arising from partnerships with user groups and other investors to fund the development and redevelopment of outdoor sporting facilities. The assets that result from the capital works contribution upon completion will be considered Council’s asset unless determined otherwise. </w:t>
      </w:r>
    </w:p>
    <w:p w14:paraId="0DB604DB" w14:textId="77777777" w:rsidR="001A65AF" w:rsidRPr="00B04495" w:rsidRDefault="001A65AF" w:rsidP="001A65AF">
      <w:pPr>
        <w:pStyle w:val="Heading2"/>
        <w:rPr>
          <w:rFonts w:ascii="Calibri" w:hAnsi="Calibri" w:cs="Calibri"/>
          <w:sz w:val="23"/>
          <w:szCs w:val="23"/>
        </w:rPr>
      </w:pPr>
      <w:bookmarkStart w:id="26" w:name="_Toc212028657"/>
      <w:r w:rsidRPr="00B04495">
        <w:rPr>
          <w:rFonts w:ascii="Calibri" w:hAnsi="Calibri" w:cs="Calibri"/>
          <w:sz w:val="23"/>
          <w:szCs w:val="23"/>
        </w:rPr>
        <w:t>4.2 Principles of Capital Contribution Partnerships</w:t>
      </w:r>
      <w:bookmarkEnd w:id="26"/>
    </w:p>
    <w:p w14:paraId="1AE50D1E" w14:textId="77777777" w:rsidR="001A65AF" w:rsidRPr="00B04495" w:rsidRDefault="001A65AF" w:rsidP="00B04495">
      <w:pPr>
        <w:pStyle w:val="NoSpacing"/>
        <w:rPr>
          <w:rFonts w:ascii="Calibri" w:hAnsi="Calibri" w:cs="Calibri"/>
          <w:sz w:val="23"/>
          <w:szCs w:val="23"/>
        </w:rPr>
      </w:pPr>
      <w:r w:rsidRPr="00B04495">
        <w:rPr>
          <w:rFonts w:ascii="Calibri" w:hAnsi="Calibri" w:cs="Calibri"/>
          <w:sz w:val="23"/>
          <w:szCs w:val="23"/>
        </w:rPr>
        <w:t>The principles that determine whether capital contribution partnerships will be undertaken include:</w:t>
      </w:r>
    </w:p>
    <w:p w14:paraId="6034FD48" w14:textId="23670B12" w:rsidR="001A65AF" w:rsidRPr="00B04495" w:rsidRDefault="001A65AF" w:rsidP="009663A3">
      <w:pPr>
        <w:pStyle w:val="NoSpacing"/>
        <w:numPr>
          <w:ilvl w:val="0"/>
          <w:numId w:val="25"/>
        </w:numPr>
        <w:rPr>
          <w:rFonts w:ascii="Calibri" w:hAnsi="Calibri" w:cs="Calibri"/>
          <w:sz w:val="23"/>
          <w:szCs w:val="23"/>
        </w:rPr>
      </w:pPr>
      <w:r w:rsidRPr="00B04495">
        <w:rPr>
          <w:rFonts w:ascii="Calibri" w:hAnsi="Calibri" w:cs="Calibri"/>
          <w:sz w:val="23"/>
          <w:szCs w:val="23"/>
        </w:rPr>
        <w:t>The proposed project from the Partner is to provide a net benefit to the Wyndham community</w:t>
      </w:r>
      <w:r w:rsidR="00403AC3">
        <w:rPr>
          <w:rFonts w:ascii="Calibri" w:hAnsi="Calibri" w:cs="Calibri"/>
          <w:sz w:val="23"/>
          <w:szCs w:val="23"/>
        </w:rPr>
        <w:t>.</w:t>
      </w:r>
    </w:p>
    <w:p w14:paraId="6BE594A3" w14:textId="04AC65EE" w:rsidR="001A65AF" w:rsidRPr="00B04495" w:rsidRDefault="001A65AF" w:rsidP="009663A3">
      <w:pPr>
        <w:pStyle w:val="ListParagraph"/>
        <w:numPr>
          <w:ilvl w:val="0"/>
          <w:numId w:val="17"/>
        </w:numPr>
        <w:spacing w:after="0" w:line="276" w:lineRule="auto"/>
        <w:ind w:left="426" w:hanging="426"/>
        <w:rPr>
          <w:rFonts w:ascii="Calibri" w:hAnsi="Calibri" w:cs="Calibri"/>
          <w:sz w:val="23"/>
          <w:szCs w:val="23"/>
        </w:rPr>
      </w:pPr>
      <w:r w:rsidRPr="00B04495">
        <w:rPr>
          <w:rFonts w:ascii="Calibri" w:hAnsi="Calibri" w:cs="Calibri"/>
          <w:sz w:val="23"/>
          <w:szCs w:val="23"/>
        </w:rPr>
        <w:t xml:space="preserve">The project supports section </w:t>
      </w:r>
      <w:r w:rsidRPr="00B04495">
        <w:rPr>
          <w:rFonts w:ascii="Calibri" w:hAnsi="Calibri" w:cs="Calibri"/>
          <w:i/>
          <w:sz w:val="23"/>
          <w:szCs w:val="23"/>
        </w:rPr>
        <w:t>1.6 Principles of Capital Development</w:t>
      </w:r>
      <w:r w:rsidR="00403AC3">
        <w:rPr>
          <w:rFonts w:ascii="Calibri" w:hAnsi="Calibri" w:cs="Calibri"/>
          <w:sz w:val="23"/>
          <w:szCs w:val="23"/>
        </w:rPr>
        <w:t>.</w:t>
      </w:r>
    </w:p>
    <w:p w14:paraId="6184171E" w14:textId="71CDD043" w:rsidR="001A65AF" w:rsidRPr="00871DC2" w:rsidRDefault="001A65AF" w:rsidP="009663A3">
      <w:pPr>
        <w:pStyle w:val="ListParagraph"/>
        <w:numPr>
          <w:ilvl w:val="0"/>
          <w:numId w:val="18"/>
        </w:numPr>
        <w:spacing w:after="0" w:line="276" w:lineRule="auto"/>
        <w:ind w:left="426" w:hanging="426"/>
        <w:rPr>
          <w:rFonts w:ascii="Calibri" w:hAnsi="Calibri" w:cs="Calibri"/>
          <w:sz w:val="23"/>
          <w:szCs w:val="23"/>
        </w:rPr>
      </w:pPr>
      <w:r w:rsidRPr="00B04495">
        <w:rPr>
          <w:rFonts w:ascii="Calibri" w:hAnsi="Calibri" w:cs="Calibri"/>
          <w:sz w:val="23"/>
          <w:szCs w:val="23"/>
        </w:rPr>
        <w:t>Project partners are good citizens and free from any offence against any law.</w:t>
      </w:r>
      <w:r w:rsidR="00BB5EA7" w:rsidRPr="00871DC2">
        <w:rPr>
          <w:rFonts w:ascii="Calibri" w:hAnsi="Calibri" w:cs="Calibri"/>
          <w:sz w:val="23"/>
          <w:szCs w:val="23"/>
        </w:rPr>
        <w:br/>
      </w:r>
    </w:p>
    <w:p w14:paraId="2377B4F0" w14:textId="77777777" w:rsidR="001A65AF" w:rsidRPr="00871DC2" w:rsidRDefault="001A65AF" w:rsidP="001A65AF">
      <w:pPr>
        <w:pStyle w:val="Heading2"/>
        <w:rPr>
          <w:rFonts w:ascii="Calibri" w:hAnsi="Calibri" w:cs="Calibri"/>
          <w:sz w:val="23"/>
          <w:szCs w:val="23"/>
        </w:rPr>
      </w:pPr>
      <w:bookmarkStart w:id="27" w:name="_Toc212028658"/>
      <w:r w:rsidRPr="00871DC2">
        <w:rPr>
          <w:rFonts w:ascii="Calibri" w:hAnsi="Calibri" w:cs="Calibri"/>
          <w:sz w:val="23"/>
          <w:szCs w:val="23"/>
        </w:rPr>
        <w:t>4.3 Approval of Capital Works projects</w:t>
      </w:r>
      <w:bookmarkEnd w:id="27"/>
      <w:r w:rsidRPr="00871DC2">
        <w:rPr>
          <w:rFonts w:ascii="Calibri" w:hAnsi="Calibri" w:cs="Calibri"/>
          <w:sz w:val="23"/>
          <w:szCs w:val="23"/>
        </w:rPr>
        <w:t xml:space="preserve"> </w:t>
      </w:r>
    </w:p>
    <w:p w14:paraId="42652943" w14:textId="77777777" w:rsidR="001A65AF" w:rsidRPr="00B04495" w:rsidRDefault="001A65AF" w:rsidP="00B04495">
      <w:pPr>
        <w:pStyle w:val="NoSpacing"/>
        <w:rPr>
          <w:rFonts w:ascii="Calibri" w:hAnsi="Calibri" w:cs="Calibri"/>
          <w:sz w:val="23"/>
          <w:szCs w:val="23"/>
        </w:rPr>
      </w:pPr>
      <w:r w:rsidRPr="00B04495">
        <w:rPr>
          <w:rFonts w:ascii="Calibri" w:hAnsi="Calibri" w:cs="Calibri"/>
          <w:sz w:val="23"/>
          <w:szCs w:val="23"/>
        </w:rPr>
        <w:t>All capital works projects on Council owned or managed land are subject to Council approval.  Not all applications to self-fund capital works projects will be successful. Priorities will be determined by the degree to which the project meets the following criteria:</w:t>
      </w:r>
    </w:p>
    <w:p w14:paraId="3DECD385" w14:textId="47DC2051" w:rsidR="001A65AF" w:rsidRPr="00B04495" w:rsidRDefault="001A65AF" w:rsidP="009663A3">
      <w:pPr>
        <w:pStyle w:val="NoSpacing"/>
        <w:numPr>
          <w:ilvl w:val="0"/>
          <w:numId w:val="18"/>
        </w:numPr>
        <w:rPr>
          <w:rFonts w:ascii="Calibri" w:hAnsi="Calibri" w:cs="Calibri"/>
          <w:sz w:val="23"/>
          <w:szCs w:val="23"/>
        </w:rPr>
      </w:pPr>
      <w:r w:rsidRPr="00B04495">
        <w:rPr>
          <w:rFonts w:ascii="Calibri" w:hAnsi="Calibri" w:cs="Calibri"/>
          <w:sz w:val="23"/>
          <w:szCs w:val="23"/>
        </w:rPr>
        <w:t>The project demonstrates a relationship to Council’s corporate goals, business plans and planning schemes</w:t>
      </w:r>
      <w:r w:rsidR="00403AC3">
        <w:rPr>
          <w:rFonts w:ascii="Calibri" w:hAnsi="Calibri" w:cs="Calibri"/>
          <w:sz w:val="23"/>
          <w:szCs w:val="23"/>
        </w:rPr>
        <w:t>.</w:t>
      </w:r>
    </w:p>
    <w:p w14:paraId="417B6989" w14:textId="508AE1A8" w:rsidR="001A65AF" w:rsidRPr="00B04495" w:rsidRDefault="001A65AF" w:rsidP="009663A3">
      <w:pPr>
        <w:numPr>
          <w:ilvl w:val="0"/>
          <w:numId w:val="19"/>
        </w:numPr>
        <w:spacing w:after="0" w:line="240" w:lineRule="auto"/>
        <w:jc w:val="both"/>
        <w:rPr>
          <w:rFonts w:ascii="Calibri" w:hAnsi="Calibri" w:cs="Calibri"/>
          <w:sz w:val="23"/>
          <w:szCs w:val="23"/>
        </w:rPr>
      </w:pPr>
      <w:r w:rsidRPr="00B04495">
        <w:rPr>
          <w:rFonts w:ascii="Calibri" w:hAnsi="Calibri" w:cs="Calibri"/>
          <w:sz w:val="23"/>
          <w:szCs w:val="23"/>
        </w:rPr>
        <w:t>The project is supported by Council strategies, policies, planning, feasibility studies, master plans, concept plans etc.</w:t>
      </w:r>
    </w:p>
    <w:p w14:paraId="368C8CE7" w14:textId="1A98C922" w:rsidR="001A65AF" w:rsidRPr="00B04495" w:rsidRDefault="001A65AF" w:rsidP="009663A3">
      <w:pPr>
        <w:numPr>
          <w:ilvl w:val="0"/>
          <w:numId w:val="19"/>
        </w:numPr>
        <w:spacing w:after="0" w:line="240" w:lineRule="auto"/>
        <w:jc w:val="both"/>
        <w:rPr>
          <w:rFonts w:ascii="Calibri" w:hAnsi="Calibri" w:cs="Calibri"/>
          <w:sz w:val="23"/>
          <w:szCs w:val="23"/>
        </w:rPr>
      </w:pPr>
      <w:r w:rsidRPr="00B04495">
        <w:rPr>
          <w:rFonts w:ascii="Calibri" w:hAnsi="Calibri" w:cs="Calibri"/>
          <w:sz w:val="23"/>
          <w:szCs w:val="23"/>
        </w:rPr>
        <w:t>The project is likely to attract a grant or any other external funding</w:t>
      </w:r>
      <w:r w:rsidR="00403AC3">
        <w:rPr>
          <w:rFonts w:ascii="Calibri" w:hAnsi="Calibri" w:cs="Calibri"/>
          <w:sz w:val="23"/>
          <w:szCs w:val="23"/>
        </w:rPr>
        <w:t>.</w:t>
      </w:r>
    </w:p>
    <w:p w14:paraId="4906557B" w14:textId="447D9148" w:rsidR="001A65AF" w:rsidRPr="00B04495" w:rsidRDefault="001A65AF" w:rsidP="009663A3">
      <w:pPr>
        <w:numPr>
          <w:ilvl w:val="0"/>
          <w:numId w:val="19"/>
        </w:numPr>
        <w:spacing w:after="0" w:line="240" w:lineRule="auto"/>
        <w:jc w:val="both"/>
        <w:rPr>
          <w:rFonts w:ascii="Calibri" w:hAnsi="Calibri" w:cs="Calibri"/>
          <w:sz w:val="23"/>
          <w:szCs w:val="23"/>
        </w:rPr>
      </w:pPr>
      <w:r w:rsidRPr="00B04495">
        <w:rPr>
          <w:rFonts w:ascii="Calibri" w:hAnsi="Calibri" w:cs="Calibri"/>
          <w:sz w:val="23"/>
          <w:szCs w:val="23"/>
        </w:rPr>
        <w:t>Any capital contribution to be made by an occupant</w:t>
      </w:r>
      <w:r w:rsidR="00403AC3">
        <w:rPr>
          <w:rFonts w:ascii="Calibri" w:hAnsi="Calibri" w:cs="Calibri"/>
          <w:sz w:val="23"/>
          <w:szCs w:val="23"/>
        </w:rPr>
        <w:t>.</w:t>
      </w:r>
    </w:p>
    <w:p w14:paraId="130A282D" w14:textId="77777777" w:rsidR="001A65AF" w:rsidRPr="00B04495" w:rsidRDefault="001A65AF" w:rsidP="009663A3">
      <w:pPr>
        <w:numPr>
          <w:ilvl w:val="0"/>
          <w:numId w:val="19"/>
        </w:numPr>
        <w:spacing w:after="0" w:line="240" w:lineRule="auto"/>
        <w:jc w:val="both"/>
        <w:rPr>
          <w:rFonts w:ascii="Calibri" w:hAnsi="Calibri" w:cs="Calibri"/>
          <w:sz w:val="23"/>
          <w:szCs w:val="23"/>
        </w:rPr>
      </w:pPr>
      <w:r w:rsidRPr="00B04495">
        <w:rPr>
          <w:rFonts w:ascii="Calibri" w:hAnsi="Calibri" w:cs="Calibri"/>
          <w:sz w:val="23"/>
          <w:szCs w:val="23"/>
        </w:rPr>
        <w:lastRenderedPageBreak/>
        <w:t xml:space="preserve">The extent to which the occupant has received previous funding for similar projects. </w:t>
      </w:r>
    </w:p>
    <w:p w14:paraId="07B40DAF" w14:textId="77777777" w:rsidR="001A65AF" w:rsidRPr="00871DC2" w:rsidRDefault="001A65AF" w:rsidP="001A65AF">
      <w:pPr>
        <w:spacing w:after="0" w:line="240" w:lineRule="auto"/>
        <w:jc w:val="both"/>
        <w:rPr>
          <w:rFonts w:ascii="Calibri" w:hAnsi="Calibri" w:cs="Calibri"/>
          <w:sz w:val="23"/>
          <w:szCs w:val="23"/>
        </w:rPr>
      </w:pPr>
    </w:p>
    <w:p w14:paraId="217DA30E" w14:textId="23552808" w:rsidR="001A65AF" w:rsidRPr="00871DC2" w:rsidRDefault="001A65AF" w:rsidP="00AE628F">
      <w:pPr>
        <w:spacing w:after="0" w:line="240" w:lineRule="auto"/>
        <w:rPr>
          <w:rFonts w:ascii="Calibri" w:eastAsiaTheme="majorEastAsia" w:hAnsi="Calibri" w:cs="Calibri"/>
          <w:color w:val="1C3152" w:themeColor="accent1" w:themeShade="BF"/>
          <w:sz w:val="23"/>
          <w:szCs w:val="23"/>
        </w:rPr>
      </w:pPr>
      <w:r w:rsidRPr="00871DC2">
        <w:rPr>
          <w:rFonts w:ascii="Calibri" w:hAnsi="Calibri" w:cs="Calibri"/>
          <w:sz w:val="23"/>
          <w:szCs w:val="23"/>
        </w:rPr>
        <w:t xml:space="preserve">Once a project has been approved by Council, all agreements negotiated must be prepared and signed by both parties prior to the project commencing. This may include revision of agreements as per the </w:t>
      </w:r>
      <w:r w:rsidRPr="00871DC2">
        <w:rPr>
          <w:rFonts w:ascii="Calibri" w:hAnsi="Calibri" w:cs="Calibri"/>
          <w:i/>
          <w:sz w:val="23"/>
          <w:szCs w:val="23"/>
        </w:rPr>
        <w:t>Sports Facility User Guide</w:t>
      </w:r>
      <w:r w:rsidRPr="00871DC2">
        <w:rPr>
          <w:rFonts w:ascii="Calibri" w:hAnsi="Calibri" w:cs="Calibri"/>
          <w:sz w:val="23"/>
          <w:szCs w:val="23"/>
        </w:rPr>
        <w:t>.</w:t>
      </w:r>
      <w:r w:rsidR="00BB5EA7" w:rsidRPr="00871DC2">
        <w:rPr>
          <w:rFonts w:ascii="Calibri" w:hAnsi="Calibri" w:cs="Calibri"/>
          <w:sz w:val="23"/>
          <w:szCs w:val="23"/>
        </w:rPr>
        <w:br/>
      </w:r>
    </w:p>
    <w:p w14:paraId="6BE51791" w14:textId="23552808" w:rsidR="001A65AF" w:rsidRPr="00871DC2" w:rsidRDefault="001A65AF" w:rsidP="002D4CA8">
      <w:pPr>
        <w:pStyle w:val="Heading2"/>
      </w:pPr>
      <w:bookmarkStart w:id="28" w:name="_Toc212028659"/>
      <w:r w:rsidRPr="00871DC2">
        <w:t xml:space="preserve">4.4 Club Capital </w:t>
      </w:r>
      <w:r w:rsidRPr="002D4CA8">
        <w:t>Works</w:t>
      </w:r>
      <w:r w:rsidRPr="00871DC2">
        <w:t xml:space="preserve"> Process</w:t>
      </w:r>
      <w:bookmarkEnd w:id="28"/>
      <w:r w:rsidRPr="00871DC2">
        <w:t xml:space="preserve"> </w:t>
      </w:r>
    </w:p>
    <w:p w14:paraId="4EC5FA74" w14:textId="77777777" w:rsidR="001A65AF" w:rsidRPr="00871DC2" w:rsidRDefault="001A65AF" w:rsidP="001A65AF">
      <w:pPr>
        <w:spacing w:after="0" w:line="240" w:lineRule="auto"/>
        <w:ind w:left="-142"/>
        <w:jc w:val="both"/>
        <w:rPr>
          <w:rFonts w:ascii="Calibri" w:hAnsi="Calibri" w:cs="Calibri"/>
          <w:sz w:val="23"/>
          <w:szCs w:val="23"/>
        </w:rPr>
      </w:pPr>
      <w:r w:rsidRPr="00871DC2">
        <w:rPr>
          <w:rFonts w:ascii="Calibri" w:hAnsi="Calibri" w:cs="Calibri"/>
          <w:sz w:val="23"/>
          <w:szCs w:val="23"/>
        </w:rPr>
        <w:t xml:space="preserve">The </w:t>
      </w:r>
      <w:r w:rsidRPr="00871DC2">
        <w:rPr>
          <w:rFonts w:ascii="Calibri" w:hAnsi="Calibri" w:cs="Calibri"/>
          <w:b/>
          <w:bCs/>
          <w:i/>
          <w:sz w:val="23"/>
          <w:szCs w:val="23"/>
        </w:rPr>
        <w:t>Club Capital Works Submission Form</w:t>
      </w:r>
      <w:r w:rsidRPr="00871DC2">
        <w:rPr>
          <w:rFonts w:ascii="Calibri" w:hAnsi="Calibri" w:cs="Calibri"/>
          <w:i/>
          <w:sz w:val="23"/>
          <w:szCs w:val="23"/>
        </w:rPr>
        <w:t xml:space="preserve"> </w:t>
      </w:r>
      <w:r w:rsidRPr="00871DC2">
        <w:rPr>
          <w:rFonts w:ascii="Calibri" w:hAnsi="Calibri" w:cs="Calibri"/>
          <w:sz w:val="23"/>
          <w:szCs w:val="23"/>
        </w:rPr>
        <w:t xml:space="preserve">is to be completed by Sporting Clubs seeking to undertake works on Council owned or managed land. The purpose of this form is to establish a clear process and ensure Sporting Clubs are equipped to undertake projects in line with relevant legislation and Council standards. </w:t>
      </w:r>
    </w:p>
    <w:p w14:paraId="1C2619D2" w14:textId="77777777" w:rsidR="001A65AF" w:rsidRPr="00871DC2" w:rsidRDefault="001A65AF" w:rsidP="001A65AF">
      <w:pPr>
        <w:spacing w:after="0" w:line="240" w:lineRule="auto"/>
        <w:ind w:left="-142"/>
        <w:jc w:val="both"/>
        <w:rPr>
          <w:rFonts w:ascii="Calibri" w:hAnsi="Calibri" w:cs="Calibri"/>
          <w:sz w:val="23"/>
          <w:szCs w:val="23"/>
        </w:rPr>
      </w:pPr>
    </w:p>
    <w:p w14:paraId="7CB9536B" w14:textId="77777777" w:rsidR="001A65AF" w:rsidRPr="00871DC2" w:rsidRDefault="001A65AF" w:rsidP="001A65AF">
      <w:pPr>
        <w:spacing w:after="0" w:line="240" w:lineRule="auto"/>
        <w:ind w:left="-142"/>
        <w:jc w:val="both"/>
        <w:rPr>
          <w:rFonts w:ascii="Calibri" w:hAnsi="Calibri" w:cs="Calibri"/>
          <w:sz w:val="23"/>
          <w:szCs w:val="23"/>
        </w:rPr>
      </w:pPr>
      <w:r w:rsidRPr="00871DC2">
        <w:rPr>
          <w:rFonts w:ascii="Calibri" w:hAnsi="Calibri" w:cs="Calibri"/>
          <w:sz w:val="23"/>
          <w:szCs w:val="23"/>
        </w:rPr>
        <w:t>The process map below sets out the steps Sporting Clubs are required to follow:</w:t>
      </w:r>
    </w:p>
    <w:p w14:paraId="5B5DEFA3" w14:textId="77777777" w:rsidR="00DA1A5C" w:rsidRPr="00871DC2" w:rsidRDefault="00DA1A5C" w:rsidP="001A65AF">
      <w:pPr>
        <w:spacing w:after="0" w:line="240" w:lineRule="auto"/>
        <w:ind w:left="-142"/>
        <w:jc w:val="both"/>
        <w:rPr>
          <w:rFonts w:ascii="Calibri" w:hAnsi="Calibri" w:cs="Calibri"/>
          <w:sz w:val="23"/>
          <w:szCs w:val="23"/>
        </w:rPr>
      </w:pPr>
    </w:p>
    <w:p w14:paraId="472D81DD" w14:textId="7D47C5C3" w:rsidR="001A65AF" w:rsidRPr="00871DC2" w:rsidRDefault="00E473A3" w:rsidP="00DA1A5C">
      <w:pPr>
        <w:rPr>
          <w:rFonts w:ascii="Calibri" w:hAnsi="Calibri" w:cs="Calibri"/>
          <w:sz w:val="23"/>
          <w:szCs w:val="23"/>
        </w:rPr>
      </w:pPr>
      <w:r w:rsidRPr="00871DC2">
        <w:rPr>
          <w:rFonts w:ascii="Calibri" w:hAnsi="Calibri" w:cs="Calibri"/>
          <w:noProof/>
          <w:sz w:val="23"/>
          <w:szCs w:val="23"/>
        </w:rPr>
        <w:drawing>
          <wp:inline distT="0" distB="0" distL="0" distR="0" wp14:anchorId="3A375292" wp14:editId="2D47D17E">
            <wp:extent cx="5104498" cy="3593989"/>
            <wp:effectExtent l="0" t="0" r="1270" b="6985"/>
            <wp:docPr id="1921694974" name="Picture 1" descr="A group of colorful rectangular box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94974" name="Picture 1" descr="A group of colorful rectangular boxes with text&#10;&#10;AI-generated content may be incorrect."/>
                    <pic:cNvPicPr/>
                  </pic:nvPicPr>
                  <pic:blipFill>
                    <a:blip r:embed="rId18"/>
                    <a:stretch>
                      <a:fillRect/>
                    </a:stretch>
                  </pic:blipFill>
                  <pic:spPr>
                    <a:xfrm>
                      <a:off x="0" y="0"/>
                      <a:ext cx="5119359" cy="3604453"/>
                    </a:xfrm>
                    <a:prstGeom prst="rect">
                      <a:avLst/>
                    </a:prstGeom>
                  </pic:spPr>
                </pic:pic>
              </a:graphicData>
            </a:graphic>
          </wp:inline>
        </w:drawing>
      </w:r>
    </w:p>
    <w:p w14:paraId="37DBCF6E" w14:textId="77777777" w:rsidR="001A65AF" w:rsidRPr="00871DC2" w:rsidRDefault="001A65AF" w:rsidP="001A65AF">
      <w:pPr>
        <w:pStyle w:val="Heading2"/>
        <w:rPr>
          <w:rFonts w:ascii="Calibri" w:hAnsi="Calibri" w:cs="Calibri"/>
          <w:sz w:val="23"/>
          <w:szCs w:val="23"/>
        </w:rPr>
      </w:pPr>
      <w:bookmarkStart w:id="29" w:name="_Toc212028660"/>
      <w:r w:rsidRPr="00871DC2">
        <w:rPr>
          <w:rFonts w:ascii="Calibri" w:hAnsi="Calibri" w:cs="Calibri"/>
          <w:sz w:val="23"/>
          <w:szCs w:val="23"/>
        </w:rPr>
        <w:t>4.5 Funding Commitments</w:t>
      </w:r>
      <w:bookmarkEnd w:id="29"/>
      <w:r w:rsidRPr="00871DC2">
        <w:rPr>
          <w:rFonts w:ascii="Calibri" w:hAnsi="Calibri" w:cs="Calibri"/>
          <w:sz w:val="23"/>
          <w:szCs w:val="23"/>
        </w:rPr>
        <w:t xml:space="preserve"> </w:t>
      </w:r>
    </w:p>
    <w:p w14:paraId="06B18821" w14:textId="55101CE8" w:rsidR="001A65AF" w:rsidRPr="00871DC2" w:rsidRDefault="001A65AF" w:rsidP="001A65AF">
      <w:pPr>
        <w:autoSpaceDE w:val="0"/>
        <w:autoSpaceDN w:val="0"/>
        <w:adjustRightInd w:val="0"/>
        <w:spacing w:after="0" w:line="240" w:lineRule="auto"/>
        <w:jc w:val="both"/>
        <w:rPr>
          <w:rFonts w:ascii="Calibri" w:hAnsi="Calibri" w:cs="Calibri"/>
          <w:sz w:val="23"/>
          <w:szCs w:val="23"/>
        </w:rPr>
      </w:pPr>
      <w:r w:rsidRPr="00871DC2">
        <w:rPr>
          <w:rFonts w:ascii="Calibri" w:hAnsi="Calibri" w:cs="Calibri"/>
          <w:sz w:val="23"/>
          <w:szCs w:val="23"/>
        </w:rPr>
        <w:t>Council’s financial contribution towards a project is subject to the principles described above and available funding will be determined as part of Council’s budget development process. Council receives many requests to fund capital works projects and consequently not all applications will be successful.</w:t>
      </w:r>
    </w:p>
    <w:p w14:paraId="63C0134E" w14:textId="77777777" w:rsidR="001A65AF" w:rsidRPr="00871DC2" w:rsidRDefault="001A65AF" w:rsidP="001A65AF">
      <w:pPr>
        <w:autoSpaceDE w:val="0"/>
        <w:autoSpaceDN w:val="0"/>
        <w:adjustRightInd w:val="0"/>
        <w:spacing w:after="0" w:line="240" w:lineRule="auto"/>
        <w:jc w:val="both"/>
        <w:rPr>
          <w:rFonts w:ascii="Calibri" w:hAnsi="Calibri" w:cs="Calibri"/>
          <w:b/>
          <w:sz w:val="23"/>
          <w:szCs w:val="23"/>
        </w:rPr>
      </w:pPr>
    </w:p>
    <w:p w14:paraId="5AB195D0" w14:textId="77777777" w:rsidR="001A65AF" w:rsidRPr="00871DC2" w:rsidRDefault="001A65AF" w:rsidP="001A65AF">
      <w:pPr>
        <w:jc w:val="both"/>
        <w:rPr>
          <w:rFonts w:ascii="Calibri" w:hAnsi="Calibri" w:cs="Calibri"/>
          <w:sz w:val="23"/>
          <w:szCs w:val="23"/>
        </w:rPr>
      </w:pPr>
      <w:r w:rsidRPr="00871DC2">
        <w:rPr>
          <w:rFonts w:ascii="Calibri" w:hAnsi="Calibri" w:cs="Calibri"/>
          <w:sz w:val="23"/>
          <w:szCs w:val="23"/>
        </w:rPr>
        <w:t>If a partner/group/occupant wishes to proceed with a project that does not receive funding in Council’s capital works program, then it will be required to contribute 100% of the costs. In this instance, the occupant is still required to obtain Council approval to seek external funding and to undertake the project.</w:t>
      </w:r>
    </w:p>
    <w:p w14:paraId="69CD3DC7" w14:textId="77777777" w:rsidR="001A65AF" w:rsidRPr="00871DC2" w:rsidRDefault="001A65AF" w:rsidP="001A65AF">
      <w:pPr>
        <w:pStyle w:val="Heading3"/>
        <w:rPr>
          <w:rFonts w:ascii="Calibri" w:hAnsi="Calibri" w:cs="Calibri"/>
          <w:sz w:val="23"/>
          <w:szCs w:val="23"/>
        </w:rPr>
      </w:pPr>
      <w:bookmarkStart w:id="30" w:name="_Toc212028661"/>
      <w:r w:rsidRPr="00871DC2">
        <w:rPr>
          <w:rFonts w:ascii="Calibri" w:hAnsi="Calibri" w:cs="Calibri"/>
          <w:sz w:val="23"/>
          <w:szCs w:val="23"/>
        </w:rPr>
        <w:lastRenderedPageBreak/>
        <w:t>4.5.1 Financial Risk Management</w:t>
      </w:r>
      <w:bookmarkEnd w:id="30"/>
      <w:r w:rsidRPr="00871DC2">
        <w:rPr>
          <w:rFonts w:ascii="Calibri" w:hAnsi="Calibri" w:cs="Calibri"/>
          <w:sz w:val="23"/>
          <w:szCs w:val="23"/>
        </w:rPr>
        <w:t xml:space="preserve"> </w:t>
      </w:r>
    </w:p>
    <w:p w14:paraId="01C7E6BF" w14:textId="77777777" w:rsidR="001A65AF" w:rsidRDefault="001A65AF" w:rsidP="001A65AF">
      <w:pPr>
        <w:jc w:val="both"/>
        <w:rPr>
          <w:rFonts w:ascii="Calibri" w:hAnsi="Calibri" w:cs="Calibri"/>
          <w:sz w:val="23"/>
          <w:szCs w:val="23"/>
        </w:rPr>
      </w:pPr>
      <w:r w:rsidRPr="00871DC2">
        <w:rPr>
          <w:rFonts w:ascii="Calibri" w:hAnsi="Calibri" w:cs="Calibri"/>
          <w:sz w:val="23"/>
          <w:szCs w:val="23"/>
        </w:rPr>
        <w:t xml:space="preserve">The financial implications for Council </w:t>
      </w:r>
      <w:proofErr w:type="gramStart"/>
      <w:r w:rsidRPr="00871DC2">
        <w:rPr>
          <w:rFonts w:ascii="Calibri" w:hAnsi="Calibri" w:cs="Calibri"/>
          <w:sz w:val="23"/>
          <w:szCs w:val="23"/>
        </w:rPr>
        <w:t>entering into</w:t>
      </w:r>
      <w:proofErr w:type="gramEnd"/>
      <w:r w:rsidRPr="00871DC2">
        <w:rPr>
          <w:rFonts w:ascii="Calibri" w:hAnsi="Calibri" w:cs="Calibri"/>
          <w:sz w:val="23"/>
          <w:szCs w:val="23"/>
        </w:rPr>
        <w:t xml:space="preserve"> a partnership with an occupant to fund a capital works project will be considered on a </w:t>
      </w:r>
      <w:proofErr w:type="gramStart"/>
      <w:r w:rsidRPr="00871DC2">
        <w:rPr>
          <w:rFonts w:ascii="Calibri" w:hAnsi="Calibri" w:cs="Calibri"/>
          <w:sz w:val="23"/>
          <w:szCs w:val="23"/>
        </w:rPr>
        <w:t>project by project</w:t>
      </w:r>
      <w:proofErr w:type="gramEnd"/>
      <w:r w:rsidRPr="00871DC2">
        <w:rPr>
          <w:rFonts w:ascii="Calibri" w:hAnsi="Calibri" w:cs="Calibri"/>
          <w:sz w:val="23"/>
          <w:szCs w:val="23"/>
        </w:rPr>
        <w:t xml:space="preserve"> basis. Projects with an unacceptably high level of financial risk for either party will not be considered for approval.</w:t>
      </w:r>
    </w:p>
    <w:p w14:paraId="14114B40" w14:textId="77777777" w:rsidR="001C33CE" w:rsidRPr="00871DC2" w:rsidRDefault="001C33CE" w:rsidP="001A65AF">
      <w:pPr>
        <w:jc w:val="both"/>
        <w:rPr>
          <w:rFonts w:ascii="Calibri" w:hAnsi="Calibri" w:cs="Calibri"/>
          <w:sz w:val="23"/>
          <w:szCs w:val="23"/>
        </w:rPr>
      </w:pPr>
    </w:p>
    <w:p w14:paraId="6CEBCCA1" w14:textId="22F80CD6" w:rsidR="001A65AF" w:rsidRPr="002913DA" w:rsidRDefault="001A65AF" w:rsidP="002913DA">
      <w:pPr>
        <w:pStyle w:val="NoSpacing"/>
        <w:rPr>
          <w:rFonts w:ascii="Calibri" w:hAnsi="Calibri" w:cs="Calibri"/>
          <w:sz w:val="23"/>
          <w:szCs w:val="23"/>
        </w:rPr>
      </w:pPr>
      <w:proofErr w:type="gramStart"/>
      <w:r w:rsidRPr="002913DA">
        <w:rPr>
          <w:rFonts w:ascii="Calibri" w:hAnsi="Calibri" w:cs="Calibri"/>
          <w:sz w:val="23"/>
          <w:szCs w:val="23"/>
        </w:rPr>
        <w:t>In order to</w:t>
      </w:r>
      <w:proofErr w:type="gramEnd"/>
      <w:r w:rsidRPr="002913DA">
        <w:rPr>
          <w:rFonts w:ascii="Calibri" w:hAnsi="Calibri" w:cs="Calibri"/>
          <w:sz w:val="23"/>
          <w:szCs w:val="23"/>
        </w:rPr>
        <w:t xml:space="preserve"> minimise the financial risks</w:t>
      </w:r>
      <w:r w:rsidR="002913DA" w:rsidRPr="002913DA">
        <w:rPr>
          <w:rFonts w:ascii="Calibri" w:hAnsi="Calibri" w:cs="Calibri"/>
          <w:sz w:val="23"/>
          <w:szCs w:val="23"/>
        </w:rPr>
        <w:t>:</w:t>
      </w:r>
    </w:p>
    <w:p w14:paraId="35D5F6FD" w14:textId="4B3AE109" w:rsidR="002913DA" w:rsidRDefault="001A65AF" w:rsidP="009663A3">
      <w:pPr>
        <w:pStyle w:val="NoSpacing"/>
        <w:numPr>
          <w:ilvl w:val="0"/>
          <w:numId w:val="26"/>
        </w:numPr>
        <w:rPr>
          <w:rFonts w:ascii="Calibri" w:hAnsi="Calibri" w:cs="Calibri"/>
          <w:sz w:val="23"/>
          <w:szCs w:val="23"/>
        </w:rPr>
      </w:pPr>
      <w:r w:rsidRPr="002913DA">
        <w:rPr>
          <w:rFonts w:ascii="Calibri" w:hAnsi="Calibri" w:cs="Calibri"/>
          <w:sz w:val="23"/>
          <w:szCs w:val="23"/>
        </w:rPr>
        <w:t>The occupant’s financial viability will be assessed through the presentation of annual financial statements as submitted to Consumer Affairs Victoria for the previous three years</w:t>
      </w:r>
      <w:r w:rsidR="002913DA">
        <w:rPr>
          <w:rFonts w:ascii="Calibri" w:hAnsi="Calibri" w:cs="Calibri"/>
          <w:sz w:val="23"/>
          <w:szCs w:val="23"/>
        </w:rPr>
        <w:t>.</w:t>
      </w:r>
    </w:p>
    <w:p w14:paraId="6BAD3821" w14:textId="028F164C" w:rsidR="002913DA" w:rsidRDefault="001A65AF" w:rsidP="009663A3">
      <w:pPr>
        <w:pStyle w:val="NoSpacing"/>
        <w:numPr>
          <w:ilvl w:val="0"/>
          <w:numId w:val="26"/>
        </w:numPr>
        <w:rPr>
          <w:rFonts w:ascii="Calibri" w:hAnsi="Calibri" w:cs="Calibri"/>
          <w:sz w:val="23"/>
          <w:szCs w:val="23"/>
        </w:rPr>
      </w:pPr>
      <w:r w:rsidRPr="002913DA">
        <w:rPr>
          <w:rFonts w:ascii="Calibri" w:hAnsi="Calibri" w:cs="Calibri"/>
          <w:sz w:val="23"/>
          <w:szCs w:val="23"/>
        </w:rPr>
        <w:t>The occupant’s contribution is to be sourced entirely by the occupant, and Council will not act as guarantor for any financial contributions or commitments made by an occupant</w:t>
      </w:r>
      <w:r w:rsidR="002913DA">
        <w:rPr>
          <w:rFonts w:ascii="Calibri" w:hAnsi="Calibri" w:cs="Calibri"/>
          <w:sz w:val="23"/>
          <w:szCs w:val="23"/>
        </w:rPr>
        <w:t>.</w:t>
      </w:r>
    </w:p>
    <w:p w14:paraId="65940ED1" w14:textId="09FDE0FE" w:rsidR="001A65AF" w:rsidRPr="002913DA" w:rsidRDefault="001A65AF" w:rsidP="009663A3">
      <w:pPr>
        <w:pStyle w:val="NoSpacing"/>
        <w:numPr>
          <w:ilvl w:val="0"/>
          <w:numId w:val="26"/>
        </w:numPr>
        <w:rPr>
          <w:rFonts w:ascii="Calibri" w:hAnsi="Calibri" w:cs="Calibri"/>
          <w:sz w:val="23"/>
          <w:szCs w:val="23"/>
        </w:rPr>
      </w:pPr>
      <w:r w:rsidRPr="002913DA">
        <w:rPr>
          <w:rFonts w:ascii="Calibri" w:hAnsi="Calibri" w:cs="Calibri"/>
          <w:sz w:val="23"/>
          <w:szCs w:val="23"/>
        </w:rPr>
        <w:t xml:space="preserve">All financial contributions made by an occupant must be transferred to Council’s accounts prior to the construction contract being awarded. </w:t>
      </w:r>
    </w:p>
    <w:p w14:paraId="0E676B99" w14:textId="77777777" w:rsidR="00B04495" w:rsidRPr="00B04495" w:rsidRDefault="00B04495" w:rsidP="00B04495">
      <w:pPr>
        <w:spacing w:after="0" w:line="240" w:lineRule="auto"/>
        <w:ind w:left="567"/>
        <w:jc w:val="both"/>
        <w:rPr>
          <w:rFonts w:ascii="Calibri" w:hAnsi="Calibri" w:cs="Calibri"/>
          <w:sz w:val="23"/>
          <w:szCs w:val="23"/>
        </w:rPr>
      </w:pPr>
    </w:p>
    <w:p w14:paraId="7C095B63" w14:textId="77777777" w:rsidR="001A65AF" w:rsidRPr="00871DC2" w:rsidRDefault="001A65AF" w:rsidP="001A65AF">
      <w:pPr>
        <w:pStyle w:val="Heading3"/>
        <w:rPr>
          <w:rFonts w:ascii="Calibri" w:hAnsi="Calibri" w:cs="Calibri"/>
          <w:sz w:val="23"/>
          <w:szCs w:val="23"/>
        </w:rPr>
      </w:pPr>
      <w:bookmarkStart w:id="31" w:name="_Toc212028662"/>
      <w:r w:rsidRPr="00871DC2">
        <w:rPr>
          <w:rFonts w:ascii="Calibri" w:hAnsi="Calibri" w:cs="Calibri"/>
          <w:sz w:val="23"/>
          <w:szCs w:val="23"/>
        </w:rPr>
        <w:t>4.5.2 GST Implications</w:t>
      </w:r>
      <w:bookmarkEnd w:id="31"/>
      <w:r w:rsidRPr="00871DC2">
        <w:rPr>
          <w:rFonts w:ascii="Calibri" w:hAnsi="Calibri" w:cs="Calibri"/>
          <w:sz w:val="23"/>
          <w:szCs w:val="23"/>
        </w:rPr>
        <w:t xml:space="preserve"> </w:t>
      </w:r>
    </w:p>
    <w:p w14:paraId="0E03E1A6" w14:textId="77777777" w:rsidR="001A65AF" w:rsidRPr="00871DC2" w:rsidRDefault="001A65AF" w:rsidP="001A65AF">
      <w:pPr>
        <w:jc w:val="both"/>
        <w:rPr>
          <w:rFonts w:ascii="Calibri" w:hAnsi="Calibri" w:cs="Calibri"/>
          <w:sz w:val="23"/>
          <w:szCs w:val="23"/>
        </w:rPr>
      </w:pPr>
      <w:r w:rsidRPr="00871DC2">
        <w:rPr>
          <w:rFonts w:ascii="Calibri" w:hAnsi="Calibri" w:cs="Calibri"/>
          <w:sz w:val="23"/>
          <w:szCs w:val="23"/>
        </w:rPr>
        <w:t xml:space="preserve">When an occupant provides a contribution towards a capital works project Council is making a taxable supply to provide the works. </w:t>
      </w:r>
      <w:proofErr w:type="gramStart"/>
      <w:r w:rsidRPr="00871DC2">
        <w:rPr>
          <w:rFonts w:ascii="Calibri" w:hAnsi="Calibri" w:cs="Calibri"/>
          <w:sz w:val="23"/>
          <w:szCs w:val="23"/>
        </w:rPr>
        <w:t>Therefore</w:t>
      </w:r>
      <w:proofErr w:type="gramEnd"/>
      <w:r w:rsidRPr="00871DC2">
        <w:rPr>
          <w:rFonts w:ascii="Calibri" w:hAnsi="Calibri" w:cs="Calibri"/>
          <w:sz w:val="23"/>
          <w:szCs w:val="23"/>
        </w:rPr>
        <w:t xml:space="preserve"> all contributions paid by occupants towards a capital works project must include GST.</w:t>
      </w:r>
    </w:p>
    <w:p w14:paraId="45F45A5F" w14:textId="77777777" w:rsidR="001A65AF" w:rsidRPr="00871DC2" w:rsidRDefault="001A65AF" w:rsidP="001A65AF">
      <w:pPr>
        <w:jc w:val="both"/>
        <w:rPr>
          <w:rFonts w:ascii="Calibri" w:hAnsi="Calibri" w:cs="Calibri"/>
          <w:sz w:val="23"/>
          <w:szCs w:val="23"/>
        </w:rPr>
      </w:pPr>
      <w:r w:rsidRPr="00871DC2">
        <w:rPr>
          <w:rFonts w:ascii="Calibri" w:hAnsi="Calibri" w:cs="Calibri"/>
          <w:sz w:val="23"/>
          <w:szCs w:val="23"/>
        </w:rPr>
        <w:t>Those occupants that have an Australian Business Number (ABN) and are registered for GST will be able to claim back the GST amount from the tax office as an input tax credit. Those occupants not registered for GST cannot claim anything back and will have to wear the full amount of the contribution.</w:t>
      </w:r>
    </w:p>
    <w:p w14:paraId="4A3BC9C6" w14:textId="77777777" w:rsidR="001A65AF" w:rsidRPr="00871DC2" w:rsidRDefault="001A65AF" w:rsidP="001A65AF">
      <w:pPr>
        <w:pStyle w:val="Heading2"/>
        <w:rPr>
          <w:rFonts w:ascii="Calibri" w:hAnsi="Calibri" w:cs="Calibri"/>
          <w:sz w:val="23"/>
          <w:szCs w:val="23"/>
        </w:rPr>
      </w:pPr>
      <w:bookmarkStart w:id="32" w:name="_Toc212028663"/>
      <w:r w:rsidRPr="00871DC2">
        <w:rPr>
          <w:rFonts w:ascii="Calibri" w:hAnsi="Calibri" w:cs="Calibri"/>
          <w:sz w:val="23"/>
          <w:szCs w:val="23"/>
        </w:rPr>
        <w:t>4.6 Occupancy Agreement Framework</w:t>
      </w:r>
      <w:bookmarkEnd w:id="32"/>
      <w:r w:rsidRPr="00871DC2">
        <w:rPr>
          <w:rFonts w:ascii="Calibri" w:hAnsi="Calibri" w:cs="Calibri"/>
          <w:sz w:val="23"/>
          <w:szCs w:val="23"/>
        </w:rPr>
        <w:t xml:space="preserve"> </w:t>
      </w:r>
    </w:p>
    <w:p w14:paraId="72B893E8" w14:textId="77777777" w:rsidR="001A65AF" w:rsidRPr="00871DC2" w:rsidRDefault="001A65AF" w:rsidP="001A65AF">
      <w:pPr>
        <w:jc w:val="both"/>
        <w:rPr>
          <w:rFonts w:ascii="Calibri" w:hAnsi="Calibri" w:cs="Calibri"/>
          <w:b/>
          <w:sz w:val="23"/>
          <w:szCs w:val="23"/>
        </w:rPr>
      </w:pPr>
      <w:r w:rsidRPr="00871DC2">
        <w:rPr>
          <w:rFonts w:ascii="Calibri" w:hAnsi="Calibri" w:cs="Calibri"/>
          <w:sz w:val="23"/>
          <w:szCs w:val="23"/>
        </w:rPr>
        <w:t xml:space="preserve">The </w:t>
      </w:r>
      <w:r w:rsidRPr="00871DC2">
        <w:rPr>
          <w:rFonts w:ascii="Calibri" w:hAnsi="Calibri" w:cs="Calibri"/>
          <w:i/>
          <w:sz w:val="23"/>
          <w:szCs w:val="23"/>
        </w:rPr>
        <w:t xml:space="preserve">Sports Facility User Guide </w:t>
      </w:r>
      <w:proofErr w:type="gramStart"/>
      <w:r w:rsidRPr="00871DC2">
        <w:rPr>
          <w:rFonts w:ascii="Calibri" w:hAnsi="Calibri" w:cs="Calibri"/>
          <w:sz w:val="23"/>
          <w:szCs w:val="23"/>
        </w:rPr>
        <w:t>sections</w:t>
      </w:r>
      <w:proofErr w:type="gramEnd"/>
      <w:r w:rsidRPr="00871DC2">
        <w:rPr>
          <w:rFonts w:ascii="Calibri" w:hAnsi="Calibri" w:cs="Calibri"/>
          <w:i/>
          <w:sz w:val="23"/>
          <w:szCs w:val="23"/>
        </w:rPr>
        <w:t xml:space="preserve"> Occupancy </w:t>
      </w:r>
      <w:r w:rsidRPr="00871DC2">
        <w:rPr>
          <w:rFonts w:ascii="Calibri" w:hAnsi="Calibri" w:cs="Calibri"/>
          <w:sz w:val="23"/>
          <w:szCs w:val="23"/>
        </w:rPr>
        <w:t>and</w:t>
      </w:r>
      <w:r w:rsidRPr="00871DC2">
        <w:rPr>
          <w:rFonts w:ascii="Calibri" w:hAnsi="Calibri" w:cs="Calibri"/>
          <w:i/>
          <w:sz w:val="23"/>
          <w:szCs w:val="23"/>
        </w:rPr>
        <w:t xml:space="preserve"> Fees and Charges </w:t>
      </w:r>
      <w:r w:rsidRPr="00871DC2">
        <w:rPr>
          <w:rFonts w:ascii="Calibri" w:hAnsi="Calibri" w:cs="Calibri"/>
          <w:sz w:val="23"/>
          <w:szCs w:val="23"/>
        </w:rPr>
        <w:t>outline frameworks to establish occupancy agreements for regular users of Council’s outdoor sports facilities and fair and reasonable lease and License fees for the users of Council’s sporting facilities.</w:t>
      </w:r>
    </w:p>
    <w:p w14:paraId="2E0F2976" w14:textId="77777777" w:rsidR="001A65AF" w:rsidRPr="00871DC2" w:rsidRDefault="001A65AF" w:rsidP="001A65AF">
      <w:pPr>
        <w:autoSpaceDE w:val="0"/>
        <w:autoSpaceDN w:val="0"/>
        <w:adjustRightInd w:val="0"/>
        <w:jc w:val="both"/>
        <w:rPr>
          <w:rFonts w:ascii="Calibri" w:hAnsi="Calibri" w:cs="Calibri"/>
          <w:sz w:val="23"/>
          <w:szCs w:val="23"/>
        </w:rPr>
      </w:pPr>
      <w:r w:rsidRPr="00871DC2">
        <w:rPr>
          <w:rFonts w:ascii="Calibri" w:hAnsi="Calibri" w:cs="Calibri"/>
          <w:sz w:val="23"/>
          <w:szCs w:val="23"/>
        </w:rPr>
        <w:t xml:space="preserve">The </w:t>
      </w:r>
      <w:proofErr w:type="gramStart"/>
      <w:r w:rsidRPr="00871DC2">
        <w:rPr>
          <w:rFonts w:ascii="Calibri" w:hAnsi="Calibri" w:cs="Calibri"/>
          <w:sz w:val="23"/>
          <w:szCs w:val="23"/>
        </w:rPr>
        <w:t>aforementioned frameworks</w:t>
      </w:r>
      <w:proofErr w:type="gramEnd"/>
      <w:r w:rsidRPr="00871DC2">
        <w:rPr>
          <w:rFonts w:ascii="Calibri" w:hAnsi="Calibri" w:cs="Calibri"/>
          <w:sz w:val="23"/>
          <w:szCs w:val="23"/>
        </w:rPr>
        <w:t xml:space="preserve"> will be used in conjunction with the following guidelines to negotiate improved terms to an occupancy agreement where the occupant contributes to funding a project. If an issue arises that cannot be resolved through negotiation, then Council will </w:t>
      </w:r>
      <w:proofErr w:type="gramStart"/>
      <w:r w:rsidRPr="00871DC2">
        <w:rPr>
          <w:rFonts w:ascii="Calibri" w:hAnsi="Calibri" w:cs="Calibri"/>
          <w:sz w:val="23"/>
          <w:szCs w:val="23"/>
        </w:rPr>
        <w:t>make a determination</w:t>
      </w:r>
      <w:proofErr w:type="gramEnd"/>
      <w:r w:rsidRPr="00871DC2">
        <w:rPr>
          <w:rFonts w:ascii="Calibri" w:hAnsi="Calibri" w:cs="Calibri"/>
          <w:sz w:val="23"/>
          <w:szCs w:val="23"/>
        </w:rPr>
        <w:t xml:space="preserve"> and notify the occupant of its decision in writing.</w:t>
      </w:r>
    </w:p>
    <w:p w14:paraId="16B66937" w14:textId="77777777" w:rsidR="001A65AF" w:rsidRPr="00871DC2" w:rsidRDefault="001A65AF" w:rsidP="001A65AF">
      <w:pPr>
        <w:pStyle w:val="Heading3"/>
        <w:rPr>
          <w:rFonts w:ascii="Calibri" w:hAnsi="Calibri" w:cs="Calibri"/>
          <w:sz w:val="23"/>
          <w:szCs w:val="23"/>
        </w:rPr>
      </w:pPr>
      <w:bookmarkStart w:id="33" w:name="_Toc402468639"/>
      <w:bookmarkStart w:id="34" w:name="_Toc432063808"/>
      <w:bookmarkStart w:id="35" w:name="_Toc212028664"/>
      <w:r w:rsidRPr="00871DC2">
        <w:rPr>
          <w:rFonts w:ascii="Calibri" w:hAnsi="Calibri" w:cs="Calibri"/>
          <w:sz w:val="23"/>
          <w:szCs w:val="23"/>
        </w:rPr>
        <w:t>4.6.1 Minor Contribution (up to $10,000)</w:t>
      </w:r>
      <w:bookmarkEnd w:id="33"/>
      <w:bookmarkEnd w:id="34"/>
      <w:bookmarkEnd w:id="35"/>
    </w:p>
    <w:p w14:paraId="6EEF122F" w14:textId="77777777" w:rsidR="001A65AF" w:rsidRPr="00871DC2" w:rsidRDefault="001A65AF" w:rsidP="001A65AF">
      <w:pPr>
        <w:jc w:val="both"/>
        <w:rPr>
          <w:rFonts w:ascii="Calibri" w:hAnsi="Calibri" w:cs="Calibri"/>
          <w:sz w:val="23"/>
          <w:szCs w:val="23"/>
        </w:rPr>
      </w:pPr>
      <w:r w:rsidRPr="00871DC2">
        <w:rPr>
          <w:rFonts w:ascii="Calibri" w:hAnsi="Calibri" w:cs="Calibri"/>
          <w:sz w:val="23"/>
          <w:szCs w:val="23"/>
        </w:rPr>
        <w:t>Council will not generally negotiate improved terms on an occupancy agreement for minor contributions.</w:t>
      </w:r>
    </w:p>
    <w:p w14:paraId="64997F8C" w14:textId="77777777" w:rsidR="001A65AF" w:rsidRPr="00871DC2" w:rsidRDefault="001A65AF" w:rsidP="001A65AF">
      <w:pPr>
        <w:pStyle w:val="Heading3"/>
        <w:rPr>
          <w:rFonts w:ascii="Calibri" w:hAnsi="Calibri" w:cs="Calibri"/>
          <w:sz w:val="23"/>
          <w:szCs w:val="23"/>
        </w:rPr>
      </w:pPr>
      <w:bookmarkStart w:id="36" w:name="_Toc402468640"/>
      <w:bookmarkStart w:id="37" w:name="_Toc432063809"/>
      <w:bookmarkStart w:id="38" w:name="_Toc212028665"/>
      <w:r w:rsidRPr="00871DC2">
        <w:rPr>
          <w:rFonts w:ascii="Calibri" w:hAnsi="Calibri" w:cs="Calibri"/>
          <w:sz w:val="23"/>
          <w:szCs w:val="23"/>
        </w:rPr>
        <w:lastRenderedPageBreak/>
        <w:t>4.6.2 Mid-Range Contribution (from $10,001 to $50,000)</w:t>
      </w:r>
      <w:bookmarkEnd w:id="36"/>
      <w:bookmarkEnd w:id="37"/>
      <w:bookmarkEnd w:id="38"/>
    </w:p>
    <w:p w14:paraId="6FBEFC0B" w14:textId="77777777" w:rsidR="001A65AF" w:rsidRPr="00871DC2" w:rsidRDefault="001A65AF" w:rsidP="001A65AF">
      <w:pPr>
        <w:jc w:val="both"/>
        <w:rPr>
          <w:rFonts w:ascii="Calibri" w:hAnsi="Calibri" w:cs="Calibri"/>
          <w:sz w:val="23"/>
          <w:szCs w:val="23"/>
        </w:rPr>
      </w:pPr>
      <w:r w:rsidRPr="00871DC2">
        <w:rPr>
          <w:rFonts w:ascii="Calibri" w:hAnsi="Calibri" w:cs="Calibri"/>
          <w:sz w:val="23"/>
          <w:szCs w:val="23"/>
        </w:rPr>
        <w:t>For every $10,000 an occupant contributes to a capital works project, Council will offer the occupant an extended term on an occupancy agreement of up to one year. A maximum extension of 5 years will be offered for mid-range contributions to capital works projects.</w:t>
      </w:r>
    </w:p>
    <w:p w14:paraId="0CD81834" w14:textId="77777777" w:rsidR="001A65AF" w:rsidRPr="00871DC2" w:rsidRDefault="001A65AF" w:rsidP="001A65AF">
      <w:pPr>
        <w:pStyle w:val="Heading3"/>
        <w:rPr>
          <w:rFonts w:ascii="Calibri" w:hAnsi="Calibri" w:cs="Calibri"/>
          <w:sz w:val="23"/>
          <w:szCs w:val="23"/>
        </w:rPr>
      </w:pPr>
      <w:bookmarkStart w:id="39" w:name="_Toc402468641"/>
      <w:bookmarkStart w:id="40" w:name="_Toc432063810"/>
      <w:bookmarkStart w:id="41" w:name="_Toc212028666"/>
      <w:r w:rsidRPr="00871DC2">
        <w:rPr>
          <w:rFonts w:ascii="Calibri" w:hAnsi="Calibri" w:cs="Calibri"/>
          <w:sz w:val="23"/>
          <w:szCs w:val="23"/>
        </w:rPr>
        <w:t>4.6.3 Major Contribution (above $50,000)</w:t>
      </w:r>
      <w:bookmarkEnd w:id="39"/>
      <w:bookmarkEnd w:id="40"/>
      <w:bookmarkEnd w:id="41"/>
    </w:p>
    <w:p w14:paraId="59252D13" w14:textId="77777777" w:rsidR="001A65AF" w:rsidRPr="00871DC2" w:rsidRDefault="001A65AF" w:rsidP="001A65AF">
      <w:pPr>
        <w:jc w:val="both"/>
        <w:rPr>
          <w:rFonts w:ascii="Calibri" w:hAnsi="Calibri" w:cs="Calibri"/>
          <w:sz w:val="23"/>
          <w:szCs w:val="23"/>
        </w:rPr>
      </w:pPr>
      <w:r w:rsidRPr="00871DC2">
        <w:rPr>
          <w:rFonts w:ascii="Calibri" w:hAnsi="Calibri" w:cs="Calibri"/>
          <w:sz w:val="23"/>
          <w:szCs w:val="23"/>
        </w:rPr>
        <w:t>For every $50,000 an occupant contributes to a capital works project, Council will offer the occupant an extended term on an occupancy agreement of up to five years. A maximum term of 25 years (5 years with the option of further terms of 4 x 5 years for licences) will be negotiated on occupancy agreements for major contributions made towards a capital works project.</w:t>
      </w:r>
    </w:p>
    <w:p w14:paraId="023F15DC" w14:textId="77777777" w:rsidR="001A65AF" w:rsidRPr="00871DC2" w:rsidRDefault="001A65AF" w:rsidP="001A65AF">
      <w:pPr>
        <w:pStyle w:val="Heading3"/>
        <w:rPr>
          <w:rFonts w:ascii="Calibri" w:hAnsi="Calibri" w:cs="Calibri"/>
          <w:sz w:val="23"/>
          <w:szCs w:val="23"/>
        </w:rPr>
      </w:pPr>
      <w:bookmarkStart w:id="42" w:name="_Toc402468642"/>
      <w:bookmarkStart w:id="43" w:name="_Toc432063811"/>
      <w:bookmarkStart w:id="44" w:name="_Toc212028667"/>
      <w:r w:rsidRPr="00871DC2">
        <w:rPr>
          <w:rFonts w:ascii="Calibri" w:hAnsi="Calibri" w:cs="Calibri"/>
          <w:sz w:val="23"/>
          <w:szCs w:val="23"/>
        </w:rPr>
        <w:t>4.6.4 Breaking an Extended Term Agreement</w:t>
      </w:r>
      <w:bookmarkEnd w:id="42"/>
      <w:bookmarkEnd w:id="43"/>
      <w:bookmarkEnd w:id="44"/>
    </w:p>
    <w:p w14:paraId="4936583C" w14:textId="77777777" w:rsidR="001A65AF" w:rsidRPr="00871DC2" w:rsidRDefault="001A65AF" w:rsidP="001A65AF">
      <w:pPr>
        <w:tabs>
          <w:tab w:val="num" w:pos="1440"/>
        </w:tabs>
        <w:autoSpaceDE w:val="0"/>
        <w:autoSpaceDN w:val="0"/>
        <w:adjustRightInd w:val="0"/>
        <w:spacing w:after="0" w:line="240" w:lineRule="auto"/>
        <w:jc w:val="both"/>
        <w:rPr>
          <w:rFonts w:ascii="Calibri" w:hAnsi="Calibri" w:cs="Calibri"/>
          <w:sz w:val="23"/>
          <w:szCs w:val="23"/>
        </w:rPr>
      </w:pPr>
      <w:r w:rsidRPr="00871DC2">
        <w:rPr>
          <w:rFonts w:ascii="Calibri" w:hAnsi="Calibri" w:cs="Calibri"/>
          <w:sz w:val="23"/>
          <w:szCs w:val="23"/>
        </w:rPr>
        <w:t xml:space="preserve">Where Council has entered an extended term occupancy agreement, due to an occupant’s capital works contribution, and is required to end that agreement prematurely (where it cannot provide a like replacement agreement) Council will reimburse the occupant a percentage of such contribution that has not been realised via the use of the facility by the occupant up until that date. </w:t>
      </w:r>
    </w:p>
    <w:p w14:paraId="44E3E24C" w14:textId="77777777" w:rsidR="001A65AF" w:rsidRPr="00871DC2" w:rsidRDefault="001A65AF" w:rsidP="001A65AF">
      <w:pPr>
        <w:tabs>
          <w:tab w:val="num" w:pos="1440"/>
        </w:tabs>
        <w:autoSpaceDE w:val="0"/>
        <w:autoSpaceDN w:val="0"/>
        <w:adjustRightInd w:val="0"/>
        <w:spacing w:after="0" w:line="240" w:lineRule="auto"/>
        <w:jc w:val="both"/>
        <w:rPr>
          <w:rFonts w:ascii="Calibri" w:hAnsi="Calibri" w:cs="Calibri"/>
          <w:sz w:val="23"/>
          <w:szCs w:val="23"/>
        </w:rPr>
      </w:pPr>
    </w:p>
    <w:p w14:paraId="756D48AF" w14:textId="77777777" w:rsidR="001A65AF" w:rsidRPr="00871DC2" w:rsidRDefault="001A65AF" w:rsidP="001A65AF">
      <w:pPr>
        <w:tabs>
          <w:tab w:val="num" w:pos="1440"/>
        </w:tabs>
        <w:autoSpaceDE w:val="0"/>
        <w:autoSpaceDN w:val="0"/>
        <w:adjustRightInd w:val="0"/>
        <w:spacing w:after="0" w:line="240" w:lineRule="auto"/>
        <w:jc w:val="both"/>
        <w:rPr>
          <w:rFonts w:ascii="Calibri" w:hAnsi="Calibri" w:cs="Calibri"/>
          <w:sz w:val="23"/>
          <w:szCs w:val="23"/>
        </w:rPr>
      </w:pPr>
      <w:r w:rsidRPr="00871DC2">
        <w:rPr>
          <w:rFonts w:ascii="Calibri" w:hAnsi="Calibri" w:cs="Calibri"/>
          <w:sz w:val="23"/>
          <w:szCs w:val="23"/>
        </w:rPr>
        <w:t xml:space="preserve">For example, where a </w:t>
      </w:r>
      <w:proofErr w:type="gramStart"/>
      <w:r w:rsidRPr="00871DC2">
        <w:rPr>
          <w:rFonts w:ascii="Calibri" w:hAnsi="Calibri" w:cs="Calibri"/>
          <w:sz w:val="23"/>
          <w:szCs w:val="23"/>
        </w:rPr>
        <w:t>4 year</w:t>
      </w:r>
      <w:proofErr w:type="gramEnd"/>
      <w:r w:rsidRPr="00871DC2">
        <w:rPr>
          <w:rFonts w:ascii="Calibri" w:hAnsi="Calibri" w:cs="Calibri"/>
          <w:sz w:val="23"/>
          <w:szCs w:val="23"/>
        </w:rPr>
        <w:t xml:space="preserve"> License has been agreed upon and Council cancels the License after 2 years, then 50% of the capital works contribution will be reimbursed.</w:t>
      </w:r>
    </w:p>
    <w:p w14:paraId="7C8A61EC" w14:textId="77777777" w:rsidR="001A65AF" w:rsidRPr="00871DC2" w:rsidRDefault="001A65AF" w:rsidP="001A65AF">
      <w:pPr>
        <w:tabs>
          <w:tab w:val="num" w:pos="1440"/>
        </w:tabs>
        <w:autoSpaceDE w:val="0"/>
        <w:autoSpaceDN w:val="0"/>
        <w:adjustRightInd w:val="0"/>
        <w:spacing w:after="0" w:line="240" w:lineRule="auto"/>
        <w:jc w:val="both"/>
        <w:rPr>
          <w:rFonts w:ascii="Calibri" w:hAnsi="Calibri" w:cs="Calibri"/>
          <w:sz w:val="23"/>
          <w:szCs w:val="23"/>
        </w:rPr>
      </w:pPr>
    </w:p>
    <w:p w14:paraId="63DBA0C7" w14:textId="6521A732" w:rsidR="001A65AF" w:rsidRPr="00871DC2" w:rsidRDefault="001A65AF" w:rsidP="00AE628F">
      <w:pPr>
        <w:tabs>
          <w:tab w:val="num" w:pos="1440"/>
        </w:tabs>
        <w:autoSpaceDE w:val="0"/>
        <w:autoSpaceDN w:val="0"/>
        <w:adjustRightInd w:val="0"/>
        <w:spacing w:after="0" w:line="240" w:lineRule="auto"/>
        <w:rPr>
          <w:rFonts w:ascii="Calibri" w:hAnsi="Calibri" w:cs="Calibri"/>
          <w:sz w:val="23"/>
          <w:szCs w:val="23"/>
        </w:rPr>
      </w:pPr>
      <w:r w:rsidRPr="00871DC2">
        <w:rPr>
          <w:rFonts w:ascii="Calibri" w:hAnsi="Calibri" w:cs="Calibri"/>
          <w:sz w:val="23"/>
          <w:szCs w:val="23"/>
        </w:rPr>
        <w:t>Where an occupant breaks an occupancy agreement (or the terms of an agreement), the agreement will be null-and-</w:t>
      </w:r>
      <w:proofErr w:type="gramStart"/>
      <w:r w:rsidRPr="00871DC2">
        <w:rPr>
          <w:rFonts w:ascii="Calibri" w:hAnsi="Calibri" w:cs="Calibri"/>
          <w:sz w:val="23"/>
          <w:szCs w:val="23"/>
        </w:rPr>
        <w:t>void</w:t>
      </w:r>
      <w:proofErr w:type="gramEnd"/>
      <w:r w:rsidRPr="00871DC2">
        <w:rPr>
          <w:rFonts w:ascii="Calibri" w:hAnsi="Calibri" w:cs="Calibri"/>
          <w:sz w:val="23"/>
          <w:szCs w:val="23"/>
        </w:rPr>
        <w:t xml:space="preserve"> and no reimbursements will be considered.</w:t>
      </w:r>
      <w:r w:rsidR="00AE628F" w:rsidRPr="00871DC2">
        <w:rPr>
          <w:rFonts w:ascii="Calibri" w:hAnsi="Calibri" w:cs="Calibri"/>
          <w:sz w:val="23"/>
          <w:szCs w:val="23"/>
        </w:rPr>
        <w:br/>
      </w:r>
    </w:p>
    <w:p w14:paraId="7BB3F0D8" w14:textId="77777777" w:rsidR="001A65AF" w:rsidRPr="00871DC2" w:rsidRDefault="001A65AF" w:rsidP="001A65AF">
      <w:pPr>
        <w:pStyle w:val="Heading3"/>
        <w:rPr>
          <w:rFonts w:ascii="Calibri" w:hAnsi="Calibri" w:cs="Calibri"/>
          <w:sz w:val="23"/>
          <w:szCs w:val="23"/>
        </w:rPr>
      </w:pPr>
      <w:bookmarkStart w:id="45" w:name="_Toc402468643"/>
      <w:bookmarkStart w:id="46" w:name="_Toc432063812"/>
      <w:bookmarkStart w:id="47" w:name="_Toc212028668"/>
      <w:r w:rsidRPr="00871DC2">
        <w:rPr>
          <w:rFonts w:ascii="Calibri" w:hAnsi="Calibri" w:cs="Calibri"/>
          <w:sz w:val="23"/>
          <w:szCs w:val="23"/>
        </w:rPr>
        <w:t>4.6.5 Maintenance</w:t>
      </w:r>
      <w:bookmarkEnd w:id="45"/>
      <w:bookmarkEnd w:id="46"/>
      <w:bookmarkEnd w:id="47"/>
    </w:p>
    <w:p w14:paraId="412B86A7" w14:textId="77777777" w:rsidR="001A65AF" w:rsidRPr="00871DC2" w:rsidRDefault="001A65AF" w:rsidP="001A65AF">
      <w:pPr>
        <w:jc w:val="both"/>
        <w:rPr>
          <w:rFonts w:ascii="Calibri" w:hAnsi="Calibri" w:cs="Calibri"/>
          <w:sz w:val="23"/>
          <w:szCs w:val="23"/>
        </w:rPr>
      </w:pPr>
      <w:r w:rsidRPr="00871DC2">
        <w:rPr>
          <w:rFonts w:ascii="Calibri" w:hAnsi="Calibri" w:cs="Calibri"/>
          <w:sz w:val="23"/>
          <w:szCs w:val="23"/>
        </w:rPr>
        <w:t xml:space="preserve">At the completion of a capital works project, Wyndham’s </w:t>
      </w:r>
      <w:r w:rsidRPr="00871DC2">
        <w:rPr>
          <w:rFonts w:ascii="Calibri" w:hAnsi="Calibri" w:cs="Calibri"/>
          <w:i/>
          <w:sz w:val="23"/>
          <w:szCs w:val="23"/>
        </w:rPr>
        <w:t xml:space="preserve">Sports Facility User Guide Maintenance of Council’s Sporting Facilities </w:t>
      </w:r>
      <w:r w:rsidRPr="00871DC2">
        <w:rPr>
          <w:rFonts w:ascii="Calibri" w:hAnsi="Calibri" w:cs="Calibri"/>
          <w:sz w:val="23"/>
          <w:szCs w:val="23"/>
        </w:rPr>
        <w:t>will be used to identify those items that are Council’s responsibility to manage and maintain, and those items that are an occupant’s responsibility to manage and maintain.</w:t>
      </w:r>
    </w:p>
    <w:p w14:paraId="3DD99BFF" w14:textId="77777777" w:rsidR="001A65AF" w:rsidRPr="00871DC2" w:rsidRDefault="001A65AF" w:rsidP="001A65AF">
      <w:pPr>
        <w:jc w:val="both"/>
        <w:rPr>
          <w:rFonts w:ascii="Calibri" w:hAnsi="Calibri" w:cs="Calibri"/>
          <w:sz w:val="23"/>
          <w:szCs w:val="23"/>
        </w:rPr>
      </w:pPr>
      <w:r w:rsidRPr="00871DC2">
        <w:rPr>
          <w:rFonts w:ascii="Calibri" w:hAnsi="Calibri" w:cs="Calibri"/>
          <w:sz w:val="23"/>
          <w:szCs w:val="23"/>
        </w:rPr>
        <w:t xml:space="preserve">Maintenance responsibilities that depart from the </w:t>
      </w:r>
      <w:r w:rsidRPr="00871DC2">
        <w:rPr>
          <w:rFonts w:ascii="Calibri" w:hAnsi="Calibri" w:cs="Calibri"/>
          <w:i/>
          <w:sz w:val="23"/>
          <w:szCs w:val="23"/>
        </w:rPr>
        <w:t>Sports Facility User Guide</w:t>
      </w:r>
      <w:r w:rsidRPr="00871DC2">
        <w:rPr>
          <w:rFonts w:ascii="Calibri" w:hAnsi="Calibri" w:cs="Calibri"/>
          <w:sz w:val="23"/>
          <w:szCs w:val="23"/>
        </w:rPr>
        <w:t xml:space="preserve"> will be documented in the form of an agreement. </w:t>
      </w:r>
    </w:p>
    <w:p w14:paraId="60424B9E" w14:textId="77777777" w:rsidR="001A65AF" w:rsidRPr="00871DC2" w:rsidRDefault="001A65AF" w:rsidP="001A65AF">
      <w:pPr>
        <w:pStyle w:val="Heading3"/>
        <w:rPr>
          <w:rFonts w:ascii="Calibri" w:hAnsi="Calibri" w:cs="Calibri"/>
          <w:sz w:val="23"/>
          <w:szCs w:val="23"/>
        </w:rPr>
      </w:pPr>
      <w:bookmarkStart w:id="48" w:name="_Toc432063813"/>
      <w:bookmarkStart w:id="49" w:name="_Toc212028669"/>
      <w:r w:rsidRPr="00871DC2">
        <w:rPr>
          <w:rFonts w:ascii="Calibri" w:hAnsi="Calibri" w:cs="Calibri"/>
          <w:sz w:val="23"/>
          <w:szCs w:val="23"/>
        </w:rPr>
        <w:t>4.6.6 Asset Ownership</w:t>
      </w:r>
      <w:bookmarkEnd w:id="48"/>
      <w:bookmarkEnd w:id="49"/>
    </w:p>
    <w:p w14:paraId="6A5BDF43" w14:textId="5934F761" w:rsidR="001A65AF" w:rsidRPr="00871DC2" w:rsidRDefault="001A65AF" w:rsidP="001A65AF">
      <w:pPr>
        <w:rPr>
          <w:rFonts w:ascii="Calibri" w:hAnsi="Calibri" w:cs="Calibri"/>
          <w:sz w:val="23"/>
          <w:szCs w:val="23"/>
        </w:rPr>
      </w:pPr>
      <w:r w:rsidRPr="00871DC2">
        <w:rPr>
          <w:rFonts w:ascii="Calibri" w:hAnsi="Calibri" w:cs="Calibri"/>
          <w:sz w:val="23"/>
          <w:szCs w:val="23"/>
        </w:rPr>
        <w:t>All fixed assets delivered under Council’s Capital Works Program are the responsibility of Council to manage and maintain. Unless otherwise agree</w:t>
      </w:r>
      <w:r w:rsidR="002913DA">
        <w:rPr>
          <w:rFonts w:ascii="Calibri" w:hAnsi="Calibri" w:cs="Calibri"/>
          <w:sz w:val="23"/>
          <w:szCs w:val="23"/>
        </w:rPr>
        <w:t>d</w:t>
      </w:r>
      <w:r w:rsidRPr="00871DC2">
        <w:rPr>
          <w:rFonts w:ascii="Calibri" w:hAnsi="Calibri" w:cs="Calibri"/>
          <w:sz w:val="23"/>
          <w:szCs w:val="23"/>
        </w:rPr>
        <w:t xml:space="preserve">, any fully Club funded Capital Works projects beyond the standards outlined in the SFCDG are the responsibility of the Club for on-going maintenance and renewal of the asset. These responsibilities will be documented in a formal agreement with </w:t>
      </w:r>
      <w:r w:rsidRPr="00871DC2">
        <w:rPr>
          <w:rFonts w:ascii="Calibri" w:hAnsi="Calibri" w:cs="Calibri"/>
          <w:sz w:val="23"/>
          <w:szCs w:val="23"/>
          <w:lang w:val="en-US"/>
        </w:rPr>
        <w:t xml:space="preserve">Council, such as the Clubs License Agreement. </w:t>
      </w:r>
    </w:p>
    <w:p w14:paraId="6190F8A3" w14:textId="77777777" w:rsidR="001A65AF" w:rsidRPr="00871DC2" w:rsidRDefault="001A65AF" w:rsidP="001A65AF">
      <w:pPr>
        <w:pStyle w:val="Heading3"/>
        <w:rPr>
          <w:rFonts w:ascii="Calibri" w:hAnsi="Calibri" w:cs="Calibri"/>
          <w:sz w:val="23"/>
          <w:szCs w:val="23"/>
        </w:rPr>
      </w:pPr>
      <w:bookmarkStart w:id="50" w:name="_Toc432063814"/>
      <w:bookmarkStart w:id="51" w:name="_Toc212028670"/>
      <w:r w:rsidRPr="00871DC2">
        <w:rPr>
          <w:rFonts w:ascii="Calibri" w:hAnsi="Calibri" w:cs="Calibri"/>
          <w:sz w:val="23"/>
          <w:szCs w:val="23"/>
        </w:rPr>
        <w:t>4.6.7 Grievances and Resolution</w:t>
      </w:r>
      <w:bookmarkEnd w:id="50"/>
      <w:bookmarkEnd w:id="51"/>
    </w:p>
    <w:p w14:paraId="119F6341" w14:textId="77777777" w:rsidR="001A65AF" w:rsidRPr="00871DC2" w:rsidRDefault="001A65AF" w:rsidP="001A65AF">
      <w:pPr>
        <w:jc w:val="both"/>
        <w:rPr>
          <w:rFonts w:ascii="Calibri" w:hAnsi="Calibri" w:cs="Calibri"/>
          <w:b/>
          <w:sz w:val="23"/>
          <w:szCs w:val="23"/>
          <w:u w:val="single"/>
        </w:rPr>
      </w:pPr>
      <w:r w:rsidRPr="00871DC2">
        <w:rPr>
          <w:rFonts w:ascii="Calibri" w:hAnsi="Calibri" w:cs="Calibri"/>
          <w:sz w:val="23"/>
          <w:szCs w:val="23"/>
        </w:rPr>
        <w:t xml:space="preserve">Wyndham’s </w:t>
      </w:r>
      <w:r w:rsidRPr="00871DC2">
        <w:rPr>
          <w:rFonts w:ascii="Calibri" w:hAnsi="Calibri" w:cs="Calibri"/>
          <w:i/>
          <w:sz w:val="23"/>
          <w:szCs w:val="23"/>
        </w:rPr>
        <w:t xml:space="preserve">Sports Facility User Guide </w:t>
      </w:r>
      <w:r w:rsidRPr="00871DC2">
        <w:rPr>
          <w:rFonts w:ascii="Calibri" w:hAnsi="Calibri" w:cs="Calibri"/>
          <w:sz w:val="23"/>
          <w:szCs w:val="23"/>
        </w:rPr>
        <w:t xml:space="preserve">outlines the process for handling grievances that may occur between a User and Council. </w:t>
      </w:r>
      <w:r w:rsidRPr="00871DC2">
        <w:rPr>
          <w:rFonts w:ascii="Calibri" w:hAnsi="Calibri" w:cs="Calibri"/>
          <w:sz w:val="23"/>
          <w:szCs w:val="23"/>
        </w:rPr>
        <w:br w:type="page"/>
      </w:r>
    </w:p>
    <w:p w14:paraId="2AAF6684" w14:textId="77777777" w:rsidR="001A65AF" w:rsidRPr="002D4CA8" w:rsidRDefault="001A65AF" w:rsidP="001A65AF">
      <w:pPr>
        <w:pStyle w:val="Heading1"/>
        <w:rPr>
          <w:rFonts w:ascii="Calibri" w:hAnsi="Calibri" w:cs="Calibri"/>
          <w:sz w:val="40"/>
          <w:szCs w:val="40"/>
        </w:rPr>
      </w:pPr>
      <w:bookmarkStart w:id="52" w:name="_Toc212028671"/>
      <w:r w:rsidRPr="002D4CA8">
        <w:rPr>
          <w:rFonts w:ascii="Calibri" w:hAnsi="Calibri" w:cs="Calibri"/>
          <w:sz w:val="40"/>
          <w:szCs w:val="40"/>
        </w:rPr>
        <w:lastRenderedPageBreak/>
        <w:t>Appendix 1 - Classification of Existing Facilities against the Matrix</w:t>
      </w:r>
      <w:bookmarkEnd w:id="52"/>
      <w:r w:rsidRPr="002D4CA8">
        <w:rPr>
          <w:rFonts w:ascii="Calibri" w:hAnsi="Calibri" w:cs="Calibri"/>
          <w:sz w:val="40"/>
          <w:szCs w:val="40"/>
        </w:rPr>
        <w:t xml:space="preserve"> </w:t>
      </w:r>
    </w:p>
    <w:p w14:paraId="25FCAEBF" w14:textId="77777777" w:rsidR="001A65AF" w:rsidRPr="00871DC2" w:rsidRDefault="001A65AF" w:rsidP="001A65AF">
      <w:pPr>
        <w:autoSpaceDE w:val="0"/>
        <w:autoSpaceDN w:val="0"/>
        <w:adjustRightInd w:val="0"/>
        <w:jc w:val="both"/>
        <w:rPr>
          <w:rFonts w:ascii="Calibri" w:hAnsi="Calibri" w:cs="Calibri"/>
          <w:sz w:val="23"/>
          <w:szCs w:val="23"/>
        </w:rPr>
      </w:pPr>
      <w:r w:rsidRPr="00871DC2">
        <w:rPr>
          <w:rFonts w:ascii="Calibri" w:hAnsi="Calibri" w:cs="Calibri"/>
          <w:sz w:val="23"/>
          <w:szCs w:val="23"/>
        </w:rPr>
        <w:t>The Facility development Standards will be used as a framework to classify all outdoor sports facilities against the ‘Hierarchy of Outdoor Sports Facilities’. The classification of facilities against the hierarchy will be undertaken for the Pavilion and the Playing Surfaces.</w:t>
      </w:r>
    </w:p>
    <w:p w14:paraId="69C8923A" w14:textId="014802A0" w:rsidR="001A65AF" w:rsidRPr="00871DC2" w:rsidRDefault="002913DA" w:rsidP="001A65AF">
      <w:pPr>
        <w:autoSpaceDE w:val="0"/>
        <w:autoSpaceDN w:val="0"/>
        <w:adjustRightInd w:val="0"/>
        <w:jc w:val="both"/>
        <w:rPr>
          <w:rFonts w:ascii="Calibri" w:hAnsi="Calibri" w:cs="Calibri"/>
          <w:sz w:val="23"/>
          <w:szCs w:val="23"/>
        </w:rPr>
      </w:pPr>
      <w:r>
        <w:rPr>
          <w:rFonts w:ascii="Calibri" w:hAnsi="Calibri" w:cs="Calibri"/>
          <w:sz w:val="23"/>
          <w:szCs w:val="23"/>
        </w:rPr>
        <w:t>The following table</w:t>
      </w:r>
      <w:r w:rsidR="001A65AF" w:rsidRPr="00871DC2">
        <w:rPr>
          <w:rFonts w:ascii="Calibri" w:hAnsi="Calibri" w:cs="Calibri"/>
          <w:sz w:val="23"/>
          <w:szCs w:val="23"/>
        </w:rPr>
        <w:t xml:space="preserve"> illustrates where all existing outdoor sports facilities in Wyndham, which are Council-owned and/or managed, are currently positioned within the hierarchy.  </w:t>
      </w:r>
    </w:p>
    <w:p w14:paraId="4E9EA7CA" w14:textId="4DDFF954" w:rsidR="001A65AF" w:rsidRPr="00871DC2" w:rsidRDefault="002913DA" w:rsidP="001A65AF">
      <w:pPr>
        <w:autoSpaceDE w:val="0"/>
        <w:autoSpaceDN w:val="0"/>
        <w:adjustRightInd w:val="0"/>
        <w:jc w:val="both"/>
        <w:rPr>
          <w:rFonts w:ascii="Calibri" w:hAnsi="Calibri" w:cs="Calibri"/>
          <w:sz w:val="23"/>
          <w:szCs w:val="23"/>
        </w:rPr>
      </w:pPr>
      <w:r>
        <w:rPr>
          <w:rFonts w:ascii="Calibri" w:hAnsi="Calibri" w:cs="Calibri"/>
          <w:sz w:val="23"/>
          <w:szCs w:val="23"/>
        </w:rPr>
        <w:t xml:space="preserve">The table </w:t>
      </w:r>
      <w:r w:rsidR="001A65AF" w:rsidRPr="00871DC2">
        <w:rPr>
          <w:rFonts w:ascii="Calibri" w:hAnsi="Calibri" w:cs="Calibri"/>
          <w:sz w:val="23"/>
          <w:szCs w:val="23"/>
        </w:rPr>
        <w:t xml:space="preserve">will be updated as new capital works projects are implemented. </w:t>
      </w:r>
    </w:p>
    <w:tbl>
      <w:tblPr>
        <w:tblW w:w="45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1701"/>
        <w:gridCol w:w="1701"/>
      </w:tblGrid>
      <w:tr w:rsidR="001A65AF" w:rsidRPr="00871DC2" w14:paraId="0DA9A0E9" w14:textId="77777777" w:rsidTr="00C87B50">
        <w:trPr>
          <w:trHeight w:val="145"/>
          <w:tblHeader/>
          <w:jc w:val="center"/>
        </w:trPr>
        <w:tc>
          <w:tcPr>
            <w:tcW w:w="2930" w:type="pct"/>
            <w:vMerge w:val="restart"/>
            <w:shd w:val="clear" w:color="auto" w:fill="93A1B6"/>
            <w:vAlign w:val="center"/>
          </w:tcPr>
          <w:p w14:paraId="586EB943" w14:textId="3BE3DE98" w:rsidR="001A65AF" w:rsidRPr="00871DC2" w:rsidRDefault="001A65AF" w:rsidP="00414DD5">
            <w:pPr>
              <w:spacing w:after="0"/>
              <w:jc w:val="center"/>
              <w:rPr>
                <w:rFonts w:ascii="Calibri" w:hAnsi="Calibri" w:cs="Calibri"/>
                <w:b/>
                <w:bCs/>
                <w:sz w:val="23"/>
                <w:szCs w:val="23"/>
              </w:rPr>
            </w:pPr>
            <w:r w:rsidRPr="00871DC2">
              <w:rPr>
                <w:rFonts w:ascii="Calibri" w:hAnsi="Calibri" w:cs="Calibri"/>
                <w:sz w:val="23"/>
                <w:szCs w:val="23"/>
              </w:rPr>
              <w:lastRenderedPageBreak/>
              <w:t xml:space="preserve">* Denotes reserves currently under construction. </w:t>
            </w:r>
            <w:r w:rsidRPr="00871DC2">
              <w:rPr>
                <w:rFonts w:ascii="Calibri" w:hAnsi="Calibri" w:cs="Calibri"/>
                <w:b/>
                <w:bCs/>
                <w:sz w:val="23"/>
                <w:szCs w:val="23"/>
              </w:rPr>
              <w:t xml:space="preserve">Facility </w:t>
            </w:r>
          </w:p>
        </w:tc>
        <w:tc>
          <w:tcPr>
            <w:tcW w:w="2070" w:type="pct"/>
            <w:gridSpan w:val="2"/>
            <w:shd w:val="clear" w:color="auto" w:fill="93A1B6"/>
          </w:tcPr>
          <w:p w14:paraId="2AC61F40" w14:textId="77777777" w:rsidR="001A65AF" w:rsidRPr="00871DC2" w:rsidRDefault="001A65AF" w:rsidP="00414DD5">
            <w:pPr>
              <w:spacing w:after="0"/>
              <w:jc w:val="center"/>
              <w:rPr>
                <w:rFonts w:ascii="Calibri" w:hAnsi="Calibri" w:cs="Calibri"/>
                <w:sz w:val="23"/>
                <w:szCs w:val="23"/>
              </w:rPr>
            </w:pPr>
            <w:r w:rsidRPr="00871DC2">
              <w:rPr>
                <w:rFonts w:ascii="Calibri" w:hAnsi="Calibri" w:cs="Calibri"/>
                <w:b/>
                <w:bCs/>
                <w:sz w:val="23"/>
                <w:szCs w:val="23"/>
              </w:rPr>
              <w:t>Hierarchical Classification</w:t>
            </w:r>
          </w:p>
        </w:tc>
      </w:tr>
      <w:tr w:rsidR="001A65AF" w:rsidRPr="00871DC2" w14:paraId="32EB26F4" w14:textId="77777777" w:rsidTr="00C87B50">
        <w:trPr>
          <w:trHeight w:val="145"/>
          <w:tblHeader/>
          <w:jc w:val="center"/>
        </w:trPr>
        <w:tc>
          <w:tcPr>
            <w:tcW w:w="2930" w:type="pct"/>
            <w:vMerge/>
            <w:shd w:val="clear" w:color="auto" w:fill="93A1B6"/>
          </w:tcPr>
          <w:p w14:paraId="3F8EC923" w14:textId="77777777" w:rsidR="001A65AF" w:rsidRPr="00871DC2" w:rsidRDefault="001A65AF" w:rsidP="00414DD5">
            <w:pPr>
              <w:autoSpaceDE w:val="0"/>
              <w:autoSpaceDN w:val="0"/>
              <w:adjustRightInd w:val="0"/>
              <w:spacing w:after="0"/>
              <w:jc w:val="center"/>
              <w:rPr>
                <w:rFonts w:ascii="Calibri" w:hAnsi="Calibri" w:cs="Calibri"/>
                <w:b/>
                <w:bCs/>
                <w:sz w:val="23"/>
                <w:szCs w:val="23"/>
              </w:rPr>
            </w:pPr>
          </w:p>
        </w:tc>
        <w:tc>
          <w:tcPr>
            <w:tcW w:w="1035" w:type="pct"/>
            <w:shd w:val="clear" w:color="auto" w:fill="93A1B6"/>
          </w:tcPr>
          <w:p w14:paraId="63C709EC" w14:textId="77777777" w:rsidR="001A65AF" w:rsidRPr="00871DC2" w:rsidRDefault="001A65AF" w:rsidP="00414DD5">
            <w:pPr>
              <w:autoSpaceDE w:val="0"/>
              <w:autoSpaceDN w:val="0"/>
              <w:adjustRightInd w:val="0"/>
              <w:spacing w:after="0"/>
              <w:jc w:val="center"/>
              <w:rPr>
                <w:rFonts w:ascii="Calibri" w:hAnsi="Calibri" w:cs="Calibri"/>
                <w:b/>
                <w:bCs/>
                <w:sz w:val="23"/>
                <w:szCs w:val="23"/>
              </w:rPr>
            </w:pPr>
            <w:r w:rsidRPr="00871DC2">
              <w:rPr>
                <w:rFonts w:ascii="Calibri" w:hAnsi="Calibri" w:cs="Calibri"/>
                <w:b/>
                <w:bCs/>
                <w:sz w:val="23"/>
                <w:szCs w:val="23"/>
              </w:rPr>
              <w:t>Pavilion</w:t>
            </w:r>
          </w:p>
          <w:p w14:paraId="65D48424" w14:textId="77777777" w:rsidR="001A65AF" w:rsidRPr="00871DC2" w:rsidRDefault="001A65AF" w:rsidP="00414DD5">
            <w:pPr>
              <w:autoSpaceDE w:val="0"/>
              <w:autoSpaceDN w:val="0"/>
              <w:adjustRightInd w:val="0"/>
              <w:spacing w:after="0"/>
              <w:jc w:val="center"/>
              <w:rPr>
                <w:rFonts w:ascii="Calibri" w:hAnsi="Calibri" w:cs="Calibri"/>
                <w:b/>
                <w:bCs/>
                <w:sz w:val="23"/>
                <w:szCs w:val="23"/>
              </w:rPr>
            </w:pPr>
            <w:r w:rsidRPr="00871DC2">
              <w:rPr>
                <w:rFonts w:ascii="Calibri" w:hAnsi="Calibri" w:cs="Calibri"/>
                <w:b/>
                <w:bCs/>
                <w:sz w:val="23"/>
                <w:szCs w:val="23"/>
              </w:rPr>
              <w:t>Category</w:t>
            </w:r>
          </w:p>
        </w:tc>
        <w:tc>
          <w:tcPr>
            <w:tcW w:w="1035" w:type="pct"/>
            <w:shd w:val="clear" w:color="auto" w:fill="93A1B6"/>
          </w:tcPr>
          <w:p w14:paraId="24DE3804" w14:textId="77777777" w:rsidR="001A65AF" w:rsidRPr="00871DC2" w:rsidRDefault="001A65AF" w:rsidP="00414DD5">
            <w:pPr>
              <w:autoSpaceDE w:val="0"/>
              <w:autoSpaceDN w:val="0"/>
              <w:adjustRightInd w:val="0"/>
              <w:spacing w:after="0"/>
              <w:jc w:val="center"/>
              <w:rPr>
                <w:rFonts w:ascii="Calibri" w:hAnsi="Calibri" w:cs="Calibri"/>
                <w:b/>
                <w:bCs/>
                <w:sz w:val="23"/>
                <w:szCs w:val="23"/>
              </w:rPr>
            </w:pPr>
            <w:r w:rsidRPr="00871DC2">
              <w:rPr>
                <w:rFonts w:ascii="Calibri" w:hAnsi="Calibri" w:cs="Calibri"/>
                <w:b/>
                <w:bCs/>
                <w:sz w:val="23"/>
                <w:szCs w:val="23"/>
              </w:rPr>
              <w:t>Playing Surface</w:t>
            </w:r>
          </w:p>
          <w:p w14:paraId="7C17AA3F" w14:textId="77777777" w:rsidR="001A65AF" w:rsidRPr="00871DC2" w:rsidRDefault="001A65AF" w:rsidP="00414DD5">
            <w:pPr>
              <w:autoSpaceDE w:val="0"/>
              <w:autoSpaceDN w:val="0"/>
              <w:adjustRightInd w:val="0"/>
              <w:spacing w:after="0"/>
              <w:jc w:val="center"/>
              <w:rPr>
                <w:rFonts w:ascii="Calibri" w:hAnsi="Calibri" w:cs="Calibri"/>
                <w:b/>
                <w:bCs/>
                <w:sz w:val="23"/>
                <w:szCs w:val="23"/>
              </w:rPr>
            </w:pPr>
            <w:r w:rsidRPr="00871DC2">
              <w:rPr>
                <w:rFonts w:ascii="Calibri" w:hAnsi="Calibri" w:cs="Calibri"/>
                <w:b/>
                <w:bCs/>
                <w:sz w:val="23"/>
                <w:szCs w:val="23"/>
              </w:rPr>
              <w:t>Category</w:t>
            </w:r>
          </w:p>
        </w:tc>
      </w:tr>
      <w:tr w:rsidR="001A65AF" w:rsidRPr="00871DC2" w14:paraId="3BCB62E7" w14:textId="77777777" w:rsidTr="00414DD5">
        <w:trPr>
          <w:trHeight w:val="145"/>
          <w:tblHeader/>
          <w:jc w:val="center"/>
        </w:trPr>
        <w:tc>
          <w:tcPr>
            <w:tcW w:w="2930" w:type="pct"/>
          </w:tcPr>
          <w:p w14:paraId="0242200F"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 xml:space="preserve">Alcock Rd Reserve </w:t>
            </w:r>
          </w:p>
        </w:tc>
        <w:tc>
          <w:tcPr>
            <w:tcW w:w="1035" w:type="pct"/>
          </w:tcPr>
          <w:p w14:paraId="3DD48284"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1C9FDC19"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4638D5D8" w14:textId="77777777" w:rsidTr="00414DD5">
        <w:trPr>
          <w:trHeight w:val="145"/>
          <w:tblHeader/>
          <w:jc w:val="center"/>
        </w:trPr>
        <w:tc>
          <w:tcPr>
            <w:tcW w:w="2930" w:type="pct"/>
          </w:tcPr>
          <w:p w14:paraId="049E1E20" w14:textId="77777777" w:rsidR="001A65AF" w:rsidRPr="00871DC2" w:rsidRDefault="001A65AF" w:rsidP="00414DD5">
            <w:pPr>
              <w:autoSpaceDE w:val="0"/>
              <w:autoSpaceDN w:val="0"/>
              <w:adjustRightInd w:val="0"/>
              <w:spacing w:after="0"/>
              <w:rPr>
                <w:rFonts w:ascii="Calibri" w:hAnsi="Calibri" w:cs="Calibri"/>
                <w:b/>
                <w:bCs/>
                <w:sz w:val="23"/>
                <w:szCs w:val="23"/>
              </w:rPr>
            </w:pPr>
            <w:proofErr w:type="spellStart"/>
            <w:r w:rsidRPr="00871DC2">
              <w:rPr>
                <w:rFonts w:ascii="Calibri" w:hAnsi="Calibri" w:cs="Calibri"/>
                <w:b/>
                <w:bCs/>
                <w:sz w:val="23"/>
                <w:szCs w:val="23"/>
              </w:rPr>
              <w:t>Brookedale</w:t>
            </w:r>
            <w:proofErr w:type="spellEnd"/>
            <w:r w:rsidRPr="00871DC2">
              <w:rPr>
                <w:rFonts w:ascii="Calibri" w:hAnsi="Calibri" w:cs="Calibri"/>
                <w:b/>
                <w:bCs/>
                <w:sz w:val="23"/>
                <w:szCs w:val="23"/>
              </w:rPr>
              <w:t xml:space="preserve"> Rd Reserve </w:t>
            </w:r>
          </w:p>
        </w:tc>
        <w:tc>
          <w:tcPr>
            <w:tcW w:w="1035" w:type="pct"/>
          </w:tcPr>
          <w:p w14:paraId="40F65BCF"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462CF827"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567CF4A2" w14:textId="77777777" w:rsidTr="00414DD5">
        <w:trPr>
          <w:trHeight w:val="145"/>
          <w:tblHeader/>
          <w:jc w:val="center"/>
        </w:trPr>
        <w:tc>
          <w:tcPr>
            <w:tcW w:w="2930" w:type="pct"/>
          </w:tcPr>
          <w:p w14:paraId="0D70ABF8"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Cambridge Reserve – Ovals/Fields</w:t>
            </w:r>
          </w:p>
        </w:tc>
        <w:tc>
          <w:tcPr>
            <w:tcW w:w="1035" w:type="pct"/>
          </w:tcPr>
          <w:p w14:paraId="3681FD2B"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C</w:t>
            </w:r>
          </w:p>
        </w:tc>
        <w:tc>
          <w:tcPr>
            <w:tcW w:w="1035" w:type="pct"/>
          </w:tcPr>
          <w:p w14:paraId="33DA3DAD"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C</w:t>
            </w:r>
          </w:p>
        </w:tc>
      </w:tr>
      <w:tr w:rsidR="001A65AF" w:rsidRPr="00871DC2" w14:paraId="043B53BE" w14:textId="77777777" w:rsidTr="00414DD5">
        <w:trPr>
          <w:trHeight w:val="145"/>
          <w:tblHeader/>
          <w:jc w:val="center"/>
        </w:trPr>
        <w:tc>
          <w:tcPr>
            <w:tcW w:w="2930" w:type="pct"/>
          </w:tcPr>
          <w:p w14:paraId="12C1BC14"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Cambridge Reserve – Tennis</w:t>
            </w:r>
          </w:p>
        </w:tc>
        <w:tc>
          <w:tcPr>
            <w:tcW w:w="1035" w:type="pct"/>
          </w:tcPr>
          <w:p w14:paraId="2D58FAD9"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499C176C"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290020A4" w14:textId="77777777" w:rsidTr="00414DD5">
        <w:trPr>
          <w:trHeight w:val="145"/>
          <w:tblHeader/>
          <w:jc w:val="center"/>
        </w:trPr>
        <w:tc>
          <w:tcPr>
            <w:tcW w:w="2930" w:type="pct"/>
          </w:tcPr>
          <w:p w14:paraId="73085AC4"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Chirnside Park – Football/Cricket</w:t>
            </w:r>
          </w:p>
        </w:tc>
        <w:tc>
          <w:tcPr>
            <w:tcW w:w="1035" w:type="pct"/>
          </w:tcPr>
          <w:p w14:paraId="228EFAA1"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A</w:t>
            </w:r>
          </w:p>
        </w:tc>
        <w:tc>
          <w:tcPr>
            <w:tcW w:w="1035" w:type="pct"/>
          </w:tcPr>
          <w:p w14:paraId="6231BBD7"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A</w:t>
            </w:r>
          </w:p>
        </w:tc>
      </w:tr>
      <w:tr w:rsidR="001A65AF" w:rsidRPr="00871DC2" w14:paraId="54BA4F5A" w14:textId="77777777" w:rsidTr="00414DD5">
        <w:trPr>
          <w:trHeight w:val="145"/>
          <w:tblHeader/>
          <w:jc w:val="center"/>
        </w:trPr>
        <w:tc>
          <w:tcPr>
            <w:tcW w:w="2930" w:type="pct"/>
          </w:tcPr>
          <w:p w14:paraId="04F0FEE3"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Chirnside Park - Tennis</w:t>
            </w:r>
          </w:p>
        </w:tc>
        <w:tc>
          <w:tcPr>
            <w:tcW w:w="1035" w:type="pct"/>
          </w:tcPr>
          <w:p w14:paraId="2C6EECA2"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C</w:t>
            </w:r>
          </w:p>
        </w:tc>
        <w:tc>
          <w:tcPr>
            <w:tcW w:w="1035" w:type="pct"/>
          </w:tcPr>
          <w:p w14:paraId="3678D619"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1B79411B" w14:textId="77777777" w:rsidTr="00414DD5">
        <w:trPr>
          <w:trHeight w:val="145"/>
          <w:tblHeader/>
          <w:jc w:val="center"/>
        </w:trPr>
        <w:tc>
          <w:tcPr>
            <w:tcW w:w="2930" w:type="pct"/>
          </w:tcPr>
          <w:p w14:paraId="0A831A79"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Chirnside Park – Lawn Bowls</w:t>
            </w:r>
          </w:p>
        </w:tc>
        <w:tc>
          <w:tcPr>
            <w:tcW w:w="1035" w:type="pct"/>
          </w:tcPr>
          <w:p w14:paraId="629B4136"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7921A9BA"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269085AD" w14:textId="77777777" w:rsidTr="00414DD5">
        <w:trPr>
          <w:trHeight w:val="145"/>
          <w:tblHeader/>
          <w:jc w:val="center"/>
        </w:trPr>
        <w:tc>
          <w:tcPr>
            <w:tcW w:w="2930" w:type="pct"/>
          </w:tcPr>
          <w:p w14:paraId="15C35817"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Clearwood Drive Reserve</w:t>
            </w:r>
          </w:p>
        </w:tc>
        <w:tc>
          <w:tcPr>
            <w:tcW w:w="1035" w:type="pct"/>
          </w:tcPr>
          <w:p w14:paraId="02173570"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4F69BD50"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4B07A0F3" w14:textId="77777777" w:rsidTr="00414DD5">
        <w:trPr>
          <w:trHeight w:val="145"/>
          <w:tblHeader/>
          <w:jc w:val="center"/>
        </w:trPr>
        <w:tc>
          <w:tcPr>
            <w:tcW w:w="2930" w:type="pct"/>
          </w:tcPr>
          <w:p w14:paraId="1164FFA3"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Dunnings Road Reserve</w:t>
            </w:r>
          </w:p>
        </w:tc>
        <w:tc>
          <w:tcPr>
            <w:tcW w:w="1035" w:type="pct"/>
          </w:tcPr>
          <w:p w14:paraId="6AAFD61F" w14:textId="77777777" w:rsidR="001A65AF" w:rsidRPr="00871DC2" w:rsidRDefault="001A65AF" w:rsidP="00414DD5">
            <w:pPr>
              <w:autoSpaceDE w:val="0"/>
              <w:autoSpaceDN w:val="0"/>
              <w:adjustRightInd w:val="0"/>
              <w:spacing w:after="0"/>
              <w:jc w:val="center"/>
              <w:rPr>
                <w:rFonts w:ascii="Calibri" w:hAnsi="Calibri" w:cs="Calibri"/>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76B64F28" w14:textId="77777777" w:rsidR="001A65AF" w:rsidRPr="00871DC2" w:rsidRDefault="001A65AF" w:rsidP="00414DD5">
            <w:pPr>
              <w:autoSpaceDE w:val="0"/>
              <w:autoSpaceDN w:val="0"/>
              <w:adjustRightInd w:val="0"/>
              <w:spacing w:after="0"/>
              <w:jc w:val="center"/>
              <w:rPr>
                <w:rFonts w:ascii="Calibri" w:hAnsi="Calibri" w:cs="Calibri"/>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6634AA78" w14:textId="77777777" w:rsidTr="00414DD5">
        <w:trPr>
          <w:trHeight w:val="145"/>
          <w:tblHeader/>
          <w:jc w:val="center"/>
        </w:trPr>
        <w:tc>
          <w:tcPr>
            <w:tcW w:w="2930" w:type="pct"/>
          </w:tcPr>
          <w:p w14:paraId="7EB66802"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Federation Boulevard Reserve (Arndell Park)</w:t>
            </w:r>
          </w:p>
        </w:tc>
        <w:tc>
          <w:tcPr>
            <w:tcW w:w="1035" w:type="pct"/>
          </w:tcPr>
          <w:p w14:paraId="36C11DD9"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29A2D0E5"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34C74BAF" w14:textId="77777777" w:rsidTr="00414DD5">
        <w:trPr>
          <w:trHeight w:val="145"/>
          <w:tblHeader/>
          <w:jc w:val="center"/>
        </w:trPr>
        <w:tc>
          <w:tcPr>
            <w:tcW w:w="2930" w:type="pct"/>
          </w:tcPr>
          <w:p w14:paraId="0D7CB02A"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 xml:space="preserve">*Fortitude Drive Reserve </w:t>
            </w:r>
          </w:p>
        </w:tc>
        <w:tc>
          <w:tcPr>
            <w:tcW w:w="1035" w:type="pct"/>
          </w:tcPr>
          <w:p w14:paraId="037EE453"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3609E5F2"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2898C323" w14:textId="77777777" w:rsidTr="00414DD5">
        <w:trPr>
          <w:trHeight w:val="145"/>
          <w:tblHeader/>
          <w:jc w:val="center"/>
        </w:trPr>
        <w:tc>
          <w:tcPr>
            <w:tcW w:w="2930" w:type="pct"/>
          </w:tcPr>
          <w:p w14:paraId="5CAF3916"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Galvin Park Reserve – Football/Cricket</w:t>
            </w:r>
          </w:p>
        </w:tc>
        <w:tc>
          <w:tcPr>
            <w:tcW w:w="1035" w:type="pct"/>
          </w:tcPr>
          <w:p w14:paraId="492DE9E4"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0172B50F"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4246D459" w14:textId="77777777" w:rsidTr="00414DD5">
        <w:trPr>
          <w:trHeight w:val="145"/>
          <w:tblHeader/>
          <w:jc w:val="center"/>
        </w:trPr>
        <w:tc>
          <w:tcPr>
            <w:tcW w:w="2930" w:type="pct"/>
          </w:tcPr>
          <w:p w14:paraId="0782E285"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Galvin Park Reserve - Tennis</w:t>
            </w:r>
          </w:p>
        </w:tc>
        <w:tc>
          <w:tcPr>
            <w:tcW w:w="1035" w:type="pct"/>
          </w:tcPr>
          <w:p w14:paraId="4338CE43"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754DBC89"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3034C0D4" w14:textId="77777777" w:rsidTr="00414DD5">
        <w:trPr>
          <w:trHeight w:val="145"/>
          <w:tblHeader/>
          <w:jc w:val="center"/>
        </w:trPr>
        <w:tc>
          <w:tcPr>
            <w:tcW w:w="2930" w:type="pct"/>
          </w:tcPr>
          <w:p w14:paraId="324D287C"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Galvin Park Reserve - Soccer</w:t>
            </w:r>
          </w:p>
        </w:tc>
        <w:tc>
          <w:tcPr>
            <w:tcW w:w="1035" w:type="pct"/>
          </w:tcPr>
          <w:p w14:paraId="5516E1D5"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69E2787A"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31D768C1" w14:textId="77777777" w:rsidTr="00414DD5">
        <w:trPr>
          <w:trHeight w:val="145"/>
          <w:tblHeader/>
          <w:jc w:val="center"/>
        </w:trPr>
        <w:tc>
          <w:tcPr>
            <w:tcW w:w="2930" w:type="pct"/>
          </w:tcPr>
          <w:p w14:paraId="72D65D0E"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Goddard Street Reserve</w:t>
            </w:r>
          </w:p>
        </w:tc>
        <w:tc>
          <w:tcPr>
            <w:tcW w:w="1035" w:type="pct"/>
          </w:tcPr>
          <w:p w14:paraId="24BCCC56"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79F7C898"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7B387A82" w14:textId="77777777" w:rsidTr="00414DD5">
        <w:trPr>
          <w:trHeight w:val="145"/>
          <w:tblHeader/>
          <w:jc w:val="center"/>
        </w:trPr>
        <w:tc>
          <w:tcPr>
            <w:tcW w:w="2930" w:type="pct"/>
          </w:tcPr>
          <w:p w14:paraId="2FDA7F91"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Grange Reserve</w:t>
            </w:r>
          </w:p>
        </w:tc>
        <w:tc>
          <w:tcPr>
            <w:tcW w:w="1035" w:type="pct"/>
          </w:tcPr>
          <w:p w14:paraId="6C5CB424" w14:textId="77777777" w:rsidR="001A65AF" w:rsidRPr="00871DC2" w:rsidRDefault="001A65AF" w:rsidP="00414DD5">
            <w:pPr>
              <w:autoSpaceDE w:val="0"/>
              <w:autoSpaceDN w:val="0"/>
              <w:adjustRightInd w:val="0"/>
              <w:spacing w:after="0"/>
              <w:jc w:val="center"/>
              <w:rPr>
                <w:rFonts w:ascii="Calibri" w:hAnsi="Calibri" w:cs="Calibri"/>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3B77BA72" w14:textId="77777777" w:rsidR="001A65AF" w:rsidRPr="00871DC2" w:rsidRDefault="001A65AF" w:rsidP="00414DD5">
            <w:pPr>
              <w:autoSpaceDE w:val="0"/>
              <w:autoSpaceDN w:val="0"/>
              <w:adjustRightInd w:val="0"/>
              <w:spacing w:after="0"/>
              <w:jc w:val="center"/>
              <w:rPr>
                <w:rFonts w:ascii="Calibri" w:hAnsi="Calibri" w:cs="Calibri"/>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018B448F" w14:textId="77777777" w:rsidTr="00414DD5">
        <w:trPr>
          <w:trHeight w:val="145"/>
          <w:tblHeader/>
          <w:jc w:val="center"/>
        </w:trPr>
        <w:tc>
          <w:tcPr>
            <w:tcW w:w="2930" w:type="pct"/>
          </w:tcPr>
          <w:p w14:paraId="40C0B7ED"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Haines Drive Reserve</w:t>
            </w:r>
          </w:p>
        </w:tc>
        <w:tc>
          <w:tcPr>
            <w:tcW w:w="1035" w:type="pct"/>
          </w:tcPr>
          <w:p w14:paraId="3C5CCBC0"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4F01579F"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594AE8B6" w14:textId="77777777" w:rsidTr="00414DD5">
        <w:trPr>
          <w:trHeight w:val="145"/>
          <w:tblHeader/>
          <w:jc w:val="center"/>
        </w:trPr>
        <w:tc>
          <w:tcPr>
            <w:tcW w:w="2930" w:type="pct"/>
          </w:tcPr>
          <w:p w14:paraId="56D1D49A" w14:textId="77777777" w:rsidR="001A65AF" w:rsidRPr="00871DC2" w:rsidRDefault="001A65AF" w:rsidP="00414DD5">
            <w:pPr>
              <w:autoSpaceDE w:val="0"/>
              <w:autoSpaceDN w:val="0"/>
              <w:adjustRightInd w:val="0"/>
              <w:spacing w:after="0"/>
              <w:rPr>
                <w:rFonts w:ascii="Calibri" w:hAnsi="Calibri" w:cs="Calibri"/>
                <w:b/>
                <w:bCs/>
                <w:sz w:val="23"/>
                <w:szCs w:val="23"/>
              </w:rPr>
            </w:pPr>
            <w:proofErr w:type="spellStart"/>
            <w:r w:rsidRPr="00871DC2">
              <w:rPr>
                <w:rFonts w:ascii="Calibri" w:hAnsi="Calibri" w:cs="Calibri"/>
                <w:b/>
                <w:bCs/>
                <w:sz w:val="23"/>
                <w:szCs w:val="23"/>
              </w:rPr>
              <w:t>Heathdale</w:t>
            </w:r>
            <w:proofErr w:type="spellEnd"/>
            <w:r w:rsidRPr="00871DC2">
              <w:rPr>
                <w:rFonts w:ascii="Calibri" w:hAnsi="Calibri" w:cs="Calibri"/>
                <w:b/>
                <w:bCs/>
                <w:sz w:val="23"/>
                <w:szCs w:val="23"/>
              </w:rPr>
              <w:t xml:space="preserve"> Glen Orden Reserve – Ovals/Fields</w:t>
            </w:r>
          </w:p>
        </w:tc>
        <w:tc>
          <w:tcPr>
            <w:tcW w:w="1035" w:type="pct"/>
          </w:tcPr>
          <w:p w14:paraId="4AD5E9B1"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0B731720"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70F4E0F3" w14:textId="77777777" w:rsidTr="00414DD5">
        <w:trPr>
          <w:trHeight w:val="145"/>
          <w:tblHeader/>
          <w:jc w:val="center"/>
        </w:trPr>
        <w:tc>
          <w:tcPr>
            <w:tcW w:w="2930" w:type="pct"/>
          </w:tcPr>
          <w:p w14:paraId="29CE6FE6"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 xml:space="preserve"> </w:t>
            </w:r>
            <w:proofErr w:type="spellStart"/>
            <w:r w:rsidRPr="00871DC2">
              <w:rPr>
                <w:rFonts w:ascii="Calibri" w:hAnsi="Calibri" w:cs="Calibri"/>
                <w:b/>
                <w:bCs/>
                <w:sz w:val="23"/>
                <w:szCs w:val="23"/>
              </w:rPr>
              <w:t>Heathdale</w:t>
            </w:r>
            <w:proofErr w:type="spellEnd"/>
            <w:r w:rsidRPr="00871DC2">
              <w:rPr>
                <w:rFonts w:ascii="Calibri" w:hAnsi="Calibri" w:cs="Calibri"/>
                <w:b/>
                <w:bCs/>
                <w:sz w:val="23"/>
                <w:szCs w:val="23"/>
              </w:rPr>
              <w:t xml:space="preserve"> Glen Orden - BMX</w:t>
            </w:r>
          </w:p>
        </w:tc>
        <w:tc>
          <w:tcPr>
            <w:tcW w:w="1035" w:type="pct"/>
          </w:tcPr>
          <w:p w14:paraId="6FA7A5F7"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C</w:t>
            </w:r>
          </w:p>
        </w:tc>
        <w:tc>
          <w:tcPr>
            <w:tcW w:w="1035" w:type="pct"/>
          </w:tcPr>
          <w:p w14:paraId="0D96E5A7"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29217473" w14:textId="77777777" w:rsidTr="00414DD5">
        <w:trPr>
          <w:trHeight w:val="145"/>
          <w:tblHeader/>
          <w:jc w:val="center"/>
        </w:trPr>
        <w:tc>
          <w:tcPr>
            <w:tcW w:w="2930" w:type="pct"/>
          </w:tcPr>
          <w:p w14:paraId="7D66CDB3"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Hogans Road Reserve</w:t>
            </w:r>
          </w:p>
        </w:tc>
        <w:tc>
          <w:tcPr>
            <w:tcW w:w="1035" w:type="pct"/>
          </w:tcPr>
          <w:p w14:paraId="6BEE3CF1"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2DA4DF90"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2D2D64C6" w14:textId="77777777" w:rsidTr="00414DD5">
        <w:trPr>
          <w:trHeight w:val="145"/>
          <w:tblHeader/>
          <w:jc w:val="center"/>
        </w:trPr>
        <w:tc>
          <w:tcPr>
            <w:tcW w:w="2930" w:type="pct"/>
          </w:tcPr>
          <w:p w14:paraId="037D3127"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w:t>
            </w:r>
            <w:proofErr w:type="spellStart"/>
            <w:r w:rsidRPr="00871DC2">
              <w:rPr>
                <w:rFonts w:ascii="Calibri" w:hAnsi="Calibri" w:cs="Calibri"/>
                <w:b/>
                <w:bCs/>
                <w:sz w:val="23"/>
                <w:szCs w:val="23"/>
              </w:rPr>
              <w:t>Hollyoake</w:t>
            </w:r>
            <w:proofErr w:type="spellEnd"/>
            <w:r w:rsidRPr="00871DC2">
              <w:rPr>
                <w:rFonts w:ascii="Calibri" w:hAnsi="Calibri" w:cs="Calibri"/>
                <w:b/>
                <w:bCs/>
                <w:sz w:val="23"/>
                <w:szCs w:val="23"/>
              </w:rPr>
              <w:t xml:space="preserve"> Pde Reserve </w:t>
            </w:r>
          </w:p>
        </w:tc>
        <w:tc>
          <w:tcPr>
            <w:tcW w:w="1035" w:type="pct"/>
          </w:tcPr>
          <w:p w14:paraId="74D362AE"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6C7DB248"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465EA542" w14:textId="77777777" w:rsidTr="00414DD5">
        <w:trPr>
          <w:trHeight w:val="145"/>
          <w:tblHeader/>
          <w:jc w:val="center"/>
        </w:trPr>
        <w:tc>
          <w:tcPr>
            <w:tcW w:w="2930" w:type="pct"/>
          </w:tcPr>
          <w:p w14:paraId="417FDA12"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Howqua Way Reserve</w:t>
            </w:r>
          </w:p>
        </w:tc>
        <w:tc>
          <w:tcPr>
            <w:tcW w:w="1035" w:type="pct"/>
          </w:tcPr>
          <w:p w14:paraId="60DDABB8"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3311A11D"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495F8942" w14:textId="77777777" w:rsidTr="00414DD5">
        <w:trPr>
          <w:trHeight w:val="145"/>
          <w:tblHeader/>
          <w:jc w:val="center"/>
        </w:trPr>
        <w:tc>
          <w:tcPr>
            <w:tcW w:w="2930" w:type="pct"/>
          </w:tcPr>
          <w:p w14:paraId="37F6B902"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Hummingbird Boulevard Reserve</w:t>
            </w:r>
          </w:p>
        </w:tc>
        <w:tc>
          <w:tcPr>
            <w:tcW w:w="1035" w:type="pct"/>
          </w:tcPr>
          <w:p w14:paraId="0F244803"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7DEB5D19"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52F8A0D5" w14:textId="77777777" w:rsidTr="00414DD5">
        <w:trPr>
          <w:trHeight w:val="145"/>
          <w:tblHeader/>
          <w:jc w:val="center"/>
        </w:trPr>
        <w:tc>
          <w:tcPr>
            <w:tcW w:w="2930" w:type="pct"/>
          </w:tcPr>
          <w:p w14:paraId="71218882"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 xml:space="preserve">Jamieson Way Reserve </w:t>
            </w:r>
          </w:p>
        </w:tc>
        <w:tc>
          <w:tcPr>
            <w:tcW w:w="1035" w:type="pct"/>
          </w:tcPr>
          <w:p w14:paraId="2E7ED3C5"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C</w:t>
            </w:r>
          </w:p>
        </w:tc>
        <w:tc>
          <w:tcPr>
            <w:tcW w:w="1035" w:type="pct"/>
          </w:tcPr>
          <w:p w14:paraId="528EFFD0"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34024385" w14:textId="77777777" w:rsidTr="00414DD5">
        <w:trPr>
          <w:trHeight w:val="145"/>
          <w:tblHeader/>
          <w:jc w:val="center"/>
        </w:trPr>
        <w:tc>
          <w:tcPr>
            <w:tcW w:w="2930" w:type="pct"/>
          </w:tcPr>
          <w:p w14:paraId="273EF627"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Lawrie Emmins Reserve - Archery</w:t>
            </w:r>
          </w:p>
        </w:tc>
        <w:tc>
          <w:tcPr>
            <w:tcW w:w="1035" w:type="pct"/>
          </w:tcPr>
          <w:p w14:paraId="357609CA"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C</w:t>
            </w:r>
          </w:p>
        </w:tc>
        <w:tc>
          <w:tcPr>
            <w:tcW w:w="1035" w:type="pct"/>
          </w:tcPr>
          <w:p w14:paraId="0C625923"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C</w:t>
            </w:r>
          </w:p>
        </w:tc>
      </w:tr>
      <w:tr w:rsidR="001A65AF" w:rsidRPr="00871DC2" w14:paraId="52ABEB9F" w14:textId="77777777" w:rsidTr="00414DD5">
        <w:trPr>
          <w:trHeight w:val="145"/>
          <w:tblHeader/>
          <w:jc w:val="center"/>
        </w:trPr>
        <w:tc>
          <w:tcPr>
            <w:tcW w:w="2930" w:type="pct"/>
          </w:tcPr>
          <w:p w14:paraId="55E51ACF"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Lawrie Emmins Reserve – Ovals/Fields</w:t>
            </w:r>
          </w:p>
        </w:tc>
        <w:tc>
          <w:tcPr>
            <w:tcW w:w="1035" w:type="pct"/>
          </w:tcPr>
          <w:p w14:paraId="51425AB4"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C</w:t>
            </w:r>
          </w:p>
        </w:tc>
        <w:tc>
          <w:tcPr>
            <w:tcW w:w="1035" w:type="pct"/>
          </w:tcPr>
          <w:p w14:paraId="799E8D9E"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C</w:t>
            </w:r>
          </w:p>
        </w:tc>
      </w:tr>
      <w:tr w:rsidR="001A65AF" w:rsidRPr="00871DC2" w14:paraId="1B64868E" w14:textId="77777777" w:rsidTr="00414DD5">
        <w:trPr>
          <w:trHeight w:val="145"/>
          <w:tblHeader/>
          <w:jc w:val="center"/>
        </w:trPr>
        <w:tc>
          <w:tcPr>
            <w:tcW w:w="2930" w:type="pct"/>
          </w:tcPr>
          <w:p w14:paraId="287B0B1B"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Little River Reserve</w:t>
            </w:r>
          </w:p>
        </w:tc>
        <w:tc>
          <w:tcPr>
            <w:tcW w:w="1035" w:type="pct"/>
          </w:tcPr>
          <w:p w14:paraId="1365C435"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4224DDFA"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3EB7F951" w14:textId="77777777" w:rsidTr="00414DD5">
        <w:trPr>
          <w:trHeight w:val="145"/>
          <w:tblHeader/>
          <w:jc w:val="center"/>
        </w:trPr>
        <w:tc>
          <w:tcPr>
            <w:tcW w:w="2930" w:type="pct"/>
          </w:tcPr>
          <w:p w14:paraId="7A8ABB0B" w14:textId="77777777" w:rsidR="001A65AF" w:rsidRPr="00871DC2" w:rsidRDefault="001A65AF" w:rsidP="00414DD5">
            <w:pPr>
              <w:autoSpaceDE w:val="0"/>
              <w:autoSpaceDN w:val="0"/>
              <w:adjustRightInd w:val="0"/>
              <w:spacing w:after="0"/>
              <w:rPr>
                <w:rFonts w:ascii="Calibri" w:hAnsi="Calibri" w:cs="Calibri"/>
                <w:b/>
                <w:bCs/>
                <w:sz w:val="23"/>
                <w:szCs w:val="23"/>
              </w:rPr>
            </w:pPr>
            <w:proofErr w:type="spellStart"/>
            <w:r w:rsidRPr="00871DC2">
              <w:rPr>
                <w:rFonts w:ascii="Calibri" w:hAnsi="Calibri" w:cs="Calibri"/>
                <w:b/>
                <w:bCs/>
                <w:sz w:val="23"/>
                <w:szCs w:val="23"/>
              </w:rPr>
              <w:t>Mainview</w:t>
            </w:r>
            <w:proofErr w:type="spellEnd"/>
            <w:r w:rsidRPr="00871DC2">
              <w:rPr>
                <w:rFonts w:ascii="Calibri" w:hAnsi="Calibri" w:cs="Calibri"/>
                <w:b/>
                <w:bCs/>
                <w:sz w:val="23"/>
                <w:szCs w:val="23"/>
              </w:rPr>
              <w:t xml:space="preserve"> Boulevard Reserve</w:t>
            </w:r>
          </w:p>
        </w:tc>
        <w:tc>
          <w:tcPr>
            <w:tcW w:w="1035" w:type="pct"/>
          </w:tcPr>
          <w:p w14:paraId="37367D72"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40776058"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38FA9F14" w14:textId="77777777" w:rsidTr="00414DD5">
        <w:trPr>
          <w:trHeight w:val="145"/>
          <w:tblHeader/>
          <w:jc w:val="center"/>
        </w:trPr>
        <w:tc>
          <w:tcPr>
            <w:tcW w:w="2930" w:type="pct"/>
          </w:tcPr>
          <w:p w14:paraId="32E4811A"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 xml:space="preserve">Mossfiel Reserve – Netball </w:t>
            </w:r>
          </w:p>
        </w:tc>
        <w:tc>
          <w:tcPr>
            <w:tcW w:w="1035" w:type="pct"/>
          </w:tcPr>
          <w:p w14:paraId="033992C6"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52C05E9D"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0E948D04" w14:textId="77777777" w:rsidTr="00414DD5">
        <w:trPr>
          <w:trHeight w:val="145"/>
          <w:tblHeader/>
          <w:jc w:val="center"/>
        </w:trPr>
        <w:tc>
          <w:tcPr>
            <w:tcW w:w="2930" w:type="pct"/>
          </w:tcPr>
          <w:p w14:paraId="01B59E48"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Mossfiel Reserve – Rugby/Cricket</w:t>
            </w:r>
          </w:p>
        </w:tc>
        <w:tc>
          <w:tcPr>
            <w:tcW w:w="1035" w:type="pct"/>
          </w:tcPr>
          <w:p w14:paraId="2F85E5BB"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3ECB0BE8"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5D30ED6A" w14:textId="77777777" w:rsidTr="00414DD5">
        <w:trPr>
          <w:trHeight w:val="145"/>
          <w:tblHeader/>
          <w:jc w:val="center"/>
        </w:trPr>
        <w:tc>
          <w:tcPr>
            <w:tcW w:w="2930" w:type="pct"/>
          </w:tcPr>
          <w:p w14:paraId="73F27BBC"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 xml:space="preserve">*Polly Parade Reserve </w:t>
            </w:r>
          </w:p>
        </w:tc>
        <w:tc>
          <w:tcPr>
            <w:tcW w:w="1035" w:type="pct"/>
          </w:tcPr>
          <w:p w14:paraId="3881DEB9"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694A29C2"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79A24432" w14:textId="77777777" w:rsidTr="00414DD5">
        <w:trPr>
          <w:trHeight w:val="145"/>
          <w:tblHeader/>
          <w:jc w:val="center"/>
        </w:trPr>
        <w:tc>
          <w:tcPr>
            <w:tcW w:w="2930" w:type="pct"/>
          </w:tcPr>
          <w:p w14:paraId="3910D19A"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Presidents Park – Baseball</w:t>
            </w:r>
          </w:p>
        </w:tc>
        <w:tc>
          <w:tcPr>
            <w:tcW w:w="1035" w:type="pct"/>
          </w:tcPr>
          <w:p w14:paraId="5545CF78"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72351638"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737768D8" w14:textId="77777777" w:rsidTr="00414DD5">
        <w:trPr>
          <w:trHeight w:val="145"/>
          <w:tblHeader/>
          <w:jc w:val="center"/>
        </w:trPr>
        <w:tc>
          <w:tcPr>
            <w:tcW w:w="2930" w:type="pct"/>
          </w:tcPr>
          <w:p w14:paraId="611F3B0E"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Presidents Park – Dog Obedience</w:t>
            </w:r>
          </w:p>
        </w:tc>
        <w:tc>
          <w:tcPr>
            <w:tcW w:w="1035" w:type="pct"/>
          </w:tcPr>
          <w:p w14:paraId="062982E6"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C</w:t>
            </w:r>
          </w:p>
        </w:tc>
        <w:tc>
          <w:tcPr>
            <w:tcW w:w="1035" w:type="pct"/>
          </w:tcPr>
          <w:p w14:paraId="018F59DF"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03951F84" w14:textId="77777777" w:rsidTr="00414DD5">
        <w:trPr>
          <w:trHeight w:val="145"/>
          <w:tblHeader/>
          <w:jc w:val="center"/>
        </w:trPr>
        <w:tc>
          <w:tcPr>
            <w:tcW w:w="2930" w:type="pct"/>
          </w:tcPr>
          <w:p w14:paraId="46FE2673"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Presidents Park – Hockey</w:t>
            </w:r>
          </w:p>
        </w:tc>
        <w:tc>
          <w:tcPr>
            <w:tcW w:w="1035" w:type="pct"/>
          </w:tcPr>
          <w:p w14:paraId="1F15D216"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23295456"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2604FE89" w14:textId="77777777" w:rsidTr="00414DD5">
        <w:trPr>
          <w:trHeight w:val="145"/>
          <w:tblHeader/>
          <w:jc w:val="center"/>
        </w:trPr>
        <w:tc>
          <w:tcPr>
            <w:tcW w:w="2930" w:type="pct"/>
          </w:tcPr>
          <w:p w14:paraId="0AE6CE3E"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Presidents Park – Softball</w:t>
            </w:r>
          </w:p>
        </w:tc>
        <w:tc>
          <w:tcPr>
            <w:tcW w:w="1035" w:type="pct"/>
          </w:tcPr>
          <w:p w14:paraId="5382D858"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5DB28E2B"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268D4535" w14:textId="77777777" w:rsidTr="00414DD5">
        <w:trPr>
          <w:trHeight w:val="145"/>
          <w:tblHeader/>
          <w:jc w:val="center"/>
        </w:trPr>
        <w:tc>
          <w:tcPr>
            <w:tcW w:w="2930" w:type="pct"/>
          </w:tcPr>
          <w:p w14:paraId="28A58B5D"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Price Reserve</w:t>
            </w:r>
          </w:p>
        </w:tc>
        <w:tc>
          <w:tcPr>
            <w:tcW w:w="1035" w:type="pct"/>
          </w:tcPr>
          <w:p w14:paraId="71E02E19"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C</w:t>
            </w:r>
          </w:p>
        </w:tc>
        <w:tc>
          <w:tcPr>
            <w:tcW w:w="1035" w:type="pct"/>
          </w:tcPr>
          <w:p w14:paraId="40556194"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0E2A6932" w14:textId="77777777" w:rsidTr="00414DD5">
        <w:trPr>
          <w:trHeight w:val="145"/>
          <w:tblHeader/>
          <w:jc w:val="center"/>
        </w:trPr>
        <w:tc>
          <w:tcPr>
            <w:tcW w:w="2930" w:type="pct"/>
          </w:tcPr>
          <w:p w14:paraId="14A4BEF3"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Prudence Parade Reserve (Alamanda)</w:t>
            </w:r>
          </w:p>
        </w:tc>
        <w:tc>
          <w:tcPr>
            <w:tcW w:w="1035" w:type="pct"/>
          </w:tcPr>
          <w:p w14:paraId="0F3E28B4"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C</w:t>
            </w:r>
          </w:p>
        </w:tc>
        <w:tc>
          <w:tcPr>
            <w:tcW w:w="1035" w:type="pct"/>
          </w:tcPr>
          <w:p w14:paraId="5EAC2C40"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408FE04A" w14:textId="77777777" w:rsidTr="00414DD5">
        <w:trPr>
          <w:trHeight w:val="145"/>
          <w:tblHeader/>
          <w:jc w:val="center"/>
        </w:trPr>
        <w:tc>
          <w:tcPr>
            <w:tcW w:w="2930" w:type="pct"/>
          </w:tcPr>
          <w:p w14:paraId="0C1263C1"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lastRenderedPageBreak/>
              <w:t>Saltwater Reserve – Football/Cricket</w:t>
            </w:r>
          </w:p>
        </w:tc>
        <w:tc>
          <w:tcPr>
            <w:tcW w:w="1035" w:type="pct"/>
          </w:tcPr>
          <w:p w14:paraId="3889AC9E"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14B00A82"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65E51A66" w14:textId="77777777" w:rsidTr="00414DD5">
        <w:trPr>
          <w:trHeight w:val="145"/>
          <w:tblHeader/>
          <w:jc w:val="center"/>
        </w:trPr>
        <w:tc>
          <w:tcPr>
            <w:tcW w:w="2930" w:type="pct"/>
          </w:tcPr>
          <w:p w14:paraId="6A9C4029"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Saltwater Reserve - Soccer</w:t>
            </w:r>
          </w:p>
        </w:tc>
        <w:tc>
          <w:tcPr>
            <w:tcW w:w="1035" w:type="pct"/>
          </w:tcPr>
          <w:p w14:paraId="07565777"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1666194B"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06A39B94" w14:textId="77777777" w:rsidTr="00414DD5">
        <w:trPr>
          <w:trHeight w:val="145"/>
          <w:tblHeader/>
          <w:jc w:val="center"/>
        </w:trPr>
        <w:tc>
          <w:tcPr>
            <w:tcW w:w="2930" w:type="pct"/>
          </w:tcPr>
          <w:p w14:paraId="2132B830"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Saltwater Reserve - Tennis</w:t>
            </w:r>
          </w:p>
        </w:tc>
        <w:tc>
          <w:tcPr>
            <w:tcW w:w="1035" w:type="pct"/>
          </w:tcPr>
          <w:p w14:paraId="31D0C9F4"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31E0582E"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686035F8" w14:textId="77777777" w:rsidTr="00414DD5">
        <w:trPr>
          <w:trHeight w:val="145"/>
          <w:tblHeader/>
          <w:jc w:val="center"/>
        </w:trPr>
        <w:tc>
          <w:tcPr>
            <w:tcW w:w="2930" w:type="pct"/>
          </w:tcPr>
          <w:p w14:paraId="4D943F74"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Soldiers Reserve</w:t>
            </w:r>
          </w:p>
        </w:tc>
        <w:tc>
          <w:tcPr>
            <w:tcW w:w="1035" w:type="pct"/>
          </w:tcPr>
          <w:p w14:paraId="4B5311F1"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4CE42B5C"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046963E3" w14:textId="77777777" w:rsidTr="00414DD5">
        <w:trPr>
          <w:trHeight w:val="145"/>
          <w:tblHeader/>
          <w:jc w:val="center"/>
        </w:trPr>
        <w:tc>
          <w:tcPr>
            <w:tcW w:w="2930" w:type="pct"/>
          </w:tcPr>
          <w:p w14:paraId="4E036B38"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Tom Roberts Parade Reserve</w:t>
            </w:r>
          </w:p>
        </w:tc>
        <w:tc>
          <w:tcPr>
            <w:tcW w:w="1035" w:type="pct"/>
          </w:tcPr>
          <w:p w14:paraId="74353468"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38287DA8"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5544C1B7" w14:textId="77777777" w:rsidTr="00414DD5">
        <w:trPr>
          <w:trHeight w:val="145"/>
          <w:tblHeader/>
          <w:jc w:val="center"/>
        </w:trPr>
        <w:tc>
          <w:tcPr>
            <w:tcW w:w="2930" w:type="pct"/>
          </w:tcPr>
          <w:p w14:paraId="5A29A460"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Warringa Crescent Reserve</w:t>
            </w:r>
          </w:p>
        </w:tc>
        <w:tc>
          <w:tcPr>
            <w:tcW w:w="1035" w:type="pct"/>
          </w:tcPr>
          <w:p w14:paraId="0A93D776"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C</w:t>
            </w:r>
          </w:p>
        </w:tc>
        <w:tc>
          <w:tcPr>
            <w:tcW w:w="1035" w:type="pct"/>
          </w:tcPr>
          <w:p w14:paraId="64BD8283"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C</w:t>
            </w:r>
          </w:p>
        </w:tc>
      </w:tr>
      <w:tr w:rsidR="001A65AF" w:rsidRPr="00871DC2" w14:paraId="5635A804" w14:textId="77777777" w:rsidTr="00414DD5">
        <w:trPr>
          <w:trHeight w:val="145"/>
          <w:tblHeader/>
          <w:jc w:val="center"/>
        </w:trPr>
        <w:tc>
          <w:tcPr>
            <w:tcW w:w="2930" w:type="pct"/>
          </w:tcPr>
          <w:p w14:paraId="49C8796C"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 xml:space="preserve">*Webster St Reserve </w:t>
            </w:r>
          </w:p>
        </w:tc>
        <w:tc>
          <w:tcPr>
            <w:tcW w:w="1035" w:type="pct"/>
          </w:tcPr>
          <w:p w14:paraId="2AE70C50"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7CD01800"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0B6335A7" w14:textId="77777777" w:rsidTr="00414DD5">
        <w:trPr>
          <w:trHeight w:val="145"/>
          <w:tblHeader/>
          <w:jc w:val="center"/>
        </w:trPr>
        <w:tc>
          <w:tcPr>
            <w:tcW w:w="2930" w:type="pct"/>
          </w:tcPr>
          <w:p w14:paraId="637B9092"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Williams Landing Reserve</w:t>
            </w:r>
          </w:p>
        </w:tc>
        <w:tc>
          <w:tcPr>
            <w:tcW w:w="1035" w:type="pct"/>
          </w:tcPr>
          <w:p w14:paraId="16661931"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65E132B5"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0C070577" w14:textId="77777777" w:rsidTr="00414DD5">
        <w:trPr>
          <w:trHeight w:val="145"/>
          <w:tblHeader/>
          <w:jc w:val="center"/>
        </w:trPr>
        <w:tc>
          <w:tcPr>
            <w:tcW w:w="2930" w:type="pct"/>
          </w:tcPr>
          <w:p w14:paraId="780E10B8"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Windorah Drive Reserve (Featherbrook)</w:t>
            </w:r>
          </w:p>
        </w:tc>
        <w:tc>
          <w:tcPr>
            <w:tcW w:w="1035" w:type="pct"/>
          </w:tcPr>
          <w:p w14:paraId="4EA466DE"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140B2E97"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0585421D" w14:textId="77777777" w:rsidTr="00414DD5">
        <w:trPr>
          <w:trHeight w:val="145"/>
          <w:tblHeader/>
          <w:jc w:val="center"/>
        </w:trPr>
        <w:tc>
          <w:tcPr>
            <w:tcW w:w="2930" w:type="pct"/>
          </w:tcPr>
          <w:p w14:paraId="046958F6"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Wootten Road Reserve</w:t>
            </w:r>
          </w:p>
        </w:tc>
        <w:tc>
          <w:tcPr>
            <w:tcW w:w="1035" w:type="pct"/>
          </w:tcPr>
          <w:p w14:paraId="588687B8"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3C117A15"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2226A319" w14:textId="77777777" w:rsidTr="00414DD5">
        <w:trPr>
          <w:trHeight w:val="145"/>
          <w:tblHeader/>
          <w:jc w:val="center"/>
        </w:trPr>
        <w:tc>
          <w:tcPr>
            <w:tcW w:w="2930" w:type="pct"/>
          </w:tcPr>
          <w:p w14:paraId="6445F4C7"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Wyndham Vale North Reserve</w:t>
            </w:r>
          </w:p>
        </w:tc>
        <w:tc>
          <w:tcPr>
            <w:tcW w:w="1035" w:type="pct"/>
          </w:tcPr>
          <w:p w14:paraId="6ACC5081"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3B395961"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429513B5" w14:textId="77777777" w:rsidTr="00414DD5">
        <w:trPr>
          <w:trHeight w:val="145"/>
          <w:tblHeader/>
          <w:jc w:val="center"/>
        </w:trPr>
        <w:tc>
          <w:tcPr>
            <w:tcW w:w="2930" w:type="pct"/>
          </w:tcPr>
          <w:p w14:paraId="3F4BCD26"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Wyndham Vale South Reserve</w:t>
            </w:r>
          </w:p>
        </w:tc>
        <w:tc>
          <w:tcPr>
            <w:tcW w:w="1035" w:type="pct"/>
          </w:tcPr>
          <w:p w14:paraId="5A0A0731"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c>
          <w:tcPr>
            <w:tcW w:w="1035" w:type="pct"/>
          </w:tcPr>
          <w:p w14:paraId="4DC2BB37"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r w:rsidR="001A65AF" w:rsidRPr="00871DC2" w14:paraId="5910F18E" w14:textId="77777777" w:rsidTr="00414DD5">
        <w:trPr>
          <w:trHeight w:val="145"/>
          <w:tblHeader/>
          <w:jc w:val="center"/>
        </w:trPr>
        <w:tc>
          <w:tcPr>
            <w:tcW w:w="2930" w:type="pct"/>
          </w:tcPr>
          <w:p w14:paraId="6C21E1B7"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Wyndham Vale South - Autocross</w:t>
            </w:r>
          </w:p>
        </w:tc>
        <w:tc>
          <w:tcPr>
            <w:tcW w:w="1035" w:type="pct"/>
          </w:tcPr>
          <w:p w14:paraId="6ADD16F3"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C</w:t>
            </w:r>
          </w:p>
        </w:tc>
        <w:tc>
          <w:tcPr>
            <w:tcW w:w="1035" w:type="pct"/>
          </w:tcPr>
          <w:p w14:paraId="3EC650A7"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C</w:t>
            </w:r>
          </w:p>
        </w:tc>
      </w:tr>
      <w:tr w:rsidR="001A65AF" w:rsidRPr="00871DC2" w14:paraId="05FB9DDF" w14:textId="77777777" w:rsidTr="00414DD5">
        <w:trPr>
          <w:trHeight w:val="145"/>
          <w:tblHeader/>
          <w:jc w:val="center"/>
        </w:trPr>
        <w:tc>
          <w:tcPr>
            <w:tcW w:w="2930" w:type="pct"/>
          </w:tcPr>
          <w:p w14:paraId="7A0FBB16"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Wyndham Vale South – Model Aircraft</w:t>
            </w:r>
          </w:p>
        </w:tc>
        <w:tc>
          <w:tcPr>
            <w:tcW w:w="1035" w:type="pct"/>
          </w:tcPr>
          <w:p w14:paraId="4889276A"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C</w:t>
            </w:r>
          </w:p>
        </w:tc>
        <w:tc>
          <w:tcPr>
            <w:tcW w:w="1035" w:type="pct"/>
          </w:tcPr>
          <w:p w14:paraId="50B9E10D"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C</w:t>
            </w:r>
          </w:p>
        </w:tc>
      </w:tr>
      <w:tr w:rsidR="001A65AF" w:rsidRPr="00871DC2" w14:paraId="354C8A56" w14:textId="77777777" w:rsidTr="00414DD5">
        <w:trPr>
          <w:trHeight w:val="145"/>
          <w:tblHeader/>
          <w:jc w:val="center"/>
        </w:trPr>
        <w:tc>
          <w:tcPr>
            <w:tcW w:w="2930" w:type="pct"/>
          </w:tcPr>
          <w:p w14:paraId="20E427F0"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VU Sporting Complex - Field</w:t>
            </w:r>
          </w:p>
        </w:tc>
        <w:tc>
          <w:tcPr>
            <w:tcW w:w="1035" w:type="pct"/>
          </w:tcPr>
          <w:p w14:paraId="6BDCF74E"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C</w:t>
            </w:r>
          </w:p>
        </w:tc>
        <w:tc>
          <w:tcPr>
            <w:tcW w:w="1035" w:type="pct"/>
          </w:tcPr>
          <w:p w14:paraId="1708525D"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C</w:t>
            </w:r>
          </w:p>
        </w:tc>
      </w:tr>
      <w:tr w:rsidR="001A65AF" w:rsidRPr="00871DC2" w14:paraId="0155E292" w14:textId="77777777" w:rsidTr="00414DD5">
        <w:trPr>
          <w:trHeight w:val="145"/>
          <w:tblHeader/>
          <w:jc w:val="center"/>
        </w:trPr>
        <w:tc>
          <w:tcPr>
            <w:tcW w:w="2930" w:type="pct"/>
          </w:tcPr>
          <w:p w14:paraId="5463C2D5" w14:textId="77777777" w:rsidR="001A65AF" w:rsidRPr="00871DC2" w:rsidRDefault="001A65AF" w:rsidP="00414DD5">
            <w:pPr>
              <w:autoSpaceDE w:val="0"/>
              <w:autoSpaceDN w:val="0"/>
              <w:adjustRightInd w:val="0"/>
              <w:spacing w:after="0"/>
              <w:rPr>
                <w:rFonts w:ascii="Calibri" w:hAnsi="Calibri" w:cs="Calibri"/>
                <w:b/>
                <w:bCs/>
                <w:sz w:val="23"/>
                <w:szCs w:val="23"/>
              </w:rPr>
            </w:pPr>
            <w:r w:rsidRPr="00871DC2">
              <w:rPr>
                <w:rFonts w:ascii="Calibri" w:hAnsi="Calibri" w:cs="Calibri"/>
                <w:b/>
                <w:bCs/>
                <w:sz w:val="23"/>
                <w:szCs w:val="23"/>
              </w:rPr>
              <w:t>VU Sporting Complex - Athletics</w:t>
            </w:r>
          </w:p>
        </w:tc>
        <w:tc>
          <w:tcPr>
            <w:tcW w:w="1035" w:type="pct"/>
          </w:tcPr>
          <w:p w14:paraId="12364B0F"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C</w:t>
            </w:r>
          </w:p>
        </w:tc>
        <w:tc>
          <w:tcPr>
            <w:tcW w:w="1035" w:type="pct"/>
          </w:tcPr>
          <w:p w14:paraId="47EA4495" w14:textId="77777777" w:rsidR="001A65AF" w:rsidRPr="00871DC2" w:rsidRDefault="001A65AF" w:rsidP="00414DD5">
            <w:pPr>
              <w:autoSpaceDE w:val="0"/>
              <w:autoSpaceDN w:val="0"/>
              <w:adjustRightInd w:val="0"/>
              <w:spacing w:after="0"/>
              <w:jc w:val="center"/>
              <w:rPr>
                <w:rFonts w:ascii="Calibri" w:hAnsi="Calibri" w:cs="Calibri"/>
                <w:b/>
                <w:bCs/>
                <w:color w:val="595959" w:themeColor="text1" w:themeTint="A6"/>
                <w:sz w:val="23"/>
                <w:szCs w:val="23"/>
              </w:rPr>
            </w:pPr>
            <w:r w:rsidRPr="00871DC2">
              <w:rPr>
                <w:rFonts w:ascii="Calibri" w:hAnsi="Calibri" w:cs="Calibri"/>
                <w:b/>
                <w:bCs/>
                <w:color w:val="595959" w:themeColor="text1" w:themeTint="A6"/>
                <w:sz w:val="23"/>
                <w:szCs w:val="23"/>
              </w:rPr>
              <w:t>B</w:t>
            </w:r>
          </w:p>
        </w:tc>
      </w:tr>
    </w:tbl>
    <w:p w14:paraId="56E1B7BB" w14:textId="77777777" w:rsidR="001A65AF" w:rsidRPr="00871DC2" w:rsidRDefault="001A65AF" w:rsidP="001A65AF">
      <w:pPr>
        <w:rPr>
          <w:rFonts w:ascii="Calibri" w:hAnsi="Calibri" w:cs="Calibri"/>
          <w:sz w:val="23"/>
          <w:szCs w:val="23"/>
        </w:rPr>
      </w:pPr>
    </w:p>
    <w:p w14:paraId="2C525FB8" w14:textId="77777777" w:rsidR="001A65AF" w:rsidRPr="00871DC2" w:rsidRDefault="001A65AF" w:rsidP="001A65AF">
      <w:pPr>
        <w:rPr>
          <w:rFonts w:ascii="Calibri" w:hAnsi="Calibri" w:cs="Calibri"/>
          <w:sz w:val="23"/>
          <w:szCs w:val="23"/>
        </w:rPr>
      </w:pPr>
      <w:r w:rsidRPr="00871DC2">
        <w:rPr>
          <w:rFonts w:ascii="Calibri" w:hAnsi="Calibri" w:cs="Calibri"/>
          <w:sz w:val="23"/>
          <w:szCs w:val="23"/>
        </w:rPr>
        <w:br w:type="page"/>
      </w:r>
    </w:p>
    <w:p w14:paraId="6F2EF287" w14:textId="77777777" w:rsidR="001A65AF" w:rsidRPr="002D4CA8" w:rsidRDefault="001A65AF" w:rsidP="001A65AF">
      <w:pPr>
        <w:pStyle w:val="Heading1"/>
        <w:rPr>
          <w:rFonts w:ascii="Calibri" w:hAnsi="Calibri" w:cs="Calibri"/>
          <w:sz w:val="40"/>
          <w:szCs w:val="40"/>
        </w:rPr>
      </w:pPr>
      <w:bookmarkStart w:id="53" w:name="_Toc212028672"/>
      <w:r w:rsidRPr="002D4CA8">
        <w:rPr>
          <w:rFonts w:ascii="Calibri" w:hAnsi="Calibri" w:cs="Calibri"/>
          <w:sz w:val="40"/>
          <w:szCs w:val="40"/>
        </w:rPr>
        <w:lastRenderedPageBreak/>
        <w:t>Appendix 2 – Turf Wicket Provision Guidelines</w:t>
      </w:r>
      <w:bookmarkEnd w:id="53"/>
    </w:p>
    <w:p w14:paraId="65A7A81F" w14:textId="77777777" w:rsidR="001A65AF" w:rsidRPr="00871DC2" w:rsidRDefault="001A65AF" w:rsidP="001A65AF">
      <w:pPr>
        <w:spacing w:after="0" w:line="240" w:lineRule="auto"/>
        <w:jc w:val="both"/>
        <w:rPr>
          <w:rFonts w:ascii="Calibri" w:hAnsi="Calibri" w:cs="Calibri"/>
          <w:b/>
          <w:snapToGrid w:val="0"/>
          <w:sz w:val="23"/>
          <w:szCs w:val="23"/>
        </w:rPr>
      </w:pPr>
      <w:r w:rsidRPr="00871DC2">
        <w:rPr>
          <w:rFonts w:ascii="Calibri" w:hAnsi="Calibri" w:cs="Calibri"/>
          <w:b/>
          <w:snapToGrid w:val="0"/>
          <w:sz w:val="23"/>
          <w:szCs w:val="23"/>
        </w:rPr>
        <w:t>Overview</w:t>
      </w:r>
    </w:p>
    <w:p w14:paraId="6591F457" w14:textId="77777777" w:rsidR="001C33CE" w:rsidRPr="001C33CE" w:rsidRDefault="001C33CE" w:rsidP="001A65AF">
      <w:pPr>
        <w:spacing w:after="0" w:line="240" w:lineRule="auto"/>
        <w:jc w:val="both"/>
        <w:rPr>
          <w:rFonts w:ascii="Calibri" w:hAnsi="Calibri" w:cs="Calibri"/>
          <w:kern w:val="28"/>
          <w:sz w:val="12"/>
          <w:szCs w:val="12"/>
        </w:rPr>
      </w:pPr>
    </w:p>
    <w:p w14:paraId="79583D75" w14:textId="3BE544EC" w:rsidR="001A65AF" w:rsidRPr="00871DC2" w:rsidRDefault="001A65AF" w:rsidP="001A65AF">
      <w:pPr>
        <w:spacing w:after="0" w:line="240" w:lineRule="auto"/>
        <w:jc w:val="both"/>
        <w:rPr>
          <w:rFonts w:ascii="Calibri" w:hAnsi="Calibri" w:cs="Calibri"/>
          <w:kern w:val="28"/>
          <w:sz w:val="23"/>
          <w:szCs w:val="23"/>
        </w:rPr>
      </w:pPr>
      <w:r w:rsidRPr="00871DC2">
        <w:rPr>
          <w:rFonts w:ascii="Calibri" w:hAnsi="Calibri" w:cs="Calibri"/>
          <w:kern w:val="28"/>
          <w:sz w:val="23"/>
          <w:szCs w:val="23"/>
        </w:rPr>
        <w:t xml:space="preserve">Council reserves and ovals will support 18 turf wickets to accommodate an eventual total population of more than 500,000 residents by 2050. </w:t>
      </w:r>
    </w:p>
    <w:p w14:paraId="493AB680" w14:textId="77777777" w:rsidR="001A65AF" w:rsidRPr="002D4CA8" w:rsidRDefault="001A65AF" w:rsidP="001A65AF">
      <w:pPr>
        <w:spacing w:after="0" w:line="240" w:lineRule="auto"/>
        <w:jc w:val="both"/>
        <w:rPr>
          <w:rFonts w:ascii="Calibri" w:hAnsi="Calibri" w:cs="Calibri"/>
          <w:kern w:val="28"/>
          <w:sz w:val="16"/>
          <w:szCs w:val="16"/>
        </w:rPr>
      </w:pPr>
    </w:p>
    <w:p w14:paraId="6C783639" w14:textId="77777777" w:rsidR="001A65AF" w:rsidRPr="00871DC2" w:rsidRDefault="001A65AF" w:rsidP="001A65AF">
      <w:pPr>
        <w:spacing w:after="0" w:line="240" w:lineRule="auto"/>
        <w:jc w:val="both"/>
        <w:rPr>
          <w:rFonts w:ascii="Calibri" w:hAnsi="Calibri" w:cs="Calibri"/>
          <w:kern w:val="28"/>
          <w:sz w:val="23"/>
          <w:szCs w:val="23"/>
        </w:rPr>
      </w:pPr>
      <w:r w:rsidRPr="00871DC2">
        <w:rPr>
          <w:rFonts w:ascii="Calibri" w:hAnsi="Calibri" w:cs="Calibri"/>
          <w:kern w:val="28"/>
          <w:sz w:val="23"/>
          <w:szCs w:val="23"/>
        </w:rPr>
        <w:t xml:space="preserve">Eighteen turf wickets have been identified as a suitable number of turf wickets to support the talented player pathway and access to higher levels of competition, balanced with ensuring that </w:t>
      </w:r>
      <w:proofErr w:type="gramStart"/>
      <w:r w:rsidRPr="00871DC2">
        <w:rPr>
          <w:rFonts w:ascii="Calibri" w:hAnsi="Calibri" w:cs="Calibri"/>
          <w:kern w:val="28"/>
          <w:sz w:val="23"/>
          <w:szCs w:val="23"/>
        </w:rPr>
        <w:t>a sufficient number of</w:t>
      </w:r>
      <w:proofErr w:type="gramEnd"/>
      <w:r w:rsidRPr="00871DC2">
        <w:rPr>
          <w:rFonts w:ascii="Calibri" w:hAnsi="Calibri" w:cs="Calibri"/>
          <w:kern w:val="28"/>
          <w:sz w:val="23"/>
          <w:szCs w:val="23"/>
        </w:rPr>
        <w:t xml:space="preserve"> synthetic hard wickets are available to support community participation outcomes. In 2025, synthetic hard wickets are being programmed with 5-7 matches each week in comparison to only 1-2 matches fixtured on turf wickets.</w:t>
      </w:r>
    </w:p>
    <w:p w14:paraId="5AC50DDC" w14:textId="77777777" w:rsidR="001A65AF" w:rsidRPr="002D4CA8" w:rsidRDefault="001A65AF" w:rsidP="001A65AF">
      <w:pPr>
        <w:spacing w:after="0" w:line="240" w:lineRule="auto"/>
        <w:jc w:val="both"/>
        <w:rPr>
          <w:rFonts w:ascii="Calibri" w:hAnsi="Calibri" w:cs="Calibri"/>
          <w:kern w:val="28"/>
          <w:sz w:val="16"/>
          <w:szCs w:val="16"/>
        </w:rPr>
      </w:pPr>
    </w:p>
    <w:p w14:paraId="54B19327" w14:textId="77777777" w:rsidR="001A65AF" w:rsidRPr="00871DC2" w:rsidRDefault="001A65AF" w:rsidP="001A65AF">
      <w:pPr>
        <w:spacing w:after="0" w:line="240" w:lineRule="auto"/>
        <w:jc w:val="both"/>
        <w:rPr>
          <w:rFonts w:ascii="Calibri" w:hAnsi="Calibri" w:cs="Calibri"/>
          <w:kern w:val="28"/>
          <w:sz w:val="23"/>
          <w:szCs w:val="23"/>
        </w:rPr>
      </w:pPr>
      <w:r w:rsidRPr="00871DC2">
        <w:rPr>
          <w:rFonts w:ascii="Calibri" w:hAnsi="Calibri" w:cs="Calibri"/>
          <w:kern w:val="28"/>
          <w:sz w:val="23"/>
          <w:szCs w:val="23"/>
        </w:rPr>
        <w:t xml:space="preserve">Implementation will be completed over a 25-year period. The allocation of turf wickets will be planned in a strategic way and awarded </w:t>
      </w:r>
      <w:proofErr w:type="gramStart"/>
      <w:r w:rsidRPr="00871DC2">
        <w:rPr>
          <w:rFonts w:ascii="Calibri" w:hAnsi="Calibri" w:cs="Calibri"/>
          <w:kern w:val="28"/>
          <w:sz w:val="23"/>
          <w:szCs w:val="23"/>
        </w:rPr>
        <w:t>on the basis of</w:t>
      </w:r>
      <w:proofErr w:type="gramEnd"/>
      <w:r w:rsidRPr="00871DC2">
        <w:rPr>
          <w:rFonts w:ascii="Calibri" w:hAnsi="Calibri" w:cs="Calibri"/>
          <w:kern w:val="28"/>
          <w:sz w:val="23"/>
          <w:szCs w:val="23"/>
        </w:rPr>
        <w:t xml:space="preserve"> an application process to be released approximately every three years. In the circumstance that an application process does not allocate a location for a new turf wicket, the process will be repeated the following year until such time that a suitable location is identified and allocated.</w:t>
      </w:r>
    </w:p>
    <w:p w14:paraId="3B671E07" w14:textId="77777777" w:rsidR="001A65AF" w:rsidRPr="002D4CA8" w:rsidRDefault="001A65AF" w:rsidP="001A65AF">
      <w:pPr>
        <w:spacing w:after="0" w:line="240" w:lineRule="auto"/>
        <w:jc w:val="both"/>
        <w:rPr>
          <w:rFonts w:ascii="Calibri" w:hAnsi="Calibri" w:cs="Calibri"/>
          <w:kern w:val="28"/>
          <w:sz w:val="16"/>
          <w:szCs w:val="16"/>
        </w:rPr>
      </w:pPr>
    </w:p>
    <w:p w14:paraId="7DF7CABB" w14:textId="7E885E2B" w:rsidR="001A65AF" w:rsidRPr="00871DC2" w:rsidRDefault="001A65AF" w:rsidP="001A65AF">
      <w:pPr>
        <w:spacing w:after="0" w:line="240" w:lineRule="auto"/>
        <w:jc w:val="both"/>
        <w:rPr>
          <w:rFonts w:ascii="Calibri" w:hAnsi="Calibri" w:cs="Calibri"/>
          <w:b/>
          <w:snapToGrid w:val="0"/>
          <w:sz w:val="23"/>
          <w:szCs w:val="23"/>
        </w:rPr>
      </w:pPr>
      <w:r w:rsidRPr="00871DC2">
        <w:rPr>
          <w:rFonts w:ascii="Calibri" w:hAnsi="Calibri" w:cs="Calibri"/>
          <w:b/>
          <w:snapToGrid w:val="0"/>
          <w:sz w:val="23"/>
          <w:szCs w:val="23"/>
        </w:rPr>
        <w:t>Selection Criteria for</w:t>
      </w:r>
      <w:r w:rsidR="002913DA">
        <w:rPr>
          <w:rFonts w:ascii="Calibri" w:hAnsi="Calibri" w:cs="Calibri"/>
          <w:b/>
          <w:snapToGrid w:val="0"/>
          <w:sz w:val="23"/>
          <w:szCs w:val="23"/>
        </w:rPr>
        <w:t xml:space="preserve"> a</w:t>
      </w:r>
      <w:r w:rsidRPr="00871DC2">
        <w:rPr>
          <w:rFonts w:ascii="Calibri" w:hAnsi="Calibri" w:cs="Calibri"/>
          <w:b/>
          <w:snapToGrid w:val="0"/>
          <w:sz w:val="23"/>
          <w:szCs w:val="23"/>
        </w:rPr>
        <w:t xml:space="preserve"> Turf Wicket Allocation</w:t>
      </w:r>
    </w:p>
    <w:p w14:paraId="2629601F" w14:textId="77777777" w:rsidR="001A65AF" w:rsidRPr="002D4CA8" w:rsidRDefault="001A65AF" w:rsidP="001A65AF">
      <w:pPr>
        <w:spacing w:after="0" w:line="240" w:lineRule="auto"/>
        <w:jc w:val="both"/>
        <w:rPr>
          <w:rFonts w:ascii="Calibri" w:hAnsi="Calibri" w:cs="Calibri"/>
          <w:kern w:val="28"/>
          <w:sz w:val="16"/>
          <w:szCs w:val="16"/>
        </w:rPr>
      </w:pPr>
    </w:p>
    <w:p w14:paraId="1C59463A" w14:textId="77777777" w:rsidR="001A65AF" w:rsidRPr="00871DC2" w:rsidRDefault="001A65AF" w:rsidP="001A65AF">
      <w:pPr>
        <w:spacing w:after="0" w:line="240" w:lineRule="auto"/>
        <w:jc w:val="both"/>
        <w:rPr>
          <w:rFonts w:ascii="Calibri" w:hAnsi="Calibri" w:cs="Calibri"/>
          <w:kern w:val="28"/>
          <w:sz w:val="23"/>
          <w:szCs w:val="23"/>
        </w:rPr>
      </w:pPr>
      <w:r w:rsidRPr="00871DC2">
        <w:rPr>
          <w:rFonts w:ascii="Calibri" w:hAnsi="Calibri" w:cs="Calibri"/>
          <w:kern w:val="28"/>
          <w:sz w:val="23"/>
          <w:szCs w:val="23"/>
        </w:rPr>
        <w:t>The following selection criteria will apply when considering new turf wicket applications from Wyndham cricket clubs.</w:t>
      </w:r>
    </w:p>
    <w:p w14:paraId="27E7E50E" w14:textId="77777777" w:rsidR="001A65AF" w:rsidRPr="00871DC2" w:rsidRDefault="001A65AF" w:rsidP="001A65AF">
      <w:pPr>
        <w:spacing w:after="0" w:line="240" w:lineRule="auto"/>
        <w:jc w:val="both"/>
        <w:rPr>
          <w:rFonts w:ascii="Calibri" w:hAnsi="Calibri" w:cs="Calibri"/>
          <w:kern w:val="28"/>
          <w:sz w:val="23"/>
          <w:szCs w:val="23"/>
        </w:rPr>
      </w:pPr>
    </w:p>
    <w:p w14:paraId="064B1697" w14:textId="5091A2FD" w:rsidR="001A65AF" w:rsidRPr="00871DC2" w:rsidRDefault="001A65AF" w:rsidP="009663A3">
      <w:pPr>
        <w:numPr>
          <w:ilvl w:val="1"/>
          <w:numId w:val="22"/>
        </w:numPr>
        <w:tabs>
          <w:tab w:val="clear" w:pos="1650"/>
          <w:tab w:val="num" w:pos="-5190"/>
        </w:tabs>
        <w:spacing w:after="0" w:line="240" w:lineRule="auto"/>
        <w:ind w:left="570"/>
        <w:jc w:val="both"/>
        <w:rPr>
          <w:rFonts w:ascii="Calibri" w:hAnsi="Calibri" w:cs="Calibri"/>
          <w:kern w:val="28"/>
          <w:sz w:val="23"/>
          <w:szCs w:val="23"/>
        </w:rPr>
      </w:pPr>
      <w:r w:rsidRPr="00871DC2">
        <w:rPr>
          <w:rFonts w:ascii="Calibri" w:hAnsi="Calibri" w:cs="Calibri"/>
          <w:kern w:val="28"/>
          <w:sz w:val="23"/>
          <w:szCs w:val="23"/>
        </w:rPr>
        <w:t>Location – cricket clubs seeking the allocation of a new turf wicket should demonstrate how the provision of an additional turf wicket in the local area will benefit the sport and community. The application of this criterion may see higher priority to an applicant club in a suburb or area of Wyndham where turf cricket has not been previously provided.</w:t>
      </w:r>
    </w:p>
    <w:p w14:paraId="09AE63CB" w14:textId="77777777" w:rsidR="001A65AF" w:rsidRPr="00871DC2" w:rsidRDefault="001A65AF" w:rsidP="001A65AF">
      <w:pPr>
        <w:spacing w:after="0" w:line="240" w:lineRule="auto"/>
        <w:ind w:left="570"/>
        <w:jc w:val="both"/>
        <w:rPr>
          <w:rFonts w:ascii="Calibri" w:hAnsi="Calibri" w:cs="Calibri"/>
          <w:kern w:val="28"/>
          <w:sz w:val="23"/>
          <w:szCs w:val="23"/>
        </w:rPr>
      </w:pPr>
    </w:p>
    <w:p w14:paraId="02371A6C" w14:textId="77777777" w:rsidR="001A65AF" w:rsidRPr="00871DC2" w:rsidRDefault="001A65AF" w:rsidP="009663A3">
      <w:pPr>
        <w:numPr>
          <w:ilvl w:val="1"/>
          <w:numId w:val="22"/>
        </w:numPr>
        <w:tabs>
          <w:tab w:val="clear" w:pos="1650"/>
          <w:tab w:val="num" w:pos="-4110"/>
        </w:tabs>
        <w:spacing w:after="0" w:line="240" w:lineRule="auto"/>
        <w:ind w:left="570"/>
        <w:jc w:val="both"/>
        <w:rPr>
          <w:rFonts w:ascii="Calibri" w:hAnsi="Calibri" w:cs="Calibri"/>
          <w:kern w:val="28"/>
          <w:sz w:val="23"/>
          <w:szCs w:val="23"/>
        </w:rPr>
      </w:pPr>
      <w:r w:rsidRPr="00871DC2">
        <w:rPr>
          <w:rFonts w:ascii="Calibri" w:hAnsi="Calibri" w:cs="Calibri"/>
          <w:kern w:val="28"/>
          <w:sz w:val="23"/>
          <w:szCs w:val="23"/>
        </w:rPr>
        <w:t>Club Viability and Maturity – evidence provided by the applicant club should include the following considerations:</w:t>
      </w:r>
    </w:p>
    <w:p w14:paraId="16FD5324" w14:textId="77777777" w:rsidR="001A65AF" w:rsidRPr="00871DC2" w:rsidRDefault="001A65AF" w:rsidP="009663A3">
      <w:pPr>
        <w:numPr>
          <w:ilvl w:val="2"/>
          <w:numId w:val="22"/>
        </w:numPr>
        <w:tabs>
          <w:tab w:val="clear" w:pos="2160"/>
          <w:tab w:val="num" w:pos="-1080"/>
        </w:tabs>
        <w:spacing w:after="0" w:line="240" w:lineRule="auto"/>
        <w:ind w:left="1080"/>
        <w:jc w:val="both"/>
        <w:rPr>
          <w:rFonts w:ascii="Calibri" w:hAnsi="Calibri" w:cs="Calibri"/>
          <w:kern w:val="28"/>
          <w:sz w:val="23"/>
          <w:szCs w:val="23"/>
        </w:rPr>
      </w:pPr>
      <w:r w:rsidRPr="00871DC2">
        <w:rPr>
          <w:rFonts w:ascii="Calibri" w:hAnsi="Calibri" w:cs="Calibri"/>
          <w:kern w:val="28"/>
          <w:sz w:val="23"/>
          <w:szCs w:val="23"/>
        </w:rPr>
        <w:t>That the peak body/association supports the application.</w:t>
      </w:r>
    </w:p>
    <w:p w14:paraId="0F6B3E83" w14:textId="36AB973B" w:rsidR="001A65AF" w:rsidRPr="00871DC2" w:rsidRDefault="001A65AF" w:rsidP="009663A3">
      <w:pPr>
        <w:numPr>
          <w:ilvl w:val="2"/>
          <w:numId w:val="22"/>
        </w:numPr>
        <w:tabs>
          <w:tab w:val="clear" w:pos="2160"/>
          <w:tab w:val="num" w:pos="-2160"/>
        </w:tabs>
        <w:spacing w:after="0" w:line="240" w:lineRule="auto"/>
        <w:ind w:left="1080"/>
        <w:jc w:val="both"/>
        <w:rPr>
          <w:rFonts w:ascii="Calibri" w:hAnsi="Calibri" w:cs="Calibri"/>
          <w:kern w:val="28"/>
          <w:sz w:val="23"/>
          <w:szCs w:val="23"/>
        </w:rPr>
      </w:pPr>
      <w:r w:rsidRPr="00871DC2">
        <w:rPr>
          <w:rFonts w:ascii="Calibri" w:hAnsi="Calibri" w:cs="Calibri"/>
          <w:kern w:val="28"/>
          <w:sz w:val="23"/>
          <w:szCs w:val="23"/>
        </w:rPr>
        <w:t>The club’s operational, financial and administrative competence – a club that can demonstrate a strong connection to the local community, is well administered, has a strong balance sheet and is financially sound and able to support its funding liabilities for provision of sport at this elite level</w:t>
      </w:r>
      <w:r w:rsidR="009466FA">
        <w:rPr>
          <w:rFonts w:ascii="Calibri" w:hAnsi="Calibri" w:cs="Calibri"/>
          <w:kern w:val="28"/>
          <w:sz w:val="23"/>
          <w:szCs w:val="23"/>
        </w:rPr>
        <w:t>.</w:t>
      </w:r>
    </w:p>
    <w:p w14:paraId="2049D513" w14:textId="77777777" w:rsidR="001A65AF" w:rsidRPr="00871DC2" w:rsidRDefault="001A65AF" w:rsidP="001A65AF">
      <w:pPr>
        <w:spacing w:after="0" w:line="240" w:lineRule="auto"/>
        <w:ind w:left="1080"/>
        <w:jc w:val="both"/>
        <w:rPr>
          <w:rFonts w:ascii="Calibri" w:hAnsi="Calibri" w:cs="Calibri"/>
          <w:kern w:val="28"/>
          <w:sz w:val="23"/>
          <w:szCs w:val="23"/>
        </w:rPr>
      </w:pPr>
    </w:p>
    <w:p w14:paraId="4B7FF731" w14:textId="77777777" w:rsidR="001A65AF" w:rsidRPr="00871DC2" w:rsidRDefault="001A65AF" w:rsidP="009663A3">
      <w:pPr>
        <w:numPr>
          <w:ilvl w:val="1"/>
          <w:numId w:val="22"/>
        </w:numPr>
        <w:tabs>
          <w:tab w:val="clear" w:pos="1650"/>
          <w:tab w:val="num" w:pos="567"/>
        </w:tabs>
        <w:spacing w:after="0" w:line="240" w:lineRule="auto"/>
        <w:ind w:left="567" w:hanging="567"/>
        <w:jc w:val="both"/>
        <w:rPr>
          <w:rFonts w:ascii="Calibri" w:hAnsi="Calibri" w:cs="Calibri"/>
          <w:kern w:val="28"/>
          <w:sz w:val="23"/>
          <w:szCs w:val="23"/>
        </w:rPr>
      </w:pPr>
      <w:r w:rsidRPr="00871DC2">
        <w:rPr>
          <w:rFonts w:ascii="Calibri" w:hAnsi="Calibri" w:cs="Calibri"/>
          <w:kern w:val="28"/>
          <w:sz w:val="23"/>
          <w:szCs w:val="23"/>
        </w:rPr>
        <w:t>Community Participation - the Club will be socially responsible and thoroughly engaged with its local community. It will have a broad suite of cricket programmes for all ages, male and female competition, junior and introductory programmes and other programmes attracting participation by all sectors of Wyndham’s community.</w:t>
      </w:r>
    </w:p>
    <w:p w14:paraId="073B02F9" w14:textId="77777777" w:rsidR="001A65AF" w:rsidRPr="00871DC2" w:rsidRDefault="001A65AF" w:rsidP="001A65AF">
      <w:pPr>
        <w:spacing w:after="0" w:line="240" w:lineRule="auto"/>
        <w:jc w:val="both"/>
        <w:rPr>
          <w:rFonts w:ascii="Calibri" w:hAnsi="Calibri" w:cs="Calibri"/>
          <w:kern w:val="28"/>
          <w:sz w:val="23"/>
          <w:szCs w:val="23"/>
        </w:rPr>
      </w:pPr>
    </w:p>
    <w:p w14:paraId="7DEDBAB5" w14:textId="77777777" w:rsidR="001A65AF" w:rsidRPr="00871DC2" w:rsidRDefault="001A65AF" w:rsidP="001A65AF">
      <w:pPr>
        <w:spacing w:after="0" w:line="240" w:lineRule="auto"/>
        <w:jc w:val="both"/>
        <w:rPr>
          <w:rFonts w:ascii="Calibri" w:hAnsi="Calibri" w:cs="Calibri"/>
          <w:b/>
          <w:bCs/>
          <w:kern w:val="28"/>
          <w:sz w:val="23"/>
          <w:szCs w:val="23"/>
        </w:rPr>
      </w:pPr>
      <w:r w:rsidRPr="00871DC2">
        <w:rPr>
          <w:rFonts w:ascii="Calibri" w:hAnsi="Calibri" w:cs="Calibri"/>
          <w:b/>
          <w:bCs/>
          <w:kern w:val="28"/>
          <w:sz w:val="23"/>
          <w:szCs w:val="23"/>
        </w:rPr>
        <w:t>Maintenance &amp; Operating Responsibilities</w:t>
      </w:r>
    </w:p>
    <w:p w14:paraId="2420B10F" w14:textId="77777777" w:rsidR="001A65AF" w:rsidRPr="00871DC2" w:rsidRDefault="001A65AF" w:rsidP="001A65AF">
      <w:pPr>
        <w:spacing w:after="0" w:line="240" w:lineRule="auto"/>
        <w:jc w:val="both"/>
        <w:rPr>
          <w:rFonts w:ascii="Calibri" w:hAnsi="Calibri" w:cs="Calibri"/>
          <w:kern w:val="28"/>
          <w:sz w:val="23"/>
          <w:szCs w:val="23"/>
        </w:rPr>
      </w:pPr>
    </w:p>
    <w:p w14:paraId="569B8494" w14:textId="24CAD272" w:rsidR="00EA1D89" w:rsidRPr="00871DC2" w:rsidRDefault="001A65AF" w:rsidP="0092546A">
      <w:pPr>
        <w:spacing w:after="0" w:line="240" w:lineRule="auto"/>
        <w:jc w:val="both"/>
        <w:rPr>
          <w:rFonts w:ascii="Calibri" w:hAnsi="Calibri" w:cs="Calibri"/>
          <w:kern w:val="28"/>
          <w:sz w:val="23"/>
          <w:szCs w:val="23"/>
        </w:rPr>
      </w:pPr>
      <w:r w:rsidRPr="00871DC2">
        <w:rPr>
          <w:rFonts w:ascii="Calibri" w:hAnsi="Calibri" w:cs="Calibri"/>
          <w:kern w:val="28"/>
          <w:sz w:val="23"/>
          <w:szCs w:val="23"/>
        </w:rPr>
        <w:t xml:space="preserve">The </w:t>
      </w:r>
      <w:r w:rsidRPr="00871DC2">
        <w:rPr>
          <w:rFonts w:ascii="Calibri" w:hAnsi="Calibri" w:cs="Calibri"/>
          <w:i/>
          <w:iCs/>
          <w:kern w:val="28"/>
          <w:sz w:val="23"/>
          <w:szCs w:val="23"/>
        </w:rPr>
        <w:t>Sports Facility User Guide</w:t>
      </w:r>
      <w:r w:rsidRPr="00871DC2">
        <w:rPr>
          <w:rFonts w:ascii="Calibri" w:hAnsi="Calibri" w:cs="Calibri"/>
          <w:kern w:val="28"/>
          <w:sz w:val="23"/>
          <w:szCs w:val="23"/>
        </w:rPr>
        <w:t xml:space="preserve"> outlines the maintenance and operating responsibilities for Council and Clubs.</w:t>
      </w:r>
    </w:p>
    <w:p w14:paraId="625BAA72" w14:textId="77777777" w:rsidR="0092546A" w:rsidRPr="00871DC2" w:rsidRDefault="0092546A" w:rsidP="0092546A">
      <w:pPr>
        <w:spacing w:after="0" w:line="240" w:lineRule="auto"/>
        <w:jc w:val="both"/>
        <w:rPr>
          <w:rFonts w:ascii="Calibri" w:hAnsi="Calibri" w:cs="Calibri"/>
          <w:kern w:val="28"/>
          <w:sz w:val="23"/>
          <w:szCs w:val="23"/>
        </w:rPr>
      </w:pPr>
    </w:p>
    <w:p w14:paraId="1BA13E22" w14:textId="35594555" w:rsidR="0092546A" w:rsidRPr="00871DC2" w:rsidRDefault="0092546A" w:rsidP="0092546A">
      <w:pPr>
        <w:spacing w:after="0" w:line="240" w:lineRule="auto"/>
        <w:jc w:val="both"/>
        <w:rPr>
          <w:rFonts w:ascii="Calibri" w:hAnsi="Calibri" w:cs="Calibri"/>
          <w:kern w:val="28"/>
          <w:sz w:val="23"/>
          <w:szCs w:val="23"/>
        </w:rPr>
      </w:pPr>
      <w:r w:rsidRPr="00871DC2">
        <w:rPr>
          <w:rFonts w:ascii="Calibri" w:hAnsi="Calibri" w:cs="Calibri"/>
          <w:noProof/>
          <w:sz w:val="23"/>
          <w:szCs w:val="23"/>
        </w:rPr>
        <mc:AlternateContent>
          <mc:Choice Requires="wpg">
            <w:drawing>
              <wp:anchor distT="0" distB="0" distL="114300" distR="114300" simplePos="0" relativeHeight="251674624" behindDoc="0" locked="0" layoutInCell="1" allowOverlap="1" wp14:anchorId="3CC59C1B" wp14:editId="07CE49FA">
                <wp:simplePos x="0" y="0"/>
                <wp:positionH relativeFrom="page">
                  <wp:align>left</wp:align>
                </wp:positionH>
                <wp:positionV relativeFrom="page">
                  <wp:align>bottom</wp:align>
                </wp:positionV>
                <wp:extent cx="7563600" cy="1584000"/>
                <wp:effectExtent l="0" t="0" r="0" b="0"/>
                <wp:wrapNone/>
                <wp:docPr id="2076658687" name="Group 5"/>
                <wp:cNvGraphicFramePr/>
                <a:graphic xmlns:a="http://schemas.openxmlformats.org/drawingml/2006/main">
                  <a:graphicData uri="http://schemas.microsoft.com/office/word/2010/wordprocessingGroup">
                    <wpg:wgp>
                      <wpg:cNvGrpSpPr/>
                      <wpg:grpSpPr>
                        <a:xfrm>
                          <a:off x="0" y="0"/>
                          <a:ext cx="7563600" cy="1584000"/>
                          <a:chOff x="0" y="0"/>
                          <a:chExt cx="7563600" cy="1584000"/>
                        </a:xfrm>
                      </wpg:grpSpPr>
                      <wpg:grpSp>
                        <wpg:cNvPr id="1434511560" name="Group 3"/>
                        <wpg:cNvGrpSpPr/>
                        <wpg:grpSpPr>
                          <a:xfrm>
                            <a:off x="0" y="0"/>
                            <a:ext cx="7563600" cy="1584000"/>
                            <a:chOff x="0" y="0"/>
                            <a:chExt cx="7563600" cy="1584000"/>
                          </a:xfrm>
                        </wpg:grpSpPr>
                        <wpg:grpSp>
                          <wpg:cNvPr id="251478498" name="Group 36"/>
                          <wpg:cNvGrpSpPr/>
                          <wpg:grpSpPr>
                            <a:xfrm>
                              <a:off x="0" y="0"/>
                              <a:ext cx="7563600" cy="1584000"/>
                              <a:chOff x="0" y="0"/>
                              <a:chExt cx="7563557" cy="1584760"/>
                            </a:xfrm>
                          </wpg:grpSpPr>
                          <pic:pic xmlns:pic="http://schemas.openxmlformats.org/drawingml/2006/picture">
                            <pic:nvPicPr>
                              <pic:cNvPr id="1836228879" name="Pattern"/>
                              <pic:cNvPicPr>
                                <a:picLocks noChangeAspect="1"/>
                              </pic:cNvPicPr>
                            </pic:nvPicPr>
                            <pic:blipFill rotWithShape="1">
                              <a:blip r:embed="rId19">
                                <a:extLst>
                                  <a:ext uri="{96DAC541-7B7A-43D3-8B79-37D633B846F1}">
                                    <asvg:svgBlip xmlns:asvg="http://schemas.microsoft.com/office/drawing/2016/SVG/main" r:embed="rId20"/>
                                  </a:ext>
                                </a:extLst>
                              </a:blip>
                              <a:srcRect l="281"/>
                              <a:stretch/>
                            </pic:blipFill>
                            <pic:spPr>
                              <a:xfrm>
                                <a:off x="0" y="0"/>
                                <a:ext cx="4684791" cy="533286"/>
                              </a:xfrm>
                              <a:prstGeom prst="rect">
                                <a:avLst/>
                              </a:prstGeom>
                            </pic:spPr>
                          </pic:pic>
                          <wps:wsp>
                            <wps:cNvPr id="1789956200" name="Shape"/>
                            <wps:cNvSpPr/>
                            <wps:spPr>
                              <a:xfrm>
                                <a:off x="0" y="117195"/>
                                <a:ext cx="7563557" cy="1467565"/>
                              </a:xfrm>
                              <a:custGeom>
                                <a:avLst/>
                                <a:gdLst>
                                  <a:gd name="connsiteX0" fmla="*/ 7168024 w 7563557"/>
                                  <a:gd name="connsiteY0" fmla="*/ 165213 h 1467565"/>
                                  <a:gd name="connsiteX1" fmla="*/ 6654579 w 7563557"/>
                                  <a:gd name="connsiteY1" fmla="*/ 96475 h 1467565"/>
                                  <a:gd name="connsiteX2" fmla="*/ 6398429 w 7563557"/>
                                  <a:gd name="connsiteY2" fmla="*/ 66489 h 1467565"/>
                                  <a:gd name="connsiteX3" fmla="*/ 6141388 w 7563557"/>
                                  <a:gd name="connsiteY3" fmla="*/ 45524 h 1467565"/>
                                  <a:gd name="connsiteX4" fmla="*/ 5884348 w 7563557"/>
                                  <a:gd name="connsiteY4" fmla="*/ 24686 h 1467565"/>
                                  <a:gd name="connsiteX5" fmla="*/ 5624259 w 7563557"/>
                                  <a:gd name="connsiteY5" fmla="*/ 12107 h 1467565"/>
                                  <a:gd name="connsiteX6" fmla="*/ 5363407 w 7563557"/>
                                  <a:gd name="connsiteY6" fmla="*/ 1689 h 1467565"/>
                                  <a:gd name="connsiteX7" fmla="*/ 5099506 w 7563557"/>
                                  <a:gd name="connsiteY7" fmla="*/ 799 h 1467565"/>
                                  <a:gd name="connsiteX8" fmla="*/ 4834716 w 7563557"/>
                                  <a:gd name="connsiteY8" fmla="*/ 2959 h 1467565"/>
                                  <a:gd name="connsiteX9" fmla="*/ 4698508 w 7563557"/>
                                  <a:gd name="connsiteY9" fmla="*/ 9820 h 1467565"/>
                                  <a:gd name="connsiteX10" fmla="*/ 4567384 w 7563557"/>
                                  <a:gd name="connsiteY10" fmla="*/ 16427 h 1467565"/>
                                  <a:gd name="connsiteX11" fmla="*/ 4555186 w 7563557"/>
                                  <a:gd name="connsiteY11" fmla="*/ 17063 h 1467565"/>
                                  <a:gd name="connsiteX12" fmla="*/ 4554932 w 7563557"/>
                                  <a:gd name="connsiteY12" fmla="*/ 17063 h 1467565"/>
                                  <a:gd name="connsiteX13" fmla="*/ 4554932 w 7563557"/>
                                  <a:gd name="connsiteY13" fmla="*/ 17063 h 1467565"/>
                                  <a:gd name="connsiteX14" fmla="*/ 4501821 w 7563557"/>
                                  <a:gd name="connsiteY14" fmla="*/ 19858 h 1467565"/>
                                  <a:gd name="connsiteX15" fmla="*/ 4433718 w 7563557"/>
                                  <a:gd name="connsiteY15" fmla="*/ 23416 h 1467565"/>
                                  <a:gd name="connsiteX16" fmla="*/ 4299544 w 7563557"/>
                                  <a:gd name="connsiteY16" fmla="*/ 36122 h 1467565"/>
                                  <a:gd name="connsiteX17" fmla="*/ 4056226 w 7563557"/>
                                  <a:gd name="connsiteY17" fmla="*/ 60263 h 1467565"/>
                                  <a:gd name="connsiteX18" fmla="*/ 4031196 w 7563557"/>
                                  <a:gd name="connsiteY18" fmla="*/ 62804 h 1467565"/>
                                  <a:gd name="connsiteX19" fmla="*/ 4018998 w 7563557"/>
                                  <a:gd name="connsiteY19" fmla="*/ 64456 h 1467565"/>
                                  <a:gd name="connsiteX20" fmla="*/ 3934122 w 7563557"/>
                                  <a:gd name="connsiteY20" fmla="*/ 75891 h 1467565"/>
                                  <a:gd name="connsiteX21" fmla="*/ 3873007 w 7563557"/>
                                  <a:gd name="connsiteY21" fmla="*/ 84150 h 1467565"/>
                                  <a:gd name="connsiteX22" fmla="*/ 3678226 w 7563557"/>
                                  <a:gd name="connsiteY22" fmla="*/ 111976 h 1467565"/>
                                  <a:gd name="connsiteX23" fmla="*/ 3551930 w 7563557"/>
                                  <a:gd name="connsiteY23" fmla="*/ 132178 h 1467565"/>
                                  <a:gd name="connsiteX24" fmla="*/ 3502122 w 7563557"/>
                                  <a:gd name="connsiteY24" fmla="*/ 140818 h 1467565"/>
                                  <a:gd name="connsiteX25" fmla="*/ 3494880 w 7563557"/>
                                  <a:gd name="connsiteY25" fmla="*/ 142089 h 1467565"/>
                                  <a:gd name="connsiteX26" fmla="*/ 3464767 w 7563557"/>
                                  <a:gd name="connsiteY26" fmla="*/ 147298 h 1467565"/>
                                  <a:gd name="connsiteX27" fmla="*/ 3417756 w 7563557"/>
                                  <a:gd name="connsiteY27" fmla="*/ 155303 h 1467565"/>
                                  <a:gd name="connsiteX28" fmla="*/ 3387261 w 7563557"/>
                                  <a:gd name="connsiteY28" fmla="*/ 160512 h 1467565"/>
                                  <a:gd name="connsiteX29" fmla="*/ 3324748 w 7563557"/>
                                  <a:gd name="connsiteY29" fmla="*/ 171566 h 1467565"/>
                                  <a:gd name="connsiteX30" fmla="*/ 3291459 w 7563557"/>
                                  <a:gd name="connsiteY30" fmla="*/ 177538 h 1467565"/>
                                  <a:gd name="connsiteX31" fmla="*/ 3200358 w 7563557"/>
                                  <a:gd name="connsiteY31" fmla="*/ 194056 h 1467565"/>
                                  <a:gd name="connsiteX32" fmla="*/ 3146231 w 7563557"/>
                                  <a:gd name="connsiteY32" fmla="*/ 203966 h 1467565"/>
                                  <a:gd name="connsiteX33" fmla="*/ 2930612 w 7563557"/>
                                  <a:gd name="connsiteY33" fmla="*/ 243863 h 1467565"/>
                                  <a:gd name="connsiteX34" fmla="*/ 2897450 w 7563557"/>
                                  <a:gd name="connsiteY34" fmla="*/ 249962 h 1467565"/>
                                  <a:gd name="connsiteX35" fmla="*/ 2831760 w 7563557"/>
                                  <a:gd name="connsiteY35" fmla="*/ 261905 h 1467565"/>
                                  <a:gd name="connsiteX36" fmla="*/ 2798090 w 7563557"/>
                                  <a:gd name="connsiteY36" fmla="*/ 268004 h 1467565"/>
                                  <a:gd name="connsiteX37" fmla="*/ 2730875 w 7563557"/>
                                  <a:gd name="connsiteY37" fmla="*/ 279947 h 1467565"/>
                                  <a:gd name="connsiteX38" fmla="*/ 2696061 w 7563557"/>
                                  <a:gd name="connsiteY38" fmla="*/ 285919 h 1467565"/>
                                  <a:gd name="connsiteX39" fmla="*/ 2612457 w 7563557"/>
                                  <a:gd name="connsiteY39" fmla="*/ 300150 h 1467565"/>
                                  <a:gd name="connsiteX40" fmla="*/ 2576499 w 7563557"/>
                                  <a:gd name="connsiteY40" fmla="*/ 305994 h 1467565"/>
                                  <a:gd name="connsiteX41" fmla="*/ 2517035 w 7563557"/>
                                  <a:gd name="connsiteY41" fmla="*/ 315651 h 1467565"/>
                                  <a:gd name="connsiteX42" fmla="*/ 2505346 w 7563557"/>
                                  <a:gd name="connsiteY42" fmla="*/ 317557 h 1467565"/>
                                  <a:gd name="connsiteX43" fmla="*/ 2468753 w 7563557"/>
                                  <a:gd name="connsiteY43" fmla="*/ 323274 h 1467565"/>
                                  <a:gd name="connsiteX44" fmla="*/ 2452235 w 7563557"/>
                                  <a:gd name="connsiteY44" fmla="*/ 325816 h 1467565"/>
                                  <a:gd name="connsiteX45" fmla="*/ 2432541 w 7563557"/>
                                  <a:gd name="connsiteY45" fmla="*/ 328484 h 1467565"/>
                                  <a:gd name="connsiteX46" fmla="*/ 2432541 w 7563557"/>
                                  <a:gd name="connsiteY46" fmla="*/ 328484 h 1467565"/>
                                  <a:gd name="connsiteX47" fmla="*/ 2414880 w 7563557"/>
                                  <a:gd name="connsiteY47" fmla="*/ 330898 h 1467565"/>
                                  <a:gd name="connsiteX48" fmla="*/ 2286043 w 7563557"/>
                                  <a:gd name="connsiteY48" fmla="*/ 348305 h 1467565"/>
                                  <a:gd name="connsiteX49" fmla="*/ 2270922 w 7563557"/>
                                  <a:gd name="connsiteY49" fmla="*/ 350338 h 1467565"/>
                                  <a:gd name="connsiteX50" fmla="*/ 2208410 w 7563557"/>
                                  <a:gd name="connsiteY50" fmla="*/ 358851 h 1467565"/>
                                  <a:gd name="connsiteX51" fmla="*/ 2171181 w 7563557"/>
                                  <a:gd name="connsiteY51" fmla="*/ 363933 h 1467565"/>
                                  <a:gd name="connsiteX52" fmla="*/ 2068518 w 7563557"/>
                                  <a:gd name="connsiteY52" fmla="*/ 373717 h 1467565"/>
                                  <a:gd name="connsiteX53" fmla="*/ 2057209 w 7563557"/>
                                  <a:gd name="connsiteY53" fmla="*/ 374733 h 1467565"/>
                                  <a:gd name="connsiteX54" fmla="*/ 2002447 w 7563557"/>
                                  <a:gd name="connsiteY54" fmla="*/ 379816 h 1467565"/>
                                  <a:gd name="connsiteX55" fmla="*/ 1829393 w 7563557"/>
                                  <a:gd name="connsiteY55" fmla="*/ 395952 h 1467565"/>
                                  <a:gd name="connsiteX56" fmla="*/ 1703097 w 7563557"/>
                                  <a:gd name="connsiteY56" fmla="*/ 402305 h 1467565"/>
                                  <a:gd name="connsiteX57" fmla="*/ 1648080 w 7563557"/>
                                  <a:gd name="connsiteY57" fmla="*/ 405100 h 1467565"/>
                                  <a:gd name="connsiteX58" fmla="*/ 1601068 w 7563557"/>
                                  <a:gd name="connsiteY58" fmla="*/ 407387 h 1467565"/>
                                  <a:gd name="connsiteX59" fmla="*/ 1486969 w 7563557"/>
                                  <a:gd name="connsiteY59" fmla="*/ 413232 h 1467565"/>
                                  <a:gd name="connsiteX60" fmla="*/ 1440466 w 7563557"/>
                                  <a:gd name="connsiteY60" fmla="*/ 413232 h 1467565"/>
                                  <a:gd name="connsiteX61" fmla="*/ 1382908 w 7563557"/>
                                  <a:gd name="connsiteY61" fmla="*/ 413613 h 1467565"/>
                                  <a:gd name="connsiteX62" fmla="*/ 1371854 w 7563557"/>
                                  <a:gd name="connsiteY62" fmla="*/ 413613 h 1467565"/>
                                  <a:gd name="connsiteX63" fmla="*/ 1287995 w 7563557"/>
                                  <a:gd name="connsiteY63" fmla="*/ 413994 h 1467565"/>
                                  <a:gd name="connsiteX64" fmla="*/ 1262202 w 7563557"/>
                                  <a:gd name="connsiteY64" fmla="*/ 413994 h 1467565"/>
                                  <a:gd name="connsiteX65" fmla="*/ 1141624 w 7563557"/>
                                  <a:gd name="connsiteY65" fmla="*/ 414630 h 1467565"/>
                                  <a:gd name="connsiteX66" fmla="*/ 1130824 w 7563557"/>
                                  <a:gd name="connsiteY66" fmla="*/ 414630 h 1467565"/>
                                  <a:gd name="connsiteX67" fmla="*/ 1065261 w 7563557"/>
                                  <a:gd name="connsiteY67" fmla="*/ 413613 h 1467565"/>
                                  <a:gd name="connsiteX68" fmla="*/ 945191 w 7563557"/>
                                  <a:gd name="connsiteY68" fmla="*/ 409802 h 1467565"/>
                                  <a:gd name="connsiteX69" fmla="*/ 880518 w 7563557"/>
                                  <a:gd name="connsiteY69" fmla="*/ 407133 h 1467565"/>
                                  <a:gd name="connsiteX70" fmla="*/ 767435 w 7563557"/>
                                  <a:gd name="connsiteY70" fmla="*/ 402178 h 1467565"/>
                                  <a:gd name="connsiteX71" fmla="*/ 706066 w 7563557"/>
                                  <a:gd name="connsiteY71" fmla="*/ 399891 h 1467565"/>
                                  <a:gd name="connsiteX72" fmla="*/ 677478 w 7563557"/>
                                  <a:gd name="connsiteY72" fmla="*/ 398874 h 1467565"/>
                                  <a:gd name="connsiteX73" fmla="*/ 658038 w 7563557"/>
                                  <a:gd name="connsiteY73" fmla="*/ 397604 h 1467565"/>
                                  <a:gd name="connsiteX74" fmla="*/ 570748 w 7563557"/>
                                  <a:gd name="connsiteY74" fmla="*/ 391632 h 1467565"/>
                                  <a:gd name="connsiteX75" fmla="*/ 410781 w 7563557"/>
                                  <a:gd name="connsiteY75" fmla="*/ 379816 h 1467565"/>
                                  <a:gd name="connsiteX76" fmla="*/ 320442 w 7563557"/>
                                  <a:gd name="connsiteY76" fmla="*/ 372573 h 1467565"/>
                                  <a:gd name="connsiteX77" fmla="*/ 135699 w 7563557"/>
                                  <a:gd name="connsiteY77" fmla="*/ 356056 h 1467565"/>
                                  <a:gd name="connsiteX78" fmla="*/ 91482 w 7563557"/>
                                  <a:gd name="connsiteY78" fmla="*/ 351863 h 1467565"/>
                                  <a:gd name="connsiteX79" fmla="*/ 0 w 7563557"/>
                                  <a:gd name="connsiteY79" fmla="*/ 342333 h 1467565"/>
                                  <a:gd name="connsiteX80" fmla="*/ 0 w 7563557"/>
                                  <a:gd name="connsiteY80" fmla="*/ 464691 h 1467565"/>
                                  <a:gd name="connsiteX81" fmla="*/ 0 w 7563557"/>
                                  <a:gd name="connsiteY81" fmla="*/ 464691 h 1467565"/>
                                  <a:gd name="connsiteX82" fmla="*/ 0 w 7563557"/>
                                  <a:gd name="connsiteY82" fmla="*/ 1467566 h 1467565"/>
                                  <a:gd name="connsiteX83" fmla="*/ 7563558 w 7563557"/>
                                  <a:gd name="connsiteY83" fmla="*/ 1467566 h 1467565"/>
                                  <a:gd name="connsiteX84" fmla="*/ 7563558 w 7563557"/>
                                  <a:gd name="connsiteY84" fmla="*/ 231792 h 1467565"/>
                                  <a:gd name="connsiteX85" fmla="*/ 7167897 w 7563557"/>
                                  <a:gd name="connsiteY85" fmla="*/ 165086 h 1467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7563557" h="1467565">
                                    <a:moveTo>
                                      <a:pt x="7168024" y="165213"/>
                                    </a:moveTo>
                                    <a:cubicBezTo>
                                      <a:pt x="6995732" y="134719"/>
                                      <a:pt x="6825346" y="116931"/>
                                      <a:pt x="6654579" y="96475"/>
                                    </a:cubicBezTo>
                                    <a:lnTo>
                                      <a:pt x="6398429" y="66489"/>
                                    </a:lnTo>
                                    <a:lnTo>
                                      <a:pt x="6141388" y="45524"/>
                                    </a:lnTo>
                                    <a:lnTo>
                                      <a:pt x="5884348" y="24686"/>
                                    </a:lnTo>
                                    <a:cubicBezTo>
                                      <a:pt x="5798838" y="17317"/>
                                      <a:pt x="5710913" y="16427"/>
                                      <a:pt x="5624259" y="12107"/>
                                    </a:cubicBezTo>
                                    <a:lnTo>
                                      <a:pt x="5363407" y="1689"/>
                                    </a:lnTo>
                                    <a:cubicBezTo>
                                      <a:pt x="5276499" y="-1742"/>
                                      <a:pt x="5187431" y="1180"/>
                                      <a:pt x="5099506" y="799"/>
                                    </a:cubicBezTo>
                                    <a:cubicBezTo>
                                      <a:pt x="5011200" y="1562"/>
                                      <a:pt x="4923403" y="799"/>
                                      <a:pt x="4834716" y="2959"/>
                                    </a:cubicBezTo>
                                    <a:lnTo>
                                      <a:pt x="4698508" y="9820"/>
                                    </a:lnTo>
                                    <a:lnTo>
                                      <a:pt x="4567384" y="16427"/>
                                    </a:lnTo>
                                    <a:lnTo>
                                      <a:pt x="4555186" y="17063"/>
                                    </a:lnTo>
                                    <a:cubicBezTo>
                                      <a:pt x="4555186" y="17063"/>
                                      <a:pt x="4554932" y="17063"/>
                                      <a:pt x="4554932" y="17063"/>
                                    </a:cubicBezTo>
                                    <a:cubicBezTo>
                                      <a:pt x="4554932" y="17063"/>
                                      <a:pt x="4554932" y="17063"/>
                                      <a:pt x="4554932" y="17063"/>
                                    </a:cubicBezTo>
                                    <a:lnTo>
                                      <a:pt x="4501821" y="19858"/>
                                    </a:lnTo>
                                    <a:lnTo>
                                      <a:pt x="4433718" y="23416"/>
                                    </a:lnTo>
                                    <a:lnTo>
                                      <a:pt x="4299544" y="36122"/>
                                    </a:lnTo>
                                    <a:lnTo>
                                      <a:pt x="4056226" y="60263"/>
                                    </a:lnTo>
                                    <a:lnTo>
                                      <a:pt x="4031196" y="62804"/>
                                    </a:lnTo>
                                    <a:cubicBezTo>
                                      <a:pt x="4027130" y="63312"/>
                                      <a:pt x="4023064" y="63947"/>
                                      <a:pt x="4018998" y="64456"/>
                                    </a:cubicBezTo>
                                    <a:cubicBezTo>
                                      <a:pt x="3990664" y="68267"/>
                                      <a:pt x="3962457" y="72079"/>
                                      <a:pt x="3934122" y="75891"/>
                                    </a:cubicBezTo>
                                    <a:cubicBezTo>
                                      <a:pt x="3913793" y="78686"/>
                                      <a:pt x="3893337" y="81355"/>
                                      <a:pt x="3873007" y="84150"/>
                                    </a:cubicBezTo>
                                    <a:cubicBezTo>
                                      <a:pt x="3807826" y="93044"/>
                                      <a:pt x="3742772" y="102192"/>
                                      <a:pt x="3678226" y="111976"/>
                                    </a:cubicBezTo>
                                    <a:cubicBezTo>
                                      <a:pt x="3635915" y="118329"/>
                                      <a:pt x="3593732" y="125063"/>
                                      <a:pt x="3551930" y="132178"/>
                                    </a:cubicBezTo>
                                    <a:cubicBezTo>
                                      <a:pt x="3535285" y="134973"/>
                                      <a:pt x="3518640" y="137896"/>
                                      <a:pt x="3502122" y="140818"/>
                                    </a:cubicBezTo>
                                    <a:cubicBezTo>
                                      <a:pt x="3499708" y="141199"/>
                                      <a:pt x="3497294" y="141707"/>
                                      <a:pt x="3494880" y="142089"/>
                                    </a:cubicBezTo>
                                    <a:cubicBezTo>
                                      <a:pt x="3484843" y="143740"/>
                                      <a:pt x="3474805" y="145519"/>
                                      <a:pt x="3464767" y="147298"/>
                                    </a:cubicBezTo>
                                    <a:cubicBezTo>
                                      <a:pt x="3449012" y="149966"/>
                                      <a:pt x="3433384" y="152635"/>
                                      <a:pt x="3417756" y="155303"/>
                                    </a:cubicBezTo>
                                    <a:cubicBezTo>
                                      <a:pt x="3407591" y="157082"/>
                                      <a:pt x="3397299" y="158733"/>
                                      <a:pt x="3387261" y="160512"/>
                                    </a:cubicBezTo>
                                    <a:cubicBezTo>
                                      <a:pt x="3366297" y="164197"/>
                                      <a:pt x="3345586" y="167882"/>
                                      <a:pt x="3324748" y="171566"/>
                                    </a:cubicBezTo>
                                    <a:cubicBezTo>
                                      <a:pt x="3313694" y="173599"/>
                                      <a:pt x="3302513" y="175505"/>
                                      <a:pt x="3291459" y="177538"/>
                                    </a:cubicBezTo>
                                    <a:cubicBezTo>
                                      <a:pt x="3260965" y="183002"/>
                                      <a:pt x="3230598" y="188465"/>
                                      <a:pt x="3200358" y="194056"/>
                                    </a:cubicBezTo>
                                    <a:cubicBezTo>
                                      <a:pt x="3182315" y="197359"/>
                                      <a:pt x="3164146" y="200663"/>
                                      <a:pt x="3146231" y="203966"/>
                                    </a:cubicBezTo>
                                    <a:cubicBezTo>
                                      <a:pt x="3073426" y="217434"/>
                                      <a:pt x="3001638" y="230776"/>
                                      <a:pt x="2930612" y="243863"/>
                                    </a:cubicBezTo>
                                    <a:cubicBezTo>
                                      <a:pt x="2919558" y="245896"/>
                                      <a:pt x="2908504" y="247929"/>
                                      <a:pt x="2897450" y="249962"/>
                                    </a:cubicBezTo>
                                    <a:cubicBezTo>
                                      <a:pt x="2875468" y="254027"/>
                                      <a:pt x="2853614" y="257966"/>
                                      <a:pt x="2831760" y="261905"/>
                                    </a:cubicBezTo>
                                    <a:cubicBezTo>
                                      <a:pt x="2820452" y="263938"/>
                                      <a:pt x="2809271" y="265971"/>
                                      <a:pt x="2798090" y="268004"/>
                                    </a:cubicBezTo>
                                    <a:cubicBezTo>
                                      <a:pt x="2775600" y="272070"/>
                                      <a:pt x="2753111" y="276009"/>
                                      <a:pt x="2730875" y="279947"/>
                                    </a:cubicBezTo>
                                    <a:cubicBezTo>
                                      <a:pt x="2719186" y="281980"/>
                                      <a:pt x="2707751" y="283886"/>
                                      <a:pt x="2696061" y="285919"/>
                                    </a:cubicBezTo>
                                    <a:cubicBezTo>
                                      <a:pt x="2668108" y="290747"/>
                                      <a:pt x="2640155" y="295576"/>
                                      <a:pt x="2612457" y="300150"/>
                                    </a:cubicBezTo>
                                    <a:cubicBezTo>
                                      <a:pt x="2600386" y="302183"/>
                                      <a:pt x="2588443" y="304089"/>
                                      <a:pt x="2576499" y="305994"/>
                                    </a:cubicBezTo>
                                    <a:cubicBezTo>
                                      <a:pt x="2556678" y="309171"/>
                                      <a:pt x="2536730" y="312602"/>
                                      <a:pt x="2517035" y="315651"/>
                                    </a:cubicBezTo>
                                    <a:cubicBezTo>
                                      <a:pt x="2513097" y="316286"/>
                                      <a:pt x="2509285" y="316795"/>
                                      <a:pt x="2505346" y="317557"/>
                                    </a:cubicBezTo>
                                    <a:cubicBezTo>
                                      <a:pt x="2493148" y="319590"/>
                                      <a:pt x="2480951" y="321496"/>
                                      <a:pt x="2468753" y="323274"/>
                                    </a:cubicBezTo>
                                    <a:cubicBezTo>
                                      <a:pt x="2463290" y="324037"/>
                                      <a:pt x="2457699" y="324926"/>
                                      <a:pt x="2452235" y="325816"/>
                                    </a:cubicBezTo>
                                    <a:cubicBezTo>
                                      <a:pt x="2445628" y="326705"/>
                                      <a:pt x="2439148" y="327594"/>
                                      <a:pt x="2432541" y="328484"/>
                                    </a:cubicBezTo>
                                    <a:cubicBezTo>
                                      <a:pt x="2432541" y="328484"/>
                                      <a:pt x="2432541" y="328484"/>
                                      <a:pt x="2432541" y="328484"/>
                                    </a:cubicBezTo>
                                    <a:cubicBezTo>
                                      <a:pt x="2426697" y="329246"/>
                                      <a:pt x="2420725" y="330136"/>
                                      <a:pt x="2414880" y="330898"/>
                                    </a:cubicBezTo>
                                    <a:cubicBezTo>
                                      <a:pt x="2371934" y="336743"/>
                                      <a:pt x="2329242" y="342079"/>
                                      <a:pt x="2286043" y="348305"/>
                                    </a:cubicBezTo>
                                    <a:lnTo>
                                      <a:pt x="2270922" y="350338"/>
                                    </a:lnTo>
                                    <a:lnTo>
                                      <a:pt x="2208410" y="358851"/>
                                    </a:lnTo>
                                    <a:lnTo>
                                      <a:pt x="2171181" y="363933"/>
                                    </a:lnTo>
                                    <a:lnTo>
                                      <a:pt x="2068518" y="373717"/>
                                    </a:lnTo>
                                    <a:lnTo>
                                      <a:pt x="2057209" y="374733"/>
                                    </a:lnTo>
                                    <a:lnTo>
                                      <a:pt x="2002447" y="379816"/>
                                    </a:lnTo>
                                    <a:lnTo>
                                      <a:pt x="1829393" y="395952"/>
                                    </a:lnTo>
                                    <a:lnTo>
                                      <a:pt x="1703097" y="402305"/>
                                    </a:lnTo>
                                    <a:lnTo>
                                      <a:pt x="1648080" y="405100"/>
                                    </a:lnTo>
                                    <a:lnTo>
                                      <a:pt x="1601068" y="407387"/>
                                    </a:lnTo>
                                    <a:lnTo>
                                      <a:pt x="1486969" y="413232"/>
                                    </a:lnTo>
                                    <a:lnTo>
                                      <a:pt x="1440466" y="413232"/>
                                    </a:lnTo>
                                    <a:cubicBezTo>
                                      <a:pt x="1440466" y="413232"/>
                                      <a:pt x="1382908" y="413613"/>
                                      <a:pt x="1382908" y="413613"/>
                                    </a:cubicBezTo>
                                    <a:lnTo>
                                      <a:pt x="1371854" y="413613"/>
                                    </a:lnTo>
                                    <a:cubicBezTo>
                                      <a:pt x="1371854" y="413613"/>
                                      <a:pt x="1287995" y="413994"/>
                                      <a:pt x="1287995" y="413994"/>
                                    </a:cubicBezTo>
                                    <a:lnTo>
                                      <a:pt x="1262202" y="413994"/>
                                    </a:lnTo>
                                    <a:cubicBezTo>
                                      <a:pt x="1262202" y="413994"/>
                                      <a:pt x="1141624" y="414630"/>
                                      <a:pt x="1141624" y="414630"/>
                                    </a:cubicBezTo>
                                    <a:cubicBezTo>
                                      <a:pt x="1138066" y="414630"/>
                                      <a:pt x="1134381" y="414630"/>
                                      <a:pt x="1130824" y="414630"/>
                                    </a:cubicBezTo>
                                    <a:cubicBezTo>
                                      <a:pt x="1108969" y="414503"/>
                                      <a:pt x="1087115" y="414122"/>
                                      <a:pt x="1065261" y="413613"/>
                                    </a:cubicBezTo>
                                    <a:cubicBezTo>
                                      <a:pt x="1025365" y="412724"/>
                                      <a:pt x="985341" y="411326"/>
                                      <a:pt x="945191" y="409802"/>
                                    </a:cubicBezTo>
                                    <a:cubicBezTo>
                                      <a:pt x="923718" y="408912"/>
                                      <a:pt x="902118" y="408023"/>
                                      <a:pt x="880518" y="407133"/>
                                    </a:cubicBezTo>
                                    <a:cubicBezTo>
                                      <a:pt x="842781" y="405482"/>
                                      <a:pt x="805172" y="403830"/>
                                      <a:pt x="767435" y="402178"/>
                                    </a:cubicBezTo>
                                    <a:cubicBezTo>
                                      <a:pt x="746979" y="401289"/>
                                      <a:pt x="726522" y="400526"/>
                                      <a:pt x="706066" y="399891"/>
                                    </a:cubicBezTo>
                                    <a:cubicBezTo>
                                      <a:pt x="696537" y="399510"/>
                                      <a:pt x="687007" y="399129"/>
                                      <a:pt x="677478" y="398874"/>
                                    </a:cubicBezTo>
                                    <a:cubicBezTo>
                                      <a:pt x="670998" y="398493"/>
                                      <a:pt x="664518" y="397985"/>
                                      <a:pt x="658038" y="397604"/>
                                    </a:cubicBezTo>
                                    <a:cubicBezTo>
                                      <a:pt x="628941" y="395698"/>
                                      <a:pt x="599845" y="393665"/>
                                      <a:pt x="570748" y="391632"/>
                                    </a:cubicBezTo>
                                    <a:cubicBezTo>
                                      <a:pt x="517384" y="387947"/>
                                      <a:pt x="464146" y="383882"/>
                                      <a:pt x="410781" y="379816"/>
                                    </a:cubicBezTo>
                                    <a:cubicBezTo>
                                      <a:pt x="380668" y="377529"/>
                                      <a:pt x="350555" y="375114"/>
                                      <a:pt x="320442" y="372573"/>
                                    </a:cubicBezTo>
                                    <a:cubicBezTo>
                                      <a:pt x="258819" y="367491"/>
                                      <a:pt x="197195" y="361900"/>
                                      <a:pt x="135699" y="356056"/>
                                    </a:cubicBezTo>
                                    <a:cubicBezTo>
                                      <a:pt x="120960" y="354658"/>
                                      <a:pt x="106221" y="353387"/>
                                      <a:pt x="91482" y="351863"/>
                                    </a:cubicBezTo>
                                    <a:cubicBezTo>
                                      <a:pt x="60988" y="348813"/>
                                      <a:pt x="30494" y="345637"/>
                                      <a:pt x="0" y="342333"/>
                                    </a:cubicBezTo>
                                    <a:lnTo>
                                      <a:pt x="0" y="464691"/>
                                    </a:lnTo>
                                    <a:lnTo>
                                      <a:pt x="0" y="464691"/>
                                    </a:lnTo>
                                    <a:lnTo>
                                      <a:pt x="0" y="1467566"/>
                                    </a:lnTo>
                                    <a:lnTo>
                                      <a:pt x="7563558" y="1467566"/>
                                    </a:lnTo>
                                    <a:lnTo>
                                      <a:pt x="7563558" y="231792"/>
                                    </a:lnTo>
                                    <a:cubicBezTo>
                                      <a:pt x="7431289" y="206126"/>
                                      <a:pt x="7299657" y="186305"/>
                                      <a:pt x="7167897" y="165086"/>
                                    </a:cubicBezTo>
                                    <a:close/>
                                  </a:path>
                                </a:pathLst>
                              </a:custGeom>
                              <a:solidFill>
                                <a:schemeClr val="tx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21089102" name="Logo"/>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5523975" y="541457"/>
                              <a:ext cx="1486535" cy="697865"/>
                            </a:xfrm>
                            <a:prstGeom prst="rect">
                              <a:avLst/>
                            </a:prstGeom>
                          </pic:spPr>
                        </pic:pic>
                      </wpg:grpSp>
                      <pic:pic xmlns:pic="http://schemas.openxmlformats.org/drawingml/2006/picture">
                        <pic:nvPicPr>
                          <pic:cNvPr id="2015377688" name="URL"/>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542260" y="882502"/>
                            <a:ext cx="2051685" cy="154305"/>
                          </a:xfrm>
                          <a:prstGeom prst="rect">
                            <a:avLst/>
                          </a:prstGeom>
                        </pic:spPr>
                      </pic:pic>
                    </wpg:wgp>
                  </a:graphicData>
                </a:graphic>
              </wp:anchor>
            </w:drawing>
          </mc:Choice>
          <mc:Fallback>
            <w:pict>
              <v:group w14:anchorId="5DF2FC56" id="Group 5" o:spid="_x0000_s1026" style="position:absolute;margin-left:0;margin-top:0;width:595.55pt;height:124.7pt;z-index:251674624;mso-position-horizontal:left;mso-position-horizontal-relative:page;mso-position-vertical:bottom;mso-position-vertical-relative:page" coordsize="75636,1584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">
                <v:group id="Group 3" o:spid="_x0000_s1027" style="position:absolute;width:75636;height:15840" coordsize="7563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">
                  <v:group id="Group 36" o:spid="_x0000_s1028" style="position:absolute;width:75636;height:15840" coordsize="75635,1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ttern" o:spid="_x0000_s1029" type="#_x0000_t75" style="position:absolute;width:46847;height:5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">
                      <v:imagedata r:id="rId23" o:title="" cropleft="184f"/>
                    </v:shape>
                    <v:shape id="Shape" o:spid="_x0000_s1030" style="position:absolute;top:1171;width:75635;height:14676;visibility:visible;mso-wrap-style:square;v-text-anchor:middle" coordsize="7563557,146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" path="m7168024,165213c6995732,134719,6825346,116931,6654579,96475l6398429,66489,6141388,45524,5884348,24686c5798838,17317,5710913,16427,5624259,12107l5363407,1689c5276499,-1742,5187431,1180,5099506,799v-88306,763,-176103,,-264790,2160l4698508,9820r-131124,6607l4555186,17063v,,-254,,-254,c4554932,17063,4554932,17063,4554932,17063r-53111,2795l4433718,23416,4299544,36122,4056226,60263r-25030,2541c4027130,63312,4023064,63947,4018998,64456v-28334,3811,-56541,7623,-84876,11435c3913793,78686,3893337,81355,3873007,84150v-65181,8894,-130235,18042,-194781,27826c3635915,118329,3593732,125063,3551930,132178v-16645,2795,-33290,5718,-49808,8640c3499708,141199,3497294,141707,3494880,142089v-10037,1651,-20075,3430,-30113,5209c3449012,149966,3433384,152635,3417756,155303v-10165,1779,-20457,3430,-30495,5209c3366297,164197,3345586,167882,3324748,171566v-11054,2033,-22235,3939,-33289,5972c3260965,183002,3230598,188465,3200358,194056v-18043,3303,-36212,6607,-54127,9910c3073426,217434,3001638,230776,2930612,243863v-11054,2033,-22108,4066,-33162,6099c2875468,254027,2853614,257966,2831760,261905v-11308,2033,-22489,4066,-33670,6099c2775600,272070,2753111,276009,2730875,279947v-11689,2033,-23124,3939,-34814,5972c2668108,290747,2640155,295576,2612457,300150v-12071,2033,-24014,3939,-35958,5844c2556678,309171,2536730,312602,2517035,315651v-3938,635,-7750,1144,-11689,1906c2493148,319590,2480951,321496,2468753,323274v-5463,763,-11054,1652,-16518,2542c2445628,326705,2439148,327594,2432541,328484v,,,,,c2426697,329246,2420725,330136,2414880,330898v-42946,5845,-85638,11181,-128837,17407l2270922,350338r-62512,8513l2171181,363933r-102663,9784l2057209,374733r-54762,5083l1829393,395952r-126296,6353l1648080,405100r-47012,2287l1486969,413232r-46503,c1440466,413232,1382908,413613,1382908,413613r-11054,c1371854,413613,1287995,413994,1287995,413994r-25793,c1262202,413994,1141624,414630,1141624,414630v-3558,,-7243,,-10800,c1108969,414503,1087115,414122,1065261,413613v-39896,-889,-79920,-2287,-120070,-3811c923718,408912,902118,408023,880518,407133v-37737,-1651,-75346,-3303,-113083,-4955c746979,401289,726522,400526,706066,399891v-9529,-381,-19059,-762,-28588,-1017c670998,398493,664518,397985,658038,397604v-29097,-1906,-58193,-3939,-87290,-5972c517384,387947,464146,383882,410781,379816v-30113,-2287,-60226,-4702,-90339,-7243c258819,367491,197195,361900,135699,356056v-14739,-1398,-29478,-2669,-44217,-4193c60988,348813,30494,345637,,342333l,464691r,l,1467566r7563558,l7563558,231792c7431289,206126,7299657,186305,7167897,165086r127,127xe" fillcolor="#26426e [3215]" stroked="f" strokeweight="0">
                      <v:stroke joinstyle="miter"/>
                      <v:path arrowok="t" o:connecttype="custom" o:connectlocs="7168024,165213;6654579,96475;6398429,66489;6141388,45524;5884348,24686;5624259,12107;5363407,1689;5099506,799;4834716,2959;4698508,9820;4567384,16427;4555186,17063;4554932,17063;4554932,17063;4501821,19858;4433718,23416;4299544,36122;4056226,60263;4031196,62804;4018998,64456;3934122,75891;3873007,84150;3678226,111976;3551930,132178;3502122,140818;3494880,142089;3464767,147298;3417756,155303;3387261,160512;3324748,171566;3291459,177538;3200358,194056;3146231,203966;2930612,243863;2897450,249962;2831760,261905;2798090,268004;2730875,279947;2696061,285919;2612457,300150;2576499,305994;2517035,315651;2505346,317557;2468753,323274;2452235,325816;2432541,328484;2432541,328484;2414880,330898;2286043,348305;2270922,350338;2208410,358851;2171181,363933;2068518,373717;2057209,374733;2002447,379816;1829393,395952;1703097,402305;1648080,405100;1601068,407387;1486969,413232;1440466,413232;1382908,413613;1371854,413613;1287995,413994;1262202,413994;1141624,414630;1130824,414630;1065261,413613;945191,409802;880518,407133;767435,402178;706066,399891;677478,398874;658038,397604;570748,391632;410781,379816;320442,372573;135699,356056;91482,351863;0,342333;0,464691;0,464691;0,1467566;7563558,1467566;7563558,231792;7167897,165086" o:connectangles="0,0,0,0,0,0,0,0,0,0,0,0,0,0,0,0,0,0,0,0,0,0,0,0,0,0,0,0,0,0,0,0,0,0,0,0,0,0,0,0,0,0,0,0,0,0,0,0,0,0,0,0,0,0,0,0,0,0,0,0,0,0,0,0,0,0,0,0,0,0,0,0,0,0,0,0,0,0,0,0,0,0,0,0,0,0"/>
                    </v:shape>
                  </v:group>
                  <v:shape id="Logo" o:spid="_x0000_s1031" type="#_x0000_t75" style="position:absolute;left:55239;top:5414;width:14866;height: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">
                    <v:imagedata r:id="rId24" o:title=""/>
                  </v:shape>
                </v:group>
                <v:shape id="URL" o:spid="_x0000_s1032" type="#_x0000_t75" style="position:absolute;left:5422;top:8825;width:20517;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">
                  <v:imagedata r:id="rId25" o:title=""/>
                </v:shape>
                <w10:wrap anchorx="page" anchory="page"/>
              </v:group>
            </w:pict>
          </mc:Fallback>
        </mc:AlternateContent>
      </w:r>
    </w:p>
    <w:sectPr w:rsidR="0092546A" w:rsidRPr="00871DC2" w:rsidSect="0049473F">
      <w:footerReference w:type="default" r:id="rId26"/>
      <w:footerReference w:type="first" r:id="rId27"/>
      <w:pgSz w:w="11906" w:h="16838" w:code="9"/>
      <w:pgMar w:top="1440" w:right="1440" w:bottom="1440" w:left="1440" w:header="397"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DFA2C" w14:textId="77777777" w:rsidR="009E67B5" w:rsidRDefault="009E67B5" w:rsidP="003C7941">
      <w:r>
        <w:separator/>
      </w:r>
    </w:p>
    <w:p w14:paraId="2E832CAC" w14:textId="77777777" w:rsidR="009E67B5" w:rsidRDefault="009E67B5"/>
  </w:endnote>
  <w:endnote w:type="continuationSeparator" w:id="0">
    <w:p w14:paraId="6266C453" w14:textId="77777777" w:rsidR="009E67B5" w:rsidRDefault="009E67B5" w:rsidP="003C7941">
      <w:r>
        <w:continuationSeparator/>
      </w:r>
    </w:p>
    <w:p w14:paraId="1B869812" w14:textId="77777777" w:rsidR="009E67B5" w:rsidRDefault="009E67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C900A" w14:textId="77777777" w:rsidR="00B03E9E" w:rsidRDefault="00803E3D" w:rsidP="00803E3D">
    <w:pPr>
      <w:pStyle w:val="Footer"/>
    </w:pPr>
    <w:r>
      <w:t>Wyndham City</w:t>
    </w:r>
    <w:r>
      <w:tab/>
    </w:r>
    <w:r>
      <w:fldChar w:fldCharType="begin"/>
    </w:r>
    <w:r>
      <w:instrText>PAGE   \* MERGEFORMAT</w:instrText>
    </w:r>
    <w:r>
      <w:fldChar w:fldCharType="separate"/>
    </w:r>
    <w:r>
      <w:rPr>
        <w:lang w:val="en-GB"/>
      </w:rPr>
      <w:t>1</w:t>
    </w:r>
    <w:r>
      <w:fldChar w:fldCharType="end"/>
    </w:r>
  </w:p>
  <w:p w14:paraId="294EB636" w14:textId="77777777" w:rsidR="00174048" w:rsidRDefault="0017404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22329" w14:textId="77777777" w:rsidR="00E6184A" w:rsidRPr="00E6184A" w:rsidRDefault="00E6184A" w:rsidP="00E6184A">
    <w:pPr>
      <w:pStyle w:val="Footer"/>
    </w:pPr>
    <w:r>
      <w:t>Wyndham City</w:t>
    </w:r>
    <w:r>
      <w:tab/>
    </w:r>
    <w:r>
      <w:fldChar w:fldCharType="begin"/>
    </w:r>
    <w:r>
      <w:instrText>PAGE   \* MERGEFORMAT</w:instrText>
    </w:r>
    <w:r>
      <w:fldChar w:fldCharType="separate"/>
    </w:r>
    <w:r>
      <w:t>2</w:t>
    </w:r>
    <w:r>
      <w:fldChar w:fldCharType="end"/>
    </w:r>
  </w:p>
  <w:p w14:paraId="12CBBF54" w14:textId="77777777" w:rsidR="00E6184A" w:rsidRPr="00E6184A" w:rsidRDefault="00E6184A" w:rsidP="00E618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0734D" w14:textId="77777777" w:rsidR="009E67B5" w:rsidRDefault="009E67B5" w:rsidP="003C7941">
      <w:r>
        <w:separator/>
      </w:r>
    </w:p>
    <w:p w14:paraId="4BC4359A" w14:textId="77777777" w:rsidR="009E67B5" w:rsidRDefault="009E67B5"/>
  </w:footnote>
  <w:footnote w:type="continuationSeparator" w:id="0">
    <w:p w14:paraId="2F414A71" w14:textId="77777777" w:rsidR="009E67B5" w:rsidRDefault="009E67B5" w:rsidP="003C7941">
      <w:r>
        <w:continuationSeparator/>
      </w:r>
    </w:p>
    <w:p w14:paraId="76D1AEDC" w14:textId="77777777" w:rsidR="009E67B5" w:rsidRDefault="009E67B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57847"/>
    <w:multiLevelType w:val="hybridMultilevel"/>
    <w:tmpl w:val="54220F36"/>
    <w:lvl w:ilvl="0" w:tplc="EC8A04D8">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B2C4907"/>
    <w:multiLevelType w:val="hybridMultilevel"/>
    <w:tmpl w:val="879A83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5A5E93"/>
    <w:multiLevelType w:val="multilevel"/>
    <w:tmpl w:val="1646C884"/>
    <w:numStyleLink w:val="Bullets"/>
  </w:abstractNum>
  <w:abstractNum w:abstractNumId="4" w15:restartNumberingAfterBreak="0">
    <w:nsid w:val="0DC148BE"/>
    <w:multiLevelType w:val="hybridMultilevel"/>
    <w:tmpl w:val="9CD050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1FE7078"/>
    <w:multiLevelType w:val="hybridMultilevel"/>
    <w:tmpl w:val="E21E48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B1643FF"/>
    <w:multiLevelType w:val="hybridMultilevel"/>
    <w:tmpl w:val="880827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41A34E0"/>
    <w:multiLevelType w:val="hybridMultilevel"/>
    <w:tmpl w:val="3C7A7D0A"/>
    <w:lvl w:ilvl="0" w:tplc="E272B6B8">
      <w:start w:val="1"/>
      <w:numFmt w:val="bullet"/>
      <w:lvlText w:val=""/>
      <w:lvlJc w:val="left"/>
      <w:pPr>
        <w:tabs>
          <w:tab w:val="num" w:pos="360"/>
        </w:tabs>
        <w:ind w:left="360" w:hanging="360"/>
      </w:pPr>
      <w:rPr>
        <w:rFonts w:ascii="Symbol" w:hAnsi="Symbol" w:hint="default"/>
        <w:color w:val="auto"/>
      </w:rPr>
    </w:lvl>
    <w:lvl w:ilvl="1" w:tplc="0C09000F">
      <w:start w:val="1"/>
      <w:numFmt w:val="decimal"/>
      <w:lvlText w:val="%2."/>
      <w:lvlJc w:val="left"/>
      <w:pPr>
        <w:tabs>
          <w:tab w:val="num" w:pos="1080"/>
        </w:tabs>
        <w:ind w:left="1080" w:hanging="360"/>
      </w:pPr>
      <w:rPr>
        <w:rFonts w:hint="default"/>
        <w:color w:val="auto"/>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ED37DDF"/>
    <w:multiLevelType w:val="hybridMultilevel"/>
    <w:tmpl w:val="4608177A"/>
    <w:lvl w:ilvl="0" w:tplc="98FED494">
      <w:start w:val="1"/>
      <w:numFmt w:val="bullet"/>
      <w:lvlText w:val=""/>
      <w:lvlJc w:val="left"/>
      <w:pPr>
        <w:tabs>
          <w:tab w:val="num" w:pos="567"/>
        </w:tabs>
        <w:ind w:left="567"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5A10E3"/>
    <w:multiLevelType w:val="hybridMultilevel"/>
    <w:tmpl w:val="D05C044A"/>
    <w:lvl w:ilvl="0" w:tplc="98FED494">
      <w:start w:val="1"/>
      <w:numFmt w:val="bullet"/>
      <w:lvlText w:val=""/>
      <w:lvlJc w:val="left"/>
      <w:pPr>
        <w:tabs>
          <w:tab w:val="num" w:pos="567"/>
        </w:tabs>
        <w:ind w:left="567" w:hanging="567"/>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422892"/>
    <w:multiLevelType w:val="hybridMultilevel"/>
    <w:tmpl w:val="8424D13E"/>
    <w:lvl w:ilvl="0" w:tplc="0C090001">
      <w:start w:val="1"/>
      <w:numFmt w:val="bullet"/>
      <w:lvlText w:val=""/>
      <w:lvlJc w:val="left"/>
      <w:pPr>
        <w:ind w:left="39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267FF6"/>
    <w:multiLevelType w:val="multilevel"/>
    <w:tmpl w:val="F2E87160"/>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4644733F"/>
    <w:multiLevelType w:val="hybridMultilevel"/>
    <w:tmpl w:val="A7723CE6"/>
    <w:lvl w:ilvl="0" w:tplc="98FED494">
      <w:start w:val="1"/>
      <w:numFmt w:val="bullet"/>
      <w:lvlText w:val=""/>
      <w:lvlJc w:val="left"/>
      <w:pPr>
        <w:tabs>
          <w:tab w:val="num" w:pos="567"/>
        </w:tabs>
        <w:ind w:left="567"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2A583E"/>
    <w:multiLevelType w:val="hybridMultilevel"/>
    <w:tmpl w:val="F3BAC79C"/>
    <w:lvl w:ilvl="0" w:tplc="564AE062">
      <w:start w:val="1"/>
      <w:numFmt w:val="decimal"/>
      <w:lvlText w:val="%1."/>
      <w:lvlJc w:val="left"/>
      <w:pPr>
        <w:tabs>
          <w:tab w:val="num" w:pos="567"/>
        </w:tabs>
        <w:ind w:left="567" w:hanging="567"/>
      </w:pPr>
      <w:rPr>
        <w:rFonts w:ascii="Arial" w:hAnsi="Arial" w:hint="default"/>
        <w:b/>
        <w:i w:val="0"/>
      </w:rPr>
    </w:lvl>
    <w:lvl w:ilvl="1" w:tplc="5AC48514">
      <w:start w:val="1"/>
      <w:numFmt w:val="lowerLetter"/>
      <w:lvlText w:val="%2."/>
      <w:lvlJc w:val="left"/>
      <w:pPr>
        <w:tabs>
          <w:tab w:val="num" w:pos="1650"/>
        </w:tabs>
        <w:ind w:left="1650" w:hanging="570"/>
      </w:pPr>
      <w:rPr>
        <w:rFonts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b/>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EDF7B4F"/>
    <w:multiLevelType w:val="hybridMultilevel"/>
    <w:tmpl w:val="8F22B4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6F422D0"/>
    <w:multiLevelType w:val="hybridMultilevel"/>
    <w:tmpl w:val="7EA87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B73D84"/>
    <w:multiLevelType w:val="multilevel"/>
    <w:tmpl w:val="50041352"/>
    <w:numStyleLink w:val="ListHeadings"/>
  </w:abstractNum>
  <w:abstractNum w:abstractNumId="19" w15:restartNumberingAfterBreak="0">
    <w:nsid w:val="596A0C8C"/>
    <w:multiLevelType w:val="multilevel"/>
    <w:tmpl w:val="97DAEA0E"/>
    <w:numStyleLink w:val="Numbering"/>
  </w:abstractNum>
  <w:abstractNum w:abstractNumId="20" w15:restartNumberingAfterBreak="0">
    <w:nsid w:val="5C102D6A"/>
    <w:multiLevelType w:val="hybridMultilevel"/>
    <w:tmpl w:val="037CE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2" w15:restartNumberingAfterBreak="0">
    <w:nsid w:val="68583DAB"/>
    <w:multiLevelType w:val="hybridMultilevel"/>
    <w:tmpl w:val="F33A9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9627490"/>
    <w:multiLevelType w:val="hybridMultilevel"/>
    <w:tmpl w:val="C8FABF3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Aria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Aria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C227CBB"/>
    <w:multiLevelType w:val="hybridMultilevel"/>
    <w:tmpl w:val="D8D880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D852255"/>
    <w:multiLevelType w:val="hybridMultilevel"/>
    <w:tmpl w:val="98F0C8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03418277">
    <w:abstractNumId w:val="21"/>
  </w:num>
  <w:num w:numId="2" w16cid:durableId="846598071">
    <w:abstractNumId w:val="5"/>
  </w:num>
  <w:num w:numId="3" w16cid:durableId="659580476">
    <w:abstractNumId w:val="1"/>
  </w:num>
  <w:num w:numId="4" w16cid:durableId="2036539326">
    <w:abstractNumId w:val="3"/>
  </w:num>
  <w:num w:numId="5" w16cid:durableId="1737582058">
    <w:abstractNumId w:val="19"/>
  </w:num>
  <w:num w:numId="6" w16cid:durableId="974717717">
    <w:abstractNumId w:val="18"/>
  </w:num>
  <w:num w:numId="7" w16cid:durableId="444039133">
    <w:abstractNumId w:val="7"/>
  </w:num>
  <w:num w:numId="8" w16cid:durableId="862980579">
    <w:abstractNumId w:val="25"/>
  </w:num>
  <w:num w:numId="9" w16cid:durableId="1834946950">
    <w:abstractNumId w:val="8"/>
  </w:num>
  <w:num w:numId="10" w16cid:durableId="1851722749">
    <w:abstractNumId w:val="10"/>
  </w:num>
  <w:num w:numId="11" w16cid:durableId="1088580090">
    <w:abstractNumId w:val="22"/>
  </w:num>
  <w:num w:numId="12" w16cid:durableId="203371663">
    <w:abstractNumId w:val="17"/>
  </w:num>
  <w:num w:numId="13" w16cid:durableId="510679307">
    <w:abstractNumId w:val="9"/>
  </w:num>
  <w:num w:numId="14" w16cid:durableId="121122997">
    <w:abstractNumId w:val="12"/>
  </w:num>
  <w:num w:numId="15" w16cid:durableId="1336956083">
    <w:abstractNumId w:val="14"/>
  </w:num>
  <w:num w:numId="16" w16cid:durableId="1191259156">
    <w:abstractNumId w:val="11"/>
  </w:num>
  <w:num w:numId="17" w16cid:durableId="1440954386">
    <w:abstractNumId w:val="20"/>
  </w:num>
  <w:num w:numId="18" w16cid:durableId="2125998476">
    <w:abstractNumId w:val="4"/>
  </w:num>
  <w:num w:numId="19" w16cid:durableId="2077701377">
    <w:abstractNumId w:val="23"/>
  </w:num>
  <w:num w:numId="20" w16cid:durableId="303974803">
    <w:abstractNumId w:val="13"/>
  </w:num>
  <w:num w:numId="21" w16cid:durableId="177043710">
    <w:abstractNumId w:val="0"/>
  </w:num>
  <w:num w:numId="22" w16cid:durableId="894851728">
    <w:abstractNumId w:val="15"/>
  </w:num>
  <w:num w:numId="23" w16cid:durableId="779305097">
    <w:abstractNumId w:val="24"/>
  </w:num>
  <w:num w:numId="24" w16cid:durableId="1304312407">
    <w:abstractNumId w:val="16"/>
  </w:num>
  <w:num w:numId="25" w16cid:durableId="817845083">
    <w:abstractNumId w:val="2"/>
  </w:num>
  <w:num w:numId="26" w16cid:durableId="1738480394">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449"/>
    <w:rsid w:val="000130C4"/>
    <w:rsid w:val="0001542E"/>
    <w:rsid w:val="00023015"/>
    <w:rsid w:val="000300AF"/>
    <w:rsid w:val="000421B5"/>
    <w:rsid w:val="0005131C"/>
    <w:rsid w:val="00056B75"/>
    <w:rsid w:val="000724AE"/>
    <w:rsid w:val="0008037D"/>
    <w:rsid w:val="00087300"/>
    <w:rsid w:val="00090845"/>
    <w:rsid w:val="000B497F"/>
    <w:rsid w:val="000D7D82"/>
    <w:rsid w:val="000D7EE8"/>
    <w:rsid w:val="00112E8F"/>
    <w:rsid w:val="00116ED0"/>
    <w:rsid w:val="0011768A"/>
    <w:rsid w:val="00125141"/>
    <w:rsid w:val="001268BC"/>
    <w:rsid w:val="00130AEA"/>
    <w:rsid w:val="00141C61"/>
    <w:rsid w:val="0014335B"/>
    <w:rsid w:val="00155E1E"/>
    <w:rsid w:val="00174048"/>
    <w:rsid w:val="00180BF7"/>
    <w:rsid w:val="00180E63"/>
    <w:rsid w:val="001821C2"/>
    <w:rsid w:val="00195292"/>
    <w:rsid w:val="001A0D77"/>
    <w:rsid w:val="001A5586"/>
    <w:rsid w:val="001A60DE"/>
    <w:rsid w:val="001A65AF"/>
    <w:rsid w:val="001A6F8E"/>
    <w:rsid w:val="001B4D37"/>
    <w:rsid w:val="001C33CE"/>
    <w:rsid w:val="001C7835"/>
    <w:rsid w:val="001E2BD1"/>
    <w:rsid w:val="001E4C19"/>
    <w:rsid w:val="001F13C1"/>
    <w:rsid w:val="001F446D"/>
    <w:rsid w:val="001F6314"/>
    <w:rsid w:val="0020087E"/>
    <w:rsid w:val="002068CA"/>
    <w:rsid w:val="00212915"/>
    <w:rsid w:val="00221AB7"/>
    <w:rsid w:val="00240474"/>
    <w:rsid w:val="00245C0D"/>
    <w:rsid w:val="00246435"/>
    <w:rsid w:val="00246BCF"/>
    <w:rsid w:val="00250671"/>
    <w:rsid w:val="00255ADA"/>
    <w:rsid w:val="00270834"/>
    <w:rsid w:val="002814E6"/>
    <w:rsid w:val="002913DA"/>
    <w:rsid w:val="00291F5D"/>
    <w:rsid w:val="002958DA"/>
    <w:rsid w:val="002965C0"/>
    <w:rsid w:val="002A6382"/>
    <w:rsid w:val="002D4CA8"/>
    <w:rsid w:val="002E0EDA"/>
    <w:rsid w:val="002E4E95"/>
    <w:rsid w:val="002E7A9E"/>
    <w:rsid w:val="002F0623"/>
    <w:rsid w:val="00305171"/>
    <w:rsid w:val="00305C3B"/>
    <w:rsid w:val="00312879"/>
    <w:rsid w:val="00323C9B"/>
    <w:rsid w:val="0033484B"/>
    <w:rsid w:val="00343EBB"/>
    <w:rsid w:val="0034680A"/>
    <w:rsid w:val="00346EE3"/>
    <w:rsid w:val="0034748E"/>
    <w:rsid w:val="003475D1"/>
    <w:rsid w:val="00363FF8"/>
    <w:rsid w:val="00374847"/>
    <w:rsid w:val="0037721D"/>
    <w:rsid w:val="0038102A"/>
    <w:rsid w:val="003B29AA"/>
    <w:rsid w:val="003C7941"/>
    <w:rsid w:val="003D23A3"/>
    <w:rsid w:val="003D3729"/>
    <w:rsid w:val="003D5856"/>
    <w:rsid w:val="003E0707"/>
    <w:rsid w:val="003F25BD"/>
    <w:rsid w:val="003F3454"/>
    <w:rsid w:val="00401234"/>
    <w:rsid w:val="00403AC3"/>
    <w:rsid w:val="00404E4F"/>
    <w:rsid w:val="00412CDA"/>
    <w:rsid w:val="0041673A"/>
    <w:rsid w:val="00417364"/>
    <w:rsid w:val="00417C2D"/>
    <w:rsid w:val="004231D0"/>
    <w:rsid w:val="0042339A"/>
    <w:rsid w:val="0042508F"/>
    <w:rsid w:val="00426FBF"/>
    <w:rsid w:val="004344FB"/>
    <w:rsid w:val="004349CC"/>
    <w:rsid w:val="00436362"/>
    <w:rsid w:val="00440B91"/>
    <w:rsid w:val="004635FD"/>
    <w:rsid w:val="004709EB"/>
    <w:rsid w:val="00481B4E"/>
    <w:rsid w:val="0049227E"/>
    <w:rsid w:val="0049473F"/>
    <w:rsid w:val="004A7E22"/>
    <w:rsid w:val="004B2055"/>
    <w:rsid w:val="004B4060"/>
    <w:rsid w:val="004B609E"/>
    <w:rsid w:val="004C5CEC"/>
    <w:rsid w:val="004D0322"/>
    <w:rsid w:val="004E0833"/>
    <w:rsid w:val="004E28C6"/>
    <w:rsid w:val="004E3838"/>
    <w:rsid w:val="004F138F"/>
    <w:rsid w:val="004F2372"/>
    <w:rsid w:val="004F58F9"/>
    <w:rsid w:val="0050014C"/>
    <w:rsid w:val="00500C61"/>
    <w:rsid w:val="0050202C"/>
    <w:rsid w:val="00502144"/>
    <w:rsid w:val="0050670B"/>
    <w:rsid w:val="00510D22"/>
    <w:rsid w:val="00511238"/>
    <w:rsid w:val="005141E8"/>
    <w:rsid w:val="00514D30"/>
    <w:rsid w:val="00530D7E"/>
    <w:rsid w:val="00534D4F"/>
    <w:rsid w:val="00547356"/>
    <w:rsid w:val="00547653"/>
    <w:rsid w:val="00550C99"/>
    <w:rsid w:val="0055289A"/>
    <w:rsid w:val="00553413"/>
    <w:rsid w:val="005615B7"/>
    <w:rsid w:val="00570DEF"/>
    <w:rsid w:val="00571961"/>
    <w:rsid w:val="00577E2E"/>
    <w:rsid w:val="0058369E"/>
    <w:rsid w:val="00593314"/>
    <w:rsid w:val="00594496"/>
    <w:rsid w:val="00596553"/>
    <w:rsid w:val="005B492D"/>
    <w:rsid w:val="005C6618"/>
    <w:rsid w:val="005E18BC"/>
    <w:rsid w:val="005E2F6C"/>
    <w:rsid w:val="005F5257"/>
    <w:rsid w:val="00602C13"/>
    <w:rsid w:val="00603FD5"/>
    <w:rsid w:val="0060772E"/>
    <w:rsid w:val="00616DC8"/>
    <w:rsid w:val="00616DCF"/>
    <w:rsid w:val="00617B85"/>
    <w:rsid w:val="006260D5"/>
    <w:rsid w:val="00631A29"/>
    <w:rsid w:val="00632A72"/>
    <w:rsid w:val="00637BA0"/>
    <w:rsid w:val="00644108"/>
    <w:rsid w:val="00650F51"/>
    <w:rsid w:val="0066568A"/>
    <w:rsid w:val="0067014A"/>
    <w:rsid w:val="0067293D"/>
    <w:rsid w:val="00680778"/>
    <w:rsid w:val="0068724F"/>
    <w:rsid w:val="006908BA"/>
    <w:rsid w:val="00693358"/>
    <w:rsid w:val="00693B45"/>
    <w:rsid w:val="00694DE7"/>
    <w:rsid w:val="006A0487"/>
    <w:rsid w:val="006A1DEF"/>
    <w:rsid w:val="006A42B9"/>
    <w:rsid w:val="006B3C50"/>
    <w:rsid w:val="006C4AF4"/>
    <w:rsid w:val="006D3F2F"/>
    <w:rsid w:val="006E3536"/>
    <w:rsid w:val="006F7349"/>
    <w:rsid w:val="00700AD4"/>
    <w:rsid w:val="007018A8"/>
    <w:rsid w:val="0070342B"/>
    <w:rsid w:val="007116C7"/>
    <w:rsid w:val="00714488"/>
    <w:rsid w:val="007153AB"/>
    <w:rsid w:val="00717EA2"/>
    <w:rsid w:val="007254A7"/>
    <w:rsid w:val="0074518A"/>
    <w:rsid w:val="00753C33"/>
    <w:rsid w:val="007553E1"/>
    <w:rsid w:val="00756184"/>
    <w:rsid w:val="00766449"/>
    <w:rsid w:val="00784202"/>
    <w:rsid w:val="00797D3D"/>
    <w:rsid w:val="007A0363"/>
    <w:rsid w:val="007A61C7"/>
    <w:rsid w:val="007C155C"/>
    <w:rsid w:val="007C3969"/>
    <w:rsid w:val="007D43D7"/>
    <w:rsid w:val="007E4B19"/>
    <w:rsid w:val="007F0F14"/>
    <w:rsid w:val="00803E3D"/>
    <w:rsid w:val="008067A3"/>
    <w:rsid w:val="0081533C"/>
    <w:rsid w:val="00816424"/>
    <w:rsid w:val="00837298"/>
    <w:rsid w:val="0085439B"/>
    <w:rsid w:val="00870A32"/>
    <w:rsid w:val="00871DC2"/>
    <w:rsid w:val="0087434C"/>
    <w:rsid w:val="0087506E"/>
    <w:rsid w:val="0089026B"/>
    <w:rsid w:val="008942E9"/>
    <w:rsid w:val="008A6C47"/>
    <w:rsid w:val="008A7DC0"/>
    <w:rsid w:val="008B05C3"/>
    <w:rsid w:val="008B0C9C"/>
    <w:rsid w:val="008B4965"/>
    <w:rsid w:val="008C44F9"/>
    <w:rsid w:val="008D1ABD"/>
    <w:rsid w:val="008E54C4"/>
    <w:rsid w:val="008E5A29"/>
    <w:rsid w:val="008E63ED"/>
    <w:rsid w:val="008F361C"/>
    <w:rsid w:val="008F46A3"/>
    <w:rsid w:val="008F5016"/>
    <w:rsid w:val="008F70D1"/>
    <w:rsid w:val="0090137A"/>
    <w:rsid w:val="009167AD"/>
    <w:rsid w:val="0092546A"/>
    <w:rsid w:val="00936068"/>
    <w:rsid w:val="009466FA"/>
    <w:rsid w:val="009517CC"/>
    <w:rsid w:val="00952EF3"/>
    <w:rsid w:val="00953061"/>
    <w:rsid w:val="00957D3F"/>
    <w:rsid w:val="009615D4"/>
    <w:rsid w:val="0096168C"/>
    <w:rsid w:val="009663A3"/>
    <w:rsid w:val="00974677"/>
    <w:rsid w:val="009A0D60"/>
    <w:rsid w:val="009A1CFE"/>
    <w:rsid w:val="009A2F17"/>
    <w:rsid w:val="009C5432"/>
    <w:rsid w:val="009D24F5"/>
    <w:rsid w:val="009E2AFC"/>
    <w:rsid w:val="009E67B5"/>
    <w:rsid w:val="009F39E1"/>
    <w:rsid w:val="00A13664"/>
    <w:rsid w:val="00A143AB"/>
    <w:rsid w:val="00A16EF5"/>
    <w:rsid w:val="00A24EF4"/>
    <w:rsid w:val="00A33747"/>
    <w:rsid w:val="00A63126"/>
    <w:rsid w:val="00A8228E"/>
    <w:rsid w:val="00A865ED"/>
    <w:rsid w:val="00A90151"/>
    <w:rsid w:val="00A9359B"/>
    <w:rsid w:val="00A95C48"/>
    <w:rsid w:val="00A95F2C"/>
    <w:rsid w:val="00AA163B"/>
    <w:rsid w:val="00AA30D8"/>
    <w:rsid w:val="00AB5F12"/>
    <w:rsid w:val="00AC0558"/>
    <w:rsid w:val="00AD7EEA"/>
    <w:rsid w:val="00AE1987"/>
    <w:rsid w:val="00AE628F"/>
    <w:rsid w:val="00AF012B"/>
    <w:rsid w:val="00AF2097"/>
    <w:rsid w:val="00AF63F7"/>
    <w:rsid w:val="00AF7EE6"/>
    <w:rsid w:val="00B03E9E"/>
    <w:rsid w:val="00B04495"/>
    <w:rsid w:val="00B05C46"/>
    <w:rsid w:val="00B13CD0"/>
    <w:rsid w:val="00B152A4"/>
    <w:rsid w:val="00B153EB"/>
    <w:rsid w:val="00B23603"/>
    <w:rsid w:val="00B247AA"/>
    <w:rsid w:val="00B24B55"/>
    <w:rsid w:val="00B255CB"/>
    <w:rsid w:val="00B25F9A"/>
    <w:rsid w:val="00B32D6C"/>
    <w:rsid w:val="00B3749D"/>
    <w:rsid w:val="00B43E65"/>
    <w:rsid w:val="00B65DAA"/>
    <w:rsid w:val="00B66126"/>
    <w:rsid w:val="00B66B2F"/>
    <w:rsid w:val="00B7300B"/>
    <w:rsid w:val="00B74F7F"/>
    <w:rsid w:val="00B75B08"/>
    <w:rsid w:val="00B76B7F"/>
    <w:rsid w:val="00B87859"/>
    <w:rsid w:val="00B87CC5"/>
    <w:rsid w:val="00B91D47"/>
    <w:rsid w:val="00BA3CB8"/>
    <w:rsid w:val="00BA7623"/>
    <w:rsid w:val="00BB4B41"/>
    <w:rsid w:val="00BB5EA7"/>
    <w:rsid w:val="00BD0C74"/>
    <w:rsid w:val="00BD1DFB"/>
    <w:rsid w:val="00BD2420"/>
    <w:rsid w:val="00BD5220"/>
    <w:rsid w:val="00BE5FFB"/>
    <w:rsid w:val="00BF5673"/>
    <w:rsid w:val="00BF68C8"/>
    <w:rsid w:val="00C01E68"/>
    <w:rsid w:val="00C11924"/>
    <w:rsid w:val="00C1699F"/>
    <w:rsid w:val="00C23E04"/>
    <w:rsid w:val="00C326F9"/>
    <w:rsid w:val="00C37A29"/>
    <w:rsid w:val="00C41DED"/>
    <w:rsid w:val="00C500AB"/>
    <w:rsid w:val="00C50895"/>
    <w:rsid w:val="00C53B9B"/>
    <w:rsid w:val="00C55C51"/>
    <w:rsid w:val="00C70EFC"/>
    <w:rsid w:val="00C74974"/>
    <w:rsid w:val="00C750CB"/>
    <w:rsid w:val="00C81069"/>
    <w:rsid w:val="00C87B50"/>
    <w:rsid w:val="00C87E9A"/>
    <w:rsid w:val="00C92C2C"/>
    <w:rsid w:val="00C932F3"/>
    <w:rsid w:val="00CB0679"/>
    <w:rsid w:val="00CB15ED"/>
    <w:rsid w:val="00CB22D6"/>
    <w:rsid w:val="00CB39FC"/>
    <w:rsid w:val="00CD61EB"/>
    <w:rsid w:val="00CD72D2"/>
    <w:rsid w:val="00CE2C06"/>
    <w:rsid w:val="00CF02F0"/>
    <w:rsid w:val="00CF2194"/>
    <w:rsid w:val="00D16F74"/>
    <w:rsid w:val="00D37779"/>
    <w:rsid w:val="00D4653D"/>
    <w:rsid w:val="00D54368"/>
    <w:rsid w:val="00D567C3"/>
    <w:rsid w:val="00D60649"/>
    <w:rsid w:val="00D61E88"/>
    <w:rsid w:val="00D65253"/>
    <w:rsid w:val="00D67BA2"/>
    <w:rsid w:val="00D72CDB"/>
    <w:rsid w:val="00D76345"/>
    <w:rsid w:val="00D82889"/>
    <w:rsid w:val="00D83923"/>
    <w:rsid w:val="00D9419D"/>
    <w:rsid w:val="00DA1A5C"/>
    <w:rsid w:val="00DC0D37"/>
    <w:rsid w:val="00DC2671"/>
    <w:rsid w:val="00DC52D5"/>
    <w:rsid w:val="00DD0861"/>
    <w:rsid w:val="00DD12DF"/>
    <w:rsid w:val="00DD3245"/>
    <w:rsid w:val="00DE5107"/>
    <w:rsid w:val="00DF4E3E"/>
    <w:rsid w:val="00DF6C61"/>
    <w:rsid w:val="00DF7E2F"/>
    <w:rsid w:val="00E0453D"/>
    <w:rsid w:val="00E05FA6"/>
    <w:rsid w:val="00E17633"/>
    <w:rsid w:val="00E20812"/>
    <w:rsid w:val="00E23DA9"/>
    <w:rsid w:val="00E25474"/>
    <w:rsid w:val="00E30720"/>
    <w:rsid w:val="00E326F9"/>
    <w:rsid w:val="00E32F93"/>
    <w:rsid w:val="00E36096"/>
    <w:rsid w:val="00E42E3C"/>
    <w:rsid w:val="00E473A3"/>
    <w:rsid w:val="00E47996"/>
    <w:rsid w:val="00E54B2B"/>
    <w:rsid w:val="00E56A1E"/>
    <w:rsid w:val="00E6184A"/>
    <w:rsid w:val="00E62E4C"/>
    <w:rsid w:val="00E6464E"/>
    <w:rsid w:val="00E66D43"/>
    <w:rsid w:val="00E71036"/>
    <w:rsid w:val="00E86CFC"/>
    <w:rsid w:val="00E974D8"/>
    <w:rsid w:val="00EA1943"/>
    <w:rsid w:val="00EA1D89"/>
    <w:rsid w:val="00EA6DC1"/>
    <w:rsid w:val="00ED6EC5"/>
    <w:rsid w:val="00EE6F14"/>
    <w:rsid w:val="00EF3F23"/>
    <w:rsid w:val="00F04949"/>
    <w:rsid w:val="00F059C7"/>
    <w:rsid w:val="00F145C8"/>
    <w:rsid w:val="00F162D4"/>
    <w:rsid w:val="00F2156F"/>
    <w:rsid w:val="00F218E8"/>
    <w:rsid w:val="00F37BB4"/>
    <w:rsid w:val="00F4010B"/>
    <w:rsid w:val="00F4702C"/>
    <w:rsid w:val="00F505B8"/>
    <w:rsid w:val="00F53397"/>
    <w:rsid w:val="00F634F6"/>
    <w:rsid w:val="00F64343"/>
    <w:rsid w:val="00F72BAB"/>
    <w:rsid w:val="00F764D5"/>
    <w:rsid w:val="00F87B07"/>
    <w:rsid w:val="00F905A6"/>
    <w:rsid w:val="00F93598"/>
    <w:rsid w:val="00F94880"/>
    <w:rsid w:val="00FB0D65"/>
    <w:rsid w:val="00FB4A9F"/>
    <w:rsid w:val="00FB501F"/>
    <w:rsid w:val="00FC2D8B"/>
    <w:rsid w:val="00FD3306"/>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C9B86"/>
  <w15:chartTrackingRefBased/>
  <w15:docId w15:val="{54D87690-5D1A-4198-83F7-A5F64298E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420"/>
    <w:pPr>
      <w:spacing w:after="300" w:line="288" w:lineRule="auto"/>
    </w:pPr>
    <w:rPr>
      <w:sz w:val="20"/>
    </w:rPr>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qFormat/>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qFormat/>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semiHidden/>
    <w:unhideWhenUsed/>
    <w:qFormat/>
    <w:rsid w:val="001A65AF"/>
    <w:pPr>
      <w:keepNext/>
      <w:keepLines/>
      <w:spacing w:before="40" w:after="0" w:line="259" w:lineRule="auto"/>
      <w:outlineLvl w:val="5"/>
    </w:pPr>
    <w:rPr>
      <w:rFonts w:eastAsiaTheme="majorEastAsia" w:cstheme="majorBidi"/>
      <w:i/>
      <w:iCs/>
      <w:color w:val="595959" w:themeColor="text1" w:themeTint="A6"/>
      <w:kern w:val="2"/>
      <w:sz w:val="22"/>
      <w14:ligatures w14:val="standardContextual"/>
    </w:rPr>
  </w:style>
  <w:style w:type="paragraph" w:styleId="Heading7">
    <w:name w:val="heading 7"/>
    <w:basedOn w:val="Normal"/>
    <w:next w:val="Normal"/>
    <w:link w:val="Heading7Char"/>
    <w:uiPriority w:val="9"/>
    <w:semiHidden/>
    <w:unhideWhenUsed/>
    <w:qFormat/>
    <w:rsid w:val="001A65AF"/>
    <w:pPr>
      <w:keepNext/>
      <w:keepLines/>
      <w:spacing w:before="40" w:after="0" w:line="259" w:lineRule="auto"/>
      <w:outlineLvl w:val="6"/>
    </w:pPr>
    <w:rPr>
      <w:rFonts w:eastAsiaTheme="majorEastAsia" w:cstheme="majorBidi"/>
      <w:color w:val="595959" w:themeColor="text1" w:themeTint="A6"/>
      <w:kern w:val="2"/>
      <w:sz w:val="22"/>
      <w14:ligatures w14:val="standardContextual"/>
    </w:rPr>
  </w:style>
  <w:style w:type="paragraph" w:styleId="Heading8">
    <w:name w:val="heading 8"/>
    <w:basedOn w:val="Normal"/>
    <w:next w:val="Normal"/>
    <w:link w:val="Heading8Char"/>
    <w:uiPriority w:val="9"/>
    <w:semiHidden/>
    <w:unhideWhenUsed/>
    <w:qFormat/>
    <w:rsid w:val="001A65AF"/>
    <w:pPr>
      <w:keepNext/>
      <w:keepLines/>
      <w:spacing w:after="0" w:line="259" w:lineRule="auto"/>
      <w:outlineLvl w:val="7"/>
    </w:pPr>
    <w:rPr>
      <w:rFonts w:eastAsiaTheme="majorEastAsia" w:cstheme="majorBidi"/>
      <w:i/>
      <w:iCs/>
      <w:color w:val="272727" w:themeColor="text1" w:themeTint="D8"/>
      <w:kern w:val="2"/>
      <w:sz w:val="22"/>
      <w14:ligatures w14:val="standardContextual"/>
    </w:rPr>
  </w:style>
  <w:style w:type="paragraph" w:styleId="Heading9">
    <w:name w:val="heading 9"/>
    <w:basedOn w:val="Normal"/>
    <w:next w:val="Normal"/>
    <w:link w:val="Heading9Char"/>
    <w:uiPriority w:val="9"/>
    <w:semiHidden/>
    <w:unhideWhenUsed/>
    <w:qFormat/>
    <w:rsid w:val="001A65AF"/>
    <w:pPr>
      <w:keepNext/>
      <w:keepLines/>
      <w:spacing w:after="0" w:line="259" w:lineRule="auto"/>
      <w:outlineLvl w:val="8"/>
    </w:pPr>
    <w:rPr>
      <w:rFonts w:eastAsiaTheme="majorEastAsia" w:cstheme="majorBidi"/>
      <w:color w:val="272727" w:themeColor="text1" w:themeTint="D8"/>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4748E"/>
    <w:pPr>
      <w:framePr w:wrap="around"/>
      <w:spacing w:after="60"/>
    </w:pPr>
    <w:rPr>
      <w:sz w:val="40"/>
      <w:szCs w:val="40"/>
    </w:rPr>
  </w:style>
  <w:style w:type="character" w:customStyle="1" w:styleId="DateChar">
    <w:name w:val="Date Char"/>
    <w:basedOn w:val="DefaultParagraphFont"/>
    <w:link w:val="Date"/>
    <w:uiPriority w:val="99"/>
    <w:rsid w:val="0034748E"/>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4"/>
      </w:numPr>
      <w:contextualSpacing/>
    </w:pPr>
  </w:style>
  <w:style w:type="paragraph" w:styleId="ListBullet2">
    <w:name w:val="List Bullet 2"/>
    <w:basedOn w:val="Normal"/>
    <w:uiPriority w:val="99"/>
    <w:unhideWhenUsed/>
    <w:rsid w:val="00D83923"/>
    <w:pPr>
      <w:numPr>
        <w:ilvl w:val="1"/>
        <w:numId w:val="4"/>
      </w:numPr>
      <w:contextualSpacing/>
    </w:pPr>
  </w:style>
  <w:style w:type="paragraph" w:styleId="ListNumber">
    <w:name w:val="List Number"/>
    <w:basedOn w:val="Normal"/>
    <w:uiPriority w:val="99"/>
    <w:unhideWhenUsed/>
    <w:qFormat/>
    <w:rsid w:val="00D16F74"/>
    <w:pPr>
      <w:numPr>
        <w:numId w:val="5"/>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26426E"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link w:val="FooterChar"/>
    <w:uiPriority w:val="99"/>
    <w:rsid w:val="00803E3D"/>
    <w:pPr>
      <w:tabs>
        <w:tab w:val="right" w:pos="10206"/>
      </w:tabs>
      <w:spacing w:after="0" w:line="240" w:lineRule="auto"/>
      <w:ind w:right="-2098"/>
    </w:pPr>
    <w:rPr>
      <w:color w:val="26426E" w:themeColor="text2"/>
      <w:sz w:val="18"/>
    </w:rPr>
  </w:style>
  <w:style w:type="character" w:customStyle="1" w:styleId="FooterChar">
    <w:name w:val="Footer Char"/>
    <w:basedOn w:val="DefaultParagraphFont"/>
    <w:link w:val="Footer"/>
    <w:uiPriority w:val="99"/>
    <w:rsid w:val="00803E3D"/>
    <w:rPr>
      <w:color w:val="26426E" w:themeColor="text2"/>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5"/>
      </w:numPr>
      <w:contextualSpacing/>
    </w:pPr>
  </w:style>
  <w:style w:type="paragraph" w:styleId="ListNumber4">
    <w:name w:val="List Number 4"/>
    <w:basedOn w:val="Normal"/>
    <w:uiPriority w:val="99"/>
    <w:unhideWhenUsed/>
    <w:rsid w:val="00D16F74"/>
    <w:pPr>
      <w:numPr>
        <w:ilvl w:val="3"/>
        <w:numId w:val="5"/>
      </w:numPr>
      <w:contextualSpacing/>
    </w:pPr>
  </w:style>
  <w:style w:type="paragraph" w:styleId="ListNumber5">
    <w:name w:val="List Number 5"/>
    <w:basedOn w:val="Normal"/>
    <w:uiPriority w:val="99"/>
    <w:unhideWhenUsed/>
    <w:rsid w:val="00D16F74"/>
    <w:pPr>
      <w:numPr>
        <w:ilvl w:val="4"/>
        <w:numId w:val="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26426E"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next w:val="Normal"/>
    <w:link w:val="TitleChar"/>
    <w:uiPriority w:val="10"/>
    <w:qFormat/>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26426E" w:themeColor="text2"/>
        <w:left w:val="single" w:sz="4" w:space="4" w:color="26426E" w:themeColor="text2"/>
        <w:bottom w:val="single" w:sz="4" w:space="4" w:color="26426E" w:themeColor="text2"/>
        <w:right w:val="single" w:sz="4" w:space="4" w:color="26426E" w:themeColor="text2"/>
      </w:pBdr>
      <w:shd w:val="clear" w:color="auto" w:fill="26426E"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26426E"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26426E" w:themeFill="text2"/>
    </w:rPr>
  </w:style>
  <w:style w:type="paragraph" w:customStyle="1" w:styleId="Heading1-numbered">
    <w:name w:val="Heading 1-numbered"/>
    <w:basedOn w:val="Heading1"/>
    <w:next w:val="Normal"/>
    <w:link w:val="Heading1-numberedChar"/>
    <w:uiPriority w:val="9"/>
    <w:semiHidden/>
    <w:rsid w:val="00D16F74"/>
    <w:pPr>
      <w:numPr>
        <w:numId w:val="6"/>
      </w:numPr>
      <w:ind w:left="0" w:firstLine="0"/>
    </w:pPr>
  </w:style>
  <w:style w:type="paragraph" w:customStyle="1" w:styleId="Heading2-numbered">
    <w:name w:val="Heading 2-numbered"/>
    <w:basedOn w:val="Heading2"/>
    <w:next w:val="Normal"/>
    <w:link w:val="Heading2-numberedChar"/>
    <w:uiPriority w:val="9"/>
    <w:semiHidden/>
    <w:rsid w:val="00D16F74"/>
    <w:pPr>
      <w:numPr>
        <w:ilvl w:val="1"/>
        <w:numId w:val="6"/>
      </w:numPr>
    </w:pPr>
  </w:style>
  <w:style w:type="character" w:customStyle="1" w:styleId="Heading1-numberedChar">
    <w:name w:val="Heading 1-numbered Char"/>
    <w:basedOn w:val="Heading1Char"/>
    <w:link w:val="Heading1-numbered"/>
    <w:uiPriority w:val="9"/>
    <w:semiHidden/>
    <w:rsid w:val="0041673A"/>
    <w:rPr>
      <w:rFonts w:asciiTheme="majorHAnsi" w:hAnsiTheme="majorHAnsi" w:cstheme="majorHAnsi"/>
      <w:b/>
      <w:bCs/>
      <w:color w:val="26426E" w:themeColor="text2"/>
      <w:sz w:val="48"/>
      <w:szCs w:val="48"/>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color w:val="26426E" w:themeColor="text2"/>
      <w:sz w:val="20"/>
      <w:szCs w:val="24"/>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7"/>
      </w:numPr>
      <w:contextualSpacing/>
    </w:pPr>
  </w:style>
  <w:style w:type="paragraph" w:styleId="List2">
    <w:name w:val="List 2"/>
    <w:basedOn w:val="Normal"/>
    <w:uiPriority w:val="99"/>
    <w:unhideWhenUsed/>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uiPriority w:val="11"/>
    <w:qFormat/>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qFormat/>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EA1D89"/>
    <w:pPr>
      <w:spacing w:after="0" w:line="240" w:lineRule="auto"/>
    </w:pPr>
    <w:tblPr>
      <w:tblCellMar>
        <w:top w:w="227" w:type="dxa"/>
        <w:left w:w="193" w:type="dxa"/>
        <w:bottom w:w="142" w:type="dxa"/>
        <w:right w:w="142" w:type="dxa"/>
      </w:tblCellMar>
    </w:tblPr>
    <w:tcPr>
      <w:shd w:val="clear" w:color="auto" w:fill="C8D6EC"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26426E" w:themeColor="text2"/>
      <w:sz w:val="20"/>
    </w:rPr>
  </w:style>
  <w:style w:type="character" w:customStyle="1" w:styleId="BannerFooterChar">
    <w:name w:val="Banner Footer Char"/>
    <w:basedOn w:val="DefaultParagraphFont"/>
    <w:link w:val="BannerFooter"/>
    <w:rsid w:val="00B152A4"/>
    <w:rPr>
      <w:color w:val="26426E" w:themeColor="text2"/>
      <w:sz w:val="20"/>
    </w:rPr>
  </w:style>
  <w:style w:type="character" w:customStyle="1" w:styleId="SingleChar">
    <w:name w:val="Single Char"/>
    <w:basedOn w:val="DefaultParagraphFont"/>
    <w:link w:val="Single"/>
    <w:locked/>
    <w:rsid w:val="00BE5FFB"/>
    <w:rPr>
      <w:sz w:val="28"/>
      <w:szCs w:val="29"/>
    </w:rPr>
  </w:style>
  <w:style w:type="paragraph" w:customStyle="1" w:styleId="Single">
    <w:name w:val="Single"/>
    <w:link w:val="SingleChar"/>
    <w:qFormat/>
    <w:rsid w:val="00BE5FFB"/>
    <w:pPr>
      <w:spacing w:after="0" w:line="240" w:lineRule="auto"/>
    </w:pPr>
    <w:rPr>
      <w:sz w:val="28"/>
      <w:szCs w:val="29"/>
    </w:rPr>
  </w:style>
  <w:style w:type="paragraph" w:customStyle="1" w:styleId="TableText">
    <w:name w:val="Table Text"/>
    <w:basedOn w:val="NoSpacing"/>
    <w:link w:val="TableTextChar"/>
    <w:uiPriority w:val="99"/>
    <w:qFormat/>
    <w:rsid w:val="00DC2671"/>
    <w:pPr>
      <w:spacing w:line="221" w:lineRule="auto"/>
    </w:pPr>
    <w:rPr>
      <w:spacing w:val="-2"/>
      <w:sz w:val="18"/>
    </w:rPr>
  </w:style>
  <w:style w:type="character" w:customStyle="1" w:styleId="TableTextChar">
    <w:name w:val="Table Text Char"/>
    <w:basedOn w:val="DefaultParagraphFont"/>
    <w:link w:val="TableText"/>
    <w:uiPriority w:val="99"/>
    <w:rsid w:val="00DC2671"/>
    <w:rPr>
      <w:spacing w:val="-2"/>
      <w:sz w:val="18"/>
    </w:rPr>
  </w:style>
  <w:style w:type="table" w:customStyle="1" w:styleId="YVWDocumentControl">
    <w:name w:val="YVW Document Control"/>
    <w:basedOn w:val="TableNormal"/>
    <w:uiPriority w:val="99"/>
    <w:rsid w:val="00DC2671"/>
    <w:pPr>
      <w:spacing w:after="0" w:line="240" w:lineRule="auto"/>
    </w:pPr>
    <w:rPr>
      <w:sz w:val="18"/>
    </w:rPr>
    <w:tblPr>
      <w:tblStyleColBandSize w:val="1"/>
      <w:tblBorders>
        <w:top w:val="single" w:sz="4" w:space="0" w:color="020A5A"/>
        <w:bottom w:val="single" w:sz="4" w:space="0" w:color="000000"/>
        <w:insideH w:val="single" w:sz="4" w:space="0" w:color="000000"/>
      </w:tblBorders>
      <w:tblCellMar>
        <w:top w:w="85" w:type="dxa"/>
        <w:left w:w="85" w:type="dxa"/>
        <w:bottom w:w="85" w:type="dxa"/>
        <w:right w:w="85" w:type="dxa"/>
      </w:tblCellMar>
    </w:tblPr>
    <w:tblStylePr w:type="firstRow">
      <w:rPr>
        <w:rFonts w:ascii="Arial" w:hAnsi="Arial"/>
        <w:color w:val="0032BE"/>
      </w:rPr>
      <w:tblPr/>
      <w:tcPr>
        <w:tcBorders>
          <w:top w:val="nil"/>
          <w:left w:val="nil"/>
          <w:bottom w:val="single" w:sz="8" w:space="0" w:color="0032BE"/>
          <w:right w:val="nil"/>
          <w:insideH w:val="nil"/>
          <w:insideV w:val="nil"/>
          <w:tl2br w:val="nil"/>
          <w:tr2bl w:val="nil"/>
        </w:tcBorders>
      </w:tcPr>
    </w:tblStylePr>
    <w:tblStylePr w:type="lastRow">
      <w:rPr>
        <w:rFonts w:ascii="Arial" w:hAnsi="Arial"/>
        <w:b w:val="0"/>
        <w:color w:val="auto"/>
      </w:rPr>
    </w:tblStylePr>
    <w:tblStylePr w:type="firstCol">
      <w:rPr>
        <w:rFonts w:ascii="Arial" w:hAnsi="Arial"/>
        <w:b/>
        <w:color w:val="0032BE"/>
      </w:rPr>
      <w:tblPr/>
      <w:tcPr>
        <w:shd w:val="clear" w:color="auto" w:fill="F2F2F2"/>
      </w:tcPr>
    </w:tblStylePr>
    <w:tblStylePr w:type="lastCol">
      <w:tblPr/>
      <w:tcPr>
        <w:shd w:val="clear" w:color="auto" w:fill="C9ECF5"/>
      </w:tcPr>
    </w:tblStylePr>
    <w:tblStylePr w:type="band1Vert">
      <w:tblPr/>
      <w:tcPr>
        <w:shd w:val="clear" w:color="auto" w:fill="E4F5FA"/>
      </w:tcPr>
    </w:tblStylePr>
  </w:style>
  <w:style w:type="character" w:customStyle="1" w:styleId="Heading6Char">
    <w:name w:val="Heading 6 Char"/>
    <w:basedOn w:val="DefaultParagraphFont"/>
    <w:link w:val="Heading6"/>
    <w:uiPriority w:val="9"/>
    <w:semiHidden/>
    <w:rsid w:val="001A65AF"/>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1A65AF"/>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1A65AF"/>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1A65AF"/>
    <w:rPr>
      <w:rFonts w:eastAsiaTheme="majorEastAsia" w:cstheme="majorBidi"/>
      <w:color w:val="272727" w:themeColor="text1" w:themeTint="D8"/>
      <w:kern w:val="2"/>
      <w14:ligatures w14:val="standardContextual"/>
    </w:rPr>
  </w:style>
  <w:style w:type="paragraph" w:styleId="Quote">
    <w:name w:val="Quote"/>
    <w:basedOn w:val="Normal"/>
    <w:next w:val="Normal"/>
    <w:link w:val="QuoteChar"/>
    <w:uiPriority w:val="29"/>
    <w:qFormat/>
    <w:rsid w:val="001A65AF"/>
    <w:pPr>
      <w:spacing w:before="160" w:after="160" w:line="259" w:lineRule="auto"/>
      <w:jc w:val="center"/>
    </w:pPr>
    <w:rPr>
      <w:i/>
      <w:iCs/>
      <w:color w:val="404040" w:themeColor="text1" w:themeTint="BF"/>
      <w:kern w:val="2"/>
      <w:sz w:val="22"/>
      <w14:ligatures w14:val="standardContextual"/>
    </w:rPr>
  </w:style>
  <w:style w:type="character" w:customStyle="1" w:styleId="QuoteChar">
    <w:name w:val="Quote Char"/>
    <w:basedOn w:val="DefaultParagraphFont"/>
    <w:link w:val="Quote"/>
    <w:uiPriority w:val="29"/>
    <w:rsid w:val="001A65AF"/>
    <w:rPr>
      <w:i/>
      <w:iCs/>
      <w:color w:val="404040" w:themeColor="text1" w:themeTint="BF"/>
      <w:kern w:val="2"/>
      <w14:ligatures w14:val="standardContextual"/>
    </w:rPr>
  </w:style>
  <w:style w:type="character" w:styleId="IntenseEmphasis">
    <w:name w:val="Intense Emphasis"/>
    <w:basedOn w:val="DefaultParagraphFont"/>
    <w:uiPriority w:val="21"/>
    <w:qFormat/>
    <w:rsid w:val="001A65AF"/>
    <w:rPr>
      <w:i/>
      <w:iCs/>
      <w:color w:val="1C3152" w:themeColor="accent1" w:themeShade="BF"/>
    </w:rPr>
  </w:style>
  <w:style w:type="paragraph" w:styleId="IntenseQuote">
    <w:name w:val="Intense Quote"/>
    <w:basedOn w:val="Normal"/>
    <w:next w:val="Normal"/>
    <w:link w:val="IntenseQuoteChar"/>
    <w:uiPriority w:val="30"/>
    <w:qFormat/>
    <w:rsid w:val="001A65AF"/>
    <w:pPr>
      <w:pBdr>
        <w:top w:val="single" w:sz="4" w:space="10" w:color="1C3152" w:themeColor="accent1" w:themeShade="BF"/>
        <w:bottom w:val="single" w:sz="4" w:space="10" w:color="1C3152" w:themeColor="accent1" w:themeShade="BF"/>
      </w:pBdr>
      <w:spacing w:before="360" w:after="360" w:line="259" w:lineRule="auto"/>
      <w:ind w:left="864" w:right="864"/>
      <w:jc w:val="center"/>
    </w:pPr>
    <w:rPr>
      <w:i/>
      <w:iCs/>
      <w:color w:val="1C3152" w:themeColor="accent1" w:themeShade="BF"/>
      <w:kern w:val="2"/>
      <w:sz w:val="22"/>
      <w14:ligatures w14:val="standardContextual"/>
    </w:rPr>
  </w:style>
  <w:style w:type="character" w:customStyle="1" w:styleId="IntenseQuoteChar">
    <w:name w:val="Intense Quote Char"/>
    <w:basedOn w:val="DefaultParagraphFont"/>
    <w:link w:val="IntenseQuote"/>
    <w:uiPriority w:val="30"/>
    <w:rsid w:val="001A65AF"/>
    <w:rPr>
      <w:i/>
      <w:iCs/>
      <w:color w:val="1C3152" w:themeColor="accent1" w:themeShade="BF"/>
      <w:kern w:val="2"/>
      <w14:ligatures w14:val="standardContextual"/>
    </w:rPr>
  </w:style>
  <w:style w:type="character" w:styleId="IntenseReference">
    <w:name w:val="Intense Reference"/>
    <w:basedOn w:val="DefaultParagraphFont"/>
    <w:uiPriority w:val="32"/>
    <w:qFormat/>
    <w:rsid w:val="001A65AF"/>
    <w:rPr>
      <w:b/>
      <w:bCs/>
      <w:smallCaps/>
      <w:color w:val="1C3152" w:themeColor="accent1" w:themeShade="BF"/>
      <w:spacing w:val="5"/>
    </w:rPr>
  </w:style>
  <w:style w:type="character" w:styleId="CommentReference">
    <w:name w:val="annotation reference"/>
    <w:basedOn w:val="DefaultParagraphFont"/>
    <w:semiHidden/>
    <w:rsid w:val="001A65AF"/>
    <w:rPr>
      <w:sz w:val="16"/>
      <w:szCs w:val="16"/>
    </w:rPr>
  </w:style>
  <w:style w:type="paragraph" w:styleId="CommentText">
    <w:name w:val="annotation text"/>
    <w:basedOn w:val="Normal"/>
    <w:link w:val="CommentTextChar"/>
    <w:semiHidden/>
    <w:rsid w:val="001A65AF"/>
    <w:pPr>
      <w:spacing w:after="0" w:line="240" w:lineRule="auto"/>
    </w:pPr>
    <w:rPr>
      <w:rFonts w:ascii="Arial" w:eastAsia="Times New Roman" w:hAnsi="Arial" w:cs="Arial"/>
      <w:szCs w:val="20"/>
      <w:lang w:eastAsia="en-AU"/>
    </w:rPr>
  </w:style>
  <w:style w:type="character" w:customStyle="1" w:styleId="CommentTextChar">
    <w:name w:val="Comment Text Char"/>
    <w:basedOn w:val="DefaultParagraphFont"/>
    <w:link w:val="CommentText"/>
    <w:semiHidden/>
    <w:rsid w:val="001A65AF"/>
    <w:rPr>
      <w:rFonts w:ascii="Arial" w:eastAsia="Times New Roman" w:hAnsi="Arial" w:cs="Arial"/>
      <w:sz w:val="20"/>
      <w:szCs w:val="20"/>
      <w:lang w:eastAsia="en-AU"/>
    </w:rPr>
  </w:style>
  <w:style w:type="paragraph" w:customStyle="1" w:styleId="Default">
    <w:name w:val="Default"/>
    <w:rsid w:val="001A65AF"/>
    <w:pPr>
      <w:autoSpaceDE w:val="0"/>
      <w:autoSpaceDN w:val="0"/>
      <w:adjustRightInd w:val="0"/>
      <w:spacing w:after="0" w:line="240" w:lineRule="auto"/>
    </w:pPr>
    <w:rPr>
      <w:rFonts w:ascii="Calibri" w:hAnsi="Calibri" w:cs="Calibri"/>
      <w:color w:val="000000"/>
      <w:sz w:val="24"/>
      <w:szCs w:val="24"/>
      <w14:ligatures w14:val="standardContextual"/>
    </w:rPr>
  </w:style>
  <w:style w:type="paragraph" w:styleId="CommentSubject">
    <w:name w:val="annotation subject"/>
    <w:basedOn w:val="CommentText"/>
    <w:next w:val="CommentText"/>
    <w:link w:val="CommentSubjectChar"/>
    <w:uiPriority w:val="99"/>
    <w:semiHidden/>
    <w:unhideWhenUsed/>
    <w:rsid w:val="001A65AF"/>
    <w:pPr>
      <w:spacing w:after="160"/>
    </w:pPr>
    <w:rPr>
      <w:rFonts w:asciiTheme="minorHAnsi" w:eastAsiaTheme="minorHAnsi" w:hAnsiTheme="minorHAnsi" w:cstheme="minorBidi"/>
      <w:b/>
      <w:bCs/>
      <w:kern w:val="2"/>
      <w:lang w:eastAsia="en-US"/>
      <w14:ligatures w14:val="standardContextual"/>
    </w:rPr>
  </w:style>
  <w:style w:type="character" w:customStyle="1" w:styleId="CommentSubjectChar">
    <w:name w:val="Comment Subject Char"/>
    <w:basedOn w:val="CommentTextChar"/>
    <w:link w:val="CommentSubject"/>
    <w:uiPriority w:val="99"/>
    <w:semiHidden/>
    <w:rsid w:val="001A65AF"/>
    <w:rPr>
      <w:rFonts w:ascii="Arial" w:eastAsia="Times New Roman" w:hAnsi="Arial" w:cs="Arial"/>
      <w:b/>
      <w:bCs/>
      <w:kern w:val="2"/>
      <w:sz w:val="20"/>
      <w:szCs w:val="20"/>
      <w:lang w:eastAsia="en-AU"/>
      <w14:ligatures w14:val="standardContextual"/>
    </w:rPr>
  </w:style>
  <w:style w:type="paragraph" w:styleId="BalloonText">
    <w:name w:val="Balloon Text"/>
    <w:basedOn w:val="Normal"/>
    <w:link w:val="BalloonTextChar"/>
    <w:uiPriority w:val="99"/>
    <w:semiHidden/>
    <w:unhideWhenUsed/>
    <w:rsid w:val="001A65AF"/>
    <w:pPr>
      <w:spacing w:after="0" w:line="240" w:lineRule="auto"/>
    </w:pPr>
    <w:rPr>
      <w:rFonts w:ascii="Segoe UI" w:hAnsi="Segoe UI" w:cs="Segoe UI"/>
      <w:kern w:val="2"/>
      <w:sz w:val="18"/>
      <w:szCs w:val="18"/>
      <w14:ligatures w14:val="standardContextual"/>
    </w:rPr>
  </w:style>
  <w:style w:type="character" w:customStyle="1" w:styleId="BalloonTextChar">
    <w:name w:val="Balloon Text Char"/>
    <w:basedOn w:val="DefaultParagraphFont"/>
    <w:link w:val="BalloonText"/>
    <w:uiPriority w:val="99"/>
    <w:semiHidden/>
    <w:rsid w:val="001A65AF"/>
    <w:rPr>
      <w:rFonts w:ascii="Segoe UI" w:hAnsi="Segoe UI" w:cs="Segoe UI"/>
      <w:kern w:val="2"/>
      <w:sz w:val="18"/>
      <w:szCs w:val="18"/>
      <w14:ligatures w14:val="standardContextual"/>
    </w:rPr>
  </w:style>
  <w:style w:type="paragraph" w:styleId="FootnoteText">
    <w:name w:val="footnote text"/>
    <w:basedOn w:val="Normal"/>
    <w:link w:val="FootnoteTextChar"/>
    <w:semiHidden/>
    <w:rsid w:val="001A65AF"/>
    <w:pPr>
      <w:spacing w:after="0" w:line="240" w:lineRule="auto"/>
    </w:pPr>
    <w:rPr>
      <w:rFonts w:ascii="Arial" w:eastAsia="Times New Roman" w:hAnsi="Arial" w:cs="Times New Roman"/>
      <w:szCs w:val="20"/>
      <w:lang w:val="en-US" w:eastAsia="en-AU"/>
    </w:rPr>
  </w:style>
  <w:style w:type="character" w:customStyle="1" w:styleId="FootnoteTextChar">
    <w:name w:val="Footnote Text Char"/>
    <w:basedOn w:val="DefaultParagraphFont"/>
    <w:link w:val="FootnoteText"/>
    <w:semiHidden/>
    <w:rsid w:val="001A65AF"/>
    <w:rPr>
      <w:rFonts w:ascii="Arial" w:eastAsia="Times New Roman" w:hAnsi="Arial" w:cs="Times New Roman"/>
      <w:sz w:val="20"/>
      <w:szCs w:val="20"/>
      <w:lang w:val="en-US" w:eastAsia="en-AU"/>
    </w:rPr>
  </w:style>
  <w:style w:type="character" w:styleId="FootnoteReference">
    <w:name w:val="footnote reference"/>
    <w:semiHidden/>
    <w:rsid w:val="001A65AF"/>
    <w:rPr>
      <w:vertAlign w:val="superscript"/>
    </w:rPr>
  </w:style>
  <w:style w:type="paragraph" w:styleId="NormalWeb">
    <w:name w:val="Normal (Web)"/>
    <w:basedOn w:val="Normal"/>
    <w:uiPriority w:val="99"/>
    <w:unhideWhenUsed/>
    <w:rsid w:val="001A65A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1A65AF"/>
    <w:rPr>
      <w:b/>
      <w:bCs/>
    </w:rPr>
  </w:style>
  <w:style w:type="paragraph" w:styleId="Revision">
    <w:name w:val="Revision"/>
    <w:hidden/>
    <w:uiPriority w:val="99"/>
    <w:semiHidden/>
    <w:rsid w:val="001A65AF"/>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3542">
      <w:bodyDiv w:val="1"/>
      <w:marLeft w:val="0"/>
      <w:marRight w:val="0"/>
      <w:marTop w:val="0"/>
      <w:marBottom w:val="0"/>
      <w:divBdr>
        <w:top w:val="none" w:sz="0" w:space="0" w:color="auto"/>
        <w:left w:val="none" w:sz="0" w:space="0" w:color="auto"/>
        <w:bottom w:val="none" w:sz="0" w:space="0" w:color="auto"/>
        <w:right w:val="none" w:sz="0" w:space="0" w:color="auto"/>
      </w:divBdr>
    </w:div>
    <w:div w:id="809252558">
      <w:bodyDiv w:val="1"/>
      <w:marLeft w:val="0"/>
      <w:marRight w:val="0"/>
      <w:marTop w:val="0"/>
      <w:marBottom w:val="0"/>
      <w:divBdr>
        <w:top w:val="none" w:sz="0" w:space="0" w:color="auto"/>
        <w:left w:val="none" w:sz="0" w:space="0" w:color="auto"/>
        <w:bottom w:val="none" w:sz="0" w:space="0" w:color="auto"/>
        <w:right w:val="none" w:sz="0" w:space="0" w:color="auto"/>
      </w:divBdr>
    </w:div>
    <w:div w:id="1196506354">
      <w:bodyDiv w:val="1"/>
      <w:marLeft w:val="0"/>
      <w:marRight w:val="0"/>
      <w:marTop w:val="0"/>
      <w:marBottom w:val="0"/>
      <w:divBdr>
        <w:top w:val="none" w:sz="0" w:space="0" w:color="auto"/>
        <w:left w:val="none" w:sz="0" w:space="0" w:color="auto"/>
        <w:bottom w:val="none" w:sz="0" w:space="0" w:color="auto"/>
        <w:right w:val="none" w:sz="0" w:space="0" w:color="auto"/>
      </w:divBdr>
    </w:div>
    <w:div w:id="1390416724">
      <w:bodyDiv w:val="1"/>
      <w:marLeft w:val="0"/>
      <w:marRight w:val="0"/>
      <w:marTop w:val="0"/>
      <w:marBottom w:val="0"/>
      <w:divBdr>
        <w:top w:val="none" w:sz="0" w:space="0" w:color="auto"/>
        <w:left w:val="none" w:sz="0" w:space="0" w:color="auto"/>
        <w:bottom w:val="none" w:sz="0" w:space="0" w:color="auto"/>
        <w:right w:val="none" w:sz="0" w:space="0" w:color="auto"/>
      </w:divBdr>
    </w:div>
    <w:div w:id="1391885330">
      <w:bodyDiv w:val="1"/>
      <w:marLeft w:val="0"/>
      <w:marRight w:val="0"/>
      <w:marTop w:val="0"/>
      <w:marBottom w:val="0"/>
      <w:divBdr>
        <w:top w:val="none" w:sz="0" w:space="0" w:color="auto"/>
        <w:left w:val="none" w:sz="0" w:space="0" w:color="auto"/>
        <w:bottom w:val="none" w:sz="0" w:space="0" w:color="auto"/>
        <w:right w:val="none" w:sz="0" w:space="0" w:color="auto"/>
      </w:divBdr>
    </w:div>
    <w:div w:id="203183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sv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svg"/><Relationship Id="rId27" Type="http://schemas.openxmlformats.org/officeDocument/2006/relationships/footer" Target="foot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wyndham.vic.gov.au\dfs01\Templates2016\Wyndham%20City%20Templates\Document%20Template\Wyndham%20City%20Document%20Template%20-%20Bl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4E086F999ED4729A64F35F6FEBCAA48"/>
        <w:category>
          <w:name w:val="General"/>
          <w:gallery w:val="placeholder"/>
        </w:category>
        <w:types>
          <w:type w:val="bbPlcHdr"/>
        </w:types>
        <w:behaviors>
          <w:behavior w:val="content"/>
        </w:behaviors>
        <w:guid w:val="{AF6C5BA8-5EC3-459C-820D-076676757928}"/>
      </w:docPartPr>
      <w:docPartBody>
        <w:p w:rsidR="00E937CB" w:rsidRDefault="00AF145A">
          <w:pPr>
            <w:pStyle w:val="B4E086F999ED4729A64F35F6FEBCAA48"/>
          </w:pPr>
          <w:r w:rsidRPr="00B7774C">
            <w:rPr>
              <w:rStyle w:val="PlaceholderText"/>
            </w:rPr>
            <w:t>Click or tap here to enter text.</w:t>
          </w:r>
        </w:p>
      </w:docPartBody>
    </w:docPart>
    <w:docPart>
      <w:docPartPr>
        <w:name w:val="1CE6039AF0AA49A5A0AE30F4DA3F1798"/>
        <w:category>
          <w:name w:val="General"/>
          <w:gallery w:val="placeholder"/>
        </w:category>
        <w:types>
          <w:type w:val="bbPlcHdr"/>
        </w:types>
        <w:behaviors>
          <w:behavior w:val="content"/>
        </w:behaviors>
        <w:guid w:val="{607FE784-710E-4997-9205-D92D189C63D3}"/>
      </w:docPartPr>
      <w:docPartBody>
        <w:p w:rsidR="00E937CB" w:rsidRDefault="00AF145A">
          <w:pPr>
            <w:pStyle w:val="1CE6039AF0AA49A5A0AE30F4DA3F1798"/>
          </w:pPr>
          <w:r w:rsidRPr="00E86CFC">
            <w:rPr>
              <w:highlight w:val="darkGray"/>
            </w:rPr>
            <w:t>[Publish Date]</w:t>
          </w:r>
        </w:p>
      </w:docPartBody>
    </w:docPart>
    <w:docPart>
      <w:docPartPr>
        <w:name w:val="44E2343AA3224DFFBEC714407C118567"/>
        <w:category>
          <w:name w:val="General"/>
          <w:gallery w:val="placeholder"/>
        </w:category>
        <w:types>
          <w:type w:val="bbPlcHdr"/>
        </w:types>
        <w:behaviors>
          <w:behavior w:val="content"/>
        </w:behaviors>
        <w:guid w:val="{2B6F5EF6-9303-4AEC-846B-C2B7B7849EEB}"/>
      </w:docPartPr>
      <w:docPartBody>
        <w:p w:rsidR="00E937CB" w:rsidRDefault="00AF145A">
          <w:pPr>
            <w:pStyle w:val="44E2343AA3224DFFBEC714407C118567"/>
          </w:pPr>
          <w:r w:rsidRPr="00693B45">
            <w:rPr>
              <w:highlight w:val="darkGray"/>
            </w:rPr>
            <w:t>[Document Title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4B3"/>
    <w:rsid w:val="000130C4"/>
    <w:rsid w:val="0005131C"/>
    <w:rsid w:val="000704B8"/>
    <w:rsid w:val="000A6AC0"/>
    <w:rsid w:val="000A70F9"/>
    <w:rsid w:val="000B14EA"/>
    <w:rsid w:val="000D5275"/>
    <w:rsid w:val="00116541"/>
    <w:rsid w:val="00152734"/>
    <w:rsid w:val="0020087E"/>
    <w:rsid w:val="0023429A"/>
    <w:rsid w:val="0036290B"/>
    <w:rsid w:val="003F25BD"/>
    <w:rsid w:val="00596553"/>
    <w:rsid w:val="005C4531"/>
    <w:rsid w:val="00632A72"/>
    <w:rsid w:val="006A0487"/>
    <w:rsid w:val="007116C7"/>
    <w:rsid w:val="008405F5"/>
    <w:rsid w:val="008D7439"/>
    <w:rsid w:val="008E63ED"/>
    <w:rsid w:val="009652BF"/>
    <w:rsid w:val="00A0144B"/>
    <w:rsid w:val="00AF145A"/>
    <w:rsid w:val="00B674B3"/>
    <w:rsid w:val="00BF5673"/>
    <w:rsid w:val="00C04D7D"/>
    <w:rsid w:val="00C05485"/>
    <w:rsid w:val="00D37779"/>
    <w:rsid w:val="00D4653D"/>
    <w:rsid w:val="00D72CDB"/>
    <w:rsid w:val="00DF7B9A"/>
    <w:rsid w:val="00E6464E"/>
    <w:rsid w:val="00E734CC"/>
    <w:rsid w:val="00E937CB"/>
    <w:rsid w:val="00ED6EC5"/>
    <w:rsid w:val="00EF44E1"/>
    <w:rsid w:val="00F37B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4E086F999ED4729A64F35F6FEBCAA48">
    <w:name w:val="B4E086F999ED4729A64F35F6FEBCAA48"/>
  </w:style>
  <w:style w:type="paragraph" w:customStyle="1" w:styleId="1CE6039AF0AA49A5A0AE30F4DA3F1798">
    <w:name w:val="1CE6039AF0AA49A5A0AE30F4DA3F1798"/>
  </w:style>
  <w:style w:type="paragraph" w:customStyle="1" w:styleId="44E2343AA3224DFFBEC714407C118567">
    <w:name w:val="44E2343AA3224DFFBEC714407C1185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yndham-Blue">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2026 - 2031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etadata xmlns="http://www.objective.com/ecm/document/metadata/6C3B3BA24AD547B4BC615AD688A81A41" version="1.0.0">
  <systemFields>
    <field name="Objective-Id">
      <value order="0">A4928267</value>
    </field>
    <field name="Objective-Title">
      <value order="0">Draft Sports Facility Capital Development Guide V2 - 2025 updated version</value>
    </field>
    <field name="Objective-Description">
      <value order="0"/>
    </field>
    <field name="Objective-CreationStamp">
      <value order="0">2025-10-06T00:04:54Z</value>
    </field>
    <field name="Objective-IsApproved">
      <value order="0">false</value>
    </field>
    <field name="Objective-IsPublished">
      <value order="0">true</value>
    </field>
    <field name="Objective-DatePublished">
      <value order="0">2025-12-10T22:00:20Z</value>
    </field>
    <field name="Objective-ModificationStamp">
      <value order="0">2025-12-12T02:41:03Z</value>
    </field>
    <field name="Objective-Owner">
      <value order="0">Carly Bell</value>
    </field>
    <field name="Objective-Path">
      <value order="0">Objective Global Folder:Corporate Management:Policies Strategies &amp; Plans:Sports Facility Capital Development Guide</value>
    </field>
    <field name="Objective-Parent">
      <value order="0">Sports Facility Capital Development Guide</value>
    </field>
    <field name="Objective-State">
      <value order="0">Published</value>
    </field>
    <field name="Objective-VersionId">
      <value order="0">vA9199507</value>
    </field>
    <field name="Objective-Version">
      <value order="0">9.0</value>
    </field>
    <field name="Objective-VersionNumber">
      <value order="0">10</value>
    </field>
    <field name="Objective-VersionComment">
      <value order="0"/>
    </field>
    <field name="Objective-FileNumber">
      <value order="0">qA381719</value>
    </field>
    <field name="Objective-Classification">
      <value order="0">Unclassified</value>
    </field>
    <field name="Objective-Caveats">
      <value order="0"/>
    </field>
  </systemFields>
  <catalogues>
    <catalogue name="Business Administration Document Type Catalogue" type="type" ori="id:cA5">
      <field name="Objective-Action Officer">
        <value order="0">Human Resources</value>
      </field>
      <field name="Objective-Delivery Mode">
        <value order="0">Internal</value>
      </field>
      <field name="Objective-Auth or Addressee">
        <value order="0">Staff Wyndham City - DO NOT POPULATE EMAIL OR PHONES</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docProps/app.xml><?xml version="1.0" encoding="utf-8"?>
<Properties xmlns="http://schemas.openxmlformats.org/officeDocument/2006/extended-properties" xmlns:vt="http://schemas.openxmlformats.org/officeDocument/2006/docPropsVTypes">
  <Template>Wyndham City Document Template - Blue</Template>
  <TotalTime>9</TotalTime>
  <Pages>46</Pages>
  <Words>12172</Words>
  <Characters>66706</Characters>
  <Application>Microsoft Office Word</Application>
  <DocSecurity>0</DocSecurity>
  <Lines>1755</Lines>
  <Paragraphs>1110</Paragraphs>
  <ScaleCrop>false</ScaleCrop>
  <HeadingPairs>
    <vt:vector size="2" baseType="variant">
      <vt:variant>
        <vt:lpstr>Title</vt:lpstr>
      </vt:variant>
      <vt:variant>
        <vt:i4>1</vt:i4>
      </vt:variant>
    </vt:vector>
  </HeadingPairs>
  <TitlesOfParts>
    <vt:vector size="1" baseType="lpstr">
      <vt:lpstr>Sports Facility Capital Development Guide</vt:lpstr>
    </vt:vector>
  </TitlesOfParts>
  <Company/>
  <LinksUpToDate>false</LinksUpToDate>
  <CharactersWithSpaces>77768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Sports Facility Capital Development Guide</dc:title>
  <dc:subject>[Publish Date]</dc:subject>
  <dc:creator>Carly Bell</dc:creator>
  <cp:keywords/>
  <dc:description/>
  <cp:lastModifiedBy>Melinda Fay</cp:lastModifiedBy>
  <cp:revision>7</cp:revision>
  <dcterms:created xsi:type="dcterms:W3CDTF">2026-02-27T01:05:00Z</dcterms:created>
  <dcterms:modified xsi:type="dcterms:W3CDTF">2026-03-06T05:39:00Z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A4928267</vt:lpwstr>
  </property>
  <property fmtid="{D5CDD505-2E9C-101B-9397-08002B2CF9AE}" pid="4" name="Objective-Title">
    <vt:lpwstr>Draft Sports Facility Capital Development Guide V2 - 2025 updated version</vt:lpwstr>
  </property>
  <property fmtid="{D5CDD505-2E9C-101B-9397-08002B2CF9AE}" pid="5" name="Objective-Description">
    <vt:lpwstr/>
  </property>
  <property fmtid="{D5CDD505-2E9C-101B-9397-08002B2CF9AE}" pid="6" name="Objective-CreationStamp">
    <vt:filetime>2025-10-08T23:37:29Z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2025-12-10T22:00:20Z</vt:filetime>
  </property>
  <property fmtid="{D5CDD505-2E9C-101B-9397-08002B2CF9AE}" pid="10" name="Objective-ModificationStamp">
    <vt:filetime>2025-12-12T02:41:03Z</vt:filetime>
  </property>
  <property fmtid="{D5CDD505-2E9C-101B-9397-08002B2CF9AE}" pid="11" name="Objective-Owner">
    <vt:lpwstr>Carly Bell</vt:lpwstr>
  </property>
  <property fmtid="{D5CDD505-2E9C-101B-9397-08002B2CF9AE}" pid="12" name="Objective-Path">
    <vt:lpwstr>Objective Global Folder:Corporate Management:Policies Strategies &amp; Plans:Sports Facility Capital Development Guide:</vt:lpwstr>
  </property>
  <property fmtid="{D5CDD505-2E9C-101B-9397-08002B2CF9AE}" pid="13" name="Objective-Parent">
    <vt:lpwstr>Sports Facility Capital Development Guide</vt:lpwstr>
  </property>
  <property fmtid="{D5CDD505-2E9C-101B-9397-08002B2CF9AE}" pid="14" name="Objective-State">
    <vt:lpwstr>Published</vt:lpwstr>
  </property>
  <property fmtid="{D5CDD505-2E9C-101B-9397-08002B2CF9AE}" pid="15" name="Objective-VersionId">
    <vt:lpwstr>vA9199507</vt:lpwstr>
  </property>
  <property fmtid="{D5CDD505-2E9C-101B-9397-08002B2CF9AE}" pid="16" name="Objective-Version">
    <vt:lpwstr>9.0</vt:lpwstr>
  </property>
  <property fmtid="{D5CDD505-2E9C-101B-9397-08002B2CF9AE}" pid="17" name="Objective-VersionNumber">
    <vt:r8>10</vt:r8>
  </property>
  <property fmtid="{D5CDD505-2E9C-101B-9397-08002B2CF9AE}" pid="18" name="Objective-VersionComment">
    <vt:lpwstr/>
  </property>
  <property fmtid="{D5CDD505-2E9C-101B-9397-08002B2CF9AE}" pid="19" name="Objective-FileNumber">
    <vt:lpwstr>qA381719</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Human Resources</vt:lpwstr>
  </property>
  <property fmtid="{D5CDD505-2E9C-101B-9397-08002B2CF9AE}" pid="23" name="Objective-Delivery Mode">
    <vt:lpwstr>Internal</vt:lpwstr>
  </property>
  <property fmtid="{D5CDD505-2E9C-101B-9397-08002B2CF9AE}" pid="24" name="Objective-Auth or Addressee">
    <vt:lpwstr>Staff Wyndham City - DO NOT POPULATE EMAIL OR PHONES</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Human Resources</vt:lpwstr>
  </property>
  <property fmtid="{D5CDD505-2E9C-101B-9397-08002B2CF9AE}" pid="53" name="Objective-Delivery Mode [system]">
    <vt:lpwstr>Internal</vt:lpwstr>
  </property>
  <property fmtid="{D5CDD505-2E9C-101B-9397-08002B2CF9AE}" pid="54" name="Objective-Auth or Addressee [system]">
    <vt:lpwstr>Staff Wyndham City - DO NOT POPULATE EMAIL OR PHONES</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