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7864" w14:textId="77777777" w:rsidR="00A367A1" w:rsidRPr="00A367A1" w:rsidRDefault="00A367A1" w:rsidP="00A367A1">
      <w:pPr>
        <w:widowControl w:val="0"/>
        <w:autoSpaceDE w:val="0"/>
        <w:autoSpaceDN w:val="0"/>
        <w:spacing w:before="120" w:after="120" w:line="276" w:lineRule="auto"/>
        <w:rPr>
          <w:rFonts w:ascii="Arial" w:eastAsia="Century Gothic" w:hAnsi="Arial" w:cs="Century Gothic"/>
          <w:i/>
          <w:iCs/>
          <w:szCs w:val="22"/>
          <w:lang w:bidi="en-AU"/>
        </w:rPr>
      </w:pPr>
      <w:r w:rsidRPr="00A367A1">
        <w:rPr>
          <w:rFonts w:ascii="Arial" w:eastAsia="Century Gothic" w:hAnsi="Arial" w:cs="Century Gothic"/>
          <w:i/>
          <w:iCs/>
          <w:szCs w:val="22"/>
          <w:lang w:bidi="en-AU"/>
        </w:rPr>
        <w:t>Planning and Environment Act 1987</w:t>
      </w:r>
    </w:p>
    <w:p w14:paraId="23AC4FC0" w14:textId="3CE193B6" w:rsidR="00A367A1" w:rsidRPr="00A367A1" w:rsidRDefault="00A367A1" w:rsidP="00A367A1">
      <w:pPr>
        <w:widowControl w:val="0"/>
        <w:autoSpaceDE w:val="0"/>
        <w:autoSpaceDN w:val="0"/>
        <w:spacing w:before="240" w:after="240" w:line="276" w:lineRule="auto"/>
        <w:outlineLvl w:val="0"/>
        <w:rPr>
          <w:rFonts w:ascii="Arial" w:eastAsia="Century Gothic" w:hAnsi="Arial" w:cs="Century Gothic"/>
          <w:b/>
          <w:bCs/>
          <w:sz w:val="36"/>
          <w:szCs w:val="28"/>
          <w:lang w:bidi="en-AU"/>
        </w:rPr>
      </w:pPr>
      <w:r w:rsidRPr="00A367A1">
        <w:rPr>
          <w:rFonts w:ascii="Arial" w:eastAsia="Century Gothic" w:hAnsi="Arial" w:cs="Century Gothic"/>
          <w:b/>
          <w:bCs/>
          <w:sz w:val="36"/>
          <w:szCs w:val="28"/>
          <w:lang w:bidi="en-AU"/>
        </w:rPr>
        <w:t>Wyndham Planning Scheme</w:t>
      </w:r>
    </w:p>
    <w:p w14:paraId="247C2DCD" w14:textId="31BC8C8E" w:rsidR="00A367A1" w:rsidRPr="00A367A1" w:rsidRDefault="00A367A1" w:rsidP="00A367A1">
      <w:pPr>
        <w:widowControl w:val="0"/>
        <w:autoSpaceDE w:val="0"/>
        <w:autoSpaceDN w:val="0"/>
        <w:spacing w:before="240" w:after="240" w:line="276" w:lineRule="auto"/>
        <w:outlineLvl w:val="0"/>
        <w:rPr>
          <w:rFonts w:ascii="Arial" w:eastAsia="Century Gothic" w:hAnsi="Arial" w:cs="Century Gothic"/>
          <w:b/>
          <w:bCs/>
          <w:color w:val="44546A"/>
          <w:sz w:val="36"/>
          <w:szCs w:val="28"/>
          <w:lang w:bidi="en-AU"/>
        </w:rPr>
      </w:pPr>
      <w:r w:rsidRPr="00A367A1">
        <w:rPr>
          <w:rFonts w:ascii="Arial" w:eastAsia="Century Gothic" w:hAnsi="Arial" w:cs="Century Gothic"/>
          <w:b/>
          <w:bCs/>
          <w:sz w:val="36"/>
          <w:szCs w:val="28"/>
          <w:lang w:bidi="en-AU"/>
        </w:rPr>
        <w:t>Amendment C</w:t>
      </w:r>
      <w:r>
        <w:rPr>
          <w:rFonts w:ascii="Arial" w:eastAsia="Century Gothic" w:hAnsi="Arial" w:cs="Century Gothic"/>
          <w:b/>
          <w:bCs/>
          <w:sz w:val="36"/>
          <w:szCs w:val="28"/>
          <w:lang w:bidi="en-AU"/>
        </w:rPr>
        <w:t>267wynd</w:t>
      </w:r>
    </w:p>
    <w:p w14:paraId="4AF5DC07" w14:textId="77777777" w:rsidR="00A367A1" w:rsidRPr="00A367A1" w:rsidRDefault="00A367A1" w:rsidP="00A367A1">
      <w:pPr>
        <w:widowControl w:val="0"/>
        <w:autoSpaceDE w:val="0"/>
        <w:autoSpaceDN w:val="0"/>
        <w:spacing w:before="240" w:after="240" w:line="276" w:lineRule="auto"/>
        <w:outlineLvl w:val="0"/>
        <w:rPr>
          <w:rFonts w:ascii="Arial" w:eastAsia="Century Gothic" w:hAnsi="Arial" w:cs="Century Gothic"/>
          <w:b/>
          <w:bCs/>
          <w:sz w:val="36"/>
          <w:szCs w:val="28"/>
          <w:lang w:bidi="en-AU"/>
        </w:rPr>
      </w:pPr>
      <w:r w:rsidRPr="00A367A1">
        <w:rPr>
          <w:rFonts w:ascii="Arial" w:eastAsia="Century Gothic" w:hAnsi="Arial" w:cs="Century Gothic"/>
          <w:b/>
          <w:bCs/>
          <w:sz w:val="36"/>
          <w:szCs w:val="28"/>
          <w:lang w:bidi="en-AU"/>
        </w:rPr>
        <w:t>Instruction sheet</w:t>
      </w:r>
    </w:p>
    <w:p w14:paraId="0A7A3BF1" w14:textId="77777777" w:rsidR="00212F5C" w:rsidRPr="00A367A1" w:rsidRDefault="00212F5C">
      <w:pPr>
        <w:pStyle w:val="BodyText0"/>
        <w:rPr>
          <w:rFonts w:ascii="Arial" w:hAnsi="Arial" w:cs="Arial"/>
          <w:szCs w:val="24"/>
        </w:rPr>
      </w:pPr>
      <w:r w:rsidRPr="00A367A1">
        <w:rPr>
          <w:rFonts w:ascii="Arial" w:hAnsi="Arial" w:cs="Arial"/>
          <w:szCs w:val="24"/>
        </w:rPr>
        <w:t>The planning authority for this amendment is</w:t>
      </w:r>
      <w:r w:rsidR="009706C8" w:rsidRPr="00A367A1">
        <w:rPr>
          <w:rFonts w:ascii="Arial" w:hAnsi="Arial" w:cs="Arial"/>
          <w:szCs w:val="24"/>
        </w:rPr>
        <w:t xml:space="preserve"> the</w:t>
      </w:r>
      <w:r w:rsidR="00781202" w:rsidRPr="00A367A1">
        <w:rPr>
          <w:rFonts w:ascii="Arial" w:hAnsi="Arial" w:cs="Arial"/>
          <w:szCs w:val="24"/>
        </w:rPr>
        <w:t xml:space="preserve"> Wyndham City Council</w:t>
      </w:r>
      <w:r w:rsidRPr="00A367A1">
        <w:rPr>
          <w:rFonts w:ascii="Arial" w:hAnsi="Arial" w:cs="Arial"/>
          <w:szCs w:val="24"/>
        </w:rPr>
        <w:t>.</w:t>
      </w:r>
      <w:r w:rsidR="009B3BE8" w:rsidRPr="00A367A1">
        <w:rPr>
          <w:rFonts w:ascii="Arial" w:hAnsi="Arial" w:cs="Arial"/>
          <w:szCs w:val="24"/>
        </w:rPr>
        <w:t xml:space="preserve"> </w:t>
      </w:r>
    </w:p>
    <w:p w14:paraId="0E5A36F7" w14:textId="77777777" w:rsidR="00212F5C" w:rsidRPr="00A367A1" w:rsidRDefault="00212F5C">
      <w:pPr>
        <w:pStyle w:val="BodyText0"/>
        <w:rPr>
          <w:rFonts w:ascii="Arial" w:hAnsi="Arial" w:cs="Arial"/>
          <w:szCs w:val="24"/>
        </w:rPr>
      </w:pPr>
      <w:r w:rsidRPr="00A367A1">
        <w:rPr>
          <w:rFonts w:ascii="Arial" w:hAnsi="Arial" w:cs="Arial"/>
          <w:szCs w:val="24"/>
        </w:rPr>
        <w:t>The</w:t>
      </w:r>
      <w:r w:rsidR="004E5887" w:rsidRPr="00A367A1">
        <w:rPr>
          <w:rFonts w:ascii="Arial" w:hAnsi="Arial" w:cs="Arial"/>
          <w:szCs w:val="24"/>
        </w:rPr>
        <w:t xml:space="preserve"> </w:t>
      </w:r>
      <w:r w:rsidR="00781202" w:rsidRPr="00A367A1">
        <w:rPr>
          <w:rFonts w:ascii="Arial" w:hAnsi="Arial" w:cs="Arial"/>
          <w:szCs w:val="24"/>
        </w:rPr>
        <w:t xml:space="preserve">Wyndham </w:t>
      </w:r>
      <w:r w:rsidRPr="00A367A1">
        <w:rPr>
          <w:rFonts w:ascii="Arial" w:hAnsi="Arial" w:cs="Arial"/>
          <w:szCs w:val="24"/>
        </w:rPr>
        <w:t>Planning Scheme is amended as follows:</w:t>
      </w:r>
    </w:p>
    <w:p w14:paraId="088C8F7E" w14:textId="77777777" w:rsidR="00A367A1" w:rsidRPr="00A367A1" w:rsidRDefault="00A367A1" w:rsidP="00A367A1">
      <w:pPr>
        <w:widowControl w:val="0"/>
        <w:autoSpaceDE w:val="0"/>
        <w:autoSpaceDN w:val="0"/>
        <w:spacing w:before="360" w:after="360" w:line="276" w:lineRule="auto"/>
        <w:outlineLvl w:val="1"/>
        <w:rPr>
          <w:rFonts w:ascii="Arial" w:eastAsia="Century Gothic" w:hAnsi="Arial" w:cs="Century Gothic"/>
          <w:b/>
          <w:bCs/>
          <w:sz w:val="32"/>
          <w:szCs w:val="22"/>
          <w:lang w:bidi="en-AU"/>
        </w:rPr>
      </w:pPr>
      <w:r w:rsidRPr="00A367A1">
        <w:rPr>
          <w:rFonts w:ascii="Arial" w:eastAsia="Century Gothic" w:hAnsi="Arial" w:cs="Century Gothic"/>
          <w:b/>
          <w:bCs/>
          <w:sz w:val="32"/>
          <w:szCs w:val="22"/>
          <w:lang w:bidi="en-AU"/>
        </w:rPr>
        <w:t>Planning Scheme Ordinance</w:t>
      </w:r>
    </w:p>
    <w:p w14:paraId="2AA90B34" w14:textId="77777777" w:rsidR="00212F5C" w:rsidRPr="00A367A1" w:rsidRDefault="00212F5C">
      <w:pPr>
        <w:pStyle w:val="ListNumber"/>
        <w:spacing w:before="120"/>
        <w:ind w:left="0" w:firstLine="0"/>
        <w:rPr>
          <w:rFonts w:ascii="Arial" w:hAnsi="Arial" w:cs="Arial"/>
          <w:szCs w:val="24"/>
        </w:rPr>
      </w:pPr>
      <w:r w:rsidRPr="00A367A1">
        <w:rPr>
          <w:rFonts w:ascii="Arial" w:hAnsi="Arial" w:cs="Arial"/>
          <w:szCs w:val="24"/>
        </w:rPr>
        <w:t>The Planning Scheme Ordinance is amended as follows:</w:t>
      </w:r>
    </w:p>
    <w:p w14:paraId="321F99C4" w14:textId="372E0D83" w:rsidR="00F83785" w:rsidRPr="00A367A1" w:rsidRDefault="00F83785" w:rsidP="00F83785">
      <w:pPr>
        <w:numPr>
          <w:ilvl w:val="0"/>
          <w:numId w:val="8"/>
        </w:numPr>
        <w:spacing w:before="240" w:after="120"/>
        <w:rPr>
          <w:rFonts w:ascii="Arial" w:hAnsi="Arial" w:cs="Arial"/>
          <w:szCs w:val="24"/>
        </w:rPr>
      </w:pPr>
      <w:r w:rsidRPr="00A367A1">
        <w:rPr>
          <w:rFonts w:ascii="Arial" w:hAnsi="Arial" w:cs="Arial"/>
          <w:szCs w:val="24"/>
        </w:rPr>
        <w:t xml:space="preserve">In </w:t>
      </w:r>
      <w:r w:rsidRPr="00A367A1">
        <w:rPr>
          <w:rFonts w:ascii="Arial" w:hAnsi="Arial" w:cs="Arial"/>
          <w:b/>
          <w:szCs w:val="24"/>
        </w:rPr>
        <w:t>Purpose and Vision</w:t>
      </w:r>
      <w:r w:rsidRPr="00A367A1">
        <w:rPr>
          <w:rFonts w:ascii="Arial" w:hAnsi="Arial" w:cs="Arial"/>
          <w:szCs w:val="24"/>
        </w:rPr>
        <w:t xml:space="preserve"> – </w:t>
      </w:r>
      <w:r w:rsidR="00B254D3" w:rsidRPr="00A367A1">
        <w:rPr>
          <w:rFonts w:ascii="Arial" w:hAnsi="Arial" w:cs="Arial"/>
          <w:szCs w:val="24"/>
        </w:rPr>
        <w:t xml:space="preserve">replace </w:t>
      </w:r>
      <w:r w:rsidRPr="00A367A1">
        <w:rPr>
          <w:rFonts w:ascii="Arial" w:hAnsi="Arial" w:cs="Arial"/>
          <w:szCs w:val="24"/>
        </w:rPr>
        <w:t>Clause</w:t>
      </w:r>
      <w:r w:rsidR="00B254D3" w:rsidRPr="00A367A1">
        <w:rPr>
          <w:rFonts w:ascii="Arial" w:hAnsi="Arial" w:cs="Arial"/>
          <w:szCs w:val="24"/>
        </w:rPr>
        <w:t xml:space="preserve"> 02.03 with a new Clause 02.03</w:t>
      </w:r>
      <w:r w:rsidRPr="00A367A1">
        <w:rPr>
          <w:rFonts w:ascii="Arial" w:hAnsi="Arial" w:cs="Arial"/>
          <w:szCs w:val="24"/>
        </w:rPr>
        <w:t xml:space="preserve"> in the form of the attached document.</w:t>
      </w:r>
    </w:p>
    <w:p w14:paraId="015ABFCF" w14:textId="1511504E" w:rsidR="00B254D3" w:rsidRPr="00A367A1" w:rsidRDefault="00B254D3" w:rsidP="00B254D3">
      <w:pPr>
        <w:numPr>
          <w:ilvl w:val="0"/>
          <w:numId w:val="8"/>
        </w:numPr>
        <w:spacing w:before="240" w:after="120"/>
        <w:rPr>
          <w:rFonts w:ascii="Arial" w:hAnsi="Arial" w:cs="Arial"/>
          <w:szCs w:val="24"/>
        </w:rPr>
      </w:pPr>
      <w:r w:rsidRPr="00A367A1">
        <w:rPr>
          <w:rFonts w:ascii="Arial" w:hAnsi="Arial" w:cs="Arial"/>
          <w:szCs w:val="24"/>
        </w:rPr>
        <w:t xml:space="preserve">In </w:t>
      </w:r>
      <w:r w:rsidRPr="00A367A1">
        <w:rPr>
          <w:rFonts w:ascii="Arial" w:hAnsi="Arial" w:cs="Arial"/>
          <w:b/>
          <w:szCs w:val="24"/>
        </w:rPr>
        <w:t>Purpose and Vision</w:t>
      </w:r>
      <w:r w:rsidRPr="00A367A1">
        <w:rPr>
          <w:rFonts w:ascii="Arial" w:hAnsi="Arial" w:cs="Arial"/>
          <w:szCs w:val="24"/>
        </w:rPr>
        <w:t xml:space="preserve"> – </w:t>
      </w:r>
      <w:r w:rsidR="00A367A1">
        <w:rPr>
          <w:rFonts w:ascii="Arial" w:hAnsi="Arial" w:cs="Arial"/>
          <w:szCs w:val="24"/>
        </w:rPr>
        <w:t>replace</w:t>
      </w:r>
      <w:r w:rsidRPr="00A367A1">
        <w:rPr>
          <w:rFonts w:ascii="Arial" w:hAnsi="Arial" w:cs="Arial"/>
          <w:szCs w:val="24"/>
        </w:rPr>
        <w:t xml:space="preserve"> Clause 02.04 </w:t>
      </w:r>
      <w:r w:rsidR="00A367A1">
        <w:rPr>
          <w:rFonts w:ascii="Arial" w:hAnsi="Arial" w:cs="Arial"/>
          <w:szCs w:val="24"/>
        </w:rPr>
        <w:t xml:space="preserve">with a new Clause 02.04 </w:t>
      </w:r>
      <w:r w:rsidRPr="00A367A1">
        <w:rPr>
          <w:rFonts w:ascii="Arial" w:hAnsi="Arial" w:cs="Arial"/>
          <w:szCs w:val="24"/>
        </w:rPr>
        <w:t>in the form of the attached document.</w:t>
      </w:r>
    </w:p>
    <w:p w14:paraId="117D263E" w14:textId="3B16CD96" w:rsidR="00934F77" w:rsidRPr="00A367A1" w:rsidRDefault="00934F77" w:rsidP="00934F77">
      <w:pPr>
        <w:numPr>
          <w:ilvl w:val="0"/>
          <w:numId w:val="8"/>
        </w:numPr>
        <w:spacing w:before="240" w:after="120"/>
        <w:rPr>
          <w:rFonts w:ascii="Arial" w:hAnsi="Arial" w:cs="Arial"/>
          <w:szCs w:val="24"/>
        </w:rPr>
      </w:pPr>
      <w:r w:rsidRPr="00A367A1">
        <w:rPr>
          <w:rFonts w:ascii="Arial" w:hAnsi="Arial" w:cs="Arial"/>
          <w:szCs w:val="24"/>
        </w:rPr>
        <w:t xml:space="preserve">In </w:t>
      </w:r>
      <w:r w:rsidRPr="00A367A1">
        <w:rPr>
          <w:rFonts w:ascii="Arial" w:hAnsi="Arial" w:cs="Arial"/>
          <w:b/>
          <w:szCs w:val="24"/>
        </w:rPr>
        <w:t>Planning Policy Framework</w:t>
      </w:r>
      <w:r w:rsidRPr="00A367A1">
        <w:rPr>
          <w:rFonts w:ascii="Arial" w:hAnsi="Arial" w:cs="Arial"/>
          <w:szCs w:val="24"/>
        </w:rPr>
        <w:t xml:space="preserve">- replace Clause </w:t>
      </w:r>
      <w:r w:rsidR="00B254D3" w:rsidRPr="00A367A1">
        <w:rPr>
          <w:rFonts w:ascii="Arial" w:hAnsi="Arial" w:cs="Arial"/>
          <w:szCs w:val="24"/>
        </w:rPr>
        <w:t>17.03</w:t>
      </w:r>
      <w:r w:rsidRPr="00A367A1">
        <w:rPr>
          <w:rFonts w:ascii="Arial" w:hAnsi="Arial" w:cs="Arial"/>
          <w:szCs w:val="24"/>
        </w:rPr>
        <w:t xml:space="preserve"> with a new Clause</w:t>
      </w:r>
      <w:r w:rsidR="00B254D3" w:rsidRPr="00A367A1">
        <w:rPr>
          <w:rFonts w:ascii="Arial" w:hAnsi="Arial" w:cs="Arial"/>
          <w:szCs w:val="24"/>
        </w:rPr>
        <w:t xml:space="preserve"> 17.03</w:t>
      </w:r>
      <w:r w:rsidRPr="00A367A1">
        <w:rPr>
          <w:rFonts w:ascii="Arial" w:hAnsi="Arial" w:cs="Arial"/>
          <w:szCs w:val="24"/>
        </w:rPr>
        <w:t xml:space="preserve"> in the form of the attached document. </w:t>
      </w:r>
    </w:p>
    <w:p w14:paraId="0930DB4A" w14:textId="77777777" w:rsidR="00781202" w:rsidRPr="00A367A1" w:rsidRDefault="00212F5C" w:rsidP="0011778C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Cs w:val="24"/>
        </w:rPr>
      </w:pPr>
      <w:r w:rsidRPr="00A367A1">
        <w:rPr>
          <w:rFonts w:ascii="Arial" w:hAnsi="Arial" w:cs="Arial"/>
          <w:szCs w:val="24"/>
        </w:rPr>
        <w:t xml:space="preserve">In </w:t>
      </w:r>
      <w:r w:rsidR="00EF5C22" w:rsidRPr="00A367A1">
        <w:rPr>
          <w:rFonts w:ascii="Arial" w:hAnsi="Arial" w:cs="Arial"/>
          <w:b/>
          <w:szCs w:val="24"/>
        </w:rPr>
        <w:t>Operational Provisions</w:t>
      </w:r>
      <w:r w:rsidR="00EF5C22" w:rsidRPr="00A367A1">
        <w:rPr>
          <w:rFonts w:ascii="Arial" w:hAnsi="Arial" w:cs="Arial"/>
          <w:szCs w:val="24"/>
        </w:rPr>
        <w:t xml:space="preserve"> </w:t>
      </w:r>
      <w:r w:rsidR="00046AC7" w:rsidRPr="00A367A1">
        <w:rPr>
          <w:rFonts w:ascii="Arial" w:hAnsi="Arial" w:cs="Arial"/>
          <w:szCs w:val="24"/>
        </w:rPr>
        <w:t>– Clause 72.0</w:t>
      </w:r>
      <w:r w:rsidR="00781202" w:rsidRPr="00A367A1">
        <w:rPr>
          <w:rFonts w:ascii="Arial" w:hAnsi="Arial" w:cs="Arial"/>
          <w:szCs w:val="24"/>
        </w:rPr>
        <w:t>8</w:t>
      </w:r>
      <w:r w:rsidR="004E2CDC" w:rsidRPr="00A367A1">
        <w:rPr>
          <w:rFonts w:ascii="Arial" w:hAnsi="Arial" w:cs="Arial"/>
          <w:szCs w:val="24"/>
        </w:rPr>
        <w:t>, replace the Schedule with a new S</w:t>
      </w:r>
      <w:r w:rsidRPr="00A367A1">
        <w:rPr>
          <w:rFonts w:ascii="Arial" w:hAnsi="Arial" w:cs="Arial"/>
          <w:szCs w:val="24"/>
        </w:rPr>
        <w:t xml:space="preserve">chedule in the form of the attached </w:t>
      </w:r>
      <w:r w:rsidR="00781202" w:rsidRPr="00A367A1">
        <w:rPr>
          <w:rFonts w:ascii="Arial" w:hAnsi="Arial" w:cs="Arial"/>
          <w:szCs w:val="24"/>
        </w:rPr>
        <w:t>document</w:t>
      </w:r>
      <w:r w:rsidR="00DF4D99" w:rsidRPr="00A367A1">
        <w:rPr>
          <w:rFonts w:ascii="Arial" w:hAnsi="Arial" w:cs="Arial"/>
          <w:szCs w:val="24"/>
        </w:rPr>
        <w:t>.</w:t>
      </w:r>
      <w:r w:rsidR="00781202" w:rsidRPr="00A367A1">
        <w:rPr>
          <w:rFonts w:ascii="Arial" w:hAnsi="Arial" w:cs="Arial"/>
          <w:szCs w:val="24"/>
        </w:rPr>
        <w:t xml:space="preserve"> </w:t>
      </w:r>
    </w:p>
    <w:p w14:paraId="299656B8" w14:textId="3E778768" w:rsidR="00781202" w:rsidRPr="00A367A1" w:rsidRDefault="00DF4D99" w:rsidP="00A367A1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Cs w:val="24"/>
        </w:rPr>
      </w:pPr>
      <w:r w:rsidRPr="00A367A1">
        <w:rPr>
          <w:rFonts w:ascii="Arial" w:hAnsi="Arial" w:cs="Arial"/>
          <w:szCs w:val="24"/>
        </w:rPr>
        <w:t xml:space="preserve">In </w:t>
      </w:r>
      <w:r w:rsidRPr="00A367A1">
        <w:rPr>
          <w:rFonts w:ascii="Arial" w:hAnsi="Arial" w:cs="Arial"/>
          <w:b/>
          <w:szCs w:val="24"/>
        </w:rPr>
        <w:t>Operational Provisions</w:t>
      </w:r>
      <w:r w:rsidRPr="00A367A1">
        <w:rPr>
          <w:rFonts w:ascii="Arial" w:hAnsi="Arial" w:cs="Arial"/>
          <w:szCs w:val="24"/>
        </w:rPr>
        <w:t xml:space="preserve"> – Clause 74.02, replace the Schedule with a new Schedule in the form of the attached document. </w:t>
      </w:r>
    </w:p>
    <w:p w14:paraId="07899F2F" w14:textId="77777777" w:rsidR="00212F5C" w:rsidRPr="00A367A1" w:rsidRDefault="00212F5C" w:rsidP="00A367A1">
      <w:pPr>
        <w:pStyle w:val="ListNumber"/>
        <w:spacing w:before="240"/>
        <w:ind w:left="0" w:firstLine="0"/>
        <w:rPr>
          <w:rFonts w:ascii="Arial" w:hAnsi="Arial" w:cs="Arial"/>
          <w:b/>
          <w:szCs w:val="24"/>
        </w:rPr>
      </w:pPr>
      <w:r w:rsidRPr="00A367A1">
        <w:rPr>
          <w:rFonts w:ascii="Arial" w:hAnsi="Arial" w:cs="Arial"/>
          <w:b/>
          <w:szCs w:val="24"/>
        </w:rPr>
        <w:t>End of document</w:t>
      </w:r>
    </w:p>
    <w:sectPr w:rsidR="00212F5C" w:rsidRPr="00A367A1" w:rsidSect="004478BC">
      <w:footerReference w:type="default" r:id="rId13"/>
      <w:pgSz w:w="11907" w:h="16840" w:code="9"/>
      <w:pgMar w:top="1418" w:right="1134" w:bottom="709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84A1" w14:textId="77777777" w:rsidR="00097EFC" w:rsidRDefault="00097EFC">
      <w:r>
        <w:separator/>
      </w:r>
    </w:p>
  </w:endnote>
  <w:endnote w:type="continuationSeparator" w:id="0">
    <w:p w14:paraId="430F363E" w14:textId="77777777" w:rsidR="00097EFC" w:rsidRDefault="00097EFC">
      <w:r>
        <w:continuationSeparator/>
      </w:r>
    </w:p>
  </w:endnote>
  <w:endnote w:type="continuationNotice" w:id="1">
    <w:p w14:paraId="671F3D86" w14:textId="77777777" w:rsidR="00097EFC" w:rsidRDefault="00097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DD09" w14:textId="77777777" w:rsidR="00EE6FEF" w:rsidRDefault="00EE6FEF">
    <w:pPr>
      <w:pStyle w:val="Footer"/>
      <w:jc w:val="right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6E36" w14:textId="77777777" w:rsidR="00097EFC" w:rsidRDefault="00097EFC">
      <w:r>
        <w:separator/>
      </w:r>
    </w:p>
  </w:footnote>
  <w:footnote w:type="continuationSeparator" w:id="0">
    <w:p w14:paraId="14E61EE6" w14:textId="77777777" w:rsidR="00097EFC" w:rsidRDefault="00097EFC">
      <w:r>
        <w:continuationSeparator/>
      </w:r>
    </w:p>
  </w:footnote>
  <w:footnote w:type="continuationNotice" w:id="1">
    <w:p w14:paraId="2B7FE4E8" w14:textId="77777777" w:rsidR="00097EFC" w:rsidRDefault="00097E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6D87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4208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104E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242B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310CF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1FC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502306"/>
    <w:multiLevelType w:val="hybridMultilevel"/>
    <w:tmpl w:val="B4941DA2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7" w15:restartNumberingAfterBreak="0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8" w15:restartNumberingAfterBreak="0">
    <w:nsid w:val="06BC1CF2"/>
    <w:multiLevelType w:val="hybridMultilevel"/>
    <w:tmpl w:val="667ABD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9" w15:restartNumberingAfterBreak="0">
    <w:nsid w:val="0B9A4D25"/>
    <w:multiLevelType w:val="hybridMultilevel"/>
    <w:tmpl w:val="9A80A0D2"/>
    <w:lvl w:ilvl="0" w:tplc="880CCEC4">
      <w:start w:val="1"/>
      <w:numFmt w:val="bullet"/>
      <w:lvlText w:val=""/>
      <w:lvlJc w:val="left"/>
      <w:pPr>
        <w:tabs>
          <w:tab w:val="num" w:pos="-324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234660CE"/>
    <w:multiLevelType w:val="hybridMultilevel"/>
    <w:tmpl w:val="2E4C7B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1" w15:restartNumberingAfterBreak="0">
    <w:nsid w:val="2F18631D"/>
    <w:multiLevelType w:val="hybridMultilevel"/>
    <w:tmpl w:val="42D09AE8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63F8B240">
      <w:start w:val="1"/>
      <w:numFmt w:val="bullet"/>
      <w:lvlText w:val=""/>
      <w:lvlJc w:val="left"/>
      <w:pPr>
        <w:tabs>
          <w:tab w:val="num" w:pos="75"/>
        </w:tabs>
        <w:ind w:left="75" w:hanging="357"/>
      </w:pPr>
      <w:rPr>
        <w:rFonts w:ascii="Symbol" w:hAnsi="Symbol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798"/>
        </w:tabs>
        <w:ind w:left="7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</w:abstractNum>
  <w:abstractNum w:abstractNumId="12" w15:restartNumberingAfterBreak="0">
    <w:nsid w:val="30D17F58"/>
    <w:multiLevelType w:val="hybridMultilevel"/>
    <w:tmpl w:val="3EC694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863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C3265E3"/>
    <w:multiLevelType w:val="hybridMultilevel"/>
    <w:tmpl w:val="203AD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BE1D12"/>
    <w:multiLevelType w:val="hybridMultilevel"/>
    <w:tmpl w:val="F9B422E2"/>
    <w:lvl w:ilvl="0" w:tplc="EEC0C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5AA415CF"/>
    <w:multiLevelType w:val="hybridMultilevel"/>
    <w:tmpl w:val="BD005994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8" w15:restartNumberingAfterBreak="0">
    <w:nsid w:val="64F018FD"/>
    <w:multiLevelType w:val="hybridMultilevel"/>
    <w:tmpl w:val="B40EFA10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9" w15:restartNumberingAfterBreak="0">
    <w:nsid w:val="7BEA055C"/>
    <w:multiLevelType w:val="hybridMultilevel"/>
    <w:tmpl w:val="931AD1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29718939">
    <w:abstractNumId w:val="13"/>
  </w:num>
  <w:num w:numId="2" w16cid:durableId="830829773">
    <w:abstractNumId w:val="5"/>
  </w:num>
  <w:num w:numId="3" w16cid:durableId="861481700">
    <w:abstractNumId w:val="3"/>
  </w:num>
  <w:num w:numId="4" w16cid:durableId="436220070">
    <w:abstractNumId w:val="2"/>
  </w:num>
  <w:num w:numId="5" w16cid:durableId="293296471">
    <w:abstractNumId w:val="4"/>
  </w:num>
  <w:num w:numId="6" w16cid:durableId="515584324">
    <w:abstractNumId w:val="1"/>
  </w:num>
  <w:num w:numId="7" w16cid:durableId="842624563">
    <w:abstractNumId w:val="0"/>
  </w:num>
  <w:num w:numId="8" w16cid:durableId="1464352786">
    <w:abstractNumId w:val="7"/>
  </w:num>
  <w:num w:numId="9" w16cid:durableId="695814835">
    <w:abstractNumId w:val="11"/>
  </w:num>
  <w:num w:numId="10" w16cid:durableId="2053069">
    <w:abstractNumId w:val="18"/>
  </w:num>
  <w:num w:numId="11" w16cid:durableId="612522388">
    <w:abstractNumId w:val="10"/>
  </w:num>
  <w:num w:numId="12" w16cid:durableId="1573807529">
    <w:abstractNumId w:val="8"/>
  </w:num>
  <w:num w:numId="13" w16cid:durableId="1424647587">
    <w:abstractNumId w:val="17"/>
  </w:num>
  <w:num w:numId="14" w16cid:durableId="1863857251">
    <w:abstractNumId w:val="9"/>
  </w:num>
  <w:num w:numId="15" w16cid:durableId="1889610918">
    <w:abstractNumId w:val="6"/>
  </w:num>
  <w:num w:numId="16" w16cid:durableId="255671480">
    <w:abstractNumId w:val="16"/>
  </w:num>
  <w:num w:numId="17" w16cid:durableId="479804976">
    <w:abstractNumId w:val="19"/>
  </w:num>
  <w:num w:numId="18" w16cid:durableId="1828282749">
    <w:abstractNumId w:val="12"/>
  </w:num>
  <w:num w:numId="19" w16cid:durableId="1456485614">
    <w:abstractNumId w:val="15"/>
  </w:num>
  <w:num w:numId="20" w16cid:durableId="15508473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A5"/>
    <w:rsid w:val="00046AC7"/>
    <w:rsid w:val="00052FE2"/>
    <w:rsid w:val="00097CC5"/>
    <w:rsid w:val="00097EFC"/>
    <w:rsid w:val="0011778C"/>
    <w:rsid w:val="00142F2D"/>
    <w:rsid w:val="001D7FF8"/>
    <w:rsid w:val="001F2B72"/>
    <w:rsid w:val="00200E23"/>
    <w:rsid w:val="00212F5C"/>
    <w:rsid w:val="00213575"/>
    <w:rsid w:val="00213F7E"/>
    <w:rsid w:val="00216558"/>
    <w:rsid w:val="0023040F"/>
    <w:rsid w:val="00246149"/>
    <w:rsid w:val="00250E42"/>
    <w:rsid w:val="002A7256"/>
    <w:rsid w:val="002B04F4"/>
    <w:rsid w:val="002B1BDC"/>
    <w:rsid w:val="002E235B"/>
    <w:rsid w:val="002E7E1D"/>
    <w:rsid w:val="003148CE"/>
    <w:rsid w:val="003268C6"/>
    <w:rsid w:val="003A291F"/>
    <w:rsid w:val="003E227B"/>
    <w:rsid w:val="00420D26"/>
    <w:rsid w:val="00437B15"/>
    <w:rsid w:val="004478BC"/>
    <w:rsid w:val="0045188E"/>
    <w:rsid w:val="00451C50"/>
    <w:rsid w:val="004601FF"/>
    <w:rsid w:val="004A7D1B"/>
    <w:rsid w:val="004C5FDE"/>
    <w:rsid w:val="004D4540"/>
    <w:rsid w:val="004E2CDC"/>
    <w:rsid w:val="004E5887"/>
    <w:rsid w:val="005277B1"/>
    <w:rsid w:val="00551056"/>
    <w:rsid w:val="005569A9"/>
    <w:rsid w:val="00611573"/>
    <w:rsid w:val="006433C2"/>
    <w:rsid w:val="00670B5F"/>
    <w:rsid w:val="00694FA5"/>
    <w:rsid w:val="006A1AE0"/>
    <w:rsid w:val="006A5EA8"/>
    <w:rsid w:val="006B2A70"/>
    <w:rsid w:val="006E4144"/>
    <w:rsid w:val="006E6E1C"/>
    <w:rsid w:val="006F09E8"/>
    <w:rsid w:val="00716D9C"/>
    <w:rsid w:val="00722013"/>
    <w:rsid w:val="00741C6F"/>
    <w:rsid w:val="00751021"/>
    <w:rsid w:val="00781202"/>
    <w:rsid w:val="00785975"/>
    <w:rsid w:val="0079597B"/>
    <w:rsid w:val="007C03F4"/>
    <w:rsid w:val="007C375F"/>
    <w:rsid w:val="007C72C6"/>
    <w:rsid w:val="007F0D73"/>
    <w:rsid w:val="00853FCE"/>
    <w:rsid w:val="008566DE"/>
    <w:rsid w:val="00860DC6"/>
    <w:rsid w:val="00866D5F"/>
    <w:rsid w:val="00882D00"/>
    <w:rsid w:val="008E6BE2"/>
    <w:rsid w:val="0093253B"/>
    <w:rsid w:val="00934F77"/>
    <w:rsid w:val="00957273"/>
    <w:rsid w:val="009706C8"/>
    <w:rsid w:val="00980869"/>
    <w:rsid w:val="00995C43"/>
    <w:rsid w:val="009B3BE8"/>
    <w:rsid w:val="009C6E0D"/>
    <w:rsid w:val="009D228D"/>
    <w:rsid w:val="00A367A1"/>
    <w:rsid w:val="00A427F4"/>
    <w:rsid w:val="00A46E73"/>
    <w:rsid w:val="00A476C7"/>
    <w:rsid w:val="00A52C2C"/>
    <w:rsid w:val="00A8408D"/>
    <w:rsid w:val="00A955E0"/>
    <w:rsid w:val="00AB78DD"/>
    <w:rsid w:val="00AC352D"/>
    <w:rsid w:val="00AD0230"/>
    <w:rsid w:val="00AF1527"/>
    <w:rsid w:val="00AF17CF"/>
    <w:rsid w:val="00AF5DC2"/>
    <w:rsid w:val="00B029BF"/>
    <w:rsid w:val="00B04A0E"/>
    <w:rsid w:val="00B0661E"/>
    <w:rsid w:val="00B254D3"/>
    <w:rsid w:val="00B2648D"/>
    <w:rsid w:val="00B53B10"/>
    <w:rsid w:val="00B60247"/>
    <w:rsid w:val="00B90F55"/>
    <w:rsid w:val="00BC3A53"/>
    <w:rsid w:val="00BC44CE"/>
    <w:rsid w:val="00C02A6B"/>
    <w:rsid w:val="00C04A93"/>
    <w:rsid w:val="00C10C03"/>
    <w:rsid w:val="00C26C7B"/>
    <w:rsid w:val="00C70910"/>
    <w:rsid w:val="00C80423"/>
    <w:rsid w:val="00CC7820"/>
    <w:rsid w:val="00CD2DAA"/>
    <w:rsid w:val="00CE00D8"/>
    <w:rsid w:val="00CF7714"/>
    <w:rsid w:val="00D2598A"/>
    <w:rsid w:val="00D52F98"/>
    <w:rsid w:val="00DB44FE"/>
    <w:rsid w:val="00DF4D99"/>
    <w:rsid w:val="00DF5F79"/>
    <w:rsid w:val="00E2721C"/>
    <w:rsid w:val="00E404EA"/>
    <w:rsid w:val="00E8740E"/>
    <w:rsid w:val="00EE17AC"/>
    <w:rsid w:val="00EE6FEF"/>
    <w:rsid w:val="00EF5C22"/>
    <w:rsid w:val="00F134C9"/>
    <w:rsid w:val="00F62531"/>
    <w:rsid w:val="00F83785"/>
    <w:rsid w:val="00FD650B"/>
    <w:rsid w:val="00FF3A1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8EA03"/>
  <w15:chartTrackingRefBased/>
  <w15:docId w15:val="{84A9AB06-80C9-4E20-A0B8-4C328CA8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BodyText0"/>
    <w:next w:val="Heading2"/>
    <w:qFormat/>
    <w:pPr>
      <w:keepNext/>
      <w:keepLines/>
      <w:spacing w:before="3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BodyText0"/>
    <w:qFormat/>
    <w:pPr>
      <w:spacing w:before="240"/>
      <w:outlineLvl w:val="1"/>
    </w:pPr>
    <w:rPr>
      <w:sz w:val="24"/>
    </w:rPr>
  </w:style>
  <w:style w:type="paragraph" w:styleId="Heading3">
    <w:name w:val="heading 3"/>
    <w:basedOn w:val="Heading2"/>
    <w:next w:val="BodyText0"/>
    <w:qFormat/>
    <w:pPr>
      <w:outlineLvl w:val="2"/>
    </w:pPr>
    <w:rPr>
      <w:b w:val="0"/>
      <w:smallCaps/>
    </w:rPr>
  </w:style>
  <w:style w:type="paragraph" w:styleId="Heading4">
    <w:name w:val="heading 4"/>
    <w:basedOn w:val="BodyText0"/>
    <w:next w:val="BodyText0"/>
    <w:qFormat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imes New Roman (PCL6)" w:hAnsi="Times New Roman (PCL6)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 (PCL6)" w:hAnsi="Times New Roman (PCL6)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 (PCL6)" w:hAnsi="Times New Roman (PCL6)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Times New Roman (PCL6)" w:hAnsi="Times New Roman (PCL6)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customStyle="1" w:styleId="Hangingindent">
    <w:name w:val="Hanging indent"/>
    <w:basedOn w:val="Normal"/>
    <w:pPr>
      <w:widowControl w:val="0"/>
      <w:spacing w:before="240" w:after="120" w:line="240" w:lineRule="exact"/>
      <w:ind w:left="720" w:hanging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0">
    <w:name w:val="Body Text"/>
    <w:basedOn w:val="Normal"/>
    <w:pPr>
      <w:spacing w:before="120" w:after="120"/>
    </w:pPr>
  </w:style>
  <w:style w:type="paragraph" w:styleId="BodyTextIndent">
    <w:name w:val="Body Text Indent"/>
    <w:basedOn w:val="BodyText0"/>
    <w:pPr>
      <w:ind w:left="720" w:hanging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BodyText0"/>
    <w:pPr>
      <w:pBdr>
        <w:bottom w:val="single" w:sz="6" w:space="1" w:color="auto"/>
      </w:pBdr>
      <w:tabs>
        <w:tab w:val="right" w:pos="8306"/>
      </w:tabs>
      <w:spacing w:before="0" w:after="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071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071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pPr>
      <w:tabs>
        <w:tab w:val="right" w:leader="dot" w:pos="9071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pPr>
      <w:tabs>
        <w:tab w:val="right" w:leader="dot" w:pos="9071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pPr>
      <w:tabs>
        <w:tab w:val="right" w:leader="dot" w:pos="9071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pPr>
      <w:tabs>
        <w:tab w:val="right" w:leader="dot" w:pos="9071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pPr>
      <w:tabs>
        <w:tab w:val="right" w:leader="dot" w:pos="9071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pPr>
      <w:tabs>
        <w:tab w:val="right" w:leader="dot" w:pos="9071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pPr>
      <w:tabs>
        <w:tab w:val="right" w:leader="dot" w:pos="9071"/>
      </w:tabs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Times New Roman (PCL6)" w:hAnsi="Times New Roman (PCL6)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BodyText0"/>
    <w:autoRedefine/>
    <w:pPr>
      <w:spacing w:before="0"/>
      <w:ind w:left="737" w:hanging="737"/>
    </w:pPr>
  </w:style>
  <w:style w:type="paragraph" w:styleId="ListBullet2">
    <w:name w:val="List Bullet 2"/>
    <w:basedOn w:val="ListNumber2"/>
    <w:autoRedefine/>
    <w:pPr>
      <w:tabs>
        <w:tab w:val="left" w:pos="720"/>
      </w:tabs>
    </w:pPr>
  </w:style>
  <w:style w:type="paragraph" w:styleId="ListBullet3">
    <w:name w:val="List Bullet 3"/>
    <w:basedOn w:val="ListBullet2"/>
    <w:autoRedefine/>
    <w:pPr>
      <w:ind w:left="2177"/>
    </w:pPr>
  </w:style>
  <w:style w:type="paragraph" w:customStyle="1" w:styleId="Signatory">
    <w:name w:val="Signatory"/>
    <w:basedOn w:val="Signature"/>
    <w:pPr>
      <w:keepNext w:val="0"/>
      <w:spacing w:before="0" w:after="0"/>
    </w:pPr>
    <w:rPr>
      <w:b/>
    </w:rPr>
  </w:style>
  <w:style w:type="paragraph" w:customStyle="1" w:styleId="Memohead">
    <w:name w:val="Memo head"/>
    <w:basedOn w:val="BodyText0"/>
    <w:pPr>
      <w:ind w:left="1418" w:hanging="1418"/>
    </w:pPr>
  </w:style>
  <w:style w:type="paragraph" w:customStyle="1" w:styleId="Reference">
    <w:name w:val="Reference"/>
    <w:basedOn w:val="BodyText0"/>
    <w:pPr>
      <w:spacing w:before="0" w:after="0"/>
    </w:pPr>
    <w:rPr>
      <w:sz w:val="16"/>
    </w:rPr>
  </w:style>
  <w:style w:type="paragraph" w:customStyle="1" w:styleId="Address">
    <w:name w:val="Address"/>
    <w:basedOn w:val="BodyText0"/>
    <w:pPr>
      <w:spacing w:before="960"/>
      <w:ind w:right="3402"/>
    </w:pPr>
  </w:style>
  <w:style w:type="paragraph" w:customStyle="1" w:styleId="Subject">
    <w:name w:val="Subject"/>
    <w:basedOn w:val="BodyText0"/>
    <w:pPr>
      <w:jc w:val="center"/>
    </w:pPr>
    <w:rPr>
      <w:b/>
    </w:rPr>
  </w:style>
  <w:style w:type="paragraph" w:customStyle="1" w:styleId="Tabletext">
    <w:name w:val="Table text"/>
    <w:basedOn w:val="Normal"/>
    <w:pPr>
      <w:spacing w:before="60" w:after="60"/>
    </w:pPr>
    <w:rPr>
      <w:rFonts w:ascii="Helvetica (PCL6)" w:hAnsi="Helvetica (PCL6)"/>
      <w:sz w:val="18"/>
    </w:rPr>
  </w:style>
  <w:style w:type="paragraph" w:customStyle="1" w:styleId="Tabletext1">
    <w:name w:val="Table text 1"/>
    <w:basedOn w:val="Tabletext"/>
    <w:pPr>
      <w:ind w:left="284" w:hanging="284"/>
    </w:pPr>
  </w:style>
  <w:style w:type="paragraph" w:styleId="ListNumber">
    <w:name w:val="List Number"/>
    <w:basedOn w:val="BodyText0"/>
    <w:pPr>
      <w:spacing w:before="0"/>
      <w:ind w:left="737" w:hanging="737"/>
    </w:pPr>
  </w:style>
  <w:style w:type="paragraph" w:styleId="ListNumber2">
    <w:name w:val="List Number 2"/>
    <w:basedOn w:val="ListNumber"/>
    <w:pPr>
      <w:ind w:left="1474"/>
    </w:pPr>
  </w:style>
  <w:style w:type="paragraph" w:styleId="ListNumber3">
    <w:name w:val="List Number 3"/>
    <w:basedOn w:val="ListNumber2"/>
    <w:pPr>
      <w:ind w:left="2177"/>
    </w:pPr>
  </w:style>
  <w:style w:type="paragraph" w:customStyle="1" w:styleId="Tabletext2">
    <w:name w:val="Table text 2"/>
    <w:basedOn w:val="Tabletext1"/>
    <w:pPr>
      <w:ind w:left="568"/>
    </w:pPr>
  </w:style>
  <w:style w:type="character" w:styleId="PageNumber">
    <w:name w:val="page number"/>
    <w:basedOn w:val="DefaultParagraphFont"/>
  </w:style>
  <w:style w:type="paragraph" w:styleId="Signature">
    <w:name w:val="Signature"/>
    <w:basedOn w:val="BodyText0"/>
    <w:pPr>
      <w:keepNext/>
      <w:spacing w:after="720"/>
    </w:p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1"/>
      </w:tabs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071"/>
      </w:tabs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Helvetica (PCL6)" w:hAnsi="Helvetica (PCL6)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071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071"/>
      </w:tabs>
      <w:ind w:left="24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071"/>
      </w:tabs>
      <w:ind w:left="48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071"/>
      </w:tabs>
      <w:ind w:lef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071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9071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right" w:leader="dot" w:pos="9071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right" w:leader="dot" w:pos="9071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071"/>
      </w:tabs>
      <w:ind w:left="1920"/>
    </w:pPr>
  </w:style>
  <w:style w:type="paragraph" w:customStyle="1" w:styleId="BodyTextIndent21">
    <w:name w:val="Body Text Indent 21"/>
    <w:basedOn w:val="BodyTextIndent"/>
    <w:pPr>
      <w:ind w:left="1440"/>
    </w:pPr>
  </w:style>
  <w:style w:type="paragraph" w:customStyle="1" w:styleId="BodyTextIndent31">
    <w:name w:val="Body Text Indent 31"/>
    <w:basedOn w:val="BodyTextIndent21"/>
    <w:pPr>
      <w:tabs>
        <w:tab w:val="left" w:pos="720"/>
      </w:tabs>
      <w:ind w:left="21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 text •"/>
    <w:basedOn w:val="Normal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97aeec6-0273-40f2-ab3e-beee73212332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 xsi:nil="true"/>
    <Uploadedby xmlns="4bd58b96-cc7f-4c1b-801f-2bc3c6bd79dd" xsi:nil="true"/>
    <lcf76f155ced4ddcb4097134ff3c332f xmlns="4bd58b96-cc7f-4c1b-801f-2bc3c6bd79dd">
      <Terms xmlns="http://schemas.microsoft.com/office/infopath/2007/PartnerControls"/>
    </lcf76f155ced4ddcb4097134ff3c332f>
    <AppHub xmlns="4bd58b96-cc7f-4c1b-801f-2bc3c6bd79dd">false</AppHub>
    <_Flow_SignoffStatus xmlns="4bd58b96-cc7f-4c1b-801f-2bc3c6bd79dd" xsi:nil="true"/>
    <AmendmentStatus xmlns="4bd58b96-cc7f-4c1b-801f-2bc3c6bd79dd" xsi:nil="true"/>
    <Classification xmlns="4bd58b96-cc7f-4c1b-801f-2bc3c6bd79dd">4</Classification>
    <DocumentStatus xmlns="4bd58b96-cc7f-4c1b-801f-2bc3c6bd79dd">4</DocumentStatus>
    <Category xmlns="4bd58b96-cc7f-4c1b-801f-2bc3c6bd79d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8FF7309EBD42B2C8D32A463522E2" ma:contentTypeVersion="36" ma:contentTypeDescription="Create a new document." ma:contentTypeScope="" ma:versionID="aad473997774524a07a77351f5062fa5">
  <xsd:schema xmlns:xsd="http://www.w3.org/2001/XMLSchema" xmlns:xs="http://www.w3.org/2001/XMLSchema" xmlns:p="http://schemas.microsoft.com/office/2006/metadata/properties" xmlns:ns2="a5f32de4-e402-4188-b034-e71ca7d22e54" xmlns:ns3="4bd58b96-cc7f-4c1b-801f-2bc3c6bd79dd" xmlns:ns4="9f250a92-4cb3-4475-b8ab-fbe3dd1bbf75" xmlns:ns5="9fd47c19-1c4a-4d7d-b342-c10cef269344" targetNamespace="http://schemas.microsoft.com/office/2006/metadata/properties" ma:root="true" ma:fieldsID="4ba157f8fec26d35f62be4faeed271df" ns2:_="" ns3:_="" ns4:_="" ns5:_="">
    <xsd:import namespace="a5f32de4-e402-4188-b034-e71ca7d22e54"/>
    <xsd:import namespace="4bd58b96-cc7f-4c1b-801f-2bc3c6bd79dd"/>
    <xsd:import namespace="9f250a92-4cb3-4475-b8ab-fbe3dd1bbf75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Classifi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lcf76f155ced4ddcb4097134ff3c332f" minOccurs="0"/>
                <xsd:element ref="ns5:TaxCatchAll" minOccurs="0"/>
                <xsd:element ref="ns3:MediaLengthInSeconds" minOccurs="0"/>
                <xsd:element ref="ns3:Category" minOccurs="0"/>
                <xsd:element ref="ns3:Uploadedby" minOccurs="0"/>
                <xsd:element ref="ns3:AmendmentStatus" minOccurs="0"/>
                <xsd:element ref="ns3:MediaServiceObjectDetectorVersions" minOccurs="0"/>
                <xsd:element ref="ns3:DocumentStatus" minOccurs="0"/>
                <xsd:element ref="ns3:MediaServiceSearchProperties" minOccurs="0"/>
                <xsd:element ref="ns3:AppH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8b96-cc7f-4c1b-801f-2bc3c6bd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lassification" ma:index="15" nillable="true" ma:displayName="Classification" ma:list="{5132af1a-d0a0-4524-926b-2351b7b1ccb3}" ma:internalName="Classification" ma:showField="Title">
      <xsd:simpleType>
        <xsd:restriction base="dms:Lookup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29" nillable="true" ma:displayName="Category" ma:internalName="Category">
      <xsd:simpleType>
        <xsd:restriction base="dms:Text"/>
      </xsd:simpleType>
    </xsd:element>
    <xsd:element name="Uploadedby" ma:index="30" nillable="true" ma:displayName="Uploaded by" ma:internalName="Uploaded_x0020_by">
      <xsd:simpleType>
        <xsd:restriction base="dms:Text"/>
      </xsd:simpleType>
    </xsd:element>
    <xsd:element name="AmendmentStatus" ma:index="31" nillable="true" ma:displayName="Amendment Status" ma:internalName="Amendment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Status" ma:index="33" nillable="true" ma:displayName="Document status" ma:list="{54465591-6100-4ef3-a3ba-50937698c9ce}" ma:internalName="DocumentStatus" ma:readOnly="false" ma:showField="Title">
      <xsd:simpleType>
        <xsd:restriction base="dms:Lookup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Hub" ma:index="35" nillable="true" ma:displayName="AppHub" ma:default="0" ma:description="Is visible on AppHub Y/N" ma:internalName="AppHu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0a92-4cb3-4475-b8ab-fbe3dd1bb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aebf18f-e578-4598-b771-5b12d11488eb}" ma:internalName="TaxCatchAll" ma:showField="CatchAllData" ma:web="3348b8bb-97b8-4ba1-80ab-30fbf4669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97E9F-99CC-437C-AB5F-06B885F86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D5034-22AA-4E45-8B67-0CFC37C68D1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2C1B17A-C999-4607-B78A-198C829AE6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1CCE76-F921-4DCD-BDA3-D34E90A1F6D2}">
  <ds:schemaRefs>
    <ds:schemaRef ds:uri="http://schemas.microsoft.com/office/2006/metadata/properties"/>
    <ds:schemaRef ds:uri="http://schemas.microsoft.com/office/infopath/2007/PartnerControls"/>
    <ds:schemaRef ds:uri="9fd47c19-1c4a-4d7d-b342-c10cef269344"/>
    <ds:schemaRef ds:uri="4bd58b96-cc7f-4c1b-801f-2bc3c6bd79dd"/>
  </ds:schemaRefs>
</ds:datastoreItem>
</file>

<file path=customXml/itemProps5.xml><?xml version="1.0" encoding="utf-8"?>
<ds:datastoreItem xmlns:ds="http://schemas.openxmlformats.org/officeDocument/2006/customXml" ds:itemID="{C41B1BAC-288D-474A-9623-CBFD300DF49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D9E4381-0B7F-4C5D-9BDB-802752222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4bd58b96-cc7f-4c1b-801f-2bc3c6bd79dd"/>
    <ds:schemaRef ds:uri="9f250a92-4cb3-4475-b8ab-fbe3dd1bbf75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Act 1987</vt:lpstr>
    </vt:vector>
  </TitlesOfParts>
  <Company>DOI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Act 1987</dc:title>
  <dc:subject/>
  <dc:creator>LobianE</dc:creator>
  <cp:keywords/>
  <cp:lastModifiedBy>Therese A Alexander (DTP)</cp:lastModifiedBy>
  <cp:revision>3</cp:revision>
  <cp:lastPrinted>2013-05-28T06:19:00Z</cp:lastPrinted>
  <dcterms:created xsi:type="dcterms:W3CDTF">2025-11-23T23:34:00Z</dcterms:created>
  <dcterms:modified xsi:type="dcterms:W3CDTF">2025-12-08T03:01:00Z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fd932-e23a-4c56-b72d-cd1ac85ce494_Enabled">
    <vt:lpwstr>true</vt:lpwstr>
  </property>
  <property fmtid="{D5CDD505-2E9C-101B-9397-08002B2CF9AE}" pid="3" name="MSIP_Label_906fd932-e23a-4c56-b72d-cd1ac85ce494_SetDate">
    <vt:lpwstr>2025-11-23T23:34:18Z</vt:lpwstr>
  </property>
  <property fmtid="{D5CDD505-2E9C-101B-9397-08002B2CF9AE}" pid="4" name="MSIP_Label_906fd932-e23a-4c56-b72d-cd1ac85ce494_Method">
    <vt:lpwstr>Standard</vt:lpwstr>
  </property>
  <property fmtid="{D5CDD505-2E9C-101B-9397-08002B2CF9AE}" pid="5" name="MSIP_Label_906fd932-e23a-4c56-b72d-cd1ac85ce494_Name">
    <vt:lpwstr>Official</vt:lpwstr>
  </property>
  <property fmtid="{D5CDD505-2E9C-101B-9397-08002B2CF9AE}" pid="6" name="MSIP_Label_906fd932-e23a-4c56-b72d-cd1ac85ce494_SiteId">
    <vt:lpwstr>5094c7a7-0748-466e-941e-72882c3097ba</vt:lpwstr>
  </property>
  <property fmtid="{D5CDD505-2E9C-101B-9397-08002B2CF9AE}" pid="7" name="MSIP_Label_906fd932-e23a-4c56-b72d-cd1ac85ce494_ActionId">
    <vt:lpwstr>832b70b1-e72c-4398-99ad-c911561b529a</vt:lpwstr>
  </property>
  <property fmtid="{D5CDD505-2E9C-101B-9397-08002B2CF9AE}" pid="8" name="MSIP_Label_906fd932-e23a-4c56-b72d-cd1ac85ce494_ContentBits">
    <vt:lpwstr>0</vt:lpwstr>
  </property>
  <property fmtid="{D5CDD505-2E9C-101B-9397-08002B2CF9AE}" pid="9" name="ContentTypeId">
    <vt:lpwstr>0x010100E13C8FF7309EBD42B2C8D32A463522E2</vt:lpwstr>
  </property>
  <property fmtid="{D5CDD505-2E9C-101B-9397-08002B2CF9AE}" pid="10" name="MediaServiceImageTags">
    <vt:lpwstr/>
  </property>
</Properties>
</file>