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6962"/>
      </w:tblGrid>
      <w:tr w:rsidR="004C5C6C" w14:paraId="70F8283D" w14:textId="77777777" w:rsidTr="00531244">
        <w:tc>
          <w:tcPr>
            <w:tcW w:w="2547" w:type="dxa"/>
          </w:tcPr>
          <w:p w14:paraId="30EDF0AD" w14:textId="77777777" w:rsidR="004C5C6C" w:rsidRDefault="004C5C6C" w:rsidP="00531244">
            <w:pPr>
              <w:rPr>
                <w:rFonts w:ascii="Calibri" w:hAnsi="Calibri"/>
                <w:sz w:val="22"/>
                <w:szCs w:val="22"/>
              </w:rPr>
            </w:pPr>
            <w:r>
              <w:rPr>
                <w:rFonts w:ascii="Calibri" w:hAnsi="Calibri"/>
                <w:noProof/>
                <w:sz w:val="22"/>
                <w:szCs w:val="22"/>
              </w:rPr>
              <w:drawing>
                <wp:inline distT="0" distB="0" distL="0" distR="0" wp14:anchorId="645EADB2" wp14:editId="1F3A6DD1">
                  <wp:extent cx="1401792" cy="1143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KA.png"/>
                          <pic:cNvPicPr/>
                        </pic:nvPicPr>
                        <pic:blipFill>
                          <a:blip r:embed="rId8">
                            <a:extLst>
                              <a:ext uri="{28A0092B-C50C-407E-A947-70E740481C1C}">
                                <a14:useLocalDpi xmlns:a14="http://schemas.microsoft.com/office/drawing/2010/main" val="0"/>
                              </a:ext>
                            </a:extLst>
                          </a:blip>
                          <a:stretch>
                            <a:fillRect/>
                          </a:stretch>
                        </pic:blipFill>
                        <pic:spPr>
                          <a:xfrm>
                            <a:off x="0" y="0"/>
                            <a:ext cx="1458748" cy="1189441"/>
                          </a:xfrm>
                          <a:prstGeom prst="rect">
                            <a:avLst/>
                          </a:prstGeom>
                        </pic:spPr>
                      </pic:pic>
                    </a:graphicData>
                  </a:graphic>
                </wp:inline>
              </w:drawing>
            </w:r>
          </w:p>
        </w:tc>
        <w:tc>
          <w:tcPr>
            <w:tcW w:w="7507" w:type="dxa"/>
            <w:vAlign w:val="center"/>
          </w:tcPr>
          <w:p w14:paraId="3336D80B" w14:textId="77777777" w:rsidR="004C5C6C" w:rsidRPr="00A20B86" w:rsidRDefault="004C5C6C" w:rsidP="00531244">
            <w:pPr>
              <w:jc w:val="center"/>
              <w:rPr>
                <w:rFonts w:asciiTheme="minorHAnsi" w:hAnsiTheme="minorHAnsi" w:cs="Arial"/>
                <w:b/>
                <w:sz w:val="36"/>
                <w:szCs w:val="36"/>
              </w:rPr>
            </w:pPr>
            <w:r w:rsidRPr="00A20B86">
              <w:rPr>
                <w:rFonts w:asciiTheme="minorHAnsi" w:hAnsiTheme="minorHAnsi" w:cs="Arial"/>
                <w:b/>
                <w:sz w:val="36"/>
                <w:szCs w:val="36"/>
              </w:rPr>
              <w:t>FKA CHILDREN’S SERVICES</w:t>
            </w:r>
          </w:p>
          <w:p w14:paraId="5A0AF224" w14:textId="77777777" w:rsidR="004C5C6C" w:rsidRDefault="004C5C6C" w:rsidP="00531244">
            <w:pPr>
              <w:jc w:val="center"/>
              <w:rPr>
                <w:rFonts w:ascii="Calibri" w:hAnsi="Calibri"/>
                <w:sz w:val="22"/>
                <w:szCs w:val="22"/>
              </w:rPr>
            </w:pPr>
          </w:p>
        </w:tc>
      </w:tr>
    </w:tbl>
    <w:p w14:paraId="684CEA1C" w14:textId="77777777" w:rsidR="007F6B40" w:rsidRPr="00785E22" w:rsidRDefault="007F6B40" w:rsidP="007F6B40">
      <w:pPr>
        <w:rPr>
          <w:rFonts w:asciiTheme="minorHAnsi" w:hAnsiTheme="minorHAnsi" w:cs="Arial"/>
          <w:b/>
          <w:sz w:val="22"/>
          <w:szCs w:val="22"/>
        </w:rPr>
      </w:pPr>
      <w:bookmarkStart w:id="0" w:name="_Hlk532808239"/>
      <w:r w:rsidRPr="00785E22">
        <w:rPr>
          <w:rFonts w:asciiTheme="minorHAnsi" w:hAnsiTheme="minorHAnsi" w:cs="Arial"/>
          <w:b/>
          <w:sz w:val="22"/>
          <w:szCs w:val="22"/>
        </w:rPr>
        <w:t>WHAT IS FKA?</w:t>
      </w:r>
    </w:p>
    <w:p w14:paraId="69BE351F" w14:textId="77777777" w:rsidR="007F6B40" w:rsidRPr="001436E0" w:rsidRDefault="007F6B40" w:rsidP="007F6B40">
      <w:pPr>
        <w:rPr>
          <w:rFonts w:asciiTheme="minorHAnsi" w:hAnsiTheme="minorHAnsi" w:cs="Arial"/>
        </w:rPr>
      </w:pPr>
      <w:r w:rsidRPr="001436E0">
        <w:rPr>
          <w:rFonts w:asciiTheme="minorHAnsi" w:hAnsiTheme="minorHAnsi" w:cs="Arial"/>
        </w:rPr>
        <w:t xml:space="preserve">FKA Children's Services has a long history of achievement in the provision of Early Childhood Services.  FKA Children’s Services is a state-wide service that advocates for children’s cultural and linguistic rights and provides </w:t>
      </w:r>
      <w:r>
        <w:rPr>
          <w:rFonts w:asciiTheme="minorHAnsi" w:hAnsiTheme="minorHAnsi" w:cs="Arial"/>
        </w:rPr>
        <w:t xml:space="preserve">professional development and </w:t>
      </w:r>
      <w:r w:rsidRPr="001436E0">
        <w:rPr>
          <w:rFonts w:asciiTheme="minorHAnsi" w:hAnsiTheme="minorHAnsi" w:cs="Arial"/>
        </w:rPr>
        <w:t>support to education and care services in the provisions of culturally rich environments.</w:t>
      </w:r>
    </w:p>
    <w:p w14:paraId="4108D741" w14:textId="77777777" w:rsidR="007F6B40" w:rsidRDefault="007F6B40" w:rsidP="007F6B40">
      <w:pPr>
        <w:rPr>
          <w:rFonts w:asciiTheme="minorHAnsi" w:hAnsiTheme="minorHAnsi" w:cs="Arial"/>
          <w:sz w:val="22"/>
          <w:szCs w:val="22"/>
        </w:rPr>
      </w:pPr>
    </w:p>
    <w:p w14:paraId="0B36AF29" w14:textId="77777777" w:rsidR="007F6B40" w:rsidRPr="001436E0" w:rsidRDefault="007F6B40" w:rsidP="007F6B40">
      <w:pPr>
        <w:rPr>
          <w:rFonts w:asciiTheme="minorHAnsi" w:hAnsiTheme="minorHAnsi" w:cs="Arial"/>
        </w:rPr>
      </w:pPr>
      <w:r w:rsidRPr="001436E0">
        <w:rPr>
          <w:rFonts w:asciiTheme="minorHAnsi" w:hAnsiTheme="minorHAnsi" w:cs="Arial"/>
        </w:rPr>
        <w:t xml:space="preserve">FKA </w:t>
      </w:r>
      <w:r>
        <w:rPr>
          <w:rFonts w:asciiTheme="minorHAnsi" w:hAnsiTheme="minorHAnsi" w:cs="Arial"/>
        </w:rPr>
        <w:t xml:space="preserve">can </w:t>
      </w:r>
      <w:r w:rsidRPr="001436E0">
        <w:rPr>
          <w:rFonts w:asciiTheme="minorHAnsi" w:hAnsiTheme="minorHAnsi" w:cs="Arial"/>
        </w:rPr>
        <w:t xml:space="preserve">support </w:t>
      </w:r>
      <w:r>
        <w:rPr>
          <w:rFonts w:asciiTheme="minorHAnsi" w:hAnsiTheme="minorHAnsi" w:cs="Arial"/>
        </w:rPr>
        <w:t>early childhood professionals in a variety of ways</w:t>
      </w:r>
      <w:r w:rsidRPr="001436E0">
        <w:rPr>
          <w:rFonts w:asciiTheme="minorHAnsi" w:hAnsiTheme="minorHAnsi" w:cs="Arial"/>
        </w:rPr>
        <w:t>:</w:t>
      </w:r>
    </w:p>
    <w:p w14:paraId="4BEA6381" w14:textId="77777777" w:rsidR="007F6B40" w:rsidRPr="001436E0" w:rsidRDefault="007F6B40" w:rsidP="007F6B40">
      <w:pPr>
        <w:pStyle w:val="ListParagraph"/>
        <w:numPr>
          <w:ilvl w:val="0"/>
          <w:numId w:val="29"/>
        </w:numPr>
        <w:rPr>
          <w:rFonts w:asciiTheme="minorHAnsi" w:hAnsiTheme="minorHAnsi" w:cs="Arial"/>
          <w:sz w:val="20"/>
          <w:szCs w:val="20"/>
        </w:rPr>
      </w:pPr>
      <w:r w:rsidRPr="001436E0">
        <w:rPr>
          <w:rFonts w:asciiTheme="minorHAnsi" w:hAnsiTheme="minorHAnsi" w:cs="Arial"/>
          <w:sz w:val="20"/>
          <w:szCs w:val="20"/>
        </w:rPr>
        <w:t>Professional learning</w:t>
      </w:r>
    </w:p>
    <w:p w14:paraId="79F81AC2" w14:textId="77777777" w:rsidR="007F6B40" w:rsidRPr="001436E0" w:rsidRDefault="007F6B40" w:rsidP="007F6B40">
      <w:pPr>
        <w:pStyle w:val="ListParagraph"/>
        <w:numPr>
          <w:ilvl w:val="0"/>
          <w:numId w:val="29"/>
        </w:numPr>
        <w:rPr>
          <w:rFonts w:asciiTheme="minorHAnsi" w:hAnsiTheme="minorHAnsi" w:cs="Arial"/>
          <w:sz w:val="20"/>
          <w:szCs w:val="20"/>
        </w:rPr>
      </w:pPr>
      <w:r w:rsidRPr="001436E0">
        <w:rPr>
          <w:rFonts w:asciiTheme="minorHAnsi" w:hAnsiTheme="minorHAnsi" w:cs="Arial"/>
          <w:sz w:val="20"/>
          <w:szCs w:val="20"/>
        </w:rPr>
        <w:t>Multicultural Resource Centre</w:t>
      </w:r>
    </w:p>
    <w:p w14:paraId="3E278EF2" w14:textId="77777777" w:rsidR="007F6B40" w:rsidRPr="001436E0" w:rsidRDefault="007F6B40" w:rsidP="007F6B40">
      <w:pPr>
        <w:pStyle w:val="ListParagraph"/>
        <w:numPr>
          <w:ilvl w:val="0"/>
          <w:numId w:val="29"/>
        </w:numPr>
        <w:rPr>
          <w:rFonts w:asciiTheme="minorHAnsi" w:hAnsiTheme="minorHAnsi" w:cs="Arial"/>
          <w:sz w:val="20"/>
          <w:szCs w:val="20"/>
        </w:rPr>
      </w:pPr>
      <w:r w:rsidRPr="001436E0">
        <w:rPr>
          <w:rFonts w:asciiTheme="minorHAnsi" w:hAnsiTheme="minorHAnsi" w:cs="Arial"/>
          <w:sz w:val="20"/>
          <w:szCs w:val="20"/>
        </w:rPr>
        <w:t>A helpful website that includes:</w:t>
      </w:r>
    </w:p>
    <w:p w14:paraId="0EA3A72B" w14:textId="77777777" w:rsidR="007F6B40" w:rsidRPr="001436E0" w:rsidRDefault="007F6B40" w:rsidP="007F6B40">
      <w:pPr>
        <w:pStyle w:val="ListParagraph"/>
        <w:numPr>
          <w:ilvl w:val="1"/>
          <w:numId w:val="29"/>
        </w:numPr>
        <w:rPr>
          <w:rFonts w:asciiTheme="minorHAnsi" w:hAnsiTheme="minorHAnsi" w:cs="Arial"/>
          <w:sz w:val="20"/>
          <w:szCs w:val="20"/>
        </w:rPr>
      </w:pPr>
      <w:r w:rsidRPr="001436E0">
        <w:rPr>
          <w:rFonts w:asciiTheme="minorHAnsi" w:hAnsiTheme="minorHAnsi" w:cs="Arial"/>
          <w:sz w:val="20"/>
          <w:szCs w:val="20"/>
        </w:rPr>
        <w:t>Translated information to download for families</w:t>
      </w:r>
    </w:p>
    <w:p w14:paraId="3750DA83" w14:textId="77777777" w:rsidR="007F6B40" w:rsidRDefault="007F6B40" w:rsidP="007F6B40">
      <w:pPr>
        <w:pStyle w:val="ListParagraph"/>
        <w:numPr>
          <w:ilvl w:val="1"/>
          <w:numId w:val="29"/>
        </w:numPr>
        <w:rPr>
          <w:rFonts w:asciiTheme="minorHAnsi" w:hAnsiTheme="minorHAnsi" w:cs="Arial"/>
          <w:sz w:val="20"/>
          <w:szCs w:val="20"/>
        </w:rPr>
      </w:pPr>
      <w:r w:rsidRPr="001436E0">
        <w:rPr>
          <w:rFonts w:asciiTheme="minorHAnsi" w:hAnsiTheme="minorHAnsi" w:cs="Arial"/>
          <w:sz w:val="20"/>
          <w:szCs w:val="20"/>
        </w:rPr>
        <w:t>Information Sheets for educators on specific cultures</w:t>
      </w:r>
    </w:p>
    <w:p w14:paraId="33DBAEC7" w14:textId="77777777" w:rsidR="007F6B40" w:rsidRPr="001436E0" w:rsidRDefault="007F6B40" w:rsidP="007F6B40">
      <w:pPr>
        <w:pStyle w:val="ListParagraph"/>
        <w:numPr>
          <w:ilvl w:val="0"/>
          <w:numId w:val="29"/>
        </w:numPr>
        <w:rPr>
          <w:rFonts w:asciiTheme="minorHAnsi" w:hAnsiTheme="minorHAnsi" w:cs="Arial"/>
          <w:sz w:val="20"/>
          <w:szCs w:val="20"/>
        </w:rPr>
      </w:pPr>
      <w:r>
        <w:rPr>
          <w:rFonts w:asciiTheme="minorHAnsi" w:hAnsiTheme="minorHAnsi" w:cs="Arial"/>
          <w:sz w:val="20"/>
          <w:szCs w:val="20"/>
        </w:rPr>
        <w:t>C</w:t>
      </w:r>
      <w:r w:rsidRPr="001436E0">
        <w:rPr>
          <w:rFonts w:asciiTheme="minorHAnsi" w:hAnsiTheme="minorHAnsi" w:cs="Arial"/>
          <w:sz w:val="20"/>
          <w:szCs w:val="20"/>
        </w:rPr>
        <w:t>ultural</w:t>
      </w:r>
      <w:r>
        <w:rPr>
          <w:rFonts w:asciiTheme="minorHAnsi" w:hAnsiTheme="minorHAnsi" w:cs="Arial"/>
          <w:sz w:val="20"/>
          <w:szCs w:val="20"/>
        </w:rPr>
        <w:t xml:space="preserve"> Inclusion</w:t>
      </w:r>
      <w:r w:rsidRPr="001436E0">
        <w:rPr>
          <w:rFonts w:asciiTheme="minorHAnsi" w:hAnsiTheme="minorHAnsi" w:cs="Arial"/>
          <w:sz w:val="20"/>
          <w:szCs w:val="20"/>
        </w:rPr>
        <w:t xml:space="preserve"> Support Program</w:t>
      </w:r>
    </w:p>
    <w:p w14:paraId="0DCCE44F" w14:textId="77777777" w:rsidR="007F6B40" w:rsidRPr="00890DD0" w:rsidRDefault="007F6B40" w:rsidP="007F6B40">
      <w:pPr>
        <w:rPr>
          <w:rFonts w:asciiTheme="minorHAnsi" w:hAnsiTheme="minorHAnsi" w:cs="Arial"/>
        </w:rPr>
      </w:pPr>
    </w:p>
    <w:p w14:paraId="085F6047" w14:textId="77777777" w:rsidR="007F6B40" w:rsidRPr="00890DD0" w:rsidRDefault="007F6B40" w:rsidP="007F6B40">
      <w:pPr>
        <w:pStyle w:val="ListParagraph"/>
        <w:numPr>
          <w:ilvl w:val="0"/>
          <w:numId w:val="30"/>
        </w:numPr>
        <w:rPr>
          <w:rFonts w:asciiTheme="minorHAnsi" w:hAnsiTheme="minorHAnsi" w:cs="Arial"/>
          <w:b/>
          <w:sz w:val="22"/>
          <w:szCs w:val="22"/>
        </w:rPr>
      </w:pPr>
      <w:r w:rsidRPr="00890DD0">
        <w:rPr>
          <w:rFonts w:asciiTheme="minorHAnsi" w:hAnsiTheme="minorHAnsi" w:cs="Arial"/>
          <w:b/>
          <w:sz w:val="22"/>
          <w:szCs w:val="22"/>
        </w:rPr>
        <w:t>PROFESSIONAL LEARNING</w:t>
      </w:r>
    </w:p>
    <w:p w14:paraId="4DFD3266" w14:textId="77777777" w:rsidR="007F6B40" w:rsidRPr="001436E0" w:rsidRDefault="007F6B40" w:rsidP="007F6B40">
      <w:pPr>
        <w:rPr>
          <w:rFonts w:asciiTheme="minorHAnsi" w:hAnsiTheme="minorHAnsi" w:cs="Arial"/>
        </w:rPr>
      </w:pPr>
      <w:proofErr w:type="spellStart"/>
      <w:r w:rsidRPr="001436E0">
        <w:rPr>
          <w:rFonts w:asciiTheme="minorHAnsi" w:hAnsiTheme="minorHAnsi" w:cs="Arial"/>
        </w:rPr>
        <w:t>Customised</w:t>
      </w:r>
      <w:proofErr w:type="spellEnd"/>
      <w:r w:rsidRPr="001436E0">
        <w:rPr>
          <w:rFonts w:asciiTheme="minorHAnsi" w:hAnsiTheme="minorHAnsi" w:cs="Arial"/>
        </w:rPr>
        <w:t xml:space="preserve"> sessions are designed in collaboration with you and are delivered onsite or in a venue organized by you:</w:t>
      </w:r>
    </w:p>
    <w:p w14:paraId="05834C26" w14:textId="77777777" w:rsidR="007F6B40" w:rsidRPr="001436E0" w:rsidRDefault="007F6B40" w:rsidP="007F6B40">
      <w:pPr>
        <w:pStyle w:val="ListParagraph"/>
        <w:numPr>
          <w:ilvl w:val="0"/>
          <w:numId w:val="33"/>
        </w:numPr>
        <w:rPr>
          <w:rFonts w:asciiTheme="minorHAnsi" w:hAnsiTheme="minorHAnsi" w:cs="Arial"/>
          <w:sz w:val="20"/>
          <w:szCs w:val="20"/>
        </w:rPr>
      </w:pPr>
      <w:r w:rsidRPr="001436E0">
        <w:rPr>
          <w:rFonts w:asciiTheme="minorHAnsi" w:hAnsiTheme="minorHAnsi" w:cs="Arial"/>
          <w:sz w:val="20"/>
          <w:szCs w:val="20"/>
        </w:rPr>
        <w:t>Informed by the National Quality Framework</w:t>
      </w:r>
    </w:p>
    <w:p w14:paraId="190D0029" w14:textId="77777777" w:rsidR="007F6B40" w:rsidRPr="001436E0" w:rsidRDefault="007F6B40" w:rsidP="007F6B40">
      <w:pPr>
        <w:pStyle w:val="ListParagraph"/>
        <w:numPr>
          <w:ilvl w:val="0"/>
          <w:numId w:val="33"/>
        </w:numPr>
        <w:rPr>
          <w:rFonts w:asciiTheme="minorHAnsi" w:hAnsiTheme="minorHAnsi" w:cs="Arial"/>
          <w:sz w:val="20"/>
          <w:szCs w:val="20"/>
        </w:rPr>
      </w:pPr>
      <w:r w:rsidRPr="001436E0">
        <w:rPr>
          <w:rFonts w:asciiTheme="minorHAnsi" w:hAnsiTheme="minorHAnsi" w:cs="Arial"/>
          <w:sz w:val="20"/>
          <w:szCs w:val="20"/>
        </w:rPr>
        <w:t>Based on contemporary practice and pedagogy</w:t>
      </w:r>
    </w:p>
    <w:p w14:paraId="22CBDAC5" w14:textId="77777777" w:rsidR="007F6B40" w:rsidRPr="001436E0" w:rsidRDefault="007F6B40" w:rsidP="007F6B40">
      <w:pPr>
        <w:pStyle w:val="ListParagraph"/>
        <w:numPr>
          <w:ilvl w:val="0"/>
          <w:numId w:val="33"/>
        </w:numPr>
        <w:rPr>
          <w:rFonts w:asciiTheme="minorHAnsi" w:hAnsiTheme="minorHAnsi" w:cs="Arial"/>
          <w:sz w:val="20"/>
          <w:szCs w:val="20"/>
        </w:rPr>
      </w:pPr>
      <w:r w:rsidRPr="001436E0">
        <w:rPr>
          <w:rFonts w:asciiTheme="minorHAnsi" w:hAnsiTheme="minorHAnsi" w:cs="Arial"/>
          <w:sz w:val="20"/>
          <w:szCs w:val="20"/>
        </w:rPr>
        <w:t>Underpinned by the UN Rights of the Child</w:t>
      </w:r>
    </w:p>
    <w:p w14:paraId="0194820D" w14:textId="77777777" w:rsidR="007F6B40" w:rsidRDefault="007F6B40" w:rsidP="007F6B40">
      <w:pPr>
        <w:rPr>
          <w:rFonts w:asciiTheme="minorHAnsi" w:hAnsiTheme="minorHAnsi" w:cs="Arial"/>
          <w:b/>
          <w:sz w:val="22"/>
          <w:szCs w:val="22"/>
        </w:rPr>
      </w:pPr>
    </w:p>
    <w:p w14:paraId="394DCEF7" w14:textId="77777777" w:rsidR="007F6B40" w:rsidRPr="00890DD0" w:rsidRDefault="007F6B40" w:rsidP="007F6B40">
      <w:pPr>
        <w:pStyle w:val="ListParagraph"/>
        <w:numPr>
          <w:ilvl w:val="0"/>
          <w:numId w:val="30"/>
        </w:numPr>
        <w:rPr>
          <w:rFonts w:asciiTheme="minorHAnsi" w:hAnsiTheme="minorHAnsi" w:cs="Arial"/>
          <w:b/>
          <w:sz w:val="22"/>
          <w:szCs w:val="22"/>
        </w:rPr>
      </w:pPr>
      <w:r w:rsidRPr="00890DD0">
        <w:rPr>
          <w:rFonts w:asciiTheme="minorHAnsi" w:hAnsiTheme="minorHAnsi" w:cs="Arial"/>
          <w:b/>
          <w:sz w:val="22"/>
          <w:szCs w:val="22"/>
        </w:rPr>
        <w:t>MULTICULTURAL RESOURCE CENTRE</w:t>
      </w:r>
    </w:p>
    <w:p w14:paraId="7909B3F1" w14:textId="77777777" w:rsidR="007F6B40" w:rsidRPr="001436E0" w:rsidRDefault="007F6B40" w:rsidP="007F6B40">
      <w:pPr>
        <w:rPr>
          <w:rFonts w:asciiTheme="minorHAnsi" w:hAnsiTheme="minorHAnsi" w:cs="Arial"/>
        </w:rPr>
      </w:pPr>
      <w:r w:rsidRPr="001436E0">
        <w:rPr>
          <w:rFonts w:asciiTheme="minorHAnsi" w:hAnsiTheme="minorHAnsi" w:cs="Arial"/>
        </w:rPr>
        <w:t xml:space="preserve">Members of FKA </w:t>
      </w:r>
      <w:proofErr w:type="gramStart"/>
      <w:r w:rsidRPr="001436E0">
        <w:rPr>
          <w:rFonts w:asciiTheme="minorHAnsi" w:hAnsiTheme="minorHAnsi" w:cs="Arial"/>
        </w:rPr>
        <w:t>are able to</w:t>
      </w:r>
      <w:proofErr w:type="gramEnd"/>
      <w:r w:rsidRPr="001436E0">
        <w:rPr>
          <w:rFonts w:asciiTheme="minorHAnsi" w:hAnsiTheme="minorHAnsi" w:cs="Arial"/>
        </w:rPr>
        <w:t xml:space="preserve"> borrow:</w:t>
      </w:r>
    </w:p>
    <w:p w14:paraId="04492488"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Multilingual children’s fiction and non-fiction books</w:t>
      </w:r>
    </w:p>
    <w:p w14:paraId="050B322D"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Story bags</w:t>
      </w:r>
    </w:p>
    <w:p w14:paraId="1990A7BD"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Games and puzzles</w:t>
      </w:r>
    </w:p>
    <w:p w14:paraId="5D7FCAC3"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Music</w:t>
      </w:r>
      <w:r>
        <w:rPr>
          <w:rFonts w:asciiTheme="minorHAnsi" w:hAnsiTheme="minorHAnsi" w:cs="Arial"/>
          <w:sz w:val="20"/>
          <w:szCs w:val="20"/>
        </w:rPr>
        <w:t xml:space="preserve"> &amp; story CDs and DVDs</w:t>
      </w:r>
    </w:p>
    <w:p w14:paraId="0A927129"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Dramatic play resources</w:t>
      </w:r>
    </w:p>
    <w:p w14:paraId="2F0BEEF6"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Dolls</w:t>
      </w:r>
    </w:p>
    <w:p w14:paraId="77DB2EA0" w14:textId="77777777" w:rsidR="007F6B40" w:rsidRPr="001436E0" w:rsidRDefault="007F6B40" w:rsidP="007F6B40">
      <w:pPr>
        <w:pStyle w:val="ListParagraph"/>
        <w:numPr>
          <w:ilvl w:val="0"/>
          <w:numId w:val="34"/>
        </w:numPr>
        <w:rPr>
          <w:rFonts w:asciiTheme="minorHAnsi" w:hAnsiTheme="minorHAnsi" w:cs="Arial"/>
          <w:sz w:val="20"/>
          <w:szCs w:val="20"/>
        </w:rPr>
      </w:pPr>
      <w:r w:rsidRPr="001436E0">
        <w:rPr>
          <w:rFonts w:asciiTheme="minorHAnsi" w:hAnsiTheme="minorHAnsi" w:cs="Arial"/>
          <w:sz w:val="20"/>
          <w:szCs w:val="20"/>
        </w:rPr>
        <w:t>Professional resources</w:t>
      </w:r>
    </w:p>
    <w:p w14:paraId="2E98B978" w14:textId="77777777" w:rsidR="007F6B40" w:rsidRDefault="007F6B40" w:rsidP="007F6B40">
      <w:pPr>
        <w:rPr>
          <w:rFonts w:asciiTheme="minorHAnsi" w:hAnsiTheme="minorHAnsi" w:cs="Arial"/>
        </w:rPr>
      </w:pPr>
      <w:r w:rsidRPr="001436E0">
        <w:rPr>
          <w:rFonts w:asciiTheme="minorHAnsi" w:hAnsiTheme="minorHAnsi" w:cs="Arial"/>
        </w:rPr>
        <w:t xml:space="preserve">Resources can be collected from FKA in </w:t>
      </w:r>
      <w:r>
        <w:rPr>
          <w:rFonts w:asciiTheme="minorHAnsi" w:hAnsiTheme="minorHAnsi" w:cs="Arial"/>
        </w:rPr>
        <w:t>Abbotsford</w:t>
      </w:r>
      <w:r w:rsidRPr="001436E0">
        <w:rPr>
          <w:rFonts w:asciiTheme="minorHAnsi" w:hAnsiTheme="minorHAnsi" w:cs="Arial"/>
        </w:rPr>
        <w:t>, or mailed out to services</w:t>
      </w:r>
      <w:r>
        <w:rPr>
          <w:rFonts w:asciiTheme="minorHAnsi" w:hAnsiTheme="minorHAnsi" w:cs="Arial"/>
        </w:rPr>
        <w:t xml:space="preserve"> (Members receive resource packs up to 5kgs delivered free of charge once per year)</w:t>
      </w:r>
    </w:p>
    <w:p w14:paraId="3410087C" w14:textId="77777777" w:rsidR="007F6B40" w:rsidRPr="001436E0" w:rsidRDefault="007F6B40" w:rsidP="007F6B40">
      <w:pPr>
        <w:rPr>
          <w:rFonts w:asciiTheme="minorHAnsi" w:hAnsiTheme="minorHAnsi" w:cs="Arial"/>
        </w:rPr>
      </w:pPr>
    </w:p>
    <w:p w14:paraId="6622595B" w14:textId="77777777" w:rsidR="007F6B40" w:rsidRPr="00890DD0" w:rsidRDefault="007F6B40" w:rsidP="007F6B40">
      <w:pPr>
        <w:pStyle w:val="ListParagraph"/>
        <w:numPr>
          <w:ilvl w:val="0"/>
          <w:numId w:val="30"/>
        </w:numPr>
        <w:rPr>
          <w:rFonts w:asciiTheme="minorHAnsi" w:hAnsiTheme="minorHAnsi" w:cs="Arial"/>
          <w:b/>
          <w:sz w:val="22"/>
          <w:szCs w:val="22"/>
        </w:rPr>
      </w:pPr>
      <w:r w:rsidRPr="00890DD0">
        <w:rPr>
          <w:rFonts w:asciiTheme="minorHAnsi" w:hAnsiTheme="minorHAnsi" w:cs="Arial"/>
          <w:b/>
          <w:sz w:val="22"/>
          <w:szCs w:val="22"/>
        </w:rPr>
        <w:t>WEBSITE INFORMATION</w:t>
      </w:r>
    </w:p>
    <w:p w14:paraId="4ECAEFDE" w14:textId="77777777" w:rsidR="007F6B40" w:rsidRPr="00314E42" w:rsidRDefault="007F6B40" w:rsidP="007F6B40">
      <w:pPr>
        <w:pStyle w:val="ListParagraph"/>
        <w:numPr>
          <w:ilvl w:val="0"/>
          <w:numId w:val="32"/>
        </w:numPr>
        <w:rPr>
          <w:rFonts w:asciiTheme="minorHAnsi" w:hAnsiTheme="minorHAnsi" w:cs="Arial"/>
          <w:sz w:val="20"/>
          <w:szCs w:val="20"/>
        </w:rPr>
      </w:pPr>
      <w:r w:rsidRPr="00314E42">
        <w:rPr>
          <w:rFonts w:asciiTheme="minorHAnsi" w:hAnsiTheme="minorHAnsi" w:cs="Arial"/>
          <w:sz w:val="20"/>
          <w:szCs w:val="20"/>
        </w:rPr>
        <w:t xml:space="preserve">Translated information sheets on maintaining the home language, learning through play and settling </w:t>
      </w:r>
      <w:proofErr w:type="gramStart"/>
      <w:r w:rsidRPr="00314E42">
        <w:rPr>
          <w:rFonts w:asciiTheme="minorHAnsi" w:hAnsiTheme="minorHAnsi" w:cs="Arial"/>
          <w:sz w:val="20"/>
          <w:szCs w:val="20"/>
        </w:rPr>
        <w:t>in to</w:t>
      </w:r>
      <w:proofErr w:type="gramEnd"/>
      <w:r w:rsidRPr="00314E42">
        <w:rPr>
          <w:rFonts w:asciiTheme="minorHAnsi" w:hAnsiTheme="minorHAnsi" w:cs="Arial"/>
          <w:sz w:val="20"/>
          <w:szCs w:val="20"/>
        </w:rPr>
        <w:t xml:space="preserve"> early childhood services are available in approx. 22 different languages</w:t>
      </w:r>
    </w:p>
    <w:p w14:paraId="5A61027F" w14:textId="77777777" w:rsidR="007F6B40" w:rsidRPr="00314E42" w:rsidRDefault="007F6B40" w:rsidP="007F6B40">
      <w:pPr>
        <w:pStyle w:val="ListParagraph"/>
        <w:numPr>
          <w:ilvl w:val="0"/>
          <w:numId w:val="32"/>
        </w:numPr>
        <w:rPr>
          <w:rFonts w:asciiTheme="minorHAnsi" w:hAnsiTheme="minorHAnsi" w:cs="Arial"/>
          <w:sz w:val="20"/>
          <w:szCs w:val="20"/>
        </w:rPr>
      </w:pPr>
      <w:r w:rsidRPr="00314E42">
        <w:rPr>
          <w:rFonts w:asciiTheme="minorHAnsi" w:hAnsiTheme="minorHAnsi" w:cs="Arial"/>
          <w:sz w:val="20"/>
          <w:szCs w:val="20"/>
        </w:rPr>
        <w:t>Educator information sheets on specific CALD cultures are also available</w:t>
      </w:r>
    </w:p>
    <w:p w14:paraId="56A99CB9" w14:textId="77777777" w:rsidR="007F6B40" w:rsidRDefault="007F6B40" w:rsidP="007F6B40">
      <w:pPr>
        <w:rPr>
          <w:rFonts w:asciiTheme="minorHAnsi" w:hAnsiTheme="minorHAnsi" w:cs="Arial"/>
        </w:rPr>
      </w:pPr>
    </w:p>
    <w:p w14:paraId="43EE5633" w14:textId="77777777" w:rsidR="007F6B40" w:rsidRPr="00890DD0" w:rsidRDefault="007F6B40" w:rsidP="007F6B40">
      <w:pPr>
        <w:pStyle w:val="ListParagraph"/>
        <w:numPr>
          <w:ilvl w:val="0"/>
          <w:numId w:val="30"/>
        </w:numPr>
        <w:rPr>
          <w:rFonts w:asciiTheme="minorHAnsi" w:hAnsiTheme="minorHAnsi" w:cs="Arial"/>
          <w:b/>
          <w:sz w:val="22"/>
          <w:szCs w:val="22"/>
        </w:rPr>
      </w:pPr>
      <w:r w:rsidRPr="00890DD0">
        <w:rPr>
          <w:rFonts w:asciiTheme="minorHAnsi" w:hAnsiTheme="minorHAnsi" w:cs="Arial"/>
          <w:b/>
          <w:sz w:val="22"/>
          <w:szCs w:val="22"/>
        </w:rPr>
        <w:t xml:space="preserve">CULTURAL INCLUSION SUPPORT </w:t>
      </w:r>
    </w:p>
    <w:p w14:paraId="296DB912" w14:textId="77777777" w:rsidR="007F6B40" w:rsidRDefault="007F6B40" w:rsidP="007F6B40">
      <w:pPr>
        <w:rPr>
          <w:rFonts w:asciiTheme="minorHAnsi" w:hAnsiTheme="minorHAnsi" w:cs="Arial"/>
        </w:rPr>
      </w:pPr>
      <w:r>
        <w:rPr>
          <w:rFonts w:asciiTheme="minorHAnsi" w:hAnsiTheme="minorHAnsi" w:cs="Arial"/>
        </w:rPr>
        <w:t xml:space="preserve">Cultural Inclusion </w:t>
      </w:r>
      <w:r w:rsidRPr="00D0492C">
        <w:rPr>
          <w:rFonts w:asciiTheme="minorHAnsi" w:hAnsiTheme="minorHAnsi" w:cs="Arial"/>
        </w:rPr>
        <w:t xml:space="preserve">Support </w:t>
      </w:r>
      <w:r>
        <w:rPr>
          <w:rFonts w:asciiTheme="minorHAnsi" w:hAnsiTheme="minorHAnsi" w:cs="Arial"/>
        </w:rPr>
        <w:t xml:space="preserve">Program </w:t>
      </w:r>
      <w:r w:rsidRPr="00D0492C">
        <w:rPr>
          <w:rFonts w:asciiTheme="minorHAnsi" w:hAnsiTheme="minorHAnsi" w:cs="Arial"/>
        </w:rPr>
        <w:t xml:space="preserve">is </w:t>
      </w:r>
      <w:r>
        <w:rPr>
          <w:rFonts w:asciiTheme="minorHAnsi" w:hAnsiTheme="minorHAnsi" w:cs="Arial"/>
        </w:rPr>
        <w:t>offered in a variety of ways to all Education and Care Services across Victoria:</w:t>
      </w:r>
    </w:p>
    <w:p w14:paraId="7161B982" w14:textId="77777777" w:rsidR="007F6B40" w:rsidRDefault="007F6B40" w:rsidP="007F6B40">
      <w:pPr>
        <w:rPr>
          <w:rFonts w:asciiTheme="minorHAnsi" w:hAnsiTheme="minorHAnsi" w:cs="Arial"/>
        </w:rPr>
      </w:pPr>
    </w:p>
    <w:p w14:paraId="4D16A57D" w14:textId="77777777" w:rsidR="007F6B40" w:rsidRDefault="007F6B40" w:rsidP="007F6B40">
      <w:pPr>
        <w:pStyle w:val="ListParagraph"/>
        <w:numPr>
          <w:ilvl w:val="0"/>
          <w:numId w:val="31"/>
        </w:numPr>
        <w:ind w:left="644"/>
        <w:rPr>
          <w:rFonts w:asciiTheme="minorHAnsi" w:hAnsiTheme="minorHAnsi" w:cs="Arial"/>
          <w:sz w:val="20"/>
          <w:szCs w:val="20"/>
        </w:rPr>
      </w:pPr>
      <w:r w:rsidRPr="00CE037B">
        <w:rPr>
          <w:rFonts w:asciiTheme="minorHAnsi" w:hAnsiTheme="minorHAnsi" w:cs="Arial"/>
          <w:sz w:val="20"/>
          <w:szCs w:val="20"/>
        </w:rPr>
        <w:t>Fee-for-service Inclusion Support</w:t>
      </w:r>
    </w:p>
    <w:p w14:paraId="78D79096" w14:textId="77777777" w:rsidR="007F6B40" w:rsidRPr="00CE037B" w:rsidRDefault="007F6B40" w:rsidP="007F6B40">
      <w:pPr>
        <w:pStyle w:val="ListParagraph"/>
        <w:numPr>
          <w:ilvl w:val="0"/>
          <w:numId w:val="31"/>
        </w:numPr>
        <w:ind w:left="644"/>
        <w:rPr>
          <w:rFonts w:asciiTheme="minorHAnsi" w:hAnsiTheme="minorHAnsi" w:cs="Arial"/>
          <w:sz w:val="20"/>
          <w:szCs w:val="20"/>
        </w:rPr>
      </w:pPr>
      <w:r>
        <w:rPr>
          <w:rFonts w:asciiTheme="minorHAnsi" w:hAnsiTheme="minorHAnsi" w:cs="Arial"/>
          <w:sz w:val="20"/>
          <w:szCs w:val="20"/>
        </w:rPr>
        <w:t>Inclusion Support Programme (ISP)</w:t>
      </w:r>
    </w:p>
    <w:p w14:paraId="00D2C514" w14:textId="77777777" w:rsidR="007F6B40" w:rsidRPr="00CE037B" w:rsidRDefault="007F6B40" w:rsidP="007F6B40">
      <w:pPr>
        <w:pStyle w:val="ListParagraph"/>
        <w:numPr>
          <w:ilvl w:val="0"/>
          <w:numId w:val="31"/>
        </w:numPr>
        <w:ind w:left="644"/>
        <w:rPr>
          <w:rFonts w:asciiTheme="minorHAnsi" w:hAnsiTheme="minorHAnsi" w:cs="Arial"/>
          <w:sz w:val="20"/>
          <w:szCs w:val="20"/>
        </w:rPr>
      </w:pPr>
      <w:r w:rsidRPr="00CE037B">
        <w:rPr>
          <w:rFonts w:asciiTheme="minorHAnsi" w:hAnsiTheme="minorHAnsi" w:cs="Arial"/>
          <w:sz w:val="20"/>
          <w:szCs w:val="20"/>
        </w:rPr>
        <w:t xml:space="preserve">Victorian </w:t>
      </w:r>
      <w:r>
        <w:rPr>
          <w:rFonts w:asciiTheme="minorHAnsi" w:hAnsiTheme="minorHAnsi" w:cs="Arial"/>
          <w:sz w:val="20"/>
          <w:szCs w:val="20"/>
        </w:rPr>
        <w:t>Kindergarten Inclusion Program</w:t>
      </w:r>
    </w:p>
    <w:p w14:paraId="30DF4A09" w14:textId="77777777" w:rsidR="007F6B40" w:rsidRDefault="007F6B40" w:rsidP="007F6B40">
      <w:pPr>
        <w:pStyle w:val="ListParagraph"/>
        <w:numPr>
          <w:ilvl w:val="0"/>
          <w:numId w:val="31"/>
        </w:numPr>
        <w:ind w:left="644"/>
        <w:rPr>
          <w:rFonts w:asciiTheme="minorHAnsi" w:hAnsiTheme="minorHAnsi" w:cs="Arial"/>
          <w:sz w:val="20"/>
          <w:szCs w:val="20"/>
        </w:rPr>
      </w:pPr>
      <w:r w:rsidRPr="00CE037B">
        <w:rPr>
          <w:rFonts w:asciiTheme="minorHAnsi" w:hAnsiTheme="minorHAnsi" w:cs="Arial"/>
          <w:sz w:val="20"/>
          <w:szCs w:val="20"/>
        </w:rPr>
        <w:t xml:space="preserve">Cultural Inclusion Support for Supported Playgroups </w:t>
      </w:r>
    </w:p>
    <w:p w14:paraId="012816D6" w14:textId="77777777" w:rsidR="007F6B40" w:rsidRDefault="007F6B40" w:rsidP="007F6B40">
      <w:pPr>
        <w:pStyle w:val="ListParagraph"/>
        <w:numPr>
          <w:ilvl w:val="0"/>
          <w:numId w:val="31"/>
        </w:numPr>
        <w:ind w:left="644"/>
        <w:rPr>
          <w:rFonts w:asciiTheme="minorHAnsi" w:hAnsiTheme="minorHAnsi" w:cs="Arial"/>
          <w:sz w:val="20"/>
          <w:szCs w:val="20"/>
        </w:rPr>
      </w:pPr>
      <w:r>
        <w:rPr>
          <w:rFonts w:asciiTheme="minorHAnsi" w:hAnsiTheme="minorHAnsi" w:cs="Arial"/>
          <w:sz w:val="20"/>
          <w:szCs w:val="20"/>
        </w:rPr>
        <w:t>School Readiness Program</w:t>
      </w:r>
    </w:p>
    <w:p w14:paraId="7A00CD5E" w14:textId="77777777" w:rsidR="007F6B40" w:rsidRDefault="007F6B40" w:rsidP="007F6B40">
      <w:pPr>
        <w:rPr>
          <w:rFonts w:ascii="Calibri" w:hAnsi="Calibri" w:cs="Calibri"/>
          <w:b/>
          <w:noProof/>
          <w:sz w:val="22"/>
          <w:szCs w:val="22"/>
          <w:lang w:val="en-AU" w:eastAsia="en-AU"/>
        </w:rPr>
      </w:pPr>
    </w:p>
    <w:p w14:paraId="0BD38B7F" w14:textId="77777777" w:rsidR="007F6B40" w:rsidRPr="00CE037B" w:rsidRDefault="007F6B40" w:rsidP="007F6B40">
      <w:pPr>
        <w:rPr>
          <w:rFonts w:ascii="Calibri" w:hAnsi="Calibri" w:cs="Calibri"/>
          <w:b/>
          <w:noProof/>
          <w:sz w:val="22"/>
          <w:szCs w:val="22"/>
          <w:lang w:val="en-AU" w:eastAsia="en-AU"/>
        </w:rPr>
      </w:pPr>
      <w:r>
        <w:rPr>
          <w:rFonts w:ascii="Calibri" w:hAnsi="Calibri" w:cs="Calibri"/>
          <w:noProof/>
          <w:sz w:val="22"/>
          <w:szCs w:val="22"/>
          <w:lang w:val="en-AU" w:eastAsia="en-AU"/>
        </w:rPr>
        <w:t xml:space="preserve">a. </w:t>
      </w:r>
      <w:r w:rsidRPr="00CE037B">
        <w:rPr>
          <w:rFonts w:ascii="Calibri" w:hAnsi="Calibri" w:cs="Calibri"/>
          <w:b/>
          <w:noProof/>
          <w:sz w:val="22"/>
          <w:szCs w:val="22"/>
          <w:lang w:val="en-AU" w:eastAsia="en-AU"/>
        </w:rPr>
        <w:t>Fee For Service Cultural Inclusion Sup</w:t>
      </w:r>
      <w:r>
        <w:rPr>
          <w:rFonts w:ascii="Calibri" w:hAnsi="Calibri" w:cs="Calibri"/>
          <w:b/>
          <w:noProof/>
          <w:sz w:val="22"/>
          <w:szCs w:val="22"/>
          <w:lang w:val="en-AU" w:eastAsia="en-AU"/>
        </w:rPr>
        <w:t>p</w:t>
      </w:r>
      <w:r w:rsidRPr="00CE037B">
        <w:rPr>
          <w:rFonts w:ascii="Calibri" w:hAnsi="Calibri" w:cs="Calibri"/>
          <w:b/>
          <w:noProof/>
          <w:sz w:val="22"/>
          <w:szCs w:val="22"/>
          <w:lang w:val="en-AU" w:eastAsia="en-AU"/>
        </w:rPr>
        <w:t>ort</w:t>
      </w:r>
    </w:p>
    <w:p w14:paraId="4D9B439A" w14:textId="422A2F04" w:rsidR="007F6B40" w:rsidRPr="00CE037B" w:rsidRDefault="007F6B40" w:rsidP="007F6B40">
      <w:pPr>
        <w:rPr>
          <w:rFonts w:asciiTheme="minorHAnsi" w:hAnsiTheme="minorHAnsi" w:cstheme="minorHAnsi"/>
          <w:b/>
          <w:noProof/>
          <w:lang w:val="en-AU" w:eastAsia="en-AU"/>
        </w:rPr>
      </w:pPr>
      <w:r w:rsidRPr="00CE037B">
        <w:rPr>
          <w:rFonts w:asciiTheme="minorHAnsi" w:hAnsiTheme="minorHAnsi" w:cstheme="minorHAnsi"/>
        </w:rPr>
        <w:t xml:space="preserve">Contact an </w:t>
      </w:r>
      <w:proofErr w:type="spellStart"/>
      <w:r w:rsidRPr="00CE037B">
        <w:rPr>
          <w:rFonts w:asciiTheme="minorHAnsi" w:hAnsiTheme="minorHAnsi" w:cstheme="minorHAnsi"/>
        </w:rPr>
        <w:t>fkaCS</w:t>
      </w:r>
      <w:proofErr w:type="spellEnd"/>
      <w:r w:rsidRPr="00CE037B">
        <w:rPr>
          <w:rFonts w:asciiTheme="minorHAnsi" w:hAnsiTheme="minorHAnsi" w:cstheme="minorHAnsi"/>
        </w:rPr>
        <w:t xml:space="preserve"> Consultant via phone to discuss your support needs and request a quote. Support options include Cultural Inclusion Support Consultancy, Bilingual Worker visits to your service as well as phone support, targeted strategies and resources.  </w:t>
      </w:r>
    </w:p>
    <w:p w14:paraId="587D5B30" w14:textId="77777777" w:rsidR="007F6B40" w:rsidRDefault="007F6B40" w:rsidP="007F6B40">
      <w:pPr>
        <w:spacing w:after="200" w:line="276" w:lineRule="auto"/>
        <w:rPr>
          <w:rFonts w:ascii="Calibri" w:hAnsi="Calibri" w:cs="Calibri"/>
          <w:b/>
          <w:noProof/>
          <w:lang w:val="en-AU" w:eastAsia="en-AU"/>
        </w:rPr>
      </w:pPr>
      <w:r>
        <w:rPr>
          <w:rFonts w:ascii="Calibri" w:hAnsi="Calibri" w:cs="Calibri"/>
          <w:b/>
          <w:noProof/>
          <w:lang w:val="en-AU" w:eastAsia="en-AU"/>
        </w:rPr>
        <w:br w:type="page"/>
      </w:r>
    </w:p>
    <w:p w14:paraId="5C201E06" w14:textId="77777777" w:rsidR="007F6B40" w:rsidRPr="00CE037B" w:rsidRDefault="007F6B40" w:rsidP="007F6B40">
      <w:pPr>
        <w:rPr>
          <w:rFonts w:ascii="Calibri" w:hAnsi="Calibri" w:cs="Calibri"/>
          <w:b/>
          <w:noProof/>
          <w:lang w:val="en-AU" w:eastAsia="en-AU"/>
        </w:rPr>
      </w:pPr>
    </w:p>
    <w:p w14:paraId="572CA0FF" w14:textId="77777777" w:rsidR="007F6B40" w:rsidRDefault="007F6B40" w:rsidP="007F6B40">
      <w:pPr>
        <w:rPr>
          <w:rFonts w:asciiTheme="minorHAnsi" w:hAnsiTheme="minorHAnsi" w:cs="Arial"/>
          <w:b/>
          <w:sz w:val="22"/>
          <w:szCs w:val="22"/>
        </w:rPr>
      </w:pPr>
      <w:r>
        <w:rPr>
          <w:rFonts w:asciiTheme="minorHAnsi" w:hAnsiTheme="minorHAnsi" w:cs="Arial"/>
          <w:sz w:val="22"/>
          <w:szCs w:val="22"/>
        </w:rPr>
        <w:t xml:space="preserve">b. </w:t>
      </w:r>
      <w:r>
        <w:rPr>
          <w:rFonts w:asciiTheme="minorHAnsi" w:hAnsiTheme="minorHAnsi" w:cs="Arial"/>
          <w:b/>
          <w:sz w:val="22"/>
          <w:szCs w:val="22"/>
        </w:rPr>
        <w:t xml:space="preserve">Inclusion Support </w:t>
      </w:r>
      <w:proofErr w:type="spellStart"/>
      <w:r>
        <w:rPr>
          <w:rFonts w:asciiTheme="minorHAnsi" w:hAnsiTheme="minorHAnsi" w:cs="Arial"/>
          <w:b/>
          <w:sz w:val="22"/>
          <w:szCs w:val="22"/>
        </w:rPr>
        <w:t>Programme</w:t>
      </w:r>
      <w:proofErr w:type="spellEnd"/>
      <w:r>
        <w:rPr>
          <w:rFonts w:asciiTheme="minorHAnsi" w:hAnsiTheme="minorHAnsi" w:cs="Arial"/>
          <w:b/>
          <w:sz w:val="22"/>
          <w:szCs w:val="22"/>
        </w:rPr>
        <w:t xml:space="preserve"> (ISP)</w:t>
      </w:r>
    </w:p>
    <w:p w14:paraId="66294827" w14:textId="77777777" w:rsidR="007F6B40" w:rsidRDefault="007F6B40" w:rsidP="007F6B40">
      <w:pPr>
        <w:rPr>
          <w:rFonts w:asciiTheme="minorHAnsi" w:hAnsiTheme="minorHAnsi" w:cstheme="minorHAnsi"/>
        </w:rPr>
      </w:pPr>
      <w:r w:rsidRPr="00CE037B">
        <w:rPr>
          <w:rFonts w:asciiTheme="minorHAnsi" w:hAnsiTheme="minorHAnsi" w:cstheme="minorHAnsi"/>
        </w:rPr>
        <w:t xml:space="preserve">Your service may be eligible for Australian Government funding towards the cost of Cultural Inclusion Support via the Inclusion Support </w:t>
      </w:r>
      <w:proofErr w:type="spellStart"/>
      <w:r w:rsidRPr="00CE037B">
        <w:rPr>
          <w:rFonts w:asciiTheme="minorHAnsi" w:hAnsiTheme="minorHAnsi" w:cstheme="minorHAnsi"/>
        </w:rPr>
        <w:t>Programme</w:t>
      </w:r>
      <w:proofErr w:type="spellEnd"/>
      <w:r w:rsidRPr="00CE037B">
        <w:rPr>
          <w:rFonts w:asciiTheme="minorHAnsi" w:hAnsiTheme="minorHAnsi" w:cstheme="minorHAnsi"/>
        </w:rPr>
        <w:t>. </w:t>
      </w:r>
    </w:p>
    <w:p w14:paraId="58C1E120" w14:textId="77777777" w:rsidR="007F6B40" w:rsidRDefault="007F6B40" w:rsidP="007F6B40">
      <w:pPr>
        <w:rPr>
          <w:rStyle w:val="Strong"/>
          <w:rFonts w:asciiTheme="minorHAnsi" w:hAnsiTheme="minorHAnsi" w:cstheme="minorHAnsi"/>
        </w:rPr>
      </w:pPr>
      <w:r w:rsidRPr="00CE037B">
        <w:rPr>
          <w:rStyle w:val="Strong"/>
          <w:rFonts w:asciiTheme="minorHAnsi" w:hAnsiTheme="minorHAnsi" w:cstheme="minorHAnsi"/>
        </w:rPr>
        <w:t xml:space="preserve">Contact the </w:t>
      </w:r>
      <w:hyperlink r:id="rId9" w:history="1">
        <w:r w:rsidRPr="00CE037B">
          <w:rPr>
            <w:rStyle w:val="Strong"/>
            <w:rFonts w:asciiTheme="minorHAnsi" w:hAnsiTheme="minorHAnsi" w:cstheme="minorHAnsi"/>
          </w:rPr>
          <w:t>Victorian Inclusion Agency</w:t>
        </w:r>
      </w:hyperlink>
      <w:r w:rsidRPr="00CE037B">
        <w:rPr>
          <w:rStyle w:val="Strong"/>
          <w:rFonts w:asciiTheme="minorHAnsi" w:hAnsiTheme="minorHAnsi" w:cstheme="minorHAnsi"/>
        </w:rPr>
        <w:t> on 1800 177 017</w:t>
      </w:r>
      <w:r>
        <w:rPr>
          <w:rStyle w:val="Strong"/>
          <w:rFonts w:asciiTheme="minorHAnsi" w:hAnsiTheme="minorHAnsi" w:cstheme="minorHAnsi"/>
        </w:rPr>
        <w:t xml:space="preserve"> to find out more. </w:t>
      </w:r>
    </w:p>
    <w:p w14:paraId="20E6641D" w14:textId="77777777" w:rsidR="007F6B40" w:rsidRPr="00F76778" w:rsidRDefault="007F6B40" w:rsidP="007F6B40">
      <w:pPr>
        <w:rPr>
          <w:rFonts w:asciiTheme="minorHAnsi" w:hAnsiTheme="minorHAnsi" w:cstheme="minorHAnsi"/>
        </w:rPr>
      </w:pPr>
    </w:p>
    <w:p w14:paraId="419B7E0F" w14:textId="77777777" w:rsidR="007F6B40" w:rsidRDefault="007F6B40" w:rsidP="007F6B40">
      <w:pPr>
        <w:rPr>
          <w:rFonts w:asciiTheme="minorHAnsi" w:hAnsiTheme="minorHAnsi" w:cs="Arial"/>
          <w:b/>
          <w:sz w:val="22"/>
          <w:szCs w:val="22"/>
        </w:rPr>
      </w:pPr>
      <w:r>
        <w:rPr>
          <w:rFonts w:asciiTheme="minorHAnsi" w:hAnsiTheme="minorHAnsi" w:cs="Arial"/>
          <w:sz w:val="22"/>
          <w:szCs w:val="22"/>
        </w:rPr>
        <w:t xml:space="preserve">c. </w:t>
      </w:r>
      <w:r w:rsidRPr="00CE037B">
        <w:rPr>
          <w:rFonts w:asciiTheme="minorHAnsi" w:hAnsiTheme="minorHAnsi" w:cs="Arial"/>
          <w:b/>
          <w:sz w:val="22"/>
          <w:szCs w:val="22"/>
        </w:rPr>
        <w:t xml:space="preserve">Victorian </w:t>
      </w:r>
      <w:r>
        <w:rPr>
          <w:rFonts w:asciiTheme="minorHAnsi" w:hAnsiTheme="minorHAnsi" w:cs="Arial"/>
          <w:b/>
          <w:sz w:val="22"/>
          <w:szCs w:val="22"/>
        </w:rPr>
        <w:t>Kindergarten Inclusion Program</w:t>
      </w:r>
    </w:p>
    <w:p w14:paraId="053FD0E8" w14:textId="77777777" w:rsidR="007F6B40" w:rsidRPr="00F76778" w:rsidRDefault="007F6B40" w:rsidP="007F6B40">
      <w:pPr>
        <w:rPr>
          <w:rFonts w:asciiTheme="minorHAnsi" w:hAnsiTheme="minorHAnsi" w:cstheme="minorHAnsi"/>
        </w:rPr>
      </w:pPr>
      <w:r w:rsidRPr="00F76778">
        <w:rPr>
          <w:rFonts w:asciiTheme="minorHAnsi" w:hAnsiTheme="minorHAnsi" w:cstheme="minorHAnsi"/>
        </w:rPr>
        <w:t>The Department of Education and Training (</w:t>
      </w:r>
      <w:r>
        <w:rPr>
          <w:rFonts w:asciiTheme="minorHAnsi" w:hAnsiTheme="minorHAnsi" w:cstheme="minorHAnsi"/>
        </w:rPr>
        <w:t>DET</w:t>
      </w:r>
      <w:r w:rsidRPr="00F76778">
        <w:rPr>
          <w:rFonts w:asciiTheme="minorHAnsi" w:hAnsiTheme="minorHAnsi" w:cstheme="minorHAnsi"/>
        </w:rPr>
        <w:t xml:space="preserve">) contracts </w:t>
      </w:r>
      <w:proofErr w:type="spellStart"/>
      <w:r w:rsidRPr="00F76778">
        <w:rPr>
          <w:rFonts w:asciiTheme="minorHAnsi" w:hAnsiTheme="minorHAnsi" w:cstheme="minorHAnsi"/>
        </w:rPr>
        <w:t>fkaCS</w:t>
      </w:r>
      <w:proofErr w:type="spellEnd"/>
      <w:r w:rsidRPr="00F76778">
        <w:rPr>
          <w:rFonts w:asciiTheme="minorHAnsi" w:hAnsiTheme="minorHAnsi" w:cstheme="minorHAnsi"/>
        </w:rPr>
        <w:t xml:space="preserve"> to provide The Victorian Kindergarten Cultural Inclusion Program to state funded Kindergartens.</w:t>
      </w:r>
    </w:p>
    <w:p w14:paraId="7C3E0462" w14:textId="77777777" w:rsidR="007F6B40" w:rsidRDefault="007F6B40" w:rsidP="007F6B40">
      <w:pPr>
        <w:pStyle w:val="NormalWeb"/>
        <w:rPr>
          <w:rFonts w:asciiTheme="minorHAnsi" w:hAnsiTheme="minorHAnsi" w:cstheme="minorHAnsi"/>
          <w:sz w:val="20"/>
          <w:szCs w:val="20"/>
        </w:rPr>
      </w:pPr>
      <w:r w:rsidRPr="00F76778">
        <w:rPr>
          <w:rFonts w:asciiTheme="minorHAnsi" w:hAnsiTheme="minorHAnsi" w:cstheme="minorHAnsi"/>
          <w:sz w:val="20"/>
          <w:szCs w:val="20"/>
        </w:rPr>
        <w:t xml:space="preserve">The purpose of the program is to build the capacity of Victorian kindergartens to support the active participation of multilingual children and families in their early education. </w:t>
      </w:r>
    </w:p>
    <w:p w14:paraId="723B14F7" w14:textId="77777777" w:rsidR="007F6B40" w:rsidRPr="00F76778" w:rsidRDefault="007F6B40" w:rsidP="007F6B40">
      <w:pPr>
        <w:spacing w:after="300"/>
        <w:rPr>
          <w:rFonts w:asciiTheme="minorHAnsi" w:hAnsiTheme="minorHAnsi" w:cstheme="minorHAnsi"/>
          <w:lang w:val="en-AU" w:eastAsia="en-AU"/>
        </w:rPr>
      </w:pPr>
      <w:r w:rsidRPr="00F76778">
        <w:rPr>
          <w:rFonts w:asciiTheme="minorHAnsi" w:hAnsiTheme="minorHAnsi" w:cstheme="minorHAnsi"/>
          <w:lang w:val="en-AU" w:eastAsia="en-AU"/>
        </w:rPr>
        <w:t>Eligible Victoria</w:t>
      </w:r>
      <w:r>
        <w:rPr>
          <w:rFonts w:asciiTheme="minorHAnsi" w:hAnsiTheme="minorHAnsi" w:cstheme="minorHAnsi"/>
          <w:lang w:val="en-AU" w:eastAsia="en-AU"/>
        </w:rPr>
        <w:t>n</w:t>
      </w:r>
      <w:r w:rsidRPr="00F76778">
        <w:rPr>
          <w:rFonts w:asciiTheme="minorHAnsi" w:hAnsiTheme="minorHAnsi" w:cstheme="minorHAnsi"/>
          <w:lang w:val="en-AU" w:eastAsia="en-AU"/>
        </w:rPr>
        <w:t xml:space="preserve"> Kindergartens can access a range of support including:</w:t>
      </w:r>
    </w:p>
    <w:p w14:paraId="5FA04130"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 xml:space="preserve">Subsidised Professional Learning opportunities </w:t>
      </w:r>
    </w:p>
    <w:p w14:paraId="21F1B936"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 xml:space="preserve">Individual </w:t>
      </w:r>
      <w:proofErr w:type="gramStart"/>
      <w:r w:rsidRPr="00F76778">
        <w:rPr>
          <w:rFonts w:asciiTheme="minorHAnsi" w:hAnsiTheme="minorHAnsi" w:cstheme="minorHAnsi"/>
          <w:sz w:val="20"/>
          <w:szCs w:val="20"/>
        </w:rPr>
        <w:t>short and long term</w:t>
      </w:r>
      <w:proofErr w:type="gramEnd"/>
      <w:r w:rsidRPr="00F76778">
        <w:rPr>
          <w:rFonts w:asciiTheme="minorHAnsi" w:hAnsiTheme="minorHAnsi" w:cstheme="minorHAnsi"/>
          <w:sz w:val="20"/>
          <w:szCs w:val="20"/>
        </w:rPr>
        <w:t xml:space="preserve"> cultural inclusion planning - reflecting on practice, embedding practice in everyday curriculum decision making</w:t>
      </w:r>
    </w:p>
    <w:p w14:paraId="515B203D"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Supporting and facilitating local solutions for bilingual (language) support</w:t>
      </w:r>
    </w:p>
    <w:p w14:paraId="2FF092E9"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Strategies to support English language learners</w:t>
      </w:r>
    </w:p>
    <w:p w14:paraId="3B40CAD0"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Strategies to support individual children settle and participate in kindergarten</w:t>
      </w:r>
    </w:p>
    <w:p w14:paraId="3FB1630E"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 xml:space="preserve">Strategies to reduce any unintended barriers for multilingual children and </w:t>
      </w:r>
      <w:proofErr w:type="gramStart"/>
      <w:r w:rsidRPr="00F76778">
        <w:rPr>
          <w:rFonts w:asciiTheme="minorHAnsi" w:hAnsiTheme="minorHAnsi" w:cstheme="minorHAnsi"/>
          <w:sz w:val="20"/>
          <w:szCs w:val="20"/>
        </w:rPr>
        <w:t>families</w:t>
      </w:r>
      <w:proofErr w:type="gramEnd"/>
      <w:r w:rsidRPr="00F76778">
        <w:rPr>
          <w:rFonts w:asciiTheme="minorHAnsi" w:hAnsiTheme="minorHAnsi" w:cstheme="minorHAnsi"/>
          <w:sz w:val="20"/>
          <w:szCs w:val="20"/>
        </w:rPr>
        <w:t xml:space="preserve"> active participation in Kindergarten</w:t>
      </w:r>
    </w:p>
    <w:p w14:paraId="1331F398" w14:textId="77777777" w:rsidR="007F6B40" w:rsidRPr="00F76778"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sz w:val="20"/>
          <w:szCs w:val="20"/>
        </w:rPr>
      </w:pPr>
      <w:r w:rsidRPr="00F76778">
        <w:rPr>
          <w:rFonts w:asciiTheme="minorHAnsi" w:hAnsiTheme="minorHAnsi" w:cstheme="minorHAnsi"/>
          <w:sz w:val="20"/>
          <w:szCs w:val="20"/>
        </w:rPr>
        <w:t>Onsite group facilitated conversation at existing networks or staff meetings</w:t>
      </w:r>
    </w:p>
    <w:p w14:paraId="7E5ACA15" w14:textId="77777777" w:rsidR="007F6B40" w:rsidRPr="00314E42" w:rsidRDefault="007F6B40" w:rsidP="007F6B40">
      <w:pPr>
        <w:pStyle w:val="ListParagraph"/>
        <w:numPr>
          <w:ilvl w:val="0"/>
          <w:numId w:val="28"/>
        </w:numPr>
        <w:spacing w:before="100" w:beforeAutospacing="1" w:after="100" w:afterAutospacing="1"/>
        <w:ind w:left="142" w:hanging="142"/>
        <w:rPr>
          <w:rFonts w:asciiTheme="minorHAnsi" w:hAnsiTheme="minorHAnsi" w:cstheme="minorHAnsi"/>
        </w:rPr>
      </w:pPr>
      <w:r w:rsidRPr="00F76778">
        <w:rPr>
          <w:rFonts w:asciiTheme="minorHAnsi" w:hAnsiTheme="minorHAnsi" w:cstheme="minorHAnsi"/>
          <w:sz w:val="20"/>
          <w:szCs w:val="20"/>
        </w:rPr>
        <w:t>Onsite language support</w:t>
      </w:r>
    </w:p>
    <w:p w14:paraId="7C078CD9" w14:textId="77777777" w:rsidR="007F6B40" w:rsidRPr="00314E42" w:rsidRDefault="007F6B40" w:rsidP="007F6B40">
      <w:pPr>
        <w:rPr>
          <w:rFonts w:asciiTheme="minorHAnsi" w:hAnsiTheme="minorHAnsi" w:cs="Arial"/>
          <w:b/>
          <w:sz w:val="22"/>
          <w:szCs w:val="22"/>
        </w:rPr>
      </w:pPr>
      <w:r w:rsidRPr="00314E42">
        <w:rPr>
          <w:rFonts w:asciiTheme="minorHAnsi" w:hAnsiTheme="minorHAnsi" w:cs="Arial"/>
          <w:sz w:val="22"/>
          <w:szCs w:val="22"/>
        </w:rPr>
        <w:t>d.</w:t>
      </w:r>
      <w:r>
        <w:rPr>
          <w:rFonts w:asciiTheme="minorHAnsi" w:hAnsiTheme="minorHAnsi" w:cs="Arial"/>
          <w:b/>
          <w:sz w:val="22"/>
          <w:szCs w:val="22"/>
        </w:rPr>
        <w:t xml:space="preserve"> </w:t>
      </w:r>
      <w:r w:rsidRPr="00314E42">
        <w:rPr>
          <w:rFonts w:asciiTheme="minorHAnsi" w:hAnsiTheme="minorHAnsi" w:cs="Arial"/>
          <w:b/>
          <w:sz w:val="22"/>
          <w:szCs w:val="22"/>
        </w:rPr>
        <w:t xml:space="preserve">Cultural Inclusion Support </w:t>
      </w:r>
      <w:proofErr w:type="gramStart"/>
      <w:r w:rsidRPr="00314E42">
        <w:rPr>
          <w:rFonts w:asciiTheme="minorHAnsi" w:hAnsiTheme="minorHAnsi" w:cs="Arial"/>
          <w:b/>
          <w:sz w:val="22"/>
          <w:szCs w:val="22"/>
        </w:rPr>
        <w:t>For</w:t>
      </w:r>
      <w:proofErr w:type="gramEnd"/>
      <w:r w:rsidRPr="00314E42">
        <w:rPr>
          <w:rFonts w:asciiTheme="minorHAnsi" w:hAnsiTheme="minorHAnsi" w:cs="Arial"/>
          <w:b/>
          <w:sz w:val="22"/>
          <w:szCs w:val="22"/>
        </w:rPr>
        <w:t xml:space="preserve"> Supported Playgroups </w:t>
      </w:r>
    </w:p>
    <w:p w14:paraId="48B35F89" w14:textId="77777777" w:rsidR="007F6B40" w:rsidRDefault="007F6B40" w:rsidP="007F6B40">
      <w:pPr>
        <w:rPr>
          <w:rFonts w:asciiTheme="minorHAnsi" w:hAnsiTheme="minorHAnsi" w:cstheme="minorHAnsi"/>
        </w:rPr>
      </w:pPr>
      <w:r w:rsidRPr="00F76778">
        <w:rPr>
          <w:rFonts w:asciiTheme="minorHAnsi" w:hAnsiTheme="minorHAnsi" w:cstheme="minorHAnsi"/>
        </w:rPr>
        <w:t xml:space="preserve">For Playgroups who have received the Department of Education and Training one-off funding to include Culturally and Linguistically Diverse (CALD) families in Supported Playgroups, </w:t>
      </w:r>
      <w:proofErr w:type="spellStart"/>
      <w:r w:rsidRPr="00F76778">
        <w:rPr>
          <w:rFonts w:asciiTheme="minorHAnsi" w:hAnsiTheme="minorHAnsi" w:cstheme="minorHAnsi"/>
        </w:rPr>
        <w:t>fkaCS</w:t>
      </w:r>
      <w:proofErr w:type="spellEnd"/>
      <w:r w:rsidRPr="00F76778">
        <w:rPr>
          <w:rFonts w:asciiTheme="minorHAnsi" w:hAnsiTheme="minorHAnsi" w:cstheme="minorHAnsi"/>
        </w:rPr>
        <w:t xml:space="preserve"> can assist in playgroup engagement and outcomes</w:t>
      </w:r>
      <w:r>
        <w:rPr>
          <w:rFonts w:asciiTheme="minorHAnsi" w:hAnsiTheme="minorHAnsi" w:cstheme="minorHAnsi"/>
        </w:rPr>
        <w:t>.</w:t>
      </w:r>
    </w:p>
    <w:p w14:paraId="2464EA9B" w14:textId="77777777" w:rsidR="007F6B40" w:rsidRDefault="007F6B40" w:rsidP="007F6B40">
      <w:pPr>
        <w:rPr>
          <w:rFonts w:asciiTheme="minorHAnsi" w:hAnsiTheme="minorHAnsi" w:cstheme="minorHAnsi"/>
        </w:rPr>
      </w:pPr>
    </w:p>
    <w:p w14:paraId="4E88FBFF" w14:textId="77777777" w:rsidR="007F6B40" w:rsidRPr="00B44707" w:rsidRDefault="007F6B40" w:rsidP="007F6B40">
      <w:pPr>
        <w:pStyle w:val="ListParagraph"/>
        <w:numPr>
          <w:ilvl w:val="0"/>
          <w:numId w:val="38"/>
        </w:numPr>
        <w:ind w:left="284" w:hanging="284"/>
        <w:rPr>
          <w:rFonts w:asciiTheme="minorHAnsi" w:hAnsiTheme="minorHAnsi" w:cs="Arial"/>
          <w:sz w:val="28"/>
          <w:szCs w:val="28"/>
        </w:rPr>
      </w:pPr>
      <w:r w:rsidRPr="00B44707">
        <w:rPr>
          <w:rFonts w:asciiTheme="minorHAnsi" w:hAnsiTheme="minorHAnsi" w:cs="Arial"/>
          <w:b/>
          <w:sz w:val="22"/>
          <w:szCs w:val="22"/>
        </w:rPr>
        <w:t xml:space="preserve">School Readiness Program - </w:t>
      </w:r>
      <w:r w:rsidRPr="00B44707">
        <w:rPr>
          <w:rFonts w:asciiTheme="minorHAnsi" w:hAnsiTheme="minorHAnsi" w:cstheme="minorHAnsi"/>
          <w:sz w:val="22"/>
          <w:szCs w:val="22"/>
        </w:rPr>
        <w:t>Cultural Inclusion Support Packages</w:t>
      </w:r>
    </w:p>
    <w:p w14:paraId="78384E9C" w14:textId="77777777" w:rsidR="007F6B40" w:rsidRDefault="007F6B40" w:rsidP="007F6B40">
      <w:pPr>
        <w:rPr>
          <w:rFonts w:asciiTheme="minorHAnsi" w:hAnsiTheme="minorHAnsi" w:cstheme="minorHAnsi"/>
        </w:rPr>
      </w:pPr>
    </w:p>
    <w:p w14:paraId="232CA2DF" w14:textId="77777777" w:rsidR="007F6B40" w:rsidRPr="00FA73F5" w:rsidRDefault="007F6B40" w:rsidP="007F6B40">
      <w:pPr>
        <w:rPr>
          <w:rFonts w:asciiTheme="minorHAnsi" w:hAnsiTheme="minorHAnsi" w:cstheme="minorHAnsi"/>
        </w:rPr>
      </w:pPr>
      <w:r w:rsidRPr="00FA73F5">
        <w:rPr>
          <w:rFonts w:asciiTheme="minorHAnsi" w:hAnsiTheme="minorHAnsi" w:cstheme="minorHAnsi"/>
        </w:rPr>
        <w:t xml:space="preserve">Victorian State Funded Kindergartens who are in receipt of School Readiness Funding can access </w:t>
      </w:r>
      <w:proofErr w:type="spellStart"/>
      <w:r w:rsidRPr="00FA73F5">
        <w:rPr>
          <w:rFonts w:asciiTheme="minorHAnsi" w:hAnsiTheme="minorHAnsi" w:cstheme="minorHAnsi"/>
          <w:b/>
          <w:bCs/>
          <w:i/>
          <w:iCs/>
        </w:rPr>
        <w:t>fkaCS</w:t>
      </w:r>
      <w:proofErr w:type="spellEnd"/>
      <w:r w:rsidRPr="00FA73F5">
        <w:rPr>
          <w:rFonts w:asciiTheme="minorHAnsi" w:hAnsiTheme="minorHAnsi" w:cstheme="minorHAnsi"/>
          <w:b/>
          <w:bCs/>
          <w:i/>
          <w:iCs/>
        </w:rPr>
        <w:t xml:space="preserve"> Cultural Inclusion Support Packages</w:t>
      </w:r>
      <w:r w:rsidRPr="00FA73F5">
        <w:rPr>
          <w:rFonts w:asciiTheme="minorHAnsi" w:hAnsiTheme="minorHAnsi" w:cstheme="minorHAnsi"/>
        </w:rPr>
        <w:t xml:space="preserve">, in recognition of the importance of Cultural Inclusion, and the diverse needs of the Victorian community.  These are included on the </w:t>
      </w:r>
      <w:r>
        <w:rPr>
          <w:rFonts w:asciiTheme="minorHAnsi" w:hAnsiTheme="minorHAnsi" w:cstheme="minorHAnsi"/>
        </w:rPr>
        <w:t>M</w:t>
      </w:r>
      <w:r w:rsidRPr="00FA73F5">
        <w:rPr>
          <w:rFonts w:asciiTheme="minorHAnsi" w:hAnsiTheme="minorHAnsi" w:cstheme="minorHAnsi"/>
        </w:rPr>
        <w:t xml:space="preserve">enu of </w:t>
      </w:r>
      <w:r>
        <w:rPr>
          <w:rFonts w:asciiTheme="minorHAnsi" w:hAnsiTheme="minorHAnsi" w:cstheme="minorHAnsi"/>
        </w:rPr>
        <w:t>E</w:t>
      </w:r>
      <w:r w:rsidRPr="00FA73F5">
        <w:rPr>
          <w:rFonts w:asciiTheme="minorHAnsi" w:hAnsiTheme="minorHAnsi" w:cstheme="minorHAnsi"/>
        </w:rPr>
        <w:t>vidence as part of the Victorian Governments School Readiness Initiative.</w:t>
      </w:r>
    </w:p>
    <w:p w14:paraId="02710395" w14:textId="77777777" w:rsidR="007F6B40" w:rsidRDefault="007F6B40" w:rsidP="007F6B40">
      <w:pPr>
        <w:rPr>
          <w:rFonts w:asciiTheme="minorHAnsi" w:hAnsiTheme="minorHAnsi" w:cstheme="minorHAnsi"/>
          <w:bCs/>
          <w:sz w:val="22"/>
          <w:szCs w:val="22"/>
        </w:rPr>
      </w:pPr>
    </w:p>
    <w:p w14:paraId="44A311F1" w14:textId="77777777" w:rsidR="007F6B40" w:rsidRDefault="007F6B40" w:rsidP="007F6B40">
      <w:pPr>
        <w:autoSpaceDE w:val="0"/>
        <w:autoSpaceDN w:val="0"/>
        <w:adjustRightInd w:val="0"/>
        <w:rPr>
          <w:rFonts w:asciiTheme="minorHAnsi" w:hAnsiTheme="minorHAnsi" w:cstheme="minorHAnsi"/>
          <w:color w:val="000000"/>
        </w:rPr>
      </w:pPr>
      <w:r w:rsidRPr="00FA73F5">
        <w:rPr>
          <w:rFonts w:asciiTheme="minorHAnsi" w:hAnsiTheme="minorHAnsi" w:cstheme="minorHAnsi"/>
          <w:color w:val="000000"/>
        </w:rPr>
        <w:t xml:space="preserve">You can include an </w:t>
      </w:r>
      <w:proofErr w:type="spellStart"/>
      <w:r w:rsidRPr="00FA73F5">
        <w:rPr>
          <w:rFonts w:asciiTheme="minorHAnsi" w:hAnsiTheme="minorHAnsi" w:cstheme="minorHAnsi"/>
          <w:i/>
          <w:iCs/>
          <w:color w:val="000000"/>
        </w:rPr>
        <w:t>fka</w:t>
      </w:r>
      <w:r w:rsidRPr="00FA73F5">
        <w:rPr>
          <w:rFonts w:asciiTheme="minorHAnsi" w:hAnsiTheme="minorHAnsi" w:cstheme="minorHAnsi"/>
          <w:color w:val="000000"/>
        </w:rPr>
        <w:t>CS</w:t>
      </w:r>
      <w:proofErr w:type="spellEnd"/>
      <w:r w:rsidRPr="00FA73F5">
        <w:rPr>
          <w:rFonts w:asciiTheme="minorHAnsi" w:hAnsiTheme="minorHAnsi" w:cstheme="minorHAnsi"/>
          <w:color w:val="000000"/>
        </w:rPr>
        <w:t xml:space="preserve"> Cultural Inclusion Support Package or support in building a Bilingual Library of Books to your Ready for School Annual Plan. </w:t>
      </w:r>
    </w:p>
    <w:p w14:paraId="3EF427D7" w14:textId="77777777" w:rsidR="007F6B40" w:rsidRPr="00FA73F5" w:rsidRDefault="007F6B40" w:rsidP="007F6B40">
      <w:pPr>
        <w:autoSpaceDE w:val="0"/>
        <w:autoSpaceDN w:val="0"/>
        <w:adjustRightInd w:val="0"/>
        <w:rPr>
          <w:rFonts w:asciiTheme="minorHAnsi" w:hAnsiTheme="minorHAnsi" w:cstheme="minorHAnsi"/>
          <w:color w:val="000000"/>
        </w:rPr>
      </w:pPr>
    </w:p>
    <w:p w14:paraId="37A9330E" w14:textId="77777777" w:rsidR="007F6B40" w:rsidRDefault="007F6B40" w:rsidP="007F6B40">
      <w:pPr>
        <w:autoSpaceDE w:val="0"/>
        <w:autoSpaceDN w:val="0"/>
        <w:adjustRightInd w:val="0"/>
        <w:rPr>
          <w:rFonts w:asciiTheme="minorHAnsi" w:hAnsiTheme="minorHAnsi" w:cstheme="minorHAnsi"/>
          <w:color w:val="000000"/>
        </w:rPr>
      </w:pPr>
      <w:r w:rsidRPr="00FA73F5">
        <w:rPr>
          <w:rFonts w:asciiTheme="minorHAnsi" w:hAnsiTheme="minorHAnsi" w:cstheme="minorHAnsi"/>
          <w:color w:val="000000"/>
        </w:rPr>
        <w:t xml:space="preserve">It is recommend that Kindergartens consider the number of hours they wish to commit to Cultural Inclusion to include in the Ready for School Annual Plan and touch base with </w:t>
      </w:r>
      <w:proofErr w:type="spellStart"/>
      <w:r w:rsidRPr="00FA73F5">
        <w:rPr>
          <w:rFonts w:asciiTheme="minorHAnsi" w:hAnsiTheme="minorHAnsi" w:cstheme="minorHAnsi"/>
          <w:i/>
          <w:iCs/>
          <w:color w:val="000000"/>
        </w:rPr>
        <w:t>fka</w:t>
      </w:r>
      <w:r w:rsidRPr="00FA73F5">
        <w:rPr>
          <w:rFonts w:asciiTheme="minorHAnsi" w:hAnsiTheme="minorHAnsi" w:cstheme="minorHAnsi"/>
          <w:color w:val="000000"/>
        </w:rPr>
        <w:t>CS</w:t>
      </w:r>
      <w:proofErr w:type="spellEnd"/>
      <w:r w:rsidRPr="00FA73F5">
        <w:rPr>
          <w:rFonts w:asciiTheme="minorHAnsi" w:hAnsiTheme="minorHAnsi" w:cstheme="minorHAnsi"/>
          <w:color w:val="000000"/>
        </w:rPr>
        <w:t xml:space="preserve"> to determine the best way to </w:t>
      </w:r>
      <w:proofErr w:type="spellStart"/>
      <w:r w:rsidRPr="00FA73F5">
        <w:rPr>
          <w:rFonts w:asciiTheme="minorHAnsi" w:hAnsiTheme="minorHAnsi" w:cstheme="minorHAnsi"/>
          <w:color w:val="000000"/>
        </w:rPr>
        <w:t>utilise</w:t>
      </w:r>
      <w:proofErr w:type="spellEnd"/>
      <w:r w:rsidRPr="00FA73F5">
        <w:rPr>
          <w:rFonts w:asciiTheme="minorHAnsi" w:hAnsiTheme="minorHAnsi" w:cstheme="minorHAnsi"/>
          <w:color w:val="000000"/>
        </w:rPr>
        <w:t xml:space="preserve"> these hours and design the right support to meet </w:t>
      </w:r>
      <w:r>
        <w:rPr>
          <w:rFonts w:asciiTheme="minorHAnsi" w:hAnsiTheme="minorHAnsi" w:cstheme="minorHAnsi"/>
          <w:color w:val="000000"/>
        </w:rPr>
        <w:t>their</w:t>
      </w:r>
      <w:r w:rsidRPr="00FA73F5">
        <w:rPr>
          <w:rFonts w:asciiTheme="minorHAnsi" w:hAnsiTheme="minorHAnsi" w:cstheme="minorHAnsi"/>
          <w:color w:val="000000"/>
        </w:rPr>
        <w:t xml:space="preserve"> needs. </w:t>
      </w:r>
    </w:p>
    <w:p w14:paraId="711872A7" w14:textId="77777777" w:rsidR="007F6B40" w:rsidRDefault="007F6B40" w:rsidP="007F6B40">
      <w:pPr>
        <w:autoSpaceDE w:val="0"/>
        <w:autoSpaceDN w:val="0"/>
        <w:adjustRightInd w:val="0"/>
        <w:rPr>
          <w:rFonts w:asciiTheme="minorHAnsi" w:hAnsiTheme="minorHAnsi" w:cstheme="minorHAnsi"/>
          <w:color w:val="000000"/>
        </w:rPr>
      </w:pPr>
    </w:p>
    <w:p w14:paraId="51F37750" w14:textId="77777777" w:rsidR="007F6B40" w:rsidRPr="00F57B6B" w:rsidRDefault="007F6B40" w:rsidP="007F6B40">
      <w:pPr>
        <w:spacing w:after="150"/>
        <w:outlineLvl w:val="3"/>
        <w:rPr>
          <w:rFonts w:asciiTheme="minorHAnsi" w:hAnsiTheme="minorHAnsi" w:cstheme="minorHAnsi"/>
          <w:b/>
          <w:bCs/>
          <w:lang w:eastAsia="en-AU"/>
        </w:rPr>
      </w:pPr>
      <w:r w:rsidRPr="00F57B6B">
        <w:rPr>
          <w:rFonts w:asciiTheme="minorHAnsi" w:hAnsiTheme="minorHAnsi" w:cstheme="minorHAnsi"/>
          <w:b/>
          <w:bCs/>
          <w:lang w:eastAsia="en-AU"/>
        </w:rPr>
        <w:t>Support Available</w:t>
      </w:r>
    </w:p>
    <w:p w14:paraId="043521A4" w14:textId="77777777" w:rsidR="007F6B40" w:rsidRPr="00F57B6B" w:rsidRDefault="007F6B40" w:rsidP="007F6B40">
      <w:pPr>
        <w:spacing w:after="300"/>
        <w:rPr>
          <w:rFonts w:asciiTheme="minorHAnsi" w:hAnsiTheme="minorHAnsi" w:cstheme="minorHAnsi"/>
          <w:lang w:eastAsia="en-AU"/>
        </w:rPr>
      </w:pPr>
      <w:r w:rsidRPr="00F57B6B">
        <w:rPr>
          <w:rFonts w:asciiTheme="minorHAnsi" w:hAnsiTheme="minorHAnsi" w:cstheme="minorHAnsi"/>
          <w:lang w:eastAsia="en-AU"/>
        </w:rPr>
        <w:t>This new School Readiness Program of support sits alongside the Victorian Kindergarten Cultural Inclusion Program and gives the opportunity to work alongside Kindergartens to design a program of work that will support their needs and those of the children and families in their community.</w:t>
      </w:r>
    </w:p>
    <w:p w14:paraId="0558416F" w14:textId="77777777" w:rsidR="007F6B40" w:rsidRPr="00F57B6B" w:rsidRDefault="007F6B40" w:rsidP="007F6B40">
      <w:pPr>
        <w:spacing w:after="300"/>
        <w:rPr>
          <w:rFonts w:asciiTheme="minorHAnsi" w:hAnsiTheme="minorHAnsi" w:cstheme="minorHAnsi"/>
          <w:lang w:eastAsia="en-AU"/>
        </w:rPr>
      </w:pPr>
      <w:proofErr w:type="spellStart"/>
      <w:r w:rsidRPr="00F57B6B">
        <w:rPr>
          <w:rFonts w:asciiTheme="minorHAnsi" w:hAnsiTheme="minorHAnsi" w:cstheme="minorHAnsi"/>
          <w:lang w:eastAsia="en-AU"/>
        </w:rPr>
        <w:t>fkaCS</w:t>
      </w:r>
      <w:proofErr w:type="spellEnd"/>
      <w:r w:rsidRPr="00F57B6B">
        <w:rPr>
          <w:rFonts w:asciiTheme="minorHAnsi" w:hAnsiTheme="minorHAnsi" w:cstheme="minorHAnsi"/>
          <w:lang w:eastAsia="en-AU"/>
        </w:rPr>
        <w:t xml:space="preserve"> offers a holistic program of support that covers:</w:t>
      </w:r>
    </w:p>
    <w:p w14:paraId="25D30349" w14:textId="77777777" w:rsidR="007F6B40" w:rsidRPr="00F57B6B" w:rsidRDefault="007F6B40" w:rsidP="007F6B40">
      <w:pPr>
        <w:numPr>
          <w:ilvl w:val="0"/>
          <w:numId w:val="36"/>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WHY it is important to think about cultural inclusion (including the relationship to the VEYLDF);</w:t>
      </w:r>
    </w:p>
    <w:p w14:paraId="2B31D7B2" w14:textId="77777777" w:rsidR="007F6B40" w:rsidRPr="00F57B6B" w:rsidRDefault="007F6B40" w:rsidP="007F6B40">
      <w:pPr>
        <w:numPr>
          <w:ilvl w:val="0"/>
          <w:numId w:val="36"/>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WHAT needs to happen to provide and demonstrate culturally inclusive practice; and</w:t>
      </w:r>
    </w:p>
    <w:p w14:paraId="322C88C7" w14:textId="77777777" w:rsidR="007F6B40" w:rsidRPr="00F57B6B" w:rsidRDefault="007F6B40" w:rsidP="007F6B40">
      <w:pPr>
        <w:numPr>
          <w:ilvl w:val="0"/>
          <w:numId w:val="36"/>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HOW to implement changes in practice, reduce barriers to participation and celebrate our diverse community.</w:t>
      </w:r>
    </w:p>
    <w:p w14:paraId="71880E36" w14:textId="77777777" w:rsidR="007F6B40" w:rsidRDefault="007F6B40" w:rsidP="007F6B40">
      <w:pPr>
        <w:spacing w:after="200" w:line="276" w:lineRule="auto"/>
        <w:rPr>
          <w:rFonts w:asciiTheme="minorHAnsi" w:hAnsiTheme="minorHAnsi" w:cstheme="minorHAnsi"/>
          <w:lang w:eastAsia="en-AU"/>
        </w:rPr>
      </w:pPr>
      <w:r>
        <w:rPr>
          <w:rFonts w:asciiTheme="minorHAnsi" w:hAnsiTheme="minorHAnsi" w:cstheme="minorHAnsi"/>
          <w:lang w:eastAsia="en-AU"/>
        </w:rPr>
        <w:br w:type="page"/>
      </w:r>
    </w:p>
    <w:p w14:paraId="0B96183E" w14:textId="77777777" w:rsidR="007F6B40" w:rsidRPr="00F57B6B" w:rsidRDefault="007F6B40" w:rsidP="007F6B40">
      <w:pPr>
        <w:spacing w:after="300"/>
        <w:rPr>
          <w:rFonts w:asciiTheme="minorHAnsi" w:hAnsiTheme="minorHAnsi" w:cstheme="minorHAnsi"/>
          <w:lang w:eastAsia="en-AU"/>
        </w:rPr>
      </w:pPr>
      <w:r w:rsidRPr="00F57B6B">
        <w:rPr>
          <w:rFonts w:asciiTheme="minorHAnsi" w:hAnsiTheme="minorHAnsi" w:cstheme="minorHAnsi"/>
          <w:lang w:eastAsia="en-AU"/>
        </w:rPr>
        <w:lastRenderedPageBreak/>
        <w:t>FKA works with kindergartens to apply critical reflection and thinking to practice at:</w:t>
      </w:r>
    </w:p>
    <w:p w14:paraId="182CC849" w14:textId="77777777" w:rsidR="007F6B40" w:rsidRPr="00F57B6B" w:rsidRDefault="007F6B40" w:rsidP="007F6B40">
      <w:pPr>
        <w:numPr>
          <w:ilvl w:val="0"/>
          <w:numId w:val="37"/>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Service level (e.g. policies); to ensure inclusion and equity.</w:t>
      </w:r>
    </w:p>
    <w:p w14:paraId="090C501F" w14:textId="77777777" w:rsidR="007F6B40" w:rsidRPr="00F57B6B" w:rsidRDefault="007F6B40" w:rsidP="007F6B40">
      <w:pPr>
        <w:numPr>
          <w:ilvl w:val="0"/>
          <w:numId w:val="37"/>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Curriculum level; to ensure each child is supported to actively participate in the program, exercise agency and develop confidence as learners - strong in their identity, wellbeing and connectedness to community - and is supported to learn English as an additional language.</w:t>
      </w:r>
    </w:p>
    <w:p w14:paraId="386A6032" w14:textId="77777777" w:rsidR="007F6B40" w:rsidRPr="00F57B6B" w:rsidRDefault="007F6B40" w:rsidP="007F6B40">
      <w:pPr>
        <w:numPr>
          <w:ilvl w:val="0"/>
          <w:numId w:val="37"/>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Relationship level; with families and children to ensure respectful, responsive and trusting relationships to support a sense of belonging.</w:t>
      </w:r>
    </w:p>
    <w:p w14:paraId="63F93B13" w14:textId="77777777" w:rsidR="007F6B40" w:rsidRPr="00F57B6B" w:rsidRDefault="007F6B40" w:rsidP="007F6B40">
      <w:pPr>
        <w:numPr>
          <w:ilvl w:val="0"/>
          <w:numId w:val="37"/>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Personal level; to explore their own world view and enhance positive attitudes to differences.</w:t>
      </w:r>
    </w:p>
    <w:p w14:paraId="6B5C2ABB" w14:textId="77777777" w:rsidR="007F6B40" w:rsidRPr="00F57B6B" w:rsidRDefault="007F6B40" w:rsidP="007F6B40">
      <w:pPr>
        <w:spacing w:after="300"/>
        <w:rPr>
          <w:rFonts w:asciiTheme="minorHAnsi" w:hAnsiTheme="minorHAnsi" w:cstheme="minorHAnsi"/>
          <w:lang w:eastAsia="en-AU"/>
        </w:rPr>
      </w:pPr>
      <w:proofErr w:type="spellStart"/>
      <w:r w:rsidRPr="00F57B6B">
        <w:rPr>
          <w:rFonts w:asciiTheme="minorHAnsi" w:hAnsiTheme="minorHAnsi" w:cstheme="minorHAnsi"/>
          <w:lang w:eastAsia="en-AU"/>
        </w:rPr>
        <w:t>Customised</w:t>
      </w:r>
      <w:proofErr w:type="spellEnd"/>
      <w:r w:rsidRPr="00F57B6B">
        <w:rPr>
          <w:rFonts w:asciiTheme="minorHAnsi" w:hAnsiTheme="minorHAnsi" w:cstheme="minorHAnsi"/>
          <w:lang w:eastAsia="en-AU"/>
        </w:rPr>
        <w:t xml:space="preserve"> packages typically include a combination of the following activities and/or support based on the needs of your Kindergarten community:</w:t>
      </w:r>
    </w:p>
    <w:p w14:paraId="49E0382D"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Cultural Inclusion action planning based on the Plan, Do, Study, Act cycle</w:t>
      </w:r>
    </w:p>
    <w:p w14:paraId="39D7F415"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Professional Learning</w:t>
      </w:r>
    </w:p>
    <w:p w14:paraId="2CBBAC63"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Onsite pedagogy and practice support and coaching</w:t>
      </w:r>
    </w:p>
    <w:p w14:paraId="36D114E0"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Review of policies and procedures</w:t>
      </w:r>
    </w:p>
    <w:p w14:paraId="0E1AB716"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Online training (currently in development)</w:t>
      </w:r>
    </w:p>
    <w:p w14:paraId="31EE7513"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Home language onsite visits (previously known as Bilingual support)</w:t>
      </w:r>
    </w:p>
    <w:p w14:paraId="240E2894"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Facilitating connections to local solutions and community</w:t>
      </w:r>
    </w:p>
    <w:p w14:paraId="4E3784F7"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Bilingual resource consultancy</w:t>
      </w:r>
    </w:p>
    <w:p w14:paraId="42F4D158" w14:textId="77777777" w:rsidR="007F6B40" w:rsidRPr="00F57B6B" w:rsidRDefault="007F6B40" w:rsidP="007F6B40">
      <w:pPr>
        <w:numPr>
          <w:ilvl w:val="0"/>
          <w:numId w:val="35"/>
        </w:numPr>
        <w:spacing w:before="100" w:beforeAutospacing="1" w:after="100" w:afterAutospacing="1"/>
        <w:ind w:left="284" w:hanging="284"/>
        <w:rPr>
          <w:rFonts w:asciiTheme="minorHAnsi" w:hAnsiTheme="minorHAnsi" w:cstheme="minorHAnsi"/>
          <w:lang w:eastAsia="en-AU"/>
        </w:rPr>
      </w:pPr>
      <w:r w:rsidRPr="00F57B6B">
        <w:rPr>
          <w:rFonts w:asciiTheme="minorHAnsi" w:hAnsiTheme="minorHAnsi" w:cstheme="minorHAnsi"/>
          <w:lang w:eastAsia="en-AU"/>
        </w:rPr>
        <w:t xml:space="preserve">Access to the </w:t>
      </w:r>
      <w:proofErr w:type="spellStart"/>
      <w:r w:rsidRPr="00F57B6B">
        <w:rPr>
          <w:rFonts w:asciiTheme="minorHAnsi" w:hAnsiTheme="minorHAnsi" w:cstheme="minorHAnsi"/>
          <w:lang w:eastAsia="en-AU"/>
        </w:rPr>
        <w:t>fkaCS</w:t>
      </w:r>
      <w:proofErr w:type="spellEnd"/>
      <w:r w:rsidRPr="00F57B6B">
        <w:rPr>
          <w:rFonts w:asciiTheme="minorHAnsi" w:hAnsiTheme="minorHAnsi" w:cstheme="minorHAnsi"/>
          <w:lang w:eastAsia="en-AU"/>
        </w:rPr>
        <w:t xml:space="preserve"> Multicultural Resource Centre</w:t>
      </w:r>
    </w:p>
    <w:p w14:paraId="45100019" w14:textId="77777777" w:rsidR="007F6B40" w:rsidRPr="00FA73F5" w:rsidRDefault="007F6B40" w:rsidP="007F6B40">
      <w:pPr>
        <w:autoSpaceDE w:val="0"/>
        <w:autoSpaceDN w:val="0"/>
        <w:adjustRightInd w:val="0"/>
        <w:rPr>
          <w:rFonts w:asciiTheme="minorHAnsi" w:hAnsiTheme="minorHAnsi" w:cstheme="minorHAnsi"/>
          <w:color w:val="000000"/>
        </w:rPr>
      </w:pPr>
    </w:p>
    <w:p w14:paraId="11E0A4D6" w14:textId="77777777" w:rsidR="007F6B40" w:rsidRPr="00FA73F5" w:rsidRDefault="007F6B40" w:rsidP="007F6B40">
      <w:pPr>
        <w:autoSpaceDE w:val="0"/>
        <w:autoSpaceDN w:val="0"/>
        <w:adjustRightInd w:val="0"/>
        <w:rPr>
          <w:rFonts w:asciiTheme="minorHAnsi" w:hAnsiTheme="minorHAnsi" w:cstheme="minorHAnsi"/>
          <w:color w:val="000000"/>
        </w:rPr>
      </w:pPr>
      <w:r w:rsidRPr="00FA73F5">
        <w:rPr>
          <w:rFonts w:asciiTheme="minorHAnsi" w:hAnsiTheme="minorHAnsi" w:cstheme="minorHAnsi"/>
          <w:b/>
          <w:bCs/>
          <w:color w:val="000000"/>
        </w:rPr>
        <w:t>Refer to the website below to find out more:</w:t>
      </w:r>
    </w:p>
    <w:p w14:paraId="722072D7" w14:textId="77777777" w:rsidR="007F6B40" w:rsidRPr="00FA73F5" w:rsidRDefault="0028745A" w:rsidP="007F6B40">
      <w:pPr>
        <w:autoSpaceDE w:val="0"/>
        <w:autoSpaceDN w:val="0"/>
        <w:adjustRightInd w:val="0"/>
        <w:spacing w:after="220"/>
        <w:rPr>
          <w:rFonts w:asciiTheme="minorHAnsi" w:hAnsiTheme="minorHAnsi" w:cstheme="minorHAnsi"/>
          <w:color w:val="000000"/>
        </w:rPr>
      </w:pPr>
      <w:hyperlink r:id="rId10" w:history="1">
        <w:r w:rsidR="007F6B40" w:rsidRPr="00FA73F5">
          <w:rPr>
            <w:rStyle w:val="Hyperlink"/>
            <w:rFonts w:asciiTheme="minorHAnsi" w:hAnsiTheme="minorHAnsi" w:cstheme="minorHAnsi"/>
          </w:rPr>
          <w:t>www.fka.org.au/cultural-inclusion-support/school-readiness-program</w:t>
        </w:r>
      </w:hyperlink>
    </w:p>
    <w:p w14:paraId="61E29EC9" w14:textId="77777777" w:rsidR="007F6B40" w:rsidRDefault="007F6B40" w:rsidP="007F6B40">
      <w:pPr>
        <w:rPr>
          <w:rFonts w:asciiTheme="minorHAnsi" w:hAnsiTheme="minorHAnsi" w:cstheme="minorHAnsi"/>
        </w:rPr>
      </w:pPr>
      <w:r w:rsidRPr="00F57B6B">
        <w:rPr>
          <w:rFonts w:asciiTheme="minorHAnsi" w:hAnsiTheme="minorHAnsi" w:cstheme="minorHAnsi"/>
          <w:b/>
          <w:bCs/>
        </w:rPr>
        <w:t xml:space="preserve">Information sheet </w:t>
      </w:r>
      <w:r>
        <w:rPr>
          <w:rFonts w:asciiTheme="minorHAnsi" w:hAnsiTheme="minorHAnsi" w:cstheme="minorHAnsi"/>
          <w:b/>
          <w:bCs/>
        </w:rPr>
        <w:t xml:space="preserve">also </w:t>
      </w:r>
      <w:r w:rsidRPr="00F57B6B">
        <w:rPr>
          <w:rFonts w:asciiTheme="minorHAnsi" w:hAnsiTheme="minorHAnsi" w:cstheme="minorHAnsi"/>
          <w:b/>
          <w:bCs/>
        </w:rPr>
        <w:t>available</w:t>
      </w:r>
      <w:r w:rsidRPr="00F57B6B">
        <w:rPr>
          <w:rFonts w:asciiTheme="minorHAnsi" w:hAnsiTheme="minorHAnsi" w:cstheme="minorHAnsi"/>
        </w:rPr>
        <w:t xml:space="preserve">:  </w:t>
      </w:r>
    </w:p>
    <w:p w14:paraId="4DF26873" w14:textId="77777777" w:rsidR="007F6B40" w:rsidRPr="00F57B6B" w:rsidRDefault="0028745A" w:rsidP="007F6B40">
      <w:pPr>
        <w:rPr>
          <w:rFonts w:asciiTheme="minorHAnsi" w:hAnsiTheme="minorHAnsi" w:cstheme="minorHAnsi"/>
        </w:rPr>
      </w:pPr>
      <w:hyperlink r:id="rId11" w:history="1">
        <w:r w:rsidR="007F6B40" w:rsidRPr="00937A0F">
          <w:rPr>
            <w:rStyle w:val="Hyperlink"/>
            <w:rFonts w:asciiTheme="minorHAnsi" w:hAnsiTheme="minorHAnsi" w:cstheme="minorHAnsi"/>
          </w:rPr>
          <w:t>https://fka.org.au/cms_uploads/docs/information-sheet--fkacs-cultural-inclusion-support.pdf</w:t>
        </w:r>
      </w:hyperlink>
    </w:p>
    <w:p w14:paraId="679DDF0A" w14:textId="77777777" w:rsidR="007F6B40" w:rsidRDefault="007F6B40" w:rsidP="007F6B40">
      <w:pPr>
        <w:rPr>
          <w:rFonts w:asciiTheme="minorHAnsi" w:hAnsiTheme="minorHAnsi" w:cstheme="minorHAnsi"/>
          <w:bCs/>
          <w:sz w:val="22"/>
          <w:szCs w:val="22"/>
        </w:rPr>
      </w:pPr>
    </w:p>
    <w:p w14:paraId="57EC56C3" w14:textId="77777777" w:rsidR="00EB7D58" w:rsidRDefault="00EB7D58" w:rsidP="004C5C6C">
      <w:pPr>
        <w:spacing w:before="240"/>
        <w:jc w:val="center"/>
        <w:rPr>
          <w:rFonts w:asciiTheme="minorHAnsi" w:hAnsiTheme="minorHAnsi" w:cs="Arial"/>
          <w:b/>
          <w:sz w:val="28"/>
          <w:szCs w:val="28"/>
        </w:rPr>
      </w:pPr>
    </w:p>
    <w:p w14:paraId="79186B31" w14:textId="29FFDDCA" w:rsidR="004C5C6C" w:rsidRDefault="004C5C6C" w:rsidP="004C5C6C">
      <w:pPr>
        <w:spacing w:before="240"/>
        <w:jc w:val="center"/>
        <w:rPr>
          <w:rFonts w:asciiTheme="minorHAnsi" w:hAnsiTheme="minorHAnsi" w:cstheme="minorHAnsi"/>
          <w:sz w:val="28"/>
          <w:szCs w:val="28"/>
        </w:rPr>
      </w:pPr>
      <w:r w:rsidRPr="00766C3E">
        <w:rPr>
          <w:rFonts w:asciiTheme="minorHAnsi" w:hAnsiTheme="minorHAnsi" w:cs="Arial"/>
          <w:b/>
          <w:sz w:val="28"/>
          <w:szCs w:val="28"/>
        </w:rPr>
        <w:t xml:space="preserve">For more information on how to become a member of FKA </w:t>
      </w:r>
      <w:bookmarkEnd w:id="0"/>
      <w:r>
        <w:rPr>
          <w:rFonts w:asciiTheme="minorHAnsi" w:hAnsiTheme="minorHAnsi" w:cs="Arial"/>
          <w:b/>
          <w:sz w:val="28"/>
          <w:szCs w:val="28"/>
        </w:rPr>
        <w:t xml:space="preserve">or </w:t>
      </w:r>
      <w:r w:rsidRPr="00890DD0">
        <w:rPr>
          <w:rFonts w:asciiTheme="minorHAnsi" w:hAnsiTheme="minorHAnsi" w:cs="Arial"/>
          <w:b/>
          <w:sz w:val="28"/>
          <w:szCs w:val="28"/>
        </w:rPr>
        <w:t>t</w:t>
      </w:r>
      <w:r w:rsidRPr="00890DD0">
        <w:rPr>
          <w:rFonts w:asciiTheme="minorHAnsi" w:hAnsiTheme="minorHAnsi" w:cstheme="minorHAnsi"/>
          <w:b/>
          <w:sz w:val="28"/>
          <w:szCs w:val="28"/>
        </w:rPr>
        <w:t>o access and find out more information on the programs above contact FKA</w:t>
      </w:r>
      <w:r w:rsidRPr="00890DD0">
        <w:rPr>
          <w:rFonts w:asciiTheme="minorHAnsi" w:hAnsiTheme="minorHAnsi" w:cstheme="minorHAnsi"/>
          <w:sz w:val="28"/>
          <w:szCs w:val="28"/>
        </w:rPr>
        <w:t>:</w:t>
      </w:r>
    </w:p>
    <w:p w14:paraId="38D527A5" w14:textId="77777777" w:rsidR="004C5C6C" w:rsidRPr="00890DD0" w:rsidRDefault="004C5C6C" w:rsidP="004C5C6C">
      <w:pPr>
        <w:spacing w:before="100" w:beforeAutospacing="1" w:after="100" w:afterAutospacing="1"/>
        <w:jc w:val="center"/>
        <w:rPr>
          <w:rFonts w:asciiTheme="minorHAnsi" w:hAnsiTheme="minorHAnsi" w:cstheme="minorHAnsi"/>
          <w:sz w:val="28"/>
          <w:szCs w:val="28"/>
        </w:rPr>
      </w:pPr>
      <w:r w:rsidRPr="00890DD0">
        <w:rPr>
          <w:rFonts w:asciiTheme="minorHAnsi" w:hAnsiTheme="minorHAnsi" w:cstheme="minorHAnsi"/>
          <w:sz w:val="28"/>
          <w:szCs w:val="28"/>
        </w:rPr>
        <w:t xml:space="preserve">Website: </w:t>
      </w:r>
      <w:hyperlink r:id="rId12" w:history="1">
        <w:r w:rsidRPr="00890DD0">
          <w:rPr>
            <w:rStyle w:val="Hyperlink"/>
            <w:rFonts w:asciiTheme="minorHAnsi" w:eastAsiaTheme="majorEastAsia" w:hAnsiTheme="minorHAnsi" w:cstheme="minorHAnsi"/>
            <w:sz w:val="28"/>
            <w:szCs w:val="28"/>
          </w:rPr>
          <w:t>www.fka.org.au</w:t>
        </w:r>
      </w:hyperlink>
      <w:r w:rsidRPr="00890DD0">
        <w:rPr>
          <w:rFonts w:asciiTheme="minorHAnsi" w:eastAsiaTheme="majorEastAsia" w:hAnsiTheme="minorHAnsi" w:cstheme="minorHAnsi"/>
          <w:sz w:val="28"/>
          <w:szCs w:val="28"/>
        </w:rPr>
        <w:t xml:space="preserve"> </w:t>
      </w:r>
      <w:r w:rsidRPr="004C5C6C">
        <w:rPr>
          <w:rStyle w:val="Hyperlink"/>
          <w:rFonts w:asciiTheme="minorHAnsi" w:eastAsiaTheme="majorEastAsia" w:hAnsiTheme="minorHAnsi" w:cstheme="minorHAnsi"/>
          <w:sz w:val="28"/>
          <w:szCs w:val="28"/>
          <w:u w:val="none"/>
        </w:rPr>
        <w:tab/>
      </w:r>
      <w:r w:rsidRPr="00890DD0">
        <w:rPr>
          <w:rStyle w:val="Hyperlink"/>
          <w:rFonts w:asciiTheme="minorHAnsi" w:eastAsiaTheme="majorEastAsia" w:hAnsiTheme="minorHAnsi" w:cstheme="minorHAnsi"/>
          <w:sz w:val="28"/>
          <w:szCs w:val="28"/>
        </w:rPr>
        <w:t xml:space="preserve">Email:  </w:t>
      </w:r>
      <w:hyperlink r:id="rId13" w:history="1">
        <w:r w:rsidRPr="00890DD0">
          <w:rPr>
            <w:rFonts w:asciiTheme="minorHAnsi" w:hAnsiTheme="minorHAnsi" w:cstheme="minorHAnsi"/>
            <w:bCs/>
            <w:sz w:val="28"/>
            <w:szCs w:val="28"/>
          </w:rPr>
          <w:t>fkacs@fka.org.au</w:t>
        </w:r>
      </w:hyperlink>
      <w:r w:rsidRPr="00890DD0">
        <w:rPr>
          <w:rFonts w:asciiTheme="minorHAnsi" w:hAnsiTheme="minorHAnsi" w:cstheme="minorHAnsi"/>
          <w:bCs/>
          <w:sz w:val="28"/>
          <w:szCs w:val="28"/>
        </w:rPr>
        <w:tab/>
      </w:r>
      <w:r w:rsidRPr="00890DD0">
        <w:rPr>
          <w:rFonts w:asciiTheme="minorHAnsi" w:hAnsiTheme="minorHAnsi" w:cstheme="minorHAnsi"/>
          <w:bCs/>
          <w:sz w:val="28"/>
          <w:szCs w:val="28"/>
        </w:rPr>
        <w:tab/>
      </w:r>
      <w:r w:rsidRPr="00890DD0">
        <w:rPr>
          <w:rStyle w:val="Hyperlink"/>
          <w:rFonts w:asciiTheme="minorHAnsi" w:eastAsiaTheme="majorEastAsia" w:hAnsiTheme="minorHAnsi" w:cstheme="minorHAnsi"/>
          <w:sz w:val="28"/>
          <w:szCs w:val="28"/>
        </w:rPr>
        <w:t xml:space="preserve">Phone: </w:t>
      </w:r>
      <w:r w:rsidRPr="00890DD0">
        <w:rPr>
          <w:rFonts w:asciiTheme="minorHAnsi" w:hAnsiTheme="minorHAnsi" w:cstheme="minorHAnsi"/>
          <w:sz w:val="28"/>
          <w:szCs w:val="28"/>
        </w:rPr>
        <w:t>9428 4471</w:t>
      </w:r>
    </w:p>
    <w:p w14:paraId="35818514" w14:textId="5D90C19E" w:rsidR="00CF7748" w:rsidRDefault="00CF7748">
      <w:pPr>
        <w:spacing w:after="160" w:line="259" w:lineRule="auto"/>
      </w:pPr>
      <w:r>
        <w:br w:type="page"/>
      </w:r>
    </w:p>
    <w:p w14:paraId="1560B985" w14:textId="3029091E" w:rsidR="00065C93" w:rsidRDefault="00065C93" w:rsidP="004C5C6C"/>
    <w:p w14:paraId="55047D1C" w14:textId="77777777" w:rsidR="007304C3" w:rsidRDefault="007304C3" w:rsidP="007304C3">
      <w:pPr>
        <w:spacing w:after="200" w:line="276" w:lineRule="auto"/>
        <w:rPr>
          <w:rFonts w:asciiTheme="minorHAnsi" w:hAnsiTheme="minorHAnsi" w:cs="Arial"/>
        </w:rPr>
      </w:pPr>
    </w:p>
    <w:p w14:paraId="2840789C" w14:textId="77777777" w:rsidR="007304C3" w:rsidRPr="00FA2D61" w:rsidRDefault="007304C3" w:rsidP="007304C3">
      <w:pPr>
        <w:jc w:val="center"/>
        <w:rPr>
          <w:rFonts w:asciiTheme="minorHAnsi" w:hAnsiTheme="minorHAnsi" w:cs="Arial"/>
          <w:b/>
          <w:bCs/>
          <w:sz w:val="36"/>
          <w:szCs w:val="36"/>
        </w:rPr>
      </w:pPr>
      <w:r w:rsidRPr="00FA2D61">
        <w:rPr>
          <w:rFonts w:asciiTheme="minorHAnsi" w:hAnsiTheme="minorHAnsi" w:cs="Arial"/>
          <w:b/>
          <w:bCs/>
          <w:sz w:val="36"/>
          <w:szCs w:val="36"/>
        </w:rPr>
        <w:t>UTOPIA REFUGEE &amp; ASYLUM SEEKER HEALTH</w:t>
      </w:r>
    </w:p>
    <w:p w14:paraId="4C5FBF8E" w14:textId="77777777" w:rsidR="007304C3" w:rsidRDefault="007304C3" w:rsidP="007304C3">
      <w:pPr>
        <w:rPr>
          <w:rFonts w:ascii="Calibri" w:hAnsi="Calibri" w:cs="Calibri"/>
          <w:color w:val="666666"/>
          <w:sz w:val="22"/>
          <w:szCs w:val="22"/>
          <w:lang w:val="en-AU" w:eastAsia="en-AU"/>
        </w:rPr>
      </w:pPr>
    </w:p>
    <w:p w14:paraId="10447DFC" w14:textId="77777777" w:rsidR="007304C3" w:rsidRPr="002B79C5" w:rsidRDefault="007304C3" w:rsidP="007304C3">
      <w:pPr>
        <w:pStyle w:val="font8"/>
        <w:spacing w:before="0" w:beforeAutospacing="0" w:after="0" w:afterAutospacing="0"/>
        <w:jc w:val="both"/>
        <w:textAlignment w:val="baseline"/>
        <w:rPr>
          <w:rFonts w:asciiTheme="minorHAnsi" w:hAnsiTheme="minorHAnsi" w:cstheme="minorHAnsi"/>
          <w:sz w:val="22"/>
          <w:szCs w:val="22"/>
        </w:rPr>
      </w:pPr>
      <w:r w:rsidRPr="002B79C5">
        <w:rPr>
          <w:rFonts w:asciiTheme="minorHAnsi" w:hAnsiTheme="minorHAnsi" w:cstheme="minorHAnsi"/>
          <w:sz w:val="22"/>
          <w:szCs w:val="22"/>
          <w:bdr w:val="none" w:sz="0" w:space="0" w:color="auto" w:frame="1"/>
        </w:rPr>
        <w:t>Utopia is a refugee and asylum seeker health service providing primary care (GP services) at no cost to refugees and asylum seekers regardless of their Medicare status.</w:t>
      </w:r>
    </w:p>
    <w:p w14:paraId="2EA1E665" w14:textId="77777777" w:rsidR="007304C3" w:rsidRPr="002B79C5" w:rsidRDefault="007304C3" w:rsidP="007304C3">
      <w:pPr>
        <w:pStyle w:val="font8"/>
        <w:spacing w:before="0" w:beforeAutospacing="0" w:after="0" w:afterAutospacing="0"/>
        <w:jc w:val="both"/>
        <w:textAlignment w:val="baseline"/>
        <w:rPr>
          <w:rFonts w:asciiTheme="minorHAnsi" w:hAnsiTheme="minorHAnsi" w:cstheme="minorHAnsi"/>
          <w:sz w:val="22"/>
          <w:szCs w:val="22"/>
        </w:rPr>
      </w:pPr>
      <w:r w:rsidRPr="002B79C5">
        <w:rPr>
          <w:rStyle w:val="wixguard"/>
          <w:rFonts w:asciiTheme="minorHAnsi" w:hAnsiTheme="minorHAnsi" w:cstheme="minorHAnsi"/>
          <w:sz w:val="22"/>
          <w:szCs w:val="22"/>
          <w:bdr w:val="none" w:sz="0" w:space="0" w:color="auto" w:frame="1"/>
        </w:rPr>
        <w:t>​</w:t>
      </w:r>
    </w:p>
    <w:p w14:paraId="14106CDD" w14:textId="77777777" w:rsidR="007304C3" w:rsidRPr="002B79C5" w:rsidRDefault="007304C3" w:rsidP="007304C3">
      <w:pPr>
        <w:pStyle w:val="font8"/>
        <w:spacing w:before="0" w:beforeAutospacing="0" w:after="0" w:afterAutospacing="0"/>
        <w:jc w:val="both"/>
        <w:textAlignment w:val="baseline"/>
        <w:rPr>
          <w:rFonts w:asciiTheme="minorHAnsi" w:hAnsiTheme="minorHAnsi" w:cstheme="minorHAnsi"/>
          <w:sz w:val="22"/>
          <w:szCs w:val="22"/>
        </w:rPr>
      </w:pPr>
      <w:r w:rsidRPr="002B79C5">
        <w:rPr>
          <w:rFonts w:asciiTheme="minorHAnsi" w:hAnsiTheme="minorHAnsi" w:cstheme="minorHAnsi"/>
          <w:sz w:val="22"/>
          <w:szCs w:val="22"/>
          <w:bdr w:val="none" w:sz="0" w:space="0" w:color="auto" w:frame="1"/>
        </w:rPr>
        <w:t>Utopia is a non-government organisation, established by people who believe in health as a human right and that refugees and asylum seekers require services tailored to their needs.</w:t>
      </w:r>
    </w:p>
    <w:p w14:paraId="552D084A" w14:textId="77777777" w:rsidR="007304C3" w:rsidRDefault="007304C3" w:rsidP="007304C3">
      <w:pPr>
        <w:pStyle w:val="font8"/>
        <w:spacing w:before="0" w:beforeAutospacing="0" w:after="0" w:afterAutospacing="0"/>
        <w:jc w:val="both"/>
        <w:textAlignment w:val="baseline"/>
        <w:rPr>
          <w:rStyle w:val="wixguard"/>
          <w:rFonts w:asciiTheme="minorHAnsi" w:hAnsiTheme="minorHAnsi" w:cstheme="minorHAnsi"/>
          <w:sz w:val="22"/>
          <w:szCs w:val="22"/>
          <w:bdr w:val="none" w:sz="0" w:space="0" w:color="auto" w:frame="1"/>
        </w:rPr>
      </w:pPr>
      <w:r w:rsidRPr="002B79C5">
        <w:rPr>
          <w:rStyle w:val="wixguard"/>
          <w:rFonts w:asciiTheme="minorHAnsi" w:hAnsiTheme="minorHAnsi" w:cstheme="minorHAnsi"/>
          <w:sz w:val="22"/>
          <w:szCs w:val="22"/>
          <w:bdr w:val="none" w:sz="0" w:space="0" w:color="auto" w:frame="1"/>
        </w:rPr>
        <w:t>​</w:t>
      </w:r>
    </w:p>
    <w:p w14:paraId="3BA3ECF4" w14:textId="77777777" w:rsidR="007304C3" w:rsidRPr="002B79C5" w:rsidRDefault="007304C3" w:rsidP="007304C3">
      <w:pPr>
        <w:pStyle w:val="font7"/>
        <w:spacing w:before="0" w:beforeAutospacing="0" w:after="0" w:afterAutospacing="0"/>
        <w:textAlignment w:val="baseline"/>
        <w:rPr>
          <w:rFonts w:asciiTheme="minorHAnsi" w:hAnsiTheme="minorHAnsi" w:cstheme="minorHAnsi"/>
          <w:sz w:val="22"/>
          <w:szCs w:val="22"/>
        </w:rPr>
      </w:pPr>
      <w:r w:rsidRPr="002B79C5">
        <w:rPr>
          <w:rFonts w:asciiTheme="minorHAnsi" w:hAnsiTheme="minorHAnsi" w:cstheme="minorHAnsi"/>
          <w:sz w:val="22"/>
          <w:szCs w:val="22"/>
          <w:bdr w:val="none" w:sz="0" w:space="0" w:color="auto" w:frame="1"/>
        </w:rPr>
        <w:t>Utopia has experience in refugee health. This is not simply some add-on service to a mainstream health centre. Our services are specialised for the</w:t>
      </w:r>
      <w:r>
        <w:rPr>
          <w:rFonts w:asciiTheme="minorHAnsi" w:hAnsiTheme="minorHAnsi" w:cstheme="minorHAnsi"/>
          <w:sz w:val="22"/>
          <w:szCs w:val="22"/>
          <w:bdr w:val="none" w:sz="0" w:space="0" w:color="auto" w:frame="1"/>
        </w:rPr>
        <w:t xml:space="preserve"> </w:t>
      </w:r>
      <w:r w:rsidRPr="002B79C5">
        <w:rPr>
          <w:rFonts w:asciiTheme="minorHAnsi" w:hAnsiTheme="minorHAnsi" w:cstheme="minorHAnsi"/>
          <w:sz w:val="22"/>
          <w:szCs w:val="22"/>
          <w:bdr w:val="none" w:sz="0" w:space="0" w:color="auto" w:frame="1"/>
        </w:rPr>
        <w:t>needs of refugees and asylum seekers. We offer onsite treatment for many conditions that mainstream GPs would be unable to provide. Our patients can access treatment close to their homes and avoid the costs and inconvenience of specialist visits for many conditions.</w:t>
      </w:r>
    </w:p>
    <w:p w14:paraId="1AC61FF7" w14:textId="77777777" w:rsidR="007304C3" w:rsidRPr="002B79C5" w:rsidRDefault="007304C3" w:rsidP="007304C3">
      <w:pPr>
        <w:pStyle w:val="font8"/>
        <w:spacing w:before="0" w:beforeAutospacing="0" w:after="0" w:afterAutospacing="0"/>
        <w:jc w:val="both"/>
        <w:textAlignment w:val="baseline"/>
        <w:rPr>
          <w:rFonts w:asciiTheme="minorHAnsi" w:hAnsiTheme="minorHAnsi" w:cstheme="minorHAnsi"/>
          <w:sz w:val="22"/>
          <w:szCs w:val="22"/>
        </w:rPr>
      </w:pPr>
    </w:p>
    <w:p w14:paraId="3DC4F99B" w14:textId="77777777" w:rsidR="007304C3" w:rsidRPr="00FA2D61" w:rsidRDefault="007304C3" w:rsidP="007304C3">
      <w:pPr>
        <w:rPr>
          <w:rFonts w:ascii="Calibri" w:hAnsi="Calibri" w:cs="Calibri"/>
          <w:sz w:val="22"/>
          <w:szCs w:val="22"/>
          <w:lang w:val="en-AU" w:eastAsia="en-AU"/>
        </w:rPr>
      </w:pPr>
      <w:r w:rsidRPr="003F1EAB">
        <w:rPr>
          <w:rFonts w:ascii="Calibri" w:hAnsi="Calibri" w:cs="Calibri"/>
          <w:sz w:val="22"/>
          <w:szCs w:val="22"/>
          <w:lang w:val="en-AU" w:eastAsia="en-AU"/>
        </w:rPr>
        <w:t>L</w:t>
      </w:r>
      <w:r w:rsidRPr="00FA2D61">
        <w:rPr>
          <w:rFonts w:ascii="Calibri" w:hAnsi="Calibri" w:cs="Calibri"/>
          <w:sz w:val="22"/>
          <w:szCs w:val="22"/>
          <w:lang w:val="en-AU" w:eastAsia="en-AU"/>
        </w:rPr>
        <w:t xml:space="preserve">ocated in Hoppers Crossing and </w:t>
      </w:r>
      <w:r w:rsidRPr="003F1EAB">
        <w:rPr>
          <w:rFonts w:ascii="Calibri" w:hAnsi="Calibri" w:cs="Calibri"/>
          <w:sz w:val="22"/>
          <w:szCs w:val="22"/>
          <w:lang w:val="en-AU" w:eastAsia="en-AU"/>
        </w:rPr>
        <w:t>s</w:t>
      </w:r>
      <w:r w:rsidRPr="00FA2D61">
        <w:rPr>
          <w:rFonts w:ascii="Calibri" w:hAnsi="Calibri" w:cs="Calibri"/>
          <w:sz w:val="22"/>
          <w:szCs w:val="22"/>
          <w:lang w:val="en-AU" w:eastAsia="en-AU"/>
        </w:rPr>
        <w:t>ervices offer</w:t>
      </w:r>
      <w:r w:rsidRPr="003F1EAB">
        <w:rPr>
          <w:rFonts w:ascii="Calibri" w:hAnsi="Calibri" w:cs="Calibri"/>
          <w:sz w:val="22"/>
          <w:szCs w:val="22"/>
          <w:lang w:val="en-AU" w:eastAsia="en-AU"/>
        </w:rPr>
        <w:t>ed</w:t>
      </w:r>
      <w:r w:rsidRPr="00FA2D61">
        <w:rPr>
          <w:rFonts w:ascii="Calibri" w:hAnsi="Calibri" w:cs="Calibri"/>
          <w:sz w:val="22"/>
          <w:szCs w:val="22"/>
          <w:lang w:val="en-AU" w:eastAsia="en-AU"/>
        </w:rPr>
        <w:t xml:space="preserve"> are:</w:t>
      </w:r>
    </w:p>
    <w:p w14:paraId="48A895F6" w14:textId="77777777" w:rsidR="007304C3" w:rsidRPr="00FA2D61" w:rsidRDefault="007304C3" w:rsidP="007304C3">
      <w:pPr>
        <w:numPr>
          <w:ilvl w:val="0"/>
          <w:numId w:val="39"/>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Refugee Health assessments</w:t>
      </w:r>
    </w:p>
    <w:p w14:paraId="068DD25E" w14:textId="77777777" w:rsidR="007304C3" w:rsidRPr="00FA2D61" w:rsidRDefault="007304C3" w:rsidP="007304C3">
      <w:pPr>
        <w:numPr>
          <w:ilvl w:val="0"/>
          <w:numId w:val="39"/>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Assistance with Centrelink forms </w:t>
      </w:r>
    </w:p>
    <w:p w14:paraId="09CC0504" w14:textId="77777777" w:rsidR="007304C3" w:rsidRPr="00FA2D61" w:rsidRDefault="007304C3" w:rsidP="007304C3">
      <w:pPr>
        <w:numPr>
          <w:ilvl w:val="0"/>
          <w:numId w:val="39"/>
        </w:numPr>
        <w:spacing w:before="100" w:beforeAutospacing="1" w:after="100" w:afterAutospacing="1"/>
        <w:rPr>
          <w:rFonts w:ascii="Calibri" w:hAnsi="Calibri" w:cs="Calibri"/>
          <w:sz w:val="22"/>
          <w:szCs w:val="22"/>
          <w:lang w:val="en-AU" w:eastAsia="en-AU"/>
        </w:rPr>
      </w:pPr>
      <w:proofErr w:type="spellStart"/>
      <w:r w:rsidRPr="00FA2D61">
        <w:rPr>
          <w:rFonts w:ascii="Calibri" w:hAnsi="Calibri" w:cs="Calibri"/>
          <w:sz w:val="22"/>
          <w:szCs w:val="22"/>
          <w:lang w:val="en-AU" w:eastAsia="en-AU"/>
        </w:rPr>
        <w:t>Womens</w:t>
      </w:r>
      <w:proofErr w:type="spellEnd"/>
      <w:r w:rsidRPr="00FA2D61">
        <w:rPr>
          <w:rFonts w:ascii="Calibri" w:hAnsi="Calibri" w:cs="Calibri"/>
          <w:sz w:val="22"/>
          <w:szCs w:val="22"/>
          <w:lang w:val="en-AU" w:eastAsia="en-AU"/>
        </w:rPr>
        <w:t xml:space="preserve"> and Childrens Health</w:t>
      </w:r>
    </w:p>
    <w:p w14:paraId="72E92C03" w14:textId="77777777" w:rsidR="007304C3" w:rsidRPr="00FA2D61" w:rsidRDefault="007304C3" w:rsidP="007304C3">
      <w:pPr>
        <w:numPr>
          <w:ilvl w:val="0"/>
          <w:numId w:val="39"/>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Psychology</w:t>
      </w:r>
    </w:p>
    <w:p w14:paraId="764A6CD1" w14:textId="77777777" w:rsidR="007304C3" w:rsidRPr="00FA2D61" w:rsidRDefault="007304C3" w:rsidP="007304C3">
      <w:pPr>
        <w:numPr>
          <w:ilvl w:val="0"/>
          <w:numId w:val="39"/>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General Practice </w:t>
      </w:r>
    </w:p>
    <w:p w14:paraId="203D8656" w14:textId="77777777" w:rsidR="007304C3" w:rsidRPr="00FA2D61" w:rsidRDefault="007304C3" w:rsidP="007304C3">
      <w:pPr>
        <w:numPr>
          <w:ilvl w:val="0"/>
          <w:numId w:val="39"/>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Immunisations/Catch up </w:t>
      </w:r>
    </w:p>
    <w:p w14:paraId="7357672F" w14:textId="77777777" w:rsidR="007304C3" w:rsidRPr="00FA2D61" w:rsidRDefault="007304C3" w:rsidP="007304C3">
      <w:pPr>
        <w:jc w:val="center"/>
        <w:rPr>
          <w:rFonts w:asciiTheme="minorHAnsi" w:hAnsiTheme="minorHAnsi" w:cs="Arial"/>
          <w:b/>
          <w:bCs/>
          <w:sz w:val="22"/>
          <w:szCs w:val="22"/>
        </w:rPr>
      </w:pPr>
      <w:r w:rsidRPr="00FA2D61">
        <w:rPr>
          <w:rFonts w:asciiTheme="minorHAnsi" w:hAnsiTheme="minorHAnsi" w:cs="Arial"/>
          <w:b/>
          <w:bCs/>
          <w:sz w:val="22"/>
          <w:szCs w:val="22"/>
        </w:rPr>
        <w:t>5 Alexandra Ave, Hoppers Crossing</w:t>
      </w:r>
    </w:p>
    <w:p w14:paraId="7B1E5D06" w14:textId="77777777" w:rsidR="007304C3" w:rsidRDefault="007304C3" w:rsidP="007304C3">
      <w:pPr>
        <w:jc w:val="center"/>
        <w:rPr>
          <w:rFonts w:asciiTheme="minorHAnsi" w:hAnsiTheme="minorHAnsi" w:cs="Arial"/>
          <w:b/>
          <w:bCs/>
          <w:sz w:val="28"/>
          <w:szCs w:val="28"/>
        </w:rPr>
      </w:pPr>
      <w:r w:rsidRPr="00FA2D61">
        <w:rPr>
          <w:rFonts w:asciiTheme="minorHAnsi" w:hAnsiTheme="minorHAnsi" w:cs="Arial"/>
          <w:b/>
          <w:bCs/>
          <w:sz w:val="22"/>
          <w:szCs w:val="22"/>
        </w:rPr>
        <w:t>Tel – 0406 704 662</w:t>
      </w:r>
      <w:r>
        <w:rPr>
          <w:rFonts w:asciiTheme="minorHAnsi" w:hAnsiTheme="minorHAnsi" w:cs="Arial"/>
          <w:b/>
          <w:bCs/>
          <w:sz w:val="22"/>
          <w:szCs w:val="22"/>
        </w:rPr>
        <w:t xml:space="preserve">       Web:  </w:t>
      </w:r>
      <w:hyperlink r:id="rId14" w:history="1">
        <w:r w:rsidRPr="00301C0E">
          <w:rPr>
            <w:rStyle w:val="Hyperlink"/>
            <w:rFonts w:asciiTheme="minorHAnsi" w:hAnsiTheme="minorHAnsi" w:cs="Arial"/>
            <w:b/>
            <w:bCs/>
            <w:sz w:val="22"/>
            <w:szCs w:val="22"/>
          </w:rPr>
          <w:t>www.utopiarefugeehealth.com</w:t>
        </w:r>
      </w:hyperlink>
      <w:r>
        <w:rPr>
          <w:rFonts w:asciiTheme="minorHAnsi" w:hAnsiTheme="minorHAnsi" w:cs="Arial"/>
          <w:b/>
          <w:bCs/>
          <w:sz w:val="22"/>
          <w:szCs w:val="22"/>
        </w:rPr>
        <w:t xml:space="preserve">      Email:  </w:t>
      </w:r>
      <w:hyperlink r:id="rId15" w:history="1">
        <w:r w:rsidRPr="00301C0E">
          <w:rPr>
            <w:rStyle w:val="Hyperlink"/>
            <w:rFonts w:asciiTheme="minorHAnsi" w:hAnsiTheme="minorHAnsi" w:cs="Arial"/>
            <w:b/>
            <w:bCs/>
            <w:sz w:val="22"/>
            <w:szCs w:val="22"/>
          </w:rPr>
          <w:t>info@utopiarefugeehealth.com</w:t>
        </w:r>
      </w:hyperlink>
      <w:r>
        <w:rPr>
          <w:rFonts w:asciiTheme="minorHAnsi" w:hAnsiTheme="minorHAnsi" w:cs="Arial"/>
          <w:b/>
          <w:bCs/>
          <w:sz w:val="22"/>
          <w:szCs w:val="22"/>
        </w:rPr>
        <w:t xml:space="preserve"> </w:t>
      </w:r>
    </w:p>
    <w:p w14:paraId="56E39F32" w14:textId="77777777" w:rsidR="007304C3" w:rsidRDefault="007304C3" w:rsidP="007304C3">
      <w:pPr>
        <w:spacing w:after="200" w:line="276" w:lineRule="auto"/>
        <w:rPr>
          <w:rFonts w:asciiTheme="minorHAnsi" w:hAnsiTheme="minorHAnsi" w:cs="Arial"/>
          <w:b/>
          <w:bCs/>
          <w:sz w:val="28"/>
          <w:szCs w:val="28"/>
        </w:rPr>
      </w:pPr>
    </w:p>
    <w:p w14:paraId="755F3048" w14:textId="77777777" w:rsidR="007304C3" w:rsidRDefault="007304C3" w:rsidP="007304C3">
      <w:pPr>
        <w:spacing w:after="200" w:line="276" w:lineRule="auto"/>
        <w:rPr>
          <w:rFonts w:asciiTheme="minorHAnsi" w:hAnsiTheme="minorHAnsi" w:cs="Arial"/>
          <w:b/>
          <w:bCs/>
          <w:sz w:val="28"/>
          <w:szCs w:val="28"/>
        </w:rPr>
      </w:pPr>
      <w:r>
        <w:rPr>
          <w:rFonts w:asciiTheme="minorHAnsi" w:hAnsiTheme="minorHAnsi" w:cs="Arial"/>
          <w:b/>
          <w:bCs/>
          <w:sz w:val="28"/>
          <w:szCs w:val="28"/>
        </w:rPr>
        <w:br w:type="page"/>
      </w:r>
    </w:p>
    <w:p w14:paraId="71BCA4C5" w14:textId="77777777" w:rsidR="0028745A" w:rsidRDefault="0028745A" w:rsidP="0028745A">
      <w:pPr>
        <w:rPr>
          <w:rFonts w:asciiTheme="minorHAnsi" w:hAnsiTheme="minorHAnsi" w:cs="Arial"/>
        </w:rPr>
      </w:pPr>
    </w:p>
    <w:tbl>
      <w:tblPr>
        <w:tblStyle w:val="TableGrid"/>
        <w:tblW w:w="0" w:type="auto"/>
        <w:tblLook w:val="04A0" w:firstRow="1" w:lastRow="0" w:firstColumn="1" w:lastColumn="0" w:noHBand="0" w:noVBand="1"/>
      </w:tblPr>
      <w:tblGrid>
        <w:gridCol w:w="9488"/>
      </w:tblGrid>
      <w:tr w:rsidR="0028745A" w14:paraId="7F11560C" w14:textId="77777777" w:rsidTr="0028745A">
        <w:tc>
          <w:tcPr>
            <w:tcW w:w="10054" w:type="dxa"/>
            <w:shd w:val="clear" w:color="auto" w:fill="E2DBF1"/>
          </w:tcPr>
          <w:p w14:paraId="6D0A0BAE" w14:textId="77777777" w:rsidR="0028745A" w:rsidRPr="00E17E9B" w:rsidRDefault="0028745A" w:rsidP="008F0F9B">
            <w:pPr>
              <w:jc w:val="center"/>
              <w:rPr>
                <w:rFonts w:asciiTheme="minorHAnsi" w:hAnsiTheme="minorHAnsi" w:cs="Arial"/>
                <w:b/>
                <w:sz w:val="32"/>
                <w:szCs w:val="32"/>
              </w:rPr>
            </w:pPr>
            <w:r>
              <w:rPr>
                <w:rFonts w:asciiTheme="minorHAnsi" w:hAnsiTheme="minorHAnsi" w:cs="Arial"/>
                <w:b/>
                <w:sz w:val="32"/>
                <w:szCs w:val="32"/>
              </w:rPr>
              <w:t>MULTICULTURAL PLAYGROUPS in WYNDHAM</w:t>
            </w:r>
          </w:p>
          <w:p w14:paraId="356F04A1" w14:textId="77777777" w:rsidR="0028745A" w:rsidRDefault="0028745A" w:rsidP="008F0F9B">
            <w:pPr>
              <w:jc w:val="center"/>
              <w:rPr>
                <w:rFonts w:asciiTheme="minorHAnsi" w:hAnsiTheme="minorHAnsi" w:cs="Arial"/>
              </w:rPr>
            </w:pPr>
            <w:r>
              <w:rPr>
                <w:rFonts w:asciiTheme="minorHAnsi" w:hAnsiTheme="minorHAnsi" w:cs="Arial"/>
                <w:b/>
                <w:sz w:val="32"/>
                <w:szCs w:val="32"/>
              </w:rPr>
              <w:t>Supported</w:t>
            </w:r>
            <w:r w:rsidRPr="00E17E9B">
              <w:rPr>
                <w:rFonts w:asciiTheme="minorHAnsi" w:hAnsiTheme="minorHAnsi" w:cs="Arial"/>
                <w:b/>
                <w:sz w:val="32"/>
                <w:szCs w:val="32"/>
              </w:rPr>
              <w:t xml:space="preserve"> by VICSEG New Futures</w:t>
            </w:r>
            <w:r>
              <w:rPr>
                <w:rFonts w:asciiTheme="minorHAnsi" w:hAnsiTheme="minorHAnsi" w:cs="Arial"/>
                <w:b/>
                <w:sz w:val="32"/>
                <w:szCs w:val="32"/>
              </w:rPr>
              <w:t xml:space="preserve"> and Wyndham City</w:t>
            </w:r>
          </w:p>
        </w:tc>
      </w:tr>
    </w:tbl>
    <w:p w14:paraId="571F0817" w14:textId="77777777" w:rsidR="0028745A" w:rsidRDefault="0028745A" w:rsidP="0028745A">
      <w:pPr>
        <w:rPr>
          <w:rFonts w:asciiTheme="minorHAnsi" w:hAnsiTheme="minorHAnsi" w:cs="Arial"/>
        </w:rPr>
      </w:pPr>
    </w:p>
    <w:p w14:paraId="5C862C67" w14:textId="77777777" w:rsidR="0028745A" w:rsidRPr="00A107BB" w:rsidRDefault="0028745A" w:rsidP="0028745A">
      <w:pPr>
        <w:jc w:val="both"/>
        <w:rPr>
          <w:rFonts w:asciiTheme="minorHAnsi" w:hAnsiTheme="minorHAnsi" w:cstheme="minorHAnsi"/>
          <w:lang w:val="en-AU" w:eastAsia="en-AU"/>
        </w:rPr>
      </w:pPr>
      <w:bookmarkStart w:id="1" w:name="_Hlk92800371"/>
      <w:r w:rsidRPr="00A107BB">
        <w:rPr>
          <w:rFonts w:asciiTheme="minorHAnsi" w:hAnsiTheme="minorHAnsi" w:cstheme="minorHAnsi"/>
          <w:lang w:val="en-AU" w:eastAsia="en-AU"/>
        </w:rPr>
        <w:t>Culturally diverse playgroups for parents and young children are an important part of Australia’s early childhood services system. VICSEG playgroups actively support hundreds of families throughout the northern and western suburbs of Melbourne. Run in local schools and community centres, our playgroups support children’s bilingual language development and provide early learning experiences that promote positive pathways to kindergarten and primary school.</w:t>
      </w:r>
    </w:p>
    <w:p w14:paraId="2262414A" w14:textId="77777777" w:rsidR="0028745A" w:rsidRPr="00A107BB" w:rsidRDefault="0028745A" w:rsidP="0028745A">
      <w:pPr>
        <w:jc w:val="both"/>
        <w:rPr>
          <w:rFonts w:asciiTheme="minorHAnsi" w:hAnsiTheme="minorHAnsi" w:cstheme="minorHAnsi"/>
          <w:lang w:val="en-AU" w:eastAsia="en-AU"/>
        </w:rPr>
      </w:pPr>
    </w:p>
    <w:p w14:paraId="2E6F6D81" w14:textId="77777777" w:rsidR="0028745A" w:rsidRPr="00A107BB" w:rsidRDefault="0028745A" w:rsidP="0028745A">
      <w:pPr>
        <w:jc w:val="both"/>
        <w:rPr>
          <w:rFonts w:asciiTheme="minorHAnsi" w:hAnsiTheme="minorHAnsi" w:cstheme="minorHAnsi"/>
          <w:lang w:val="en-AU" w:eastAsia="en-AU"/>
        </w:rPr>
      </w:pPr>
      <w:r w:rsidRPr="00A107BB">
        <w:rPr>
          <w:rFonts w:asciiTheme="minorHAnsi" w:hAnsiTheme="minorHAnsi" w:cstheme="minorHAnsi"/>
          <w:lang w:val="en-AU" w:eastAsia="en-AU"/>
        </w:rPr>
        <w:t xml:space="preserve">Parents also benefit from social support and friendship, as well as practical information about health, </w:t>
      </w:r>
      <w:proofErr w:type="gramStart"/>
      <w:r w:rsidRPr="00A107BB">
        <w:rPr>
          <w:rFonts w:asciiTheme="minorHAnsi" w:hAnsiTheme="minorHAnsi" w:cstheme="minorHAnsi"/>
          <w:lang w:val="en-AU" w:eastAsia="en-AU"/>
        </w:rPr>
        <w:t>nutrition</w:t>
      </w:r>
      <w:proofErr w:type="gramEnd"/>
      <w:r w:rsidRPr="00A107BB">
        <w:rPr>
          <w:rFonts w:asciiTheme="minorHAnsi" w:hAnsiTheme="minorHAnsi" w:cstheme="minorHAnsi"/>
          <w:lang w:val="en-AU" w:eastAsia="en-AU"/>
        </w:rPr>
        <w:t xml:space="preserve"> and child wellbeing. All our playgroups are free and facilitated by trained and experienced bilingual playgroup leaders.</w:t>
      </w:r>
    </w:p>
    <w:p w14:paraId="03C8BB7E" w14:textId="77777777" w:rsidR="0028745A" w:rsidRPr="00A107BB" w:rsidRDefault="0028745A" w:rsidP="0028745A">
      <w:pPr>
        <w:jc w:val="both"/>
        <w:rPr>
          <w:rFonts w:asciiTheme="minorHAnsi" w:hAnsiTheme="minorHAnsi" w:cstheme="minorHAnsi"/>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4215"/>
        <w:gridCol w:w="2082"/>
      </w:tblGrid>
      <w:tr w:rsidR="0028745A" w:rsidRPr="00A107BB" w14:paraId="3EA3551E" w14:textId="77777777" w:rsidTr="0028745A">
        <w:tc>
          <w:tcPr>
            <w:tcW w:w="3420" w:type="dxa"/>
            <w:shd w:val="clear" w:color="auto" w:fill="E2DBF1"/>
            <w:vAlign w:val="center"/>
          </w:tcPr>
          <w:p w14:paraId="46CD8B24" w14:textId="77777777" w:rsidR="0028745A" w:rsidRPr="00A107BB" w:rsidRDefault="0028745A" w:rsidP="008F0F9B">
            <w:pPr>
              <w:rPr>
                <w:rFonts w:asciiTheme="minorHAnsi" w:hAnsiTheme="minorHAnsi" w:cstheme="minorHAnsi"/>
                <w:lang w:val="en-AU" w:eastAsia="en-AU"/>
              </w:rPr>
            </w:pPr>
            <w:r w:rsidRPr="00A107BB">
              <w:rPr>
                <w:rFonts w:asciiTheme="minorHAnsi" w:hAnsiTheme="minorHAnsi" w:cstheme="minorHAnsi"/>
                <w:lang w:val="en-AU" w:eastAsia="en-AU"/>
              </w:rPr>
              <w:t xml:space="preserve">Examples of some of the Playgroups which may be available in the community:  </w:t>
            </w:r>
          </w:p>
        </w:tc>
        <w:tc>
          <w:tcPr>
            <w:tcW w:w="4513" w:type="dxa"/>
          </w:tcPr>
          <w:p w14:paraId="565FD106" w14:textId="77777777" w:rsidR="0028745A" w:rsidRPr="00A107BB" w:rsidRDefault="0028745A" w:rsidP="008F0F9B">
            <w:pPr>
              <w:jc w:val="both"/>
              <w:rPr>
                <w:rFonts w:asciiTheme="minorHAnsi" w:hAnsiTheme="minorHAnsi" w:cstheme="minorHAnsi"/>
                <w:lang w:val="en-AU" w:eastAsia="en-AU"/>
              </w:rPr>
            </w:pPr>
            <w:r w:rsidRPr="00A107BB">
              <w:rPr>
                <w:rFonts w:asciiTheme="minorHAnsi" w:hAnsiTheme="minorHAnsi" w:cstheme="minorHAnsi"/>
                <w:lang w:val="en-AU" w:eastAsia="en-AU"/>
              </w:rPr>
              <w:t>Karen/Burmese</w:t>
            </w:r>
          </w:p>
          <w:p w14:paraId="34E2B111" w14:textId="77777777" w:rsidR="0028745A" w:rsidRPr="00A107BB" w:rsidRDefault="0028745A" w:rsidP="008F0F9B">
            <w:pPr>
              <w:jc w:val="both"/>
              <w:rPr>
                <w:rFonts w:asciiTheme="minorHAnsi" w:hAnsiTheme="minorHAnsi" w:cstheme="minorHAnsi"/>
                <w:lang w:val="en-AU" w:eastAsia="en-AU"/>
              </w:rPr>
            </w:pPr>
            <w:r w:rsidRPr="00A107BB">
              <w:rPr>
                <w:rFonts w:asciiTheme="minorHAnsi" w:hAnsiTheme="minorHAnsi" w:cstheme="minorHAnsi"/>
                <w:lang w:val="en-AU" w:eastAsia="en-AU"/>
              </w:rPr>
              <w:t>Chin/Burmese</w:t>
            </w:r>
          </w:p>
          <w:p w14:paraId="77AFA380" w14:textId="77777777" w:rsidR="0028745A" w:rsidRPr="00A107BB" w:rsidRDefault="0028745A" w:rsidP="008F0F9B">
            <w:pPr>
              <w:rPr>
                <w:rFonts w:asciiTheme="minorHAnsi" w:hAnsiTheme="minorHAnsi" w:cstheme="minorHAnsi"/>
                <w:lang w:val="en-AU" w:eastAsia="en-AU"/>
              </w:rPr>
            </w:pPr>
            <w:r w:rsidRPr="00A107BB">
              <w:rPr>
                <w:rFonts w:asciiTheme="minorHAnsi" w:hAnsiTheme="minorHAnsi" w:cstheme="minorHAnsi"/>
                <w:lang w:val="en-AU" w:eastAsia="en-AU"/>
              </w:rPr>
              <w:t>Horn of Africa Women and Children’s Playgroup</w:t>
            </w:r>
          </w:p>
          <w:p w14:paraId="28206CE6" w14:textId="77777777" w:rsidR="0028745A" w:rsidRPr="00A107BB" w:rsidRDefault="0028745A" w:rsidP="008F0F9B">
            <w:pPr>
              <w:jc w:val="both"/>
              <w:rPr>
                <w:rFonts w:asciiTheme="minorHAnsi" w:hAnsiTheme="minorHAnsi" w:cstheme="minorHAnsi"/>
                <w:lang w:val="en-AU" w:eastAsia="en-AU"/>
              </w:rPr>
            </w:pPr>
            <w:r w:rsidRPr="00A107BB">
              <w:rPr>
                <w:rFonts w:asciiTheme="minorHAnsi" w:hAnsiTheme="minorHAnsi" w:cstheme="minorHAnsi"/>
                <w:lang w:val="en-AU" w:eastAsia="en-AU"/>
              </w:rPr>
              <w:t>Indian</w:t>
            </w:r>
          </w:p>
          <w:p w14:paraId="7EFE6FB8" w14:textId="77777777" w:rsidR="0028745A" w:rsidRPr="00A107BB" w:rsidRDefault="0028745A" w:rsidP="008F0F9B">
            <w:pPr>
              <w:jc w:val="both"/>
              <w:rPr>
                <w:rFonts w:asciiTheme="minorHAnsi" w:hAnsiTheme="minorHAnsi" w:cstheme="minorHAnsi"/>
                <w:lang w:val="en-AU" w:eastAsia="en-AU"/>
              </w:rPr>
            </w:pPr>
            <w:r>
              <w:rPr>
                <w:rFonts w:asciiTheme="minorHAnsi" w:hAnsiTheme="minorHAnsi" w:cstheme="minorHAnsi"/>
                <w:lang w:val="en-AU" w:eastAsia="en-AU"/>
              </w:rPr>
              <w:t>Korean</w:t>
            </w:r>
          </w:p>
        </w:tc>
        <w:tc>
          <w:tcPr>
            <w:tcW w:w="2121" w:type="dxa"/>
          </w:tcPr>
          <w:p w14:paraId="0210E095" w14:textId="77777777" w:rsidR="0028745A" w:rsidRPr="00A107BB" w:rsidRDefault="0028745A" w:rsidP="008F0F9B">
            <w:pPr>
              <w:jc w:val="both"/>
              <w:rPr>
                <w:rFonts w:asciiTheme="minorHAnsi" w:hAnsiTheme="minorHAnsi" w:cstheme="minorHAnsi"/>
                <w:lang w:val="en-AU" w:eastAsia="en-AU"/>
              </w:rPr>
            </w:pPr>
            <w:r w:rsidRPr="00A107BB">
              <w:rPr>
                <w:rFonts w:asciiTheme="minorHAnsi" w:hAnsiTheme="minorHAnsi" w:cstheme="minorHAnsi"/>
                <w:lang w:val="en-AU" w:eastAsia="en-AU"/>
              </w:rPr>
              <w:t>Russian</w:t>
            </w:r>
          </w:p>
          <w:p w14:paraId="5C84559F" w14:textId="77777777" w:rsidR="0028745A" w:rsidRPr="00A107BB" w:rsidRDefault="0028745A" w:rsidP="008F0F9B">
            <w:pPr>
              <w:rPr>
                <w:rFonts w:asciiTheme="minorHAnsi" w:hAnsiTheme="minorHAnsi" w:cstheme="minorHAnsi"/>
                <w:lang w:val="en-AU" w:eastAsia="en-AU"/>
              </w:rPr>
            </w:pPr>
            <w:r w:rsidRPr="00A107BB">
              <w:rPr>
                <w:rFonts w:asciiTheme="minorHAnsi" w:hAnsiTheme="minorHAnsi" w:cstheme="minorHAnsi"/>
                <w:lang w:val="en-AU" w:eastAsia="en-AU"/>
              </w:rPr>
              <w:t>Chinese/Mandarin</w:t>
            </w:r>
          </w:p>
          <w:p w14:paraId="5BD59605" w14:textId="77777777" w:rsidR="0028745A" w:rsidRPr="00A107BB" w:rsidRDefault="0028745A" w:rsidP="008F0F9B">
            <w:pPr>
              <w:jc w:val="both"/>
              <w:rPr>
                <w:rFonts w:asciiTheme="minorHAnsi" w:hAnsiTheme="minorHAnsi" w:cstheme="minorHAnsi"/>
                <w:lang w:val="en-AU" w:eastAsia="en-AU"/>
              </w:rPr>
            </w:pPr>
            <w:r w:rsidRPr="00A107BB">
              <w:rPr>
                <w:rFonts w:asciiTheme="minorHAnsi" w:hAnsiTheme="minorHAnsi" w:cstheme="minorHAnsi"/>
                <w:lang w:val="en-AU" w:eastAsia="en-AU"/>
              </w:rPr>
              <w:t>South Sudanese</w:t>
            </w:r>
            <w:r w:rsidRPr="00A107BB">
              <w:rPr>
                <w:rFonts w:asciiTheme="minorHAnsi" w:hAnsiTheme="minorHAnsi" w:cstheme="minorHAnsi"/>
                <w:lang w:val="en-AU" w:eastAsia="en-AU"/>
              </w:rPr>
              <w:tab/>
            </w:r>
          </w:p>
          <w:p w14:paraId="2BE925D2" w14:textId="77777777" w:rsidR="0028745A" w:rsidRDefault="0028745A" w:rsidP="008F0F9B">
            <w:pPr>
              <w:jc w:val="both"/>
              <w:rPr>
                <w:rFonts w:asciiTheme="minorHAnsi" w:hAnsiTheme="minorHAnsi" w:cstheme="minorHAnsi"/>
                <w:lang w:val="en-AU" w:eastAsia="en-AU"/>
              </w:rPr>
            </w:pPr>
            <w:r>
              <w:rPr>
                <w:rFonts w:asciiTheme="minorHAnsi" w:hAnsiTheme="minorHAnsi" w:cstheme="minorHAnsi"/>
                <w:lang w:val="en-AU" w:eastAsia="en-AU"/>
              </w:rPr>
              <w:t>Muslim</w:t>
            </w:r>
          </w:p>
          <w:p w14:paraId="2A5CA143" w14:textId="77777777" w:rsidR="0028745A" w:rsidRPr="00A107BB" w:rsidRDefault="0028745A" w:rsidP="008F0F9B">
            <w:pPr>
              <w:jc w:val="both"/>
              <w:rPr>
                <w:rFonts w:asciiTheme="minorHAnsi" w:hAnsiTheme="minorHAnsi" w:cstheme="minorHAnsi"/>
                <w:lang w:val="en-AU" w:eastAsia="en-AU"/>
              </w:rPr>
            </w:pPr>
            <w:r>
              <w:rPr>
                <w:rFonts w:asciiTheme="minorHAnsi" w:hAnsiTheme="minorHAnsi" w:cstheme="minorHAnsi"/>
                <w:lang w:val="en-AU" w:eastAsia="en-AU"/>
              </w:rPr>
              <w:t>Ukrainian</w:t>
            </w:r>
          </w:p>
        </w:tc>
      </w:tr>
    </w:tbl>
    <w:p w14:paraId="1B052835" w14:textId="77777777" w:rsidR="0028745A" w:rsidRPr="00A107BB" w:rsidRDefault="0028745A" w:rsidP="0028745A">
      <w:pPr>
        <w:jc w:val="both"/>
        <w:rPr>
          <w:rFonts w:asciiTheme="minorHAnsi" w:hAnsiTheme="minorHAnsi" w:cstheme="minorHAnsi"/>
          <w:lang w:val="en-AU" w:eastAsia="en-AU"/>
        </w:rPr>
      </w:pPr>
    </w:p>
    <w:p w14:paraId="2FE43798" w14:textId="77777777" w:rsidR="0028745A" w:rsidRPr="00A107BB" w:rsidRDefault="0028745A" w:rsidP="0028745A">
      <w:pPr>
        <w:jc w:val="center"/>
        <w:rPr>
          <w:rFonts w:asciiTheme="minorHAnsi" w:hAnsiTheme="minorHAnsi" w:cstheme="minorHAnsi"/>
          <w:lang w:val="en-AU" w:eastAsia="en-AU"/>
        </w:rPr>
      </w:pPr>
      <w:r w:rsidRPr="00A107BB">
        <w:rPr>
          <w:rFonts w:asciiTheme="minorHAnsi" w:hAnsiTheme="minorHAnsi" w:cstheme="minorHAnsi"/>
          <w:lang w:val="en-AU" w:eastAsia="en-AU"/>
        </w:rPr>
        <w:t xml:space="preserve">For more information about the groups, please </w:t>
      </w:r>
      <w:r>
        <w:rPr>
          <w:rFonts w:asciiTheme="minorHAnsi" w:hAnsiTheme="minorHAnsi" w:cstheme="minorHAnsi"/>
          <w:lang w:val="en-AU" w:eastAsia="en-AU"/>
        </w:rPr>
        <w:t xml:space="preserve">email – </w:t>
      </w:r>
      <w:hyperlink r:id="rId16" w:history="1">
        <w:r w:rsidRPr="009D5CD6">
          <w:rPr>
            <w:rStyle w:val="Hyperlink"/>
            <w:rFonts w:asciiTheme="minorHAnsi" w:hAnsiTheme="minorHAnsi" w:cstheme="minorHAnsi"/>
            <w:lang w:val="en-AU" w:eastAsia="en-AU"/>
          </w:rPr>
          <w:t>communityplaygroup@wyndham.vic.gov.au</w:t>
        </w:r>
      </w:hyperlink>
      <w:r>
        <w:rPr>
          <w:rFonts w:asciiTheme="minorHAnsi" w:hAnsiTheme="minorHAnsi" w:cstheme="minorHAnsi"/>
          <w:lang w:val="en-AU" w:eastAsia="en-AU"/>
        </w:rPr>
        <w:t>, or phone/email the contacts below</w:t>
      </w:r>
      <w:r w:rsidRPr="00A107BB">
        <w:rPr>
          <w:rFonts w:asciiTheme="minorHAnsi" w:hAnsiTheme="minorHAnsi" w:cstheme="minorHAnsi"/>
          <w:lang w:val="en-AU" w:eastAsia="en-AU"/>
        </w:rPr>
        <w:t>:</w:t>
      </w:r>
    </w:p>
    <w:p w14:paraId="6135A0DA" w14:textId="77777777" w:rsidR="0028745A" w:rsidRPr="00A107BB" w:rsidRDefault="0028745A" w:rsidP="0028745A">
      <w:pPr>
        <w:jc w:val="both"/>
        <w:rPr>
          <w:rFonts w:asciiTheme="minorHAnsi" w:hAnsiTheme="minorHAnsi" w:cstheme="minorHAnsi"/>
          <w:lang w:val="en-AU" w:eastAsia="en-AU"/>
        </w:rPr>
      </w:pPr>
    </w:p>
    <w:tbl>
      <w:tblPr>
        <w:tblW w:w="10065" w:type="dxa"/>
        <w:tblInd w:w="-10" w:type="dxa"/>
        <w:tblCellMar>
          <w:left w:w="0" w:type="dxa"/>
          <w:right w:w="0" w:type="dxa"/>
        </w:tblCellMar>
        <w:tblLook w:val="04A0" w:firstRow="1" w:lastRow="0" w:firstColumn="1" w:lastColumn="0" w:noHBand="0" w:noVBand="1"/>
      </w:tblPr>
      <w:tblGrid>
        <w:gridCol w:w="2202"/>
        <w:gridCol w:w="2762"/>
        <w:gridCol w:w="5101"/>
      </w:tblGrid>
      <w:tr w:rsidR="0028745A" w:rsidRPr="00A107BB" w14:paraId="10E9D6B8" w14:textId="77777777" w:rsidTr="0028745A">
        <w:tc>
          <w:tcPr>
            <w:tcW w:w="2202" w:type="dxa"/>
            <w:tcBorders>
              <w:top w:val="single" w:sz="8" w:space="0" w:color="auto"/>
              <w:left w:val="single" w:sz="8" w:space="0" w:color="auto"/>
              <w:bottom w:val="single" w:sz="8" w:space="0" w:color="auto"/>
              <w:right w:val="single" w:sz="8" w:space="0" w:color="auto"/>
            </w:tcBorders>
            <w:shd w:val="clear" w:color="auto" w:fill="E2DBF1"/>
            <w:tcMar>
              <w:top w:w="80" w:type="dxa"/>
              <w:left w:w="80" w:type="dxa"/>
              <w:bottom w:w="80" w:type="dxa"/>
              <w:right w:w="80" w:type="dxa"/>
            </w:tcMar>
          </w:tcPr>
          <w:p w14:paraId="6168B4D8" w14:textId="77777777" w:rsidR="0028745A" w:rsidRPr="00504EF4" w:rsidRDefault="0028745A" w:rsidP="008F0F9B">
            <w:pPr>
              <w:spacing w:line="276" w:lineRule="auto"/>
              <w:rPr>
                <w:rFonts w:asciiTheme="minorHAnsi" w:hAnsiTheme="minorHAnsi" w:cs="Arial"/>
                <w:b/>
              </w:rPr>
            </w:pPr>
            <w:r w:rsidRPr="00504EF4">
              <w:rPr>
                <w:rFonts w:asciiTheme="minorHAnsi" w:hAnsiTheme="minorHAnsi" w:cs="Arial"/>
                <w:b/>
              </w:rPr>
              <w:t>VICSEG</w:t>
            </w:r>
          </w:p>
          <w:p w14:paraId="08EEA0A8" w14:textId="77777777" w:rsidR="0028745A" w:rsidRPr="00504EF4" w:rsidRDefault="0028745A" w:rsidP="008F0F9B">
            <w:pPr>
              <w:rPr>
                <w:rFonts w:asciiTheme="minorHAnsi" w:hAnsiTheme="minorHAnsi" w:cstheme="minorHAnsi"/>
                <w:b/>
                <w:lang w:eastAsia="en-AU"/>
              </w:rPr>
            </w:pPr>
          </w:p>
        </w:tc>
        <w:tc>
          <w:tcPr>
            <w:tcW w:w="2762" w:type="dxa"/>
            <w:tcBorders>
              <w:top w:val="single" w:sz="8" w:space="0" w:color="auto"/>
              <w:left w:val="nil"/>
              <w:bottom w:val="single" w:sz="8" w:space="0" w:color="auto"/>
              <w:right w:val="single" w:sz="8" w:space="0" w:color="auto"/>
            </w:tcBorders>
            <w:shd w:val="clear" w:color="auto" w:fill="E2DBF1"/>
            <w:tcMar>
              <w:top w:w="80" w:type="dxa"/>
              <w:left w:w="80" w:type="dxa"/>
              <w:bottom w:w="80" w:type="dxa"/>
              <w:right w:w="80" w:type="dxa"/>
            </w:tcMar>
          </w:tcPr>
          <w:p w14:paraId="45960CDF" w14:textId="77777777" w:rsidR="0028745A" w:rsidRPr="00504EF4" w:rsidRDefault="0028745A" w:rsidP="008F0F9B">
            <w:pPr>
              <w:rPr>
                <w:rFonts w:asciiTheme="minorHAnsi" w:hAnsiTheme="minorHAnsi" w:cstheme="minorHAnsi"/>
                <w:b/>
                <w:color w:val="000000"/>
                <w:lang w:eastAsia="en-AU"/>
              </w:rPr>
            </w:pPr>
            <w:r w:rsidRPr="00504EF4">
              <w:rPr>
                <w:rFonts w:asciiTheme="minorHAnsi" w:hAnsiTheme="minorHAnsi" w:cs="Arial"/>
                <w:b/>
              </w:rPr>
              <w:t>Karen Diacono</w:t>
            </w:r>
          </w:p>
        </w:tc>
        <w:tc>
          <w:tcPr>
            <w:tcW w:w="5101" w:type="dxa"/>
            <w:tcBorders>
              <w:top w:val="single" w:sz="8" w:space="0" w:color="auto"/>
              <w:left w:val="nil"/>
              <w:bottom w:val="single" w:sz="8" w:space="0" w:color="auto"/>
              <w:right w:val="single" w:sz="8" w:space="0" w:color="auto"/>
            </w:tcBorders>
            <w:shd w:val="clear" w:color="auto" w:fill="E2DBF1"/>
          </w:tcPr>
          <w:p w14:paraId="28789790" w14:textId="77777777" w:rsidR="0028745A" w:rsidRPr="00A107BB" w:rsidRDefault="0028745A" w:rsidP="008F0F9B">
            <w:pPr>
              <w:spacing w:line="276" w:lineRule="auto"/>
              <w:rPr>
                <w:rFonts w:asciiTheme="minorHAnsi" w:hAnsiTheme="minorHAnsi" w:cs="Arial"/>
              </w:rPr>
            </w:pPr>
            <w:r w:rsidRPr="00A107BB">
              <w:rPr>
                <w:rFonts w:asciiTheme="minorHAnsi" w:hAnsiTheme="minorHAnsi" w:cs="Arial"/>
              </w:rPr>
              <w:t xml:space="preserve"> Tel – 8754 0500</w:t>
            </w:r>
          </w:p>
          <w:p w14:paraId="355B2CE8" w14:textId="77777777" w:rsidR="0028745A" w:rsidRPr="00A107BB" w:rsidRDefault="0028745A" w:rsidP="008F0F9B">
            <w:pPr>
              <w:spacing w:line="276" w:lineRule="auto"/>
              <w:rPr>
                <w:rStyle w:val="Hyperlink"/>
                <w:rFonts w:asciiTheme="minorHAnsi" w:hAnsiTheme="minorHAnsi" w:cs="Arial"/>
              </w:rPr>
            </w:pPr>
            <w:r w:rsidRPr="00A107BB">
              <w:rPr>
                <w:rFonts w:asciiTheme="minorHAnsi" w:hAnsiTheme="minorHAnsi" w:cs="Arial"/>
              </w:rPr>
              <w:t xml:space="preserve"> Email – </w:t>
            </w:r>
            <w:hyperlink r:id="rId17" w:history="1">
              <w:r w:rsidRPr="00A107BB">
                <w:rPr>
                  <w:rStyle w:val="Hyperlink"/>
                  <w:rFonts w:asciiTheme="minorHAnsi" w:hAnsiTheme="minorHAnsi" w:cs="Arial"/>
                </w:rPr>
                <w:t>kdiacono@vicsegnewfutures.org.au</w:t>
              </w:r>
            </w:hyperlink>
          </w:p>
          <w:p w14:paraId="05D67F99" w14:textId="77777777" w:rsidR="0028745A" w:rsidRPr="00A107BB" w:rsidRDefault="0028745A" w:rsidP="008F0F9B">
            <w:pPr>
              <w:rPr>
                <w:rFonts w:asciiTheme="minorHAnsi" w:hAnsiTheme="minorHAnsi" w:cstheme="minorHAnsi"/>
                <w:b/>
                <w:bCs/>
                <w:color w:val="000000"/>
                <w:lang w:eastAsia="en-AU"/>
              </w:rPr>
            </w:pPr>
            <w:r w:rsidRPr="00A107BB">
              <w:rPr>
                <w:rFonts w:asciiTheme="minorHAnsi" w:hAnsiTheme="minorHAnsi" w:cs="Arial"/>
              </w:rPr>
              <w:t xml:space="preserve"> Web - </w:t>
            </w:r>
            <w:hyperlink r:id="rId18" w:history="1">
              <w:r w:rsidRPr="00A107BB">
                <w:rPr>
                  <w:rStyle w:val="Hyperlink"/>
                  <w:rFonts w:asciiTheme="minorHAnsi" w:hAnsiTheme="minorHAnsi" w:cs="Arial"/>
                </w:rPr>
                <w:t>http://www.vicsegnewfutures.org.au/vicseg-programs/playgroups-in-diverse-communities</w:t>
              </w:r>
            </w:hyperlink>
          </w:p>
        </w:tc>
      </w:tr>
    </w:tbl>
    <w:p w14:paraId="75DF04EA" w14:textId="77777777" w:rsidR="0028745A" w:rsidRPr="00A107BB" w:rsidRDefault="0028745A" w:rsidP="0028745A">
      <w:pPr>
        <w:jc w:val="both"/>
        <w:rPr>
          <w:rFonts w:asciiTheme="minorHAnsi" w:hAnsiTheme="minorHAnsi" w:cstheme="minorHAnsi"/>
          <w:lang w:val="en-AU" w:eastAsia="en-AU"/>
        </w:rPr>
      </w:pPr>
    </w:p>
    <w:tbl>
      <w:tblPr>
        <w:tblW w:w="10065" w:type="dxa"/>
        <w:tblInd w:w="-10" w:type="dxa"/>
        <w:tblCellMar>
          <w:left w:w="0" w:type="dxa"/>
          <w:right w:w="0" w:type="dxa"/>
        </w:tblCellMar>
        <w:tblLook w:val="04A0" w:firstRow="1" w:lastRow="0" w:firstColumn="1" w:lastColumn="0" w:noHBand="0" w:noVBand="1"/>
      </w:tblPr>
      <w:tblGrid>
        <w:gridCol w:w="2202"/>
        <w:gridCol w:w="2762"/>
        <w:gridCol w:w="5101"/>
      </w:tblGrid>
      <w:tr w:rsidR="0028745A" w14:paraId="0AF76261" w14:textId="77777777" w:rsidTr="0028745A">
        <w:tc>
          <w:tcPr>
            <w:tcW w:w="2202" w:type="dxa"/>
            <w:tcBorders>
              <w:top w:val="single" w:sz="8" w:space="0" w:color="auto"/>
              <w:left w:val="single" w:sz="8" w:space="0" w:color="auto"/>
              <w:bottom w:val="single" w:sz="8" w:space="0" w:color="auto"/>
              <w:right w:val="single" w:sz="8" w:space="0" w:color="auto"/>
            </w:tcBorders>
            <w:shd w:val="clear" w:color="auto" w:fill="E2DBF1"/>
            <w:tcMar>
              <w:top w:w="80" w:type="dxa"/>
              <w:left w:w="80" w:type="dxa"/>
              <w:bottom w:w="80" w:type="dxa"/>
              <w:right w:w="80" w:type="dxa"/>
            </w:tcMar>
          </w:tcPr>
          <w:p w14:paraId="07CC8E6E" w14:textId="77777777" w:rsidR="0028745A" w:rsidRPr="002534E1" w:rsidRDefault="0028745A" w:rsidP="008F0F9B">
            <w:pPr>
              <w:spacing w:line="276" w:lineRule="auto"/>
              <w:rPr>
                <w:rFonts w:asciiTheme="minorHAnsi" w:hAnsiTheme="minorHAnsi" w:cs="Arial"/>
                <w:b/>
                <w:sz w:val="22"/>
                <w:szCs w:val="22"/>
                <w:u w:val="single"/>
              </w:rPr>
            </w:pPr>
            <w:r>
              <w:rPr>
                <w:rFonts w:asciiTheme="minorHAnsi" w:hAnsiTheme="minorHAnsi" w:cstheme="minorHAnsi"/>
                <w:b/>
                <w:bCs/>
                <w:lang w:eastAsia="en-AU"/>
              </w:rPr>
              <w:t xml:space="preserve">Wyndham City - </w:t>
            </w:r>
            <w:r w:rsidRPr="0037235B">
              <w:rPr>
                <w:rFonts w:asciiTheme="minorHAnsi" w:hAnsiTheme="minorHAnsi" w:cstheme="minorHAnsi"/>
                <w:b/>
                <w:bCs/>
                <w:lang w:eastAsia="en-AU"/>
              </w:rPr>
              <w:t>Child &amp; Family Liaison Officer</w:t>
            </w:r>
          </w:p>
        </w:tc>
        <w:tc>
          <w:tcPr>
            <w:tcW w:w="2762" w:type="dxa"/>
            <w:tcBorders>
              <w:top w:val="single" w:sz="8" w:space="0" w:color="auto"/>
              <w:left w:val="nil"/>
              <w:bottom w:val="single" w:sz="8" w:space="0" w:color="auto"/>
              <w:right w:val="single" w:sz="8" w:space="0" w:color="auto"/>
            </w:tcBorders>
            <w:shd w:val="clear" w:color="auto" w:fill="E2DBF1"/>
            <w:tcMar>
              <w:top w:w="80" w:type="dxa"/>
              <w:left w:w="80" w:type="dxa"/>
              <w:bottom w:w="80" w:type="dxa"/>
              <w:right w:w="80" w:type="dxa"/>
            </w:tcMar>
          </w:tcPr>
          <w:p w14:paraId="4D80CA88" w14:textId="77777777" w:rsidR="0028745A" w:rsidRDefault="0028745A" w:rsidP="008F0F9B">
            <w:pPr>
              <w:rPr>
                <w:rFonts w:asciiTheme="minorHAnsi" w:hAnsiTheme="minorHAnsi" w:cs="Arial"/>
                <w:sz w:val="22"/>
                <w:szCs w:val="22"/>
              </w:rPr>
            </w:pPr>
            <w:r w:rsidRPr="0037235B">
              <w:rPr>
                <w:rFonts w:asciiTheme="minorHAnsi" w:hAnsiTheme="minorHAnsi" w:cstheme="minorHAnsi"/>
                <w:b/>
                <w:bCs/>
                <w:color w:val="000000"/>
                <w:lang w:eastAsia="en-AU"/>
              </w:rPr>
              <w:t>District / area</w:t>
            </w:r>
          </w:p>
        </w:tc>
        <w:tc>
          <w:tcPr>
            <w:tcW w:w="5101" w:type="dxa"/>
            <w:tcBorders>
              <w:top w:val="single" w:sz="8" w:space="0" w:color="auto"/>
              <w:left w:val="nil"/>
              <w:bottom w:val="single" w:sz="8" w:space="0" w:color="auto"/>
              <w:right w:val="single" w:sz="8" w:space="0" w:color="auto"/>
            </w:tcBorders>
            <w:shd w:val="clear" w:color="auto" w:fill="E2DBF1"/>
          </w:tcPr>
          <w:p w14:paraId="60E6A290" w14:textId="77777777" w:rsidR="0028745A" w:rsidRDefault="0028745A" w:rsidP="008F0F9B">
            <w:pPr>
              <w:spacing w:line="276" w:lineRule="auto"/>
              <w:rPr>
                <w:rFonts w:asciiTheme="minorHAnsi" w:hAnsiTheme="minorHAnsi" w:cs="Arial"/>
                <w:sz w:val="22"/>
                <w:szCs w:val="22"/>
              </w:rPr>
            </w:pPr>
            <w:r>
              <w:rPr>
                <w:rFonts w:asciiTheme="minorHAnsi" w:hAnsiTheme="minorHAnsi" w:cstheme="minorHAnsi"/>
                <w:b/>
                <w:bCs/>
                <w:color w:val="000000"/>
                <w:lang w:eastAsia="en-AU"/>
              </w:rPr>
              <w:t xml:space="preserve"> </w:t>
            </w:r>
            <w:r w:rsidRPr="0037235B">
              <w:rPr>
                <w:rFonts w:asciiTheme="minorHAnsi" w:hAnsiTheme="minorHAnsi" w:cstheme="minorHAnsi"/>
                <w:b/>
                <w:bCs/>
                <w:color w:val="000000"/>
                <w:lang w:eastAsia="en-AU"/>
              </w:rPr>
              <w:t>Contact Details</w:t>
            </w:r>
          </w:p>
        </w:tc>
      </w:tr>
      <w:tr w:rsidR="0028745A" w14:paraId="16013A58" w14:textId="77777777" w:rsidTr="008F0F9B">
        <w:tc>
          <w:tcPr>
            <w:tcW w:w="220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4F85E493"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Rebecca Fosdick</w:t>
            </w:r>
          </w:p>
          <w:p w14:paraId="5E9EC43A"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i/>
                <w:iCs/>
                <w:lang w:eastAsia="en-AU"/>
              </w:rPr>
              <w:t>Works - Tues, Wed and Fri</w:t>
            </w:r>
          </w:p>
        </w:tc>
        <w:tc>
          <w:tcPr>
            <w:tcW w:w="2762" w:type="dxa"/>
            <w:tcBorders>
              <w:top w:val="nil"/>
              <w:left w:val="nil"/>
              <w:bottom w:val="single" w:sz="8" w:space="0" w:color="auto"/>
              <w:right w:val="single" w:sz="8" w:space="0" w:color="auto"/>
            </w:tcBorders>
            <w:tcMar>
              <w:top w:w="80" w:type="dxa"/>
              <w:left w:w="80" w:type="dxa"/>
              <w:bottom w:w="80" w:type="dxa"/>
              <w:right w:w="80" w:type="dxa"/>
            </w:tcMar>
            <w:hideMark/>
          </w:tcPr>
          <w:p w14:paraId="0BDAC355"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b/>
                <w:bCs/>
                <w:lang w:eastAsia="en-AU"/>
              </w:rPr>
              <w:t>West</w:t>
            </w:r>
          </w:p>
          <w:p w14:paraId="62845AAF"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Wyndham Vale / Manor Lakes</w:t>
            </w:r>
          </w:p>
          <w:p w14:paraId="0A97DE5E"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Werribee</w:t>
            </w:r>
          </w:p>
        </w:tc>
        <w:tc>
          <w:tcPr>
            <w:tcW w:w="5101" w:type="dxa"/>
            <w:tcBorders>
              <w:top w:val="nil"/>
              <w:left w:val="nil"/>
              <w:bottom w:val="single" w:sz="8" w:space="0" w:color="auto"/>
              <w:right w:val="single" w:sz="8" w:space="0" w:color="auto"/>
            </w:tcBorders>
            <w:hideMark/>
          </w:tcPr>
          <w:p w14:paraId="7F3A7A1C" w14:textId="77777777" w:rsidR="0028745A" w:rsidRPr="0037235B" w:rsidRDefault="0028745A" w:rsidP="008F0F9B">
            <w:pPr>
              <w:rPr>
                <w:rFonts w:asciiTheme="minorHAnsi" w:hAnsiTheme="minorHAnsi" w:cstheme="minorHAnsi"/>
                <w:lang w:eastAsia="en-AU"/>
              </w:rPr>
            </w:pPr>
            <w:r>
              <w:rPr>
                <w:rFonts w:asciiTheme="minorHAnsi" w:hAnsiTheme="minorHAnsi" w:cstheme="minorHAnsi"/>
              </w:rPr>
              <w:t xml:space="preserve"> </w:t>
            </w:r>
            <w:hyperlink r:id="rId19" w:history="1">
              <w:r w:rsidRPr="00C32FA9">
                <w:rPr>
                  <w:rStyle w:val="Hyperlink"/>
                  <w:rFonts w:asciiTheme="minorHAnsi" w:hAnsiTheme="minorHAnsi" w:cstheme="minorHAnsi"/>
                  <w:lang w:eastAsia="en-AU"/>
                </w:rPr>
                <w:t>Rebecca.Fosdick@wyndham.vic.gov.au</w:t>
              </w:r>
            </w:hyperlink>
            <w:r w:rsidRPr="0037235B">
              <w:rPr>
                <w:rFonts w:asciiTheme="minorHAnsi" w:hAnsiTheme="minorHAnsi" w:cstheme="minorHAnsi"/>
                <w:lang w:eastAsia="en-AU"/>
              </w:rPr>
              <w:t xml:space="preserve"> </w:t>
            </w:r>
          </w:p>
          <w:p w14:paraId="016B8CB2"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 8734 0245</w:t>
            </w:r>
          </w:p>
        </w:tc>
      </w:tr>
      <w:tr w:rsidR="0028745A" w14:paraId="3C82C514" w14:textId="77777777" w:rsidTr="008F0F9B">
        <w:tc>
          <w:tcPr>
            <w:tcW w:w="220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482805DB"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 xml:space="preserve">Leesa Goricanec </w:t>
            </w:r>
          </w:p>
          <w:p w14:paraId="42757744"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i/>
                <w:iCs/>
                <w:lang w:eastAsia="en-AU"/>
              </w:rPr>
              <w:t xml:space="preserve">Works </w:t>
            </w:r>
            <w:r>
              <w:rPr>
                <w:rFonts w:asciiTheme="minorHAnsi" w:hAnsiTheme="minorHAnsi" w:cstheme="minorHAnsi"/>
                <w:i/>
                <w:iCs/>
                <w:lang w:eastAsia="en-AU"/>
              </w:rPr>
              <w:t>–</w:t>
            </w:r>
            <w:r w:rsidRPr="0037235B">
              <w:rPr>
                <w:rFonts w:asciiTheme="minorHAnsi" w:hAnsiTheme="minorHAnsi" w:cstheme="minorHAnsi"/>
                <w:i/>
                <w:iCs/>
                <w:lang w:eastAsia="en-AU"/>
              </w:rPr>
              <w:t xml:space="preserve"> Mon</w:t>
            </w:r>
            <w:r>
              <w:rPr>
                <w:rFonts w:asciiTheme="minorHAnsi" w:hAnsiTheme="minorHAnsi" w:cstheme="minorHAnsi"/>
                <w:i/>
                <w:iCs/>
                <w:lang w:eastAsia="en-AU"/>
              </w:rPr>
              <w:t xml:space="preserve"> -</w:t>
            </w:r>
            <w:r w:rsidRPr="0037235B">
              <w:rPr>
                <w:rFonts w:asciiTheme="minorHAnsi" w:hAnsiTheme="minorHAnsi" w:cstheme="minorHAnsi"/>
                <w:i/>
                <w:iCs/>
                <w:lang w:eastAsia="en-AU"/>
              </w:rPr>
              <w:t xml:space="preserve"> Wed</w:t>
            </w:r>
          </w:p>
        </w:tc>
        <w:tc>
          <w:tcPr>
            <w:tcW w:w="2762" w:type="dxa"/>
            <w:tcBorders>
              <w:top w:val="nil"/>
              <w:left w:val="nil"/>
              <w:bottom w:val="single" w:sz="8" w:space="0" w:color="auto"/>
              <w:right w:val="single" w:sz="8" w:space="0" w:color="auto"/>
            </w:tcBorders>
            <w:tcMar>
              <w:top w:w="80" w:type="dxa"/>
              <w:left w:w="80" w:type="dxa"/>
              <w:bottom w:w="80" w:type="dxa"/>
              <w:right w:w="80" w:type="dxa"/>
            </w:tcMar>
            <w:hideMark/>
          </w:tcPr>
          <w:p w14:paraId="2F6D3FA0"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b/>
                <w:bCs/>
                <w:lang w:eastAsia="en-AU"/>
              </w:rPr>
              <w:t>Central</w:t>
            </w:r>
          </w:p>
          <w:p w14:paraId="0D2EA163"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Hoppers Crossing</w:t>
            </w:r>
          </w:p>
          <w:p w14:paraId="50F218A6"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Tarneit </w:t>
            </w:r>
          </w:p>
        </w:tc>
        <w:tc>
          <w:tcPr>
            <w:tcW w:w="5101" w:type="dxa"/>
            <w:tcBorders>
              <w:top w:val="nil"/>
              <w:left w:val="nil"/>
              <w:bottom w:val="single" w:sz="8" w:space="0" w:color="auto"/>
              <w:right w:val="single" w:sz="8" w:space="0" w:color="auto"/>
            </w:tcBorders>
            <w:hideMark/>
          </w:tcPr>
          <w:p w14:paraId="72A86F4B" w14:textId="77777777" w:rsidR="0028745A" w:rsidRPr="0037235B" w:rsidRDefault="0028745A" w:rsidP="008F0F9B">
            <w:pPr>
              <w:rPr>
                <w:rFonts w:asciiTheme="minorHAnsi" w:hAnsiTheme="minorHAnsi" w:cstheme="minorHAnsi"/>
                <w:lang w:eastAsia="en-AU"/>
              </w:rPr>
            </w:pPr>
            <w:r>
              <w:rPr>
                <w:rFonts w:asciiTheme="minorHAnsi" w:hAnsiTheme="minorHAnsi" w:cstheme="minorHAnsi"/>
              </w:rPr>
              <w:t xml:space="preserve"> </w:t>
            </w:r>
            <w:hyperlink r:id="rId20" w:history="1">
              <w:r w:rsidRPr="00C32FA9">
                <w:rPr>
                  <w:rStyle w:val="Hyperlink"/>
                  <w:rFonts w:asciiTheme="minorHAnsi" w:hAnsiTheme="minorHAnsi" w:cstheme="minorHAnsi"/>
                  <w:lang w:eastAsia="en-AU"/>
                </w:rPr>
                <w:t>leesa.goricanec@wyndham.vic.gov.au</w:t>
              </w:r>
            </w:hyperlink>
          </w:p>
          <w:p w14:paraId="42C28C07" w14:textId="77777777" w:rsidR="0028745A" w:rsidRPr="0037235B" w:rsidRDefault="0028745A" w:rsidP="008F0F9B">
            <w:pPr>
              <w:rPr>
                <w:rFonts w:asciiTheme="minorHAnsi" w:hAnsiTheme="minorHAnsi" w:cstheme="minorHAnsi"/>
                <w:lang w:eastAsia="en-AU"/>
              </w:rPr>
            </w:pPr>
            <w:r>
              <w:rPr>
                <w:rFonts w:asciiTheme="minorHAnsi" w:hAnsiTheme="minorHAnsi" w:cstheme="minorHAnsi"/>
                <w:lang w:eastAsia="en-AU"/>
              </w:rPr>
              <w:t xml:space="preserve"> </w:t>
            </w:r>
            <w:r w:rsidRPr="0037235B">
              <w:rPr>
                <w:rFonts w:asciiTheme="minorHAnsi" w:hAnsiTheme="minorHAnsi" w:cstheme="minorHAnsi"/>
                <w:lang w:eastAsia="en-AU"/>
              </w:rPr>
              <w:t>8734 0246   </w:t>
            </w:r>
          </w:p>
        </w:tc>
      </w:tr>
      <w:tr w:rsidR="0028745A" w14:paraId="16257C9B" w14:textId="77777777" w:rsidTr="008F0F9B">
        <w:tc>
          <w:tcPr>
            <w:tcW w:w="220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7FCF769D"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Betty Luong</w:t>
            </w:r>
          </w:p>
          <w:p w14:paraId="550669E2"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i/>
                <w:iCs/>
                <w:lang w:eastAsia="en-AU"/>
              </w:rPr>
              <w:t>Works - Mon - Fri</w:t>
            </w:r>
          </w:p>
        </w:tc>
        <w:tc>
          <w:tcPr>
            <w:tcW w:w="2762" w:type="dxa"/>
            <w:tcBorders>
              <w:top w:val="nil"/>
              <w:left w:val="nil"/>
              <w:bottom w:val="single" w:sz="8" w:space="0" w:color="auto"/>
              <w:right w:val="single" w:sz="8" w:space="0" w:color="auto"/>
            </w:tcBorders>
            <w:tcMar>
              <w:top w:w="80" w:type="dxa"/>
              <w:left w:w="80" w:type="dxa"/>
              <w:bottom w:w="80" w:type="dxa"/>
              <w:right w:w="80" w:type="dxa"/>
            </w:tcMar>
            <w:hideMark/>
          </w:tcPr>
          <w:p w14:paraId="7218DEE3"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b/>
                <w:bCs/>
                <w:lang w:eastAsia="en-AU"/>
              </w:rPr>
              <w:t>East</w:t>
            </w:r>
          </w:p>
          <w:p w14:paraId="3F2B97DC"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Point Cook / Saltwater</w:t>
            </w:r>
          </w:p>
          <w:p w14:paraId="066DB442"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Truganina / Williams Landing</w:t>
            </w:r>
          </w:p>
          <w:p w14:paraId="39A8F994"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b/>
                <w:bCs/>
                <w:lang w:eastAsia="en-AU"/>
              </w:rPr>
              <w:t>Rural</w:t>
            </w:r>
          </w:p>
          <w:p w14:paraId="227B860C"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 xml:space="preserve">Werribee South </w:t>
            </w:r>
          </w:p>
          <w:p w14:paraId="77D247AF" w14:textId="77777777" w:rsidR="0028745A" w:rsidRPr="0037235B" w:rsidRDefault="0028745A" w:rsidP="008F0F9B">
            <w:pPr>
              <w:rPr>
                <w:rFonts w:asciiTheme="minorHAnsi" w:hAnsiTheme="minorHAnsi" w:cstheme="minorHAnsi"/>
                <w:lang w:eastAsia="en-AU"/>
              </w:rPr>
            </w:pPr>
            <w:r w:rsidRPr="0037235B">
              <w:rPr>
                <w:rFonts w:asciiTheme="minorHAnsi" w:hAnsiTheme="minorHAnsi" w:cstheme="minorHAnsi"/>
                <w:lang w:eastAsia="en-AU"/>
              </w:rPr>
              <w:t>Little River</w:t>
            </w:r>
          </w:p>
        </w:tc>
        <w:tc>
          <w:tcPr>
            <w:tcW w:w="5101" w:type="dxa"/>
            <w:tcBorders>
              <w:top w:val="nil"/>
              <w:left w:val="nil"/>
              <w:bottom w:val="single" w:sz="8" w:space="0" w:color="auto"/>
              <w:right w:val="single" w:sz="8" w:space="0" w:color="auto"/>
            </w:tcBorders>
          </w:tcPr>
          <w:p w14:paraId="5914EFCC" w14:textId="77777777" w:rsidR="0028745A" w:rsidRPr="0037235B" w:rsidRDefault="0028745A" w:rsidP="008F0F9B">
            <w:pPr>
              <w:rPr>
                <w:rFonts w:asciiTheme="minorHAnsi" w:hAnsiTheme="minorHAnsi" w:cstheme="minorHAnsi"/>
                <w:lang w:eastAsia="en-AU"/>
              </w:rPr>
            </w:pPr>
            <w:r>
              <w:rPr>
                <w:rFonts w:asciiTheme="minorHAnsi" w:hAnsiTheme="minorHAnsi" w:cstheme="minorHAnsi"/>
              </w:rPr>
              <w:t xml:space="preserve"> </w:t>
            </w:r>
            <w:hyperlink r:id="rId21" w:history="1">
              <w:r w:rsidRPr="00C32FA9">
                <w:rPr>
                  <w:rStyle w:val="Hyperlink"/>
                  <w:rFonts w:asciiTheme="minorHAnsi" w:hAnsiTheme="minorHAnsi" w:cstheme="minorHAnsi"/>
                  <w:lang w:eastAsia="en-AU"/>
                </w:rPr>
                <w:t>Betty-Tuyen.Luong@wyndham.vic.gov.au</w:t>
              </w:r>
            </w:hyperlink>
          </w:p>
          <w:p w14:paraId="13403C41" w14:textId="77777777" w:rsidR="0028745A" w:rsidRPr="0037235B" w:rsidRDefault="0028745A" w:rsidP="008F0F9B">
            <w:pPr>
              <w:rPr>
                <w:rFonts w:asciiTheme="minorHAnsi" w:hAnsiTheme="minorHAnsi" w:cstheme="minorHAnsi"/>
                <w:color w:val="1F497D"/>
                <w:lang w:eastAsia="en-AU"/>
              </w:rPr>
            </w:pPr>
            <w:r>
              <w:rPr>
                <w:rFonts w:asciiTheme="minorHAnsi" w:hAnsiTheme="minorHAnsi" w:cstheme="minorHAnsi"/>
                <w:lang w:eastAsia="en-AU"/>
              </w:rPr>
              <w:t xml:space="preserve"> </w:t>
            </w:r>
            <w:r w:rsidRPr="0037235B">
              <w:rPr>
                <w:rFonts w:asciiTheme="minorHAnsi" w:hAnsiTheme="minorHAnsi" w:cstheme="minorHAnsi"/>
                <w:lang w:eastAsia="en-AU"/>
              </w:rPr>
              <w:t>9742 8131</w:t>
            </w:r>
          </w:p>
          <w:p w14:paraId="2254469B" w14:textId="77777777" w:rsidR="0028745A" w:rsidRPr="0037235B" w:rsidRDefault="0028745A" w:rsidP="008F0F9B">
            <w:pPr>
              <w:rPr>
                <w:rFonts w:asciiTheme="minorHAnsi" w:hAnsiTheme="minorHAnsi" w:cstheme="minorHAnsi"/>
                <w:lang w:eastAsia="en-AU"/>
              </w:rPr>
            </w:pPr>
          </w:p>
        </w:tc>
      </w:tr>
    </w:tbl>
    <w:p w14:paraId="372A070C" w14:textId="77777777" w:rsidR="0028745A" w:rsidRDefault="0028745A" w:rsidP="0028745A">
      <w:pPr>
        <w:spacing w:line="276" w:lineRule="auto"/>
        <w:rPr>
          <w:rFonts w:asciiTheme="minorHAnsi" w:hAnsiTheme="minorHAnsi" w:cs="Arial"/>
          <w:sz w:val="22"/>
          <w:szCs w:val="22"/>
        </w:rPr>
      </w:pPr>
    </w:p>
    <w:p w14:paraId="625D2ECD" w14:textId="77777777" w:rsidR="0028745A" w:rsidRDefault="0028745A" w:rsidP="0028745A">
      <w:pPr>
        <w:rPr>
          <w:rFonts w:asciiTheme="minorHAnsi" w:hAnsiTheme="minorHAnsi" w:cstheme="minorHAnsi"/>
          <w:b/>
          <w:bCs/>
        </w:rPr>
      </w:pPr>
      <w:r w:rsidRPr="00A107BB">
        <w:rPr>
          <w:rFonts w:asciiTheme="minorHAnsi" w:hAnsiTheme="minorHAnsi" w:cstheme="minorHAnsi"/>
          <w:b/>
          <w:bCs/>
        </w:rPr>
        <w:t>Additional information</w:t>
      </w:r>
      <w:r>
        <w:rPr>
          <w:rFonts w:asciiTheme="minorHAnsi" w:hAnsiTheme="minorHAnsi" w:cstheme="minorHAnsi"/>
          <w:b/>
          <w:bCs/>
        </w:rPr>
        <w:t>:</w:t>
      </w:r>
    </w:p>
    <w:p w14:paraId="2BD94757" w14:textId="77777777" w:rsidR="0028745A" w:rsidRPr="00A107BB" w:rsidRDefault="0028745A" w:rsidP="0028745A">
      <w:pPr>
        <w:rPr>
          <w:rFonts w:asciiTheme="minorHAnsi" w:hAnsiTheme="minorHAnsi" w:cstheme="minorHAnsi"/>
          <w:b/>
          <w:bCs/>
          <w:lang w:val="en-AU"/>
        </w:rPr>
      </w:pPr>
    </w:p>
    <w:p w14:paraId="4992986A" w14:textId="77777777" w:rsidR="0028745A" w:rsidRDefault="0028745A" w:rsidP="0028745A">
      <w:pPr>
        <w:pStyle w:val="ListParagraph"/>
        <w:numPr>
          <w:ilvl w:val="0"/>
          <w:numId w:val="40"/>
        </w:numPr>
        <w:spacing w:after="200" w:line="276" w:lineRule="auto"/>
        <w:rPr>
          <w:rFonts w:asciiTheme="minorHAnsi" w:hAnsiTheme="minorHAnsi" w:cstheme="minorHAnsi"/>
          <w:sz w:val="20"/>
          <w:szCs w:val="20"/>
        </w:rPr>
      </w:pPr>
      <w:r w:rsidRPr="00A107BB">
        <w:rPr>
          <w:rFonts w:asciiTheme="minorHAnsi" w:hAnsiTheme="minorHAnsi" w:cstheme="minorHAnsi"/>
          <w:sz w:val="20"/>
          <w:szCs w:val="20"/>
        </w:rPr>
        <w:t>Online Playgroup register</w:t>
      </w:r>
      <w:r>
        <w:rPr>
          <w:rFonts w:asciiTheme="minorHAnsi" w:hAnsiTheme="minorHAnsi" w:cstheme="minorHAnsi"/>
          <w:sz w:val="20"/>
          <w:szCs w:val="20"/>
        </w:rPr>
        <w:t>:</w:t>
      </w:r>
    </w:p>
    <w:p w14:paraId="17EE031C" w14:textId="77777777" w:rsidR="0028745A" w:rsidRPr="00A107BB" w:rsidRDefault="0028745A" w:rsidP="0028745A">
      <w:pPr>
        <w:pStyle w:val="ListParagraph"/>
        <w:spacing w:after="200" w:line="276" w:lineRule="auto"/>
        <w:rPr>
          <w:rFonts w:asciiTheme="minorHAnsi" w:hAnsiTheme="minorHAnsi" w:cstheme="minorHAnsi"/>
          <w:sz w:val="20"/>
          <w:szCs w:val="20"/>
        </w:rPr>
      </w:pPr>
      <w:hyperlink r:id="rId22" w:history="1">
        <w:r w:rsidRPr="00A107BB">
          <w:rPr>
            <w:rStyle w:val="Hyperlink"/>
            <w:rFonts w:asciiTheme="minorHAnsi" w:hAnsiTheme="minorHAnsi" w:cstheme="minorHAnsi"/>
            <w:sz w:val="20"/>
            <w:szCs w:val="20"/>
          </w:rPr>
          <w:t>https://www.wyndham.vic.gov.au/services/childrens-services/playgroups/community-playgroups</w:t>
        </w:r>
      </w:hyperlink>
      <w:r w:rsidRPr="00A107BB">
        <w:rPr>
          <w:rFonts w:asciiTheme="minorHAnsi" w:hAnsiTheme="minorHAnsi" w:cstheme="minorHAnsi"/>
          <w:sz w:val="20"/>
          <w:szCs w:val="20"/>
        </w:rPr>
        <w:t xml:space="preserve"> </w:t>
      </w:r>
    </w:p>
    <w:p w14:paraId="20FA1287" w14:textId="77777777" w:rsidR="0028745A" w:rsidRPr="00A107BB" w:rsidRDefault="0028745A" w:rsidP="0028745A">
      <w:pPr>
        <w:pStyle w:val="ListParagraph"/>
        <w:numPr>
          <w:ilvl w:val="0"/>
          <w:numId w:val="40"/>
        </w:numPr>
        <w:spacing w:after="200" w:line="276" w:lineRule="auto"/>
        <w:rPr>
          <w:rFonts w:asciiTheme="minorHAnsi" w:hAnsiTheme="minorHAnsi" w:cstheme="minorHAnsi"/>
          <w:sz w:val="20"/>
          <w:szCs w:val="20"/>
        </w:rPr>
      </w:pPr>
      <w:r w:rsidRPr="00A107BB">
        <w:rPr>
          <w:rFonts w:asciiTheme="minorHAnsi" w:hAnsiTheme="minorHAnsi" w:cstheme="minorHAnsi"/>
          <w:sz w:val="20"/>
          <w:szCs w:val="20"/>
        </w:rPr>
        <w:t xml:space="preserve">Wyndham Child and Family Directory </w:t>
      </w:r>
      <w:hyperlink r:id="rId23" w:history="1">
        <w:r w:rsidRPr="00A107BB">
          <w:rPr>
            <w:rStyle w:val="Hyperlink"/>
            <w:rFonts w:asciiTheme="minorHAnsi" w:hAnsiTheme="minorHAnsi" w:cstheme="minorHAnsi"/>
            <w:sz w:val="20"/>
            <w:szCs w:val="20"/>
          </w:rPr>
          <w:t>www.wcfd.com.au</w:t>
        </w:r>
      </w:hyperlink>
      <w:r w:rsidRPr="00A107BB">
        <w:rPr>
          <w:rFonts w:asciiTheme="minorHAnsi" w:hAnsiTheme="minorHAnsi" w:cstheme="minorHAnsi"/>
          <w:sz w:val="20"/>
          <w:szCs w:val="20"/>
        </w:rPr>
        <w:t xml:space="preserve"> </w:t>
      </w:r>
    </w:p>
    <w:p w14:paraId="5FCC224E" w14:textId="55AC9E1B" w:rsidR="007304C3" w:rsidRDefault="0028745A" w:rsidP="0028745A">
      <w:pPr>
        <w:rPr>
          <w:rStyle w:val="Hyperlink"/>
          <w:rFonts w:asciiTheme="minorHAnsi" w:hAnsiTheme="minorHAnsi" w:cstheme="minorHAnsi"/>
        </w:rPr>
      </w:pPr>
      <w:r w:rsidRPr="00A107BB">
        <w:rPr>
          <w:rFonts w:asciiTheme="minorHAnsi" w:hAnsiTheme="minorHAnsi" w:cstheme="minorHAnsi"/>
        </w:rPr>
        <w:t>Joining the Dots e-update</w:t>
      </w:r>
      <w:r>
        <w:rPr>
          <w:rFonts w:asciiTheme="minorHAnsi" w:hAnsiTheme="minorHAnsi" w:cstheme="minorHAnsi"/>
        </w:rPr>
        <w:t>:</w:t>
      </w:r>
      <w:r w:rsidRPr="00A107BB">
        <w:rPr>
          <w:rFonts w:asciiTheme="minorHAnsi" w:hAnsiTheme="minorHAnsi" w:cstheme="minorHAnsi"/>
        </w:rPr>
        <w:t xml:space="preserve"> </w:t>
      </w:r>
      <w:hyperlink r:id="rId24" w:history="1">
        <w:r w:rsidRPr="00A107BB">
          <w:rPr>
            <w:rStyle w:val="Hyperlink"/>
            <w:rFonts w:asciiTheme="minorHAnsi" w:hAnsiTheme="minorHAnsi" w:cstheme="minorHAnsi"/>
          </w:rPr>
          <w:t>https://wyndhamchildandfamilydirectory.com.au/0_4_years/parent_information_sessions__events</w:t>
        </w:r>
      </w:hyperlink>
      <w:bookmarkEnd w:id="1"/>
    </w:p>
    <w:p w14:paraId="5A3A6652" w14:textId="0D7442F1" w:rsidR="0028745A" w:rsidRDefault="0028745A">
      <w:pPr>
        <w:spacing w:after="160" w:line="259" w:lineRule="auto"/>
        <w:rPr>
          <w:rStyle w:val="Hyperlink"/>
          <w:rFonts w:asciiTheme="minorHAnsi" w:hAnsiTheme="minorHAnsi" w:cstheme="minorHAnsi"/>
        </w:rPr>
      </w:pPr>
      <w:r>
        <w:rPr>
          <w:rStyle w:val="Hyperlink"/>
          <w:rFonts w:asciiTheme="minorHAnsi" w:hAnsiTheme="minorHAnsi" w:cstheme="minorHAnsi"/>
        </w:rPr>
        <w:br w:type="page"/>
      </w:r>
    </w:p>
    <w:p w14:paraId="7D84B818" w14:textId="77777777" w:rsidR="0028745A" w:rsidRDefault="0028745A" w:rsidP="0028745A">
      <w:pPr>
        <w:jc w:val="center"/>
        <w:rPr>
          <w:b/>
          <w:bCs/>
        </w:rPr>
      </w:pPr>
      <w:r>
        <w:rPr>
          <w:noProof/>
        </w:rPr>
        <w:lastRenderedPageBreak/>
        <w:drawing>
          <wp:inline distT="0" distB="0" distL="0" distR="0" wp14:anchorId="738951E4" wp14:editId="76179A46">
            <wp:extent cx="2981325" cy="7239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81325" cy="723900"/>
                    </a:xfrm>
                    <a:prstGeom prst="rect">
                      <a:avLst/>
                    </a:prstGeom>
                  </pic:spPr>
                </pic:pic>
              </a:graphicData>
            </a:graphic>
          </wp:inline>
        </w:drawing>
      </w:r>
    </w:p>
    <w:p w14:paraId="67977903" w14:textId="77777777" w:rsidR="0028745A" w:rsidRPr="00E21622" w:rsidRDefault="0028745A" w:rsidP="0028745A">
      <w:pPr>
        <w:jc w:val="center"/>
        <w:rPr>
          <w:rFonts w:asciiTheme="minorHAnsi" w:hAnsiTheme="minorHAnsi" w:cstheme="minorHAnsi"/>
          <w:b/>
          <w:bCs/>
          <w:sz w:val="36"/>
          <w:szCs w:val="36"/>
        </w:rPr>
      </w:pPr>
      <w:r w:rsidRPr="00E21622">
        <w:rPr>
          <w:rFonts w:asciiTheme="minorHAnsi" w:hAnsiTheme="minorHAnsi" w:cstheme="minorHAnsi"/>
          <w:b/>
          <w:bCs/>
          <w:sz w:val="36"/>
          <w:szCs w:val="36"/>
        </w:rPr>
        <w:t>MULTICULTURAL HEALTH CONNECT (MHC)</w:t>
      </w:r>
    </w:p>
    <w:p w14:paraId="390A5184" w14:textId="77777777" w:rsidR="0028745A" w:rsidRPr="00E21622" w:rsidRDefault="0028745A" w:rsidP="0028745A">
      <w:pPr>
        <w:rPr>
          <w:rFonts w:asciiTheme="minorHAnsi" w:hAnsiTheme="minorHAnsi" w:cstheme="minorHAnsi"/>
          <w:b/>
          <w:bCs/>
          <w:sz w:val="24"/>
          <w:szCs w:val="24"/>
          <w:lang w:eastAsia="en-AU"/>
        </w:rPr>
      </w:pPr>
    </w:p>
    <w:p w14:paraId="5BE5FE3B" w14:textId="77777777" w:rsidR="0028745A" w:rsidRPr="00E21622" w:rsidRDefault="0028745A" w:rsidP="0028745A">
      <w:pPr>
        <w:rPr>
          <w:rFonts w:asciiTheme="minorHAnsi" w:hAnsiTheme="minorHAnsi" w:cstheme="minorHAnsi"/>
          <w:b/>
          <w:bCs/>
          <w:sz w:val="24"/>
          <w:szCs w:val="24"/>
          <w:lang w:eastAsia="en-AU"/>
        </w:rPr>
      </w:pPr>
      <w:r w:rsidRPr="00E21622">
        <w:rPr>
          <w:rFonts w:asciiTheme="minorHAnsi" w:hAnsiTheme="minorHAnsi" w:cstheme="minorHAnsi"/>
          <w:b/>
          <w:bCs/>
          <w:sz w:val="24"/>
          <w:szCs w:val="24"/>
          <w:lang w:eastAsia="en-AU"/>
        </w:rPr>
        <w:t xml:space="preserve">Multicultural Health Connect (MHC), is a new health program and national pilot funded by the Commonwealth Department of Health &amp; Health Direct Australia. Delivered by the World Wellness Group, a specialist </w:t>
      </w:r>
      <w:r>
        <w:rPr>
          <w:rFonts w:asciiTheme="minorHAnsi" w:hAnsiTheme="minorHAnsi" w:cstheme="minorHAnsi"/>
          <w:b/>
          <w:bCs/>
          <w:sz w:val="24"/>
          <w:szCs w:val="24"/>
          <w:lang w:eastAsia="en-AU"/>
        </w:rPr>
        <w:t>M</w:t>
      </w:r>
      <w:r w:rsidRPr="00E21622">
        <w:rPr>
          <w:rFonts w:asciiTheme="minorHAnsi" w:hAnsiTheme="minorHAnsi" w:cstheme="minorHAnsi"/>
          <w:b/>
          <w:bCs/>
          <w:sz w:val="24"/>
          <w:szCs w:val="24"/>
          <w:lang w:eastAsia="en-AU"/>
        </w:rPr>
        <w:t>ulticultural Health Service.</w:t>
      </w:r>
    </w:p>
    <w:p w14:paraId="21571000" w14:textId="77777777" w:rsidR="0028745A" w:rsidRDefault="0028745A" w:rsidP="0028745A">
      <w:pPr>
        <w:rPr>
          <w:rFonts w:asciiTheme="minorHAnsi" w:hAnsiTheme="minorHAnsi" w:cstheme="minorHAnsi"/>
          <w:b/>
          <w:bCs/>
          <w:lang w:eastAsia="en-AU"/>
        </w:rPr>
      </w:pPr>
    </w:p>
    <w:p w14:paraId="240D9F6D" w14:textId="77777777" w:rsidR="0028745A" w:rsidRPr="00E21622" w:rsidRDefault="0028745A" w:rsidP="0028745A">
      <w:pPr>
        <w:rPr>
          <w:rFonts w:asciiTheme="minorHAnsi" w:hAnsiTheme="minorHAnsi" w:cstheme="minorHAnsi"/>
          <w:b/>
          <w:bCs/>
          <w:sz w:val="24"/>
          <w:szCs w:val="24"/>
          <w:lang w:eastAsia="en-AU"/>
        </w:rPr>
      </w:pPr>
      <w:r w:rsidRPr="00E21622">
        <w:rPr>
          <w:rFonts w:asciiTheme="minorHAnsi" w:hAnsiTheme="minorHAnsi" w:cstheme="minorHAnsi"/>
          <w:b/>
          <w:bCs/>
          <w:sz w:val="24"/>
          <w:szCs w:val="24"/>
          <w:lang w:eastAsia="en-AU"/>
        </w:rPr>
        <w:t>MHC is a FREE and confidential Telehealth and Multicultural Specialist Service- the first national helpline to assist people in Multicultural communities get health information and advice.</w:t>
      </w:r>
    </w:p>
    <w:p w14:paraId="39A9E0C1" w14:textId="77777777" w:rsidR="0028745A" w:rsidRPr="00E21622" w:rsidRDefault="0028745A" w:rsidP="0028745A">
      <w:pPr>
        <w:rPr>
          <w:rFonts w:asciiTheme="minorHAnsi" w:hAnsiTheme="minorHAnsi" w:cstheme="minorHAnsi"/>
          <w:b/>
          <w:bCs/>
          <w:sz w:val="24"/>
          <w:szCs w:val="24"/>
          <w:lang w:eastAsia="en-AU"/>
        </w:rPr>
      </w:pPr>
    </w:p>
    <w:p w14:paraId="452022E1" w14:textId="77777777" w:rsidR="0028745A" w:rsidRPr="00E21622" w:rsidRDefault="0028745A" w:rsidP="0028745A">
      <w:pPr>
        <w:rPr>
          <w:rFonts w:asciiTheme="minorHAnsi" w:hAnsiTheme="minorHAnsi" w:cstheme="minorHAnsi"/>
          <w:b/>
          <w:bCs/>
          <w:sz w:val="24"/>
          <w:szCs w:val="24"/>
          <w:lang w:eastAsia="en-AU"/>
        </w:rPr>
      </w:pPr>
      <w:r w:rsidRPr="00E21622">
        <w:rPr>
          <w:rFonts w:asciiTheme="minorHAnsi" w:hAnsiTheme="minorHAnsi" w:cstheme="minorHAnsi"/>
          <w:b/>
          <w:bCs/>
          <w:sz w:val="24"/>
          <w:szCs w:val="24"/>
          <w:lang w:eastAsia="en-AU"/>
        </w:rPr>
        <w:t>What do we offer?</w:t>
      </w:r>
    </w:p>
    <w:p w14:paraId="7CE6F89D" w14:textId="77777777" w:rsidR="0028745A" w:rsidRPr="00E21622" w:rsidRDefault="0028745A" w:rsidP="0028745A">
      <w:p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 xml:space="preserve">When you call MHC, you will speak with a trained worker who understands and respects your culture, needs &amp; concerns. </w:t>
      </w:r>
    </w:p>
    <w:p w14:paraId="43DC87EF" w14:textId="77777777" w:rsidR="0028745A" w:rsidRPr="00E21622" w:rsidRDefault="0028745A" w:rsidP="0028745A">
      <w:pPr>
        <w:rPr>
          <w:rFonts w:asciiTheme="minorHAnsi" w:hAnsiTheme="minorHAnsi" w:cstheme="minorHAnsi"/>
          <w:sz w:val="22"/>
          <w:szCs w:val="22"/>
          <w:lang w:eastAsia="en-AU"/>
        </w:rPr>
      </w:pPr>
    </w:p>
    <w:p w14:paraId="7E57C10D" w14:textId="77777777" w:rsidR="0028745A" w:rsidRPr="00E21622" w:rsidRDefault="0028745A" w:rsidP="0028745A">
      <w:p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Workers can assist in your language or with the aid of an interpreter.</w:t>
      </w:r>
    </w:p>
    <w:p w14:paraId="0795F8C7" w14:textId="77777777" w:rsidR="0028745A" w:rsidRPr="00E21622" w:rsidRDefault="0028745A" w:rsidP="0028745A">
      <w:pPr>
        <w:numPr>
          <w:ilvl w:val="0"/>
          <w:numId w:val="41"/>
        </w:num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 xml:space="preserve">Supported pathways to the Nurse </w:t>
      </w:r>
      <w:proofErr w:type="gramStart"/>
      <w:r w:rsidRPr="00E21622">
        <w:rPr>
          <w:rFonts w:asciiTheme="minorHAnsi" w:hAnsiTheme="minorHAnsi" w:cstheme="minorHAnsi"/>
          <w:sz w:val="22"/>
          <w:szCs w:val="22"/>
          <w:lang w:eastAsia="en-AU"/>
        </w:rPr>
        <w:t>On</w:t>
      </w:r>
      <w:proofErr w:type="gramEnd"/>
      <w:r w:rsidRPr="00E21622">
        <w:rPr>
          <w:rFonts w:asciiTheme="minorHAnsi" w:hAnsiTheme="minorHAnsi" w:cstheme="minorHAnsi"/>
          <w:sz w:val="22"/>
          <w:szCs w:val="22"/>
          <w:lang w:eastAsia="en-AU"/>
        </w:rPr>
        <w:t xml:space="preserve"> Call service – Health information and advice</w:t>
      </w:r>
    </w:p>
    <w:p w14:paraId="1F7590E2" w14:textId="77777777" w:rsidR="0028745A" w:rsidRPr="00E21622" w:rsidRDefault="0028745A" w:rsidP="0028745A">
      <w:pPr>
        <w:numPr>
          <w:ilvl w:val="0"/>
          <w:numId w:val="41"/>
        </w:num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 xml:space="preserve">Navigation with health services such as doctors, hospitals, and Community Health </w:t>
      </w:r>
      <w:proofErr w:type="spellStart"/>
      <w:r w:rsidRPr="00E21622">
        <w:rPr>
          <w:rFonts w:asciiTheme="minorHAnsi" w:hAnsiTheme="minorHAnsi" w:cstheme="minorHAnsi"/>
          <w:sz w:val="22"/>
          <w:szCs w:val="22"/>
          <w:lang w:eastAsia="en-AU"/>
        </w:rPr>
        <w:t>Centres</w:t>
      </w:r>
      <w:proofErr w:type="spellEnd"/>
    </w:p>
    <w:p w14:paraId="7C43F67B" w14:textId="77777777" w:rsidR="0028745A" w:rsidRPr="00E21622" w:rsidRDefault="0028745A" w:rsidP="0028745A">
      <w:pPr>
        <w:numPr>
          <w:ilvl w:val="0"/>
          <w:numId w:val="41"/>
        </w:num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Find nearby Services that can help you</w:t>
      </w:r>
    </w:p>
    <w:p w14:paraId="5653B85B" w14:textId="77777777" w:rsidR="0028745A" w:rsidRPr="00E21622" w:rsidRDefault="0028745A" w:rsidP="0028745A">
      <w:pPr>
        <w:numPr>
          <w:ilvl w:val="0"/>
          <w:numId w:val="41"/>
        </w:num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Support with understanding and navigating Australia’s health system</w:t>
      </w:r>
    </w:p>
    <w:p w14:paraId="64D455A5" w14:textId="77777777" w:rsidR="0028745A" w:rsidRPr="00E21622" w:rsidRDefault="0028745A" w:rsidP="0028745A">
      <w:pPr>
        <w:numPr>
          <w:ilvl w:val="0"/>
          <w:numId w:val="41"/>
        </w:numPr>
        <w:rPr>
          <w:rFonts w:asciiTheme="minorHAnsi" w:hAnsiTheme="minorHAnsi" w:cstheme="minorHAnsi"/>
          <w:sz w:val="22"/>
          <w:szCs w:val="22"/>
          <w:lang w:eastAsia="en-AU"/>
        </w:rPr>
      </w:pPr>
      <w:r w:rsidRPr="00E21622">
        <w:rPr>
          <w:rFonts w:asciiTheme="minorHAnsi" w:hAnsiTheme="minorHAnsi" w:cstheme="minorHAnsi"/>
          <w:sz w:val="22"/>
          <w:szCs w:val="22"/>
          <w:lang w:eastAsia="en-AU"/>
        </w:rPr>
        <w:t>Learn about COVID-19, including how to get a vaccination, protect yourself &amp; your family and manage your symptoms if you get COVID-19</w:t>
      </w:r>
    </w:p>
    <w:p w14:paraId="40E68BEF" w14:textId="77777777" w:rsidR="0028745A" w:rsidRPr="00E21622" w:rsidRDefault="0028745A" w:rsidP="0028745A">
      <w:pPr>
        <w:pStyle w:val="ListParagraph"/>
        <w:numPr>
          <w:ilvl w:val="0"/>
          <w:numId w:val="41"/>
        </w:numPr>
        <w:rPr>
          <w:rFonts w:asciiTheme="minorHAnsi" w:hAnsiTheme="minorHAnsi" w:cstheme="minorHAnsi"/>
          <w:sz w:val="22"/>
          <w:szCs w:val="22"/>
        </w:rPr>
      </w:pPr>
      <w:r w:rsidRPr="00E21622">
        <w:rPr>
          <w:rFonts w:asciiTheme="minorHAnsi" w:hAnsiTheme="minorHAnsi" w:cstheme="minorHAnsi"/>
          <w:sz w:val="22"/>
          <w:szCs w:val="22"/>
        </w:rPr>
        <w:t xml:space="preserve">Multicultural Health Connect staff speak a range of languages, however always connect to </w:t>
      </w:r>
      <w:hyperlink r:id="rId26" w:tgtFrame="_blank" w:history="1">
        <w:r w:rsidRPr="00E21622">
          <w:rPr>
            <w:rStyle w:val="Hyperlink"/>
            <w:rFonts w:asciiTheme="minorHAnsi" w:hAnsiTheme="minorHAnsi" w:cstheme="minorHAnsi"/>
            <w:color w:val="0000FF"/>
            <w:sz w:val="22"/>
            <w:szCs w:val="22"/>
          </w:rPr>
          <w:t>TIS</w:t>
        </w:r>
      </w:hyperlink>
      <w:r w:rsidRPr="00E21622">
        <w:rPr>
          <w:rFonts w:asciiTheme="minorHAnsi" w:hAnsiTheme="minorHAnsi" w:cstheme="minorHAnsi"/>
          <w:sz w:val="22"/>
          <w:szCs w:val="22"/>
        </w:rPr>
        <w:t xml:space="preserve">  (Translating and Interpreting Service) when there is any clinical matter to be discussed (or do not share a preferred language).</w:t>
      </w:r>
    </w:p>
    <w:p w14:paraId="6793265D" w14:textId="77777777" w:rsidR="0028745A" w:rsidRDefault="0028745A" w:rsidP="0028745A">
      <w:pPr>
        <w:rPr>
          <w:rFonts w:asciiTheme="minorHAnsi" w:hAnsiTheme="minorHAnsi" w:cstheme="minorHAnsi"/>
          <w:b/>
          <w:bCs/>
          <w:lang w:eastAsia="en-AU"/>
        </w:rPr>
      </w:pPr>
    </w:p>
    <w:p w14:paraId="1333B620" w14:textId="77777777" w:rsidR="0028745A" w:rsidRPr="00E21622" w:rsidRDefault="0028745A" w:rsidP="0028745A">
      <w:pPr>
        <w:rPr>
          <w:rFonts w:asciiTheme="minorHAnsi" w:hAnsiTheme="minorHAnsi" w:cstheme="minorHAnsi"/>
          <w:b/>
          <w:bCs/>
          <w:sz w:val="24"/>
          <w:szCs w:val="24"/>
          <w:lang w:eastAsia="en-AU"/>
        </w:rPr>
      </w:pPr>
      <w:r w:rsidRPr="00E21622">
        <w:rPr>
          <w:rFonts w:asciiTheme="minorHAnsi" w:hAnsiTheme="minorHAnsi" w:cstheme="minorHAnsi"/>
          <w:b/>
          <w:bCs/>
          <w:sz w:val="24"/>
          <w:szCs w:val="24"/>
          <w:lang w:eastAsia="en-AU"/>
        </w:rPr>
        <w:t>Who can use Multicultural Health Connect?</w:t>
      </w:r>
    </w:p>
    <w:p w14:paraId="41DE9229" w14:textId="77777777" w:rsidR="0028745A" w:rsidRPr="00E21622" w:rsidRDefault="0028745A" w:rsidP="0028745A">
      <w:pPr>
        <w:pStyle w:val="ListParagraph"/>
        <w:numPr>
          <w:ilvl w:val="0"/>
          <w:numId w:val="43"/>
        </w:numPr>
        <w:rPr>
          <w:rFonts w:asciiTheme="minorHAnsi" w:hAnsiTheme="minorHAnsi" w:cstheme="minorHAnsi"/>
          <w:b/>
          <w:bCs/>
          <w:sz w:val="22"/>
          <w:szCs w:val="22"/>
        </w:rPr>
      </w:pPr>
      <w:r w:rsidRPr="00E21622">
        <w:rPr>
          <w:rFonts w:asciiTheme="minorHAnsi" w:hAnsiTheme="minorHAnsi" w:cstheme="minorHAnsi"/>
          <w:sz w:val="22"/>
          <w:szCs w:val="22"/>
        </w:rPr>
        <w:t xml:space="preserve">This </w:t>
      </w:r>
      <w:r>
        <w:rPr>
          <w:rFonts w:asciiTheme="minorHAnsi" w:hAnsiTheme="minorHAnsi" w:cstheme="minorHAnsi"/>
          <w:sz w:val="22"/>
          <w:szCs w:val="22"/>
        </w:rPr>
        <w:t>s</w:t>
      </w:r>
      <w:r w:rsidRPr="00E21622">
        <w:rPr>
          <w:rFonts w:asciiTheme="minorHAnsi" w:hAnsiTheme="minorHAnsi" w:cstheme="minorHAnsi"/>
          <w:sz w:val="22"/>
          <w:szCs w:val="22"/>
        </w:rPr>
        <w:t>ervice is for anyone from a multicultural background, whether they are an Australian Citizen or here on a Visa of ANY kind.</w:t>
      </w:r>
    </w:p>
    <w:p w14:paraId="129A1300" w14:textId="77777777" w:rsidR="0028745A" w:rsidRPr="00E21622" w:rsidRDefault="0028745A" w:rsidP="0028745A">
      <w:pPr>
        <w:pStyle w:val="ListParagraph"/>
        <w:numPr>
          <w:ilvl w:val="0"/>
          <w:numId w:val="43"/>
        </w:numPr>
        <w:rPr>
          <w:rFonts w:asciiTheme="minorHAnsi" w:hAnsiTheme="minorHAnsi" w:cstheme="minorHAnsi"/>
          <w:b/>
          <w:bCs/>
          <w:sz w:val="22"/>
          <w:szCs w:val="22"/>
        </w:rPr>
      </w:pPr>
      <w:r w:rsidRPr="00E21622">
        <w:rPr>
          <w:rFonts w:asciiTheme="minorHAnsi" w:hAnsiTheme="minorHAnsi" w:cstheme="minorHAnsi"/>
          <w:sz w:val="22"/>
          <w:szCs w:val="22"/>
        </w:rPr>
        <w:t>You do not need to speak English to call the Helpline – when you call ask for an Interpreter in your mother tongue</w:t>
      </w:r>
    </w:p>
    <w:p w14:paraId="3BD7B440" w14:textId="77777777" w:rsidR="0028745A" w:rsidRDefault="0028745A" w:rsidP="0028745A">
      <w:pPr>
        <w:rPr>
          <w:rFonts w:asciiTheme="minorHAnsi" w:hAnsiTheme="minorHAnsi" w:cstheme="minorHAnsi"/>
          <w:b/>
          <w:bCs/>
          <w:sz w:val="24"/>
          <w:szCs w:val="24"/>
          <w:lang w:eastAsia="en-AU"/>
        </w:rPr>
      </w:pPr>
    </w:p>
    <w:p w14:paraId="5D2ADF81" w14:textId="77777777" w:rsidR="0028745A" w:rsidRPr="00E21622" w:rsidRDefault="0028745A" w:rsidP="0028745A">
      <w:pPr>
        <w:rPr>
          <w:rFonts w:asciiTheme="minorHAnsi" w:hAnsiTheme="minorHAnsi" w:cstheme="minorHAnsi"/>
          <w:b/>
          <w:bCs/>
          <w:sz w:val="24"/>
          <w:szCs w:val="24"/>
          <w:lang w:eastAsia="en-AU"/>
        </w:rPr>
      </w:pPr>
      <w:r w:rsidRPr="00E21622">
        <w:rPr>
          <w:rFonts w:asciiTheme="minorHAnsi" w:hAnsiTheme="minorHAnsi" w:cstheme="minorHAnsi"/>
          <w:b/>
          <w:bCs/>
          <w:sz w:val="24"/>
          <w:szCs w:val="24"/>
          <w:lang w:eastAsia="en-AU"/>
        </w:rPr>
        <w:t>How to connect?</w:t>
      </w:r>
    </w:p>
    <w:p w14:paraId="50CD330D" w14:textId="77777777" w:rsidR="0028745A" w:rsidRPr="00E21622" w:rsidRDefault="0028745A" w:rsidP="0028745A">
      <w:pPr>
        <w:pStyle w:val="ListParagraph"/>
        <w:numPr>
          <w:ilvl w:val="0"/>
          <w:numId w:val="42"/>
        </w:numPr>
        <w:rPr>
          <w:rFonts w:asciiTheme="minorHAnsi" w:hAnsiTheme="minorHAnsi" w:cstheme="minorHAnsi"/>
          <w:sz w:val="22"/>
          <w:szCs w:val="22"/>
        </w:rPr>
      </w:pPr>
      <w:r w:rsidRPr="00E21622">
        <w:rPr>
          <w:rFonts w:asciiTheme="minorHAnsi" w:hAnsiTheme="minorHAnsi" w:cstheme="minorHAnsi"/>
          <w:sz w:val="22"/>
          <w:szCs w:val="22"/>
        </w:rPr>
        <w:t>Contact MHC on 1800 186 815 Monday to Friday (Helpline is closed on Public Holidays) from 11.00am to 7pm (AEDT)</w:t>
      </w:r>
    </w:p>
    <w:p w14:paraId="6B2C55BB" w14:textId="77777777" w:rsidR="0028745A" w:rsidRPr="00E21622" w:rsidRDefault="0028745A" w:rsidP="0028745A">
      <w:pPr>
        <w:pStyle w:val="ListParagraph"/>
        <w:numPr>
          <w:ilvl w:val="0"/>
          <w:numId w:val="42"/>
        </w:numPr>
        <w:rPr>
          <w:rFonts w:asciiTheme="minorHAnsi" w:hAnsiTheme="minorHAnsi" w:cstheme="minorHAnsi"/>
          <w:sz w:val="22"/>
          <w:szCs w:val="22"/>
        </w:rPr>
      </w:pPr>
      <w:r w:rsidRPr="00E21622">
        <w:rPr>
          <w:rFonts w:asciiTheme="minorHAnsi" w:hAnsiTheme="minorHAnsi" w:cstheme="minorHAnsi"/>
          <w:sz w:val="22"/>
          <w:szCs w:val="22"/>
        </w:rPr>
        <w:t>Further information is available at</w:t>
      </w:r>
      <w:r w:rsidRPr="00E21622">
        <w:rPr>
          <w:rFonts w:asciiTheme="minorHAnsi" w:hAnsiTheme="minorHAnsi" w:cstheme="minorHAnsi"/>
          <w:b/>
          <w:bCs/>
          <w:sz w:val="22"/>
          <w:szCs w:val="22"/>
        </w:rPr>
        <w:t xml:space="preserve"> </w:t>
      </w:r>
      <w:r w:rsidRPr="00E21622">
        <w:rPr>
          <w:rFonts w:asciiTheme="minorHAnsi" w:hAnsiTheme="minorHAnsi" w:cstheme="minorHAnsi"/>
          <w:sz w:val="22"/>
          <w:szCs w:val="22"/>
        </w:rPr>
        <w:t xml:space="preserve">: </w:t>
      </w:r>
      <w:hyperlink r:id="rId27" w:history="1">
        <w:r w:rsidRPr="00E21622">
          <w:rPr>
            <w:rStyle w:val="Hyperlink"/>
            <w:rFonts w:asciiTheme="minorHAnsi" w:hAnsiTheme="minorHAnsi" w:cstheme="minorHAnsi"/>
            <w:sz w:val="22"/>
            <w:szCs w:val="22"/>
          </w:rPr>
          <w:t>https://www.healthdirect.gov.au/multicultural-health-connect</w:t>
        </w:r>
      </w:hyperlink>
    </w:p>
    <w:p w14:paraId="1EE1E93C" w14:textId="77777777" w:rsidR="0028745A" w:rsidRDefault="0028745A" w:rsidP="0028745A">
      <w:pPr>
        <w:rPr>
          <w:rFonts w:asciiTheme="minorHAnsi" w:hAnsiTheme="minorHAnsi" w:cstheme="minorHAnsi"/>
          <w:b/>
          <w:bCs/>
          <w:sz w:val="24"/>
          <w:szCs w:val="24"/>
          <w:lang w:eastAsia="en-AU"/>
        </w:rPr>
      </w:pPr>
    </w:p>
    <w:p w14:paraId="5BBD77D7" w14:textId="77777777" w:rsidR="0028745A" w:rsidRPr="00E21622" w:rsidRDefault="0028745A" w:rsidP="0028745A">
      <w:pPr>
        <w:rPr>
          <w:rFonts w:asciiTheme="minorHAnsi" w:hAnsiTheme="minorHAnsi" w:cstheme="minorHAnsi"/>
          <w:b/>
          <w:bCs/>
          <w:sz w:val="24"/>
          <w:szCs w:val="24"/>
          <w:lang w:eastAsia="en-AU"/>
        </w:rPr>
      </w:pPr>
      <w:r w:rsidRPr="00E21622">
        <w:rPr>
          <w:rFonts w:asciiTheme="minorHAnsi" w:hAnsiTheme="minorHAnsi" w:cstheme="minorHAnsi"/>
          <w:b/>
          <w:bCs/>
          <w:sz w:val="24"/>
          <w:szCs w:val="24"/>
          <w:lang w:eastAsia="en-AU"/>
        </w:rPr>
        <w:t>CONTACT DETAILS:</w:t>
      </w:r>
    </w:p>
    <w:p w14:paraId="0EAB532B" w14:textId="77777777" w:rsidR="0028745A" w:rsidRPr="00E21622" w:rsidRDefault="0028745A" w:rsidP="0028745A">
      <w:pPr>
        <w:ind w:left="2160"/>
        <w:rPr>
          <w:rFonts w:asciiTheme="minorHAnsi" w:hAnsiTheme="minorHAnsi" w:cstheme="minorHAnsi"/>
          <w:b/>
          <w:bCs/>
          <w:sz w:val="22"/>
          <w:szCs w:val="22"/>
          <w:lang w:eastAsia="en-AU"/>
        </w:rPr>
      </w:pPr>
      <w:r w:rsidRPr="00E21622">
        <w:rPr>
          <w:rFonts w:asciiTheme="minorHAnsi" w:hAnsiTheme="minorHAnsi" w:cstheme="minorHAnsi"/>
          <w:b/>
          <w:bCs/>
          <w:sz w:val="22"/>
          <w:szCs w:val="22"/>
          <w:lang w:eastAsia="en-AU"/>
        </w:rPr>
        <w:t xml:space="preserve">Multicultural Health Connect </w:t>
      </w:r>
    </w:p>
    <w:p w14:paraId="5DA246DA" w14:textId="77777777" w:rsidR="0028745A" w:rsidRPr="00E21622" w:rsidRDefault="0028745A" w:rsidP="0028745A">
      <w:pPr>
        <w:ind w:left="2160"/>
        <w:rPr>
          <w:rFonts w:asciiTheme="minorHAnsi" w:hAnsiTheme="minorHAnsi" w:cstheme="minorHAnsi"/>
          <w:sz w:val="22"/>
          <w:szCs w:val="22"/>
          <w:lang w:eastAsia="en-AU"/>
        </w:rPr>
      </w:pPr>
      <w:r w:rsidRPr="00E21622">
        <w:rPr>
          <w:rFonts w:asciiTheme="minorHAnsi" w:hAnsiTheme="minorHAnsi" w:cstheme="minorHAnsi"/>
          <w:sz w:val="22"/>
          <w:szCs w:val="22"/>
          <w:lang w:eastAsia="en-AU"/>
        </w:rPr>
        <w:t xml:space="preserve">t. 1800 186 815 </w:t>
      </w:r>
    </w:p>
    <w:p w14:paraId="3584F5CF" w14:textId="77777777" w:rsidR="0028745A" w:rsidRPr="00E21622" w:rsidRDefault="0028745A" w:rsidP="0028745A">
      <w:pPr>
        <w:ind w:left="2160"/>
        <w:rPr>
          <w:rFonts w:asciiTheme="minorHAnsi" w:hAnsiTheme="minorHAnsi" w:cstheme="minorHAnsi"/>
          <w:color w:val="666666"/>
          <w:sz w:val="22"/>
          <w:szCs w:val="22"/>
          <w:lang w:eastAsia="en-AU"/>
        </w:rPr>
      </w:pPr>
      <w:r w:rsidRPr="00E21622">
        <w:rPr>
          <w:rFonts w:asciiTheme="minorHAnsi" w:hAnsiTheme="minorHAnsi" w:cstheme="minorHAnsi"/>
          <w:color w:val="666666"/>
          <w:sz w:val="22"/>
          <w:szCs w:val="22"/>
          <w:lang w:eastAsia="en-AU"/>
        </w:rPr>
        <w:t>e.</w:t>
      </w:r>
      <w:r w:rsidRPr="00E21622">
        <w:rPr>
          <w:rFonts w:asciiTheme="minorHAnsi" w:hAnsiTheme="minorHAnsi" w:cstheme="minorHAnsi"/>
          <w:sz w:val="22"/>
          <w:szCs w:val="22"/>
          <w:lang w:eastAsia="en-AU"/>
        </w:rPr>
        <w:t xml:space="preserve"> </w:t>
      </w:r>
      <w:hyperlink r:id="rId28" w:history="1">
        <w:r w:rsidRPr="00E21622">
          <w:rPr>
            <w:rStyle w:val="Hyperlink"/>
            <w:rFonts w:asciiTheme="minorHAnsi" w:hAnsiTheme="minorHAnsi" w:cstheme="minorHAnsi"/>
            <w:sz w:val="22"/>
            <w:szCs w:val="22"/>
            <w:lang w:eastAsia="en-AU"/>
          </w:rPr>
          <w:t>mhc@worldwellnessgroup.org.au</w:t>
        </w:r>
      </w:hyperlink>
    </w:p>
    <w:p w14:paraId="48D6CD28" w14:textId="77777777" w:rsidR="0028745A" w:rsidRPr="00E21622" w:rsidRDefault="0028745A" w:rsidP="0028745A">
      <w:pPr>
        <w:ind w:left="2160"/>
        <w:rPr>
          <w:rFonts w:asciiTheme="minorHAnsi" w:hAnsiTheme="minorHAnsi" w:cstheme="minorHAnsi"/>
          <w:color w:val="767171"/>
          <w:sz w:val="22"/>
          <w:szCs w:val="22"/>
          <w:u w:val="single"/>
          <w:lang w:eastAsia="en-AU"/>
        </w:rPr>
      </w:pPr>
      <w:r w:rsidRPr="00E21622">
        <w:rPr>
          <w:rFonts w:asciiTheme="minorHAnsi" w:hAnsiTheme="minorHAnsi" w:cstheme="minorHAnsi"/>
          <w:color w:val="666666"/>
          <w:sz w:val="22"/>
          <w:szCs w:val="22"/>
          <w:lang w:eastAsia="en-AU"/>
        </w:rPr>
        <w:t xml:space="preserve">w. </w:t>
      </w:r>
      <w:hyperlink r:id="rId29" w:history="1">
        <w:r w:rsidRPr="00E21622">
          <w:rPr>
            <w:rStyle w:val="Hyperlink"/>
            <w:rFonts w:asciiTheme="minorHAnsi" w:hAnsiTheme="minorHAnsi" w:cstheme="minorHAnsi"/>
            <w:color w:val="767171"/>
            <w:sz w:val="22"/>
            <w:szCs w:val="22"/>
            <w:lang w:eastAsia="en-AU"/>
          </w:rPr>
          <w:t>www.healthdirect.gov.au</w:t>
        </w:r>
      </w:hyperlink>
    </w:p>
    <w:p w14:paraId="4038C149" w14:textId="77777777" w:rsidR="0028745A" w:rsidRDefault="0028745A" w:rsidP="0028745A">
      <w:pPr>
        <w:rPr>
          <w:rFonts w:asciiTheme="minorHAnsi" w:hAnsiTheme="minorHAnsi" w:cs="Arial"/>
        </w:rPr>
      </w:pPr>
    </w:p>
    <w:sectPr w:rsidR="0028745A" w:rsidSect="007F6B40">
      <w:footerReference w:type="default" r:id="rId30"/>
      <w:pgSz w:w="11906" w:h="16838"/>
      <w:pgMar w:top="568" w:right="127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02D8" w14:textId="77777777" w:rsidR="005F2FCD" w:rsidRDefault="005F2FCD" w:rsidP="005F2FCD">
      <w:r>
        <w:separator/>
      </w:r>
    </w:p>
  </w:endnote>
  <w:endnote w:type="continuationSeparator" w:id="0">
    <w:p w14:paraId="664EA710" w14:textId="77777777" w:rsidR="005F2FCD" w:rsidRDefault="005F2FCD" w:rsidP="005F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EB4" w14:textId="77777777" w:rsidR="005F2FCD" w:rsidRDefault="005F2FCD">
    <w:pPr>
      <w:pStyle w:val="Footer"/>
    </w:pPr>
    <w:r w:rsidRPr="00D01560">
      <w:rPr>
        <w:noProof/>
        <w:lang w:eastAsia="en-AU"/>
      </w:rPr>
      <w:drawing>
        <wp:anchor distT="0" distB="0" distL="114300" distR="114300" simplePos="0" relativeHeight="251659264" behindDoc="1" locked="0" layoutInCell="1" allowOverlap="1" wp14:anchorId="1AC3C966" wp14:editId="64121AEE">
          <wp:simplePos x="0" y="0"/>
          <wp:positionH relativeFrom="column">
            <wp:posOffset>2118360</wp:posOffset>
          </wp:positionH>
          <wp:positionV relativeFrom="paragraph">
            <wp:posOffset>-198120</wp:posOffset>
          </wp:positionV>
          <wp:extent cx="1572473" cy="736600"/>
          <wp:effectExtent l="0" t="0" r="8890" b="6350"/>
          <wp:wrapNone/>
          <wp:docPr id="4"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72473" cy="736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D98B" w14:textId="77777777" w:rsidR="005F2FCD" w:rsidRDefault="005F2FCD" w:rsidP="005F2FCD">
      <w:r>
        <w:separator/>
      </w:r>
    </w:p>
  </w:footnote>
  <w:footnote w:type="continuationSeparator" w:id="0">
    <w:p w14:paraId="0F029EE9" w14:textId="77777777" w:rsidR="005F2FCD" w:rsidRDefault="005F2FCD" w:rsidP="005F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A7C"/>
    <w:multiLevelType w:val="hybridMultilevel"/>
    <w:tmpl w:val="312CE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96A05"/>
    <w:multiLevelType w:val="multilevel"/>
    <w:tmpl w:val="272C3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E6E89"/>
    <w:multiLevelType w:val="hybridMultilevel"/>
    <w:tmpl w:val="BDD08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925680"/>
    <w:multiLevelType w:val="hybridMultilevel"/>
    <w:tmpl w:val="515E0B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04752"/>
    <w:multiLevelType w:val="hybridMultilevel"/>
    <w:tmpl w:val="D62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018CF"/>
    <w:multiLevelType w:val="multilevel"/>
    <w:tmpl w:val="E8A2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73A16"/>
    <w:multiLevelType w:val="multilevel"/>
    <w:tmpl w:val="337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752F"/>
    <w:multiLevelType w:val="hybridMultilevel"/>
    <w:tmpl w:val="98AEB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D447B"/>
    <w:multiLevelType w:val="hybridMultilevel"/>
    <w:tmpl w:val="F1001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6818EA"/>
    <w:multiLevelType w:val="hybridMultilevel"/>
    <w:tmpl w:val="20F4A0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C20394A"/>
    <w:multiLevelType w:val="hybridMultilevel"/>
    <w:tmpl w:val="2E9C9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3A16C8"/>
    <w:multiLevelType w:val="hybridMultilevel"/>
    <w:tmpl w:val="5E7AD94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2" w15:restartNumberingAfterBreak="0">
    <w:nsid w:val="22E30F74"/>
    <w:multiLevelType w:val="hybridMultilevel"/>
    <w:tmpl w:val="2F261CA8"/>
    <w:lvl w:ilvl="0" w:tplc="0060B304">
      <w:numFmt w:val="bullet"/>
      <w:lvlText w:val="-"/>
      <w:lvlJc w:val="left"/>
      <w:pPr>
        <w:ind w:left="1155" w:hanging="360"/>
      </w:pPr>
      <w:rPr>
        <w:rFonts w:ascii="Calibri" w:eastAsia="Times New Roman" w:hAnsi="Calibri" w:cs="Aria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3" w15:restartNumberingAfterBreak="0">
    <w:nsid w:val="23176A65"/>
    <w:multiLevelType w:val="multilevel"/>
    <w:tmpl w:val="A80EA27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02128"/>
    <w:multiLevelType w:val="hybridMultilevel"/>
    <w:tmpl w:val="46AA4416"/>
    <w:lvl w:ilvl="0" w:tplc="0C090009">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9D20897"/>
    <w:multiLevelType w:val="multilevel"/>
    <w:tmpl w:val="93E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148E5"/>
    <w:multiLevelType w:val="multilevel"/>
    <w:tmpl w:val="9344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07CEB"/>
    <w:multiLevelType w:val="hybridMultilevel"/>
    <w:tmpl w:val="3B2C6F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36169D"/>
    <w:multiLevelType w:val="hybridMultilevel"/>
    <w:tmpl w:val="958CC0D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6028B"/>
    <w:multiLevelType w:val="hybridMultilevel"/>
    <w:tmpl w:val="62EA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F582B"/>
    <w:multiLevelType w:val="hybridMultilevel"/>
    <w:tmpl w:val="4F722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BF7BD0"/>
    <w:multiLevelType w:val="multilevel"/>
    <w:tmpl w:val="61741F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4D1624"/>
    <w:multiLevelType w:val="hybridMultilevel"/>
    <w:tmpl w:val="E8D4CA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9BE78F3"/>
    <w:multiLevelType w:val="hybridMultilevel"/>
    <w:tmpl w:val="A614D1D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3E2A1158"/>
    <w:multiLevelType w:val="hybridMultilevel"/>
    <w:tmpl w:val="360C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8F40A8"/>
    <w:multiLevelType w:val="multilevel"/>
    <w:tmpl w:val="398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82CED"/>
    <w:multiLevelType w:val="hybridMultilevel"/>
    <w:tmpl w:val="B1186910"/>
    <w:lvl w:ilvl="0" w:tplc="07B4007A">
      <w:start w:val="5"/>
      <w:numFmt w:val="lowerLetter"/>
      <w:lvlText w:val="%1."/>
      <w:lvlJc w:val="left"/>
      <w:pPr>
        <w:ind w:left="644" w:hanging="360"/>
      </w:pPr>
      <w:rPr>
        <w:rFonts w:hint="default"/>
        <w:b/>
        <w:sz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4036937"/>
    <w:multiLevelType w:val="hybridMultilevel"/>
    <w:tmpl w:val="82CEA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4D863CC"/>
    <w:multiLevelType w:val="hybridMultilevel"/>
    <w:tmpl w:val="50A66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0C6FC9"/>
    <w:multiLevelType w:val="hybridMultilevel"/>
    <w:tmpl w:val="A398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81C83"/>
    <w:multiLevelType w:val="multilevel"/>
    <w:tmpl w:val="EB6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705C4"/>
    <w:multiLevelType w:val="multilevel"/>
    <w:tmpl w:val="9AF4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968AF"/>
    <w:multiLevelType w:val="hybridMultilevel"/>
    <w:tmpl w:val="BE82126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A24CE4"/>
    <w:multiLevelType w:val="hybridMultilevel"/>
    <w:tmpl w:val="3CA4B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263D0"/>
    <w:multiLevelType w:val="hybridMultilevel"/>
    <w:tmpl w:val="D0921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F712B4"/>
    <w:multiLevelType w:val="hybridMultilevel"/>
    <w:tmpl w:val="BC64C926"/>
    <w:lvl w:ilvl="0" w:tplc="6802882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7A14A14"/>
    <w:multiLevelType w:val="hybridMultilevel"/>
    <w:tmpl w:val="6AC472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EE3956"/>
    <w:multiLevelType w:val="multilevel"/>
    <w:tmpl w:val="BAAA9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2554"/>
    <w:multiLevelType w:val="hybridMultilevel"/>
    <w:tmpl w:val="91A034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6F5236"/>
    <w:multiLevelType w:val="hybridMultilevel"/>
    <w:tmpl w:val="567404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2B0CE4"/>
    <w:multiLevelType w:val="hybridMultilevel"/>
    <w:tmpl w:val="7F6CDD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475302"/>
    <w:multiLevelType w:val="hybridMultilevel"/>
    <w:tmpl w:val="8C7CF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FB2EC2"/>
    <w:multiLevelType w:val="hybridMultilevel"/>
    <w:tmpl w:val="01AC763E"/>
    <w:lvl w:ilvl="0" w:tplc="0C090009">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41"/>
  </w:num>
  <w:num w:numId="2">
    <w:abstractNumId w:val="0"/>
  </w:num>
  <w:num w:numId="3">
    <w:abstractNumId w:val="30"/>
  </w:num>
  <w:num w:numId="4">
    <w:abstractNumId w:val="12"/>
  </w:num>
  <w:num w:numId="5">
    <w:abstractNumId w:val="32"/>
  </w:num>
  <w:num w:numId="6">
    <w:abstractNumId w:val="24"/>
  </w:num>
  <w:num w:numId="7">
    <w:abstractNumId w:val="8"/>
  </w:num>
  <w:num w:numId="8">
    <w:abstractNumId w:val="34"/>
  </w:num>
  <w:num w:numId="9">
    <w:abstractNumId w:val="29"/>
  </w:num>
  <w:num w:numId="10">
    <w:abstractNumId w:val="21"/>
  </w:num>
  <w:num w:numId="11">
    <w:abstractNumId w:val="11"/>
  </w:num>
  <w:num w:numId="12">
    <w:abstractNumId w:val="19"/>
  </w:num>
  <w:num w:numId="13">
    <w:abstractNumId w:val="33"/>
  </w:num>
  <w:num w:numId="14">
    <w:abstractNumId w:val="35"/>
  </w:num>
  <w:num w:numId="15">
    <w:abstractNumId w:val="40"/>
  </w:num>
  <w:num w:numId="16">
    <w:abstractNumId w:val="36"/>
  </w:num>
  <w:num w:numId="17">
    <w:abstractNumId w:val="14"/>
  </w:num>
  <w:num w:numId="18">
    <w:abstractNumId w:val="42"/>
  </w:num>
  <w:num w:numId="19">
    <w:abstractNumId w:val="5"/>
  </w:num>
  <w:num w:numId="20">
    <w:abstractNumId w:val="9"/>
  </w:num>
  <w:num w:numId="21">
    <w:abstractNumId w:val="20"/>
  </w:num>
  <w:num w:numId="22">
    <w:abstractNumId w:val="28"/>
  </w:num>
  <w:num w:numId="23">
    <w:abstractNumId w:val="10"/>
  </w:num>
  <w:num w:numId="24">
    <w:abstractNumId w:val="2"/>
  </w:num>
  <w:num w:numId="25">
    <w:abstractNumId w:val="13"/>
  </w:num>
  <w:num w:numId="26">
    <w:abstractNumId w:val="16"/>
  </w:num>
  <w:num w:numId="27">
    <w:abstractNumId w:val="37"/>
  </w:num>
  <w:num w:numId="28">
    <w:abstractNumId w:val="23"/>
  </w:num>
  <w:num w:numId="29">
    <w:abstractNumId w:val="17"/>
  </w:num>
  <w:num w:numId="30">
    <w:abstractNumId w:val="22"/>
  </w:num>
  <w:num w:numId="31">
    <w:abstractNumId w:val="18"/>
  </w:num>
  <w:num w:numId="32">
    <w:abstractNumId w:val="3"/>
  </w:num>
  <w:num w:numId="33">
    <w:abstractNumId w:val="39"/>
  </w:num>
  <w:num w:numId="34">
    <w:abstractNumId w:val="38"/>
  </w:num>
  <w:num w:numId="35">
    <w:abstractNumId w:val="25"/>
  </w:num>
  <w:num w:numId="36">
    <w:abstractNumId w:val="6"/>
  </w:num>
  <w:num w:numId="37">
    <w:abstractNumId w:val="15"/>
  </w:num>
  <w:num w:numId="38">
    <w:abstractNumId w:val="26"/>
  </w:num>
  <w:num w:numId="39">
    <w:abstractNumId w:val="31"/>
  </w:num>
  <w:num w:numId="40">
    <w:abstractNumId w:val="27"/>
  </w:num>
  <w:num w:numId="41">
    <w:abstractNumId w:val="1"/>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CD"/>
    <w:rsid w:val="00065C93"/>
    <w:rsid w:val="000C2027"/>
    <w:rsid w:val="00102B56"/>
    <w:rsid w:val="0024664E"/>
    <w:rsid w:val="0028745A"/>
    <w:rsid w:val="00377D9B"/>
    <w:rsid w:val="00436B4E"/>
    <w:rsid w:val="004C5C6C"/>
    <w:rsid w:val="00505A80"/>
    <w:rsid w:val="00514582"/>
    <w:rsid w:val="005C109C"/>
    <w:rsid w:val="005E47BE"/>
    <w:rsid w:val="005F2FCD"/>
    <w:rsid w:val="006F3506"/>
    <w:rsid w:val="007304C3"/>
    <w:rsid w:val="00744E3A"/>
    <w:rsid w:val="00753F97"/>
    <w:rsid w:val="007A5DC0"/>
    <w:rsid w:val="007B7081"/>
    <w:rsid w:val="007F6B40"/>
    <w:rsid w:val="00901F1C"/>
    <w:rsid w:val="00956F94"/>
    <w:rsid w:val="009D397B"/>
    <w:rsid w:val="00A21546"/>
    <w:rsid w:val="00B30B1C"/>
    <w:rsid w:val="00B75C03"/>
    <w:rsid w:val="00C81A3F"/>
    <w:rsid w:val="00CA7A2B"/>
    <w:rsid w:val="00CF7748"/>
    <w:rsid w:val="00DE6DEB"/>
    <w:rsid w:val="00EA480C"/>
    <w:rsid w:val="00EB7D58"/>
    <w:rsid w:val="00ED7550"/>
    <w:rsid w:val="00FC1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13D9"/>
  <w15:chartTrackingRefBased/>
  <w15:docId w15:val="{ED61D24F-90E6-4200-904D-00793986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C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65C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6D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47BE"/>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FCD"/>
    <w:pPr>
      <w:ind w:left="720"/>
      <w:contextualSpacing/>
    </w:pPr>
    <w:rPr>
      <w:sz w:val="24"/>
      <w:szCs w:val="24"/>
      <w:lang w:val="en-AU" w:eastAsia="en-AU"/>
    </w:rPr>
  </w:style>
  <w:style w:type="character" w:styleId="Hyperlink">
    <w:name w:val="Hyperlink"/>
    <w:basedOn w:val="DefaultParagraphFont"/>
    <w:uiPriority w:val="99"/>
    <w:unhideWhenUsed/>
    <w:rsid w:val="005F2FCD"/>
    <w:rPr>
      <w:color w:val="0563C1" w:themeColor="hyperlink"/>
      <w:u w:val="single"/>
    </w:rPr>
  </w:style>
  <w:style w:type="paragraph" w:styleId="NormalWeb">
    <w:name w:val="Normal (Web)"/>
    <w:basedOn w:val="Normal"/>
    <w:uiPriority w:val="99"/>
    <w:unhideWhenUsed/>
    <w:rsid w:val="005F2FCD"/>
    <w:pPr>
      <w:spacing w:before="100" w:beforeAutospacing="1" w:after="100" w:afterAutospacing="1"/>
    </w:pPr>
    <w:rPr>
      <w:sz w:val="24"/>
      <w:szCs w:val="24"/>
      <w:lang w:val="en-AU" w:eastAsia="en-AU"/>
    </w:rPr>
  </w:style>
  <w:style w:type="paragraph" w:styleId="Header">
    <w:name w:val="header"/>
    <w:basedOn w:val="Normal"/>
    <w:link w:val="HeaderChar"/>
    <w:uiPriority w:val="99"/>
    <w:unhideWhenUsed/>
    <w:rsid w:val="005F2FCD"/>
    <w:pPr>
      <w:tabs>
        <w:tab w:val="center" w:pos="4513"/>
        <w:tab w:val="right" w:pos="9026"/>
      </w:tabs>
    </w:pPr>
  </w:style>
  <w:style w:type="character" w:customStyle="1" w:styleId="HeaderChar">
    <w:name w:val="Header Char"/>
    <w:basedOn w:val="DefaultParagraphFont"/>
    <w:link w:val="Header"/>
    <w:uiPriority w:val="99"/>
    <w:rsid w:val="005F2FC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F2FCD"/>
    <w:pPr>
      <w:tabs>
        <w:tab w:val="center" w:pos="4513"/>
        <w:tab w:val="right" w:pos="9026"/>
      </w:tabs>
    </w:pPr>
  </w:style>
  <w:style w:type="character" w:customStyle="1" w:styleId="FooterChar">
    <w:name w:val="Footer Char"/>
    <w:basedOn w:val="DefaultParagraphFont"/>
    <w:link w:val="Footer"/>
    <w:uiPriority w:val="99"/>
    <w:rsid w:val="005F2FCD"/>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5E47BE"/>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065C93"/>
    <w:rPr>
      <w:rFonts w:asciiTheme="majorHAnsi" w:eastAsiaTheme="majorEastAsia" w:hAnsiTheme="majorHAnsi" w:cstheme="majorBidi"/>
      <w:color w:val="2F5496" w:themeColor="accent1" w:themeShade="BF"/>
      <w:sz w:val="32"/>
      <w:szCs w:val="32"/>
      <w:lang w:val="en-US"/>
    </w:rPr>
  </w:style>
  <w:style w:type="paragraph" w:styleId="Title">
    <w:name w:val="Title"/>
    <w:basedOn w:val="Normal"/>
    <w:link w:val="TitleChar"/>
    <w:qFormat/>
    <w:rsid w:val="00505A80"/>
    <w:pPr>
      <w:jc w:val="center"/>
    </w:pPr>
    <w:rPr>
      <w:rFonts w:ascii="Tahoma" w:hAnsi="Tahoma"/>
      <w:sz w:val="24"/>
      <w:lang w:val="en-AU" w:eastAsia="en-AU"/>
    </w:rPr>
  </w:style>
  <w:style w:type="character" w:customStyle="1" w:styleId="TitleChar">
    <w:name w:val="Title Char"/>
    <w:basedOn w:val="DefaultParagraphFont"/>
    <w:link w:val="Title"/>
    <w:rsid w:val="00505A80"/>
    <w:rPr>
      <w:rFonts w:ascii="Tahoma" w:eastAsia="Times New Roman" w:hAnsi="Tahoma" w:cs="Times New Roman"/>
      <w:sz w:val="24"/>
      <w:szCs w:val="20"/>
      <w:lang w:eastAsia="en-AU"/>
    </w:rPr>
  </w:style>
  <w:style w:type="paragraph" w:customStyle="1" w:styleId="Default">
    <w:name w:val="Default"/>
    <w:basedOn w:val="Normal"/>
    <w:rsid w:val="007A5DC0"/>
    <w:pPr>
      <w:autoSpaceDE w:val="0"/>
      <w:autoSpaceDN w:val="0"/>
    </w:pPr>
    <w:rPr>
      <w:rFonts w:ascii="Calibri" w:eastAsiaTheme="minorHAnsi" w:hAnsi="Calibri"/>
      <w:color w:val="000000"/>
      <w:sz w:val="24"/>
      <w:szCs w:val="24"/>
      <w:lang w:val="en-AU"/>
    </w:rPr>
  </w:style>
  <w:style w:type="character" w:customStyle="1" w:styleId="Heading2Char">
    <w:name w:val="Heading 2 Char"/>
    <w:basedOn w:val="DefaultParagraphFont"/>
    <w:link w:val="Heading2"/>
    <w:uiPriority w:val="9"/>
    <w:semiHidden/>
    <w:rsid w:val="00DE6DEB"/>
    <w:rPr>
      <w:rFonts w:asciiTheme="majorHAnsi" w:eastAsiaTheme="majorEastAsia" w:hAnsiTheme="majorHAnsi" w:cstheme="majorBidi"/>
      <w:color w:val="2F5496" w:themeColor="accent1" w:themeShade="BF"/>
      <w:sz w:val="26"/>
      <w:szCs w:val="26"/>
      <w:lang w:val="en-US"/>
    </w:rPr>
  </w:style>
  <w:style w:type="character" w:styleId="Emphasis">
    <w:name w:val="Emphasis"/>
    <w:basedOn w:val="DefaultParagraphFont"/>
    <w:uiPriority w:val="20"/>
    <w:qFormat/>
    <w:rsid w:val="00DE6DEB"/>
    <w:rPr>
      <w:i/>
      <w:iCs/>
    </w:rPr>
  </w:style>
  <w:style w:type="character" w:styleId="Strong">
    <w:name w:val="Strong"/>
    <w:basedOn w:val="DefaultParagraphFont"/>
    <w:uiPriority w:val="22"/>
    <w:qFormat/>
    <w:rsid w:val="00436B4E"/>
    <w:rPr>
      <w:b/>
      <w:bCs/>
    </w:rPr>
  </w:style>
  <w:style w:type="character" w:customStyle="1" w:styleId="lrzxr">
    <w:name w:val="lrzxr"/>
    <w:basedOn w:val="DefaultParagraphFont"/>
    <w:rsid w:val="0024664E"/>
  </w:style>
  <w:style w:type="paragraph" w:customStyle="1" w:styleId="font8">
    <w:name w:val="font_8"/>
    <w:basedOn w:val="Normal"/>
    <w:rsid w:val="007304C3"/>
    <w:pPr>
      <w:spacing w:before="100" w:beforeAutospacing="1" w:after="100" w:afterAutospacing="1"/>
    </w:pPr>
    <w:rPr>
      <w:sz w:val="24"/>
      <w:szCs w:val="24"/>
      <w:lang w:val="en-AU" w:eastAsia="en-AU"/>
    </w:rPr>
  </w:style>
  <w:style w:type="character" w:customStyle="1" w:styleId="wixguard">
    <w:name w:val="wixguard"/>
    <w:basedOn w:val="DefaultParagraphFont"/>
    <w:rsid w:val="007304C3"/>
  </w:style>
  <w:style w:type="paragraph" w:customStyle="1" w:styleId="font7">
    <w:name w:val="font_7"/>
    <w:basedOn w:val="Normal"/>
    <w:rsid w:val="007304C3"/>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kacs@fka.org.au" TargetMode="External"/><Relationship Id="rId18" Type="http://schemas.openxmlformats.org/officeDocument/2006/relationships/hyperlink" Target="http://www.vicsegnewfutures.org.au/vicseg-programs/playgroups-in-diverse-communities" TargetMode="External"/><Relationship Id="rId26" Type="http://schemas.openxmlformats.org/officeDocument/2006/relationships/hyperlink" Target="https://aus01.safelinks.protection.outlook.com/?url=https%3A%2F%2Fwww.tisnational.gov.au%2F&amp;data=05%7C01%7CTania.Sinclair-Camilleri%40wyndham.vic.gov.au%7C9a5a0fc0fd094dddb8f108da9555d6fe%7Cccedce2eab9f4e51bb3d3c6e2171f03e%7C0%7C0%7C637986493409409416%7CUnknown%7CTWFpbGZsb3d8eyJWIjoiMC4wLjAwMDAiLCJQIjoiV2luMzIiLCJBTiI6Ik1haWwiLCJXVCI6Mn0%3D%7C3000%7C%7C%7C&amp;sdata=vFeEVU3gRvIwObtsWdNdFRbeixUFPq9xXqJPMFptge0%3D&amp;reserved=0" TargetMode="External"/><Relationship Id="rId3" Type="http://schemas.openxmlformats.org/officeDocument/2006/relationships/styles" Target="styles.xml"/><Relationship Id="rId21" Type="http://schemas.openxmlformats.org/officeDocument/2006/relationships/hyperlink" Target="mailto:Betty-Tuyen.Luong@wyndham.vic.gov.au" TargetMode="External"/><Relationship Id="rId7" Type="http://schemas.openxmlformats.org/officeDocument/2006/relationships/endnotes" Target="endnotes.xml"/><Relationship Id="rId12" Type="http://schemas.openxmlformats.org/officeDocument/2006/relationships/hyperlink" Target="http://www.fka.org.au" TargetMode="External"/><Relationship Id="rId17" Type="http://schemas.openxmlformats.org/officeDocument/2006/relationships/hyperlink" Target="mailto:kdiacono@vicsegnewfutures.org.a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communityplaygroup@wyndham.vic.gov.au" TargetMode="External"/><Relationship Id="rId20" Type="http://schemas.openxmlformats.org/officeDocument/2006/relationships/hyperlink" Target="mailto:leesa.goricanec@wyndham.vic.gov.au" TargetMode="External"/><Relationship Id="rId29" Type="http://schemas.openxmlformats.org/officeDocument/2006/relationships/hyperlink" Target="https://aus01.safelinks.protection.outlook.com/?url=https%3A%2F%2Fwww.healthdirect.gov.au%2Fhealthdirect-multicultural-health-connect&amp;data=05%7C01%7CTania.Sinclair-Camilleri%40wyndham.vic.gov.au%7C9a5a0fc0fd094dddb8f108da9555d6fe%7Cccedce2eab9f4e51bb3d3c6e2171f03e%7C0%7C0%7C637986493409409416%7CUnknown%7CTWFpbGZsb3d8eyJWIjoiMC4wLjAwMDAiLCJQIjoiV2luMzIiLCJBTiI6Ik1haWwiLCJXVCI6Mn0%3D%7C3000%7C%7C%7C&amp;sdata=0se%2BWix%2BE7IIIu0s%2Fk9lIZcpdv4592ayAsufHxslpbY%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ka.org.au/cms_uploads/docs/information-sheet--fkacs-cultural-inclusion-support.pdf" TargetMode="External"/><Relationship Id="rId24" Type="http://schemas.openxmlformats.org/officeDocument/2006/relationships/hyperlink" Target="https://wyndhamchildandfamilydirectory.com.au/0_4_years/parent_information_sessions__eve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utopiarefugeehealth.com" TargetMode="External"/><Relationship Id="rId23" Type="http://schemas.openxmlformats.org/officeDocument/2006/relationships/hyperlink" Target="http://www.wcfd.com.au" TargetMode="External"/><Relationship Id="rId28" Type="http://schemas.openxmlformats.org/officeDocument/2006/relationships/hyperlink" Target="mailto:mhc@worldwellnessgroup.org.au" TargetMode="External"/><Relationship Id="rId10" Type="http://schemas.openxmlformats.org/officeDocument/2006/relationships/hyperlink" Target="http://www.fka.org.au/cultural-inclusion-support/school-readiness-program" TargetMode="External"/><Relationship Id="rId19" Type="http://schemas.openxmlformats.org/officeDocument/2006/relationships/hyperlink" Target="mailto:Rebecca.Fosdick@wyndham.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ac.com.au/" TargetMode="External"/><Relationship Id="rId14" Type="http://schemas.openxmlformats.org/officeDocument/2006/relationships/hyperlink" Target="http://www.utopiarefugeehealth.com" TargetMode="External"/><Relationship Id="rId22" Type="http://schemas.openxmlformats.org/officeDocument/2006/relationships/hyperlink" Target="https://www.wyndham.vic.gov.au/services/childrens-services/playgroups/community-playgroups" TargetMode="External"/><Relationship Id="rId27" Type="http://schemas.openxmlformats.org/officeDocument/2006/relationships/hyperlink" Target="https://aus01.safelinks.protection.outlook.com/?url=https%3A%2F%2Fwww.healthdirect.gov.au%2Fmulticultural-health-connect&amp;data=05%7C01%7CTania.Sinclair-Camilleri%40wyndham.vic.gov.au%7C9a5a0fc0fd094dddb8f108da9555d6fe%7Cccedce2eab9f4e51bb3d3c6e2171f03e%7C0%7C0%7C637986493409409416%7CUnknown%7CTWFpbGZsb3d8eyJWIjoiMC4wLjAwMDAiLCJQIjoiV2luMzIiLCJBTiI6Ik1haWwiLCJXVCI6Mn0%3D%7C3000%7C%7C%7C&amp;sdata=x%2FYKTOBMcFns%2BLzOq5posoWPmbwDXNxad1eBbhkfHN0%3D&amp;reserved=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9C74-DC37-4BE2-8769-202A7F15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2</cp:revision>
  <dcterms:created xsi:type="dcterms:W3CDTF">2023-01-23T01:41:00Z</dcterms:created>
  <dcterms:modified xsi:type="dcterms:W3CDTF">2023-01-23T01:41:00Z</dcterms:modified>
</cp:coreProperties>
</file>