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D32F" w14:textId="4188B893" w:rsidR="006C5729" w:rsidRDefault="006C5729" w:rsidP="006C5729">
      <w:pPr>
        <w:shd w:val="clear" w:color="auto" w:fill="FFFFFF"/>
        <w:spacing w:line="270" w:lineRule="atLeast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="Segoe UI"/>
          <w:sz w:val="22"/>
          <w:szCs w:val="22"/>
        </w:rPr>
        <w:t xml:space="preserve">In 2018, </w:t>
      </w:r>
      <w:r w:rsidRPr="00673E3C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The Brotherhood of St Laurence partnered with the National Disability Insurance Agency (NDIA) to deliver Early Childhood Early Intervention (ECEI) services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In Wyndham. </w:t>
      </w:r>
    </w:p>
    <w:p w14:paraId="3D4A8A7D" w14:textId="77777777" w:rsidR="006C5729" w:rsidRDefault="006C5729" w:rsidP="006C5729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</w:p>
    <w:p w14:paraId="6FAFC422" w14:textId="77777777" w:rsidR="006C5729" w:rsidRDefault="006C5729" w:rsidP="006C5729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r w:rsidRPr="005003D5">
        <w:rPr>
          <w:rFonts w:asciiTheme="minorHAnsi" w:hAnsiTheme="minorHAnsi" w:cs="Arial"/>
          <w:sz w:val="22"/>
          <w:szCs w:val="22"/>
        </w:rPr>
        <w:t xml:space="preserve">ECEI services support children 0-6 years with </w:t>
      </w:r>
      <w:r w:rsidRPr="00673E3C">
        <w:rPr>
          <w:rFonts w:asciiTheme="minorHAnsi" w:hAnsiTheme="minorHAnsi" w:cs="Arial"/>
          <w:b/>
          <w:bCs/>
          <w:sz w:val="22"/>
          <w:szCs w:val="22"/>
        </w:rPr>
        <w:t>either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Pr="005003D5">
        <w:rPr>
          <w:rFonts w:asciiTheme="minorHAnsi" w:hAnsiTheme="minorHAnsi" w:cs="Arial"/>
          <w:sz w:val="22"/>
          <w:szCs w:val="22"/>
        </w:rPr>
        <w:t xml:space="preserve">developmental delay </w:t>
      </w:r>
      <w:r w:rsidRPr="00673E3C">
        <w:rPr>
          <w:rFonts w:asciiTheme="minorHAnsi" w:hAnsiTheme="minorHAnsi" w:cs="Arial"/>
          <w:b/>
          <w:bCs/>
          <w:sz w:val="22"/>
          <w:szCs w:val="22"/>
        </w:rPr>
        <w:t>or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03D5">
        <w:rPr>
          <w:rFonts w:asciiTheme="minorHAnsi" w:hAnsiTheme="minorHAnsi" w:cs="Arial"/>
          <w:sz w:val="22"/>
          <w:szCs w:val="22"/>
        </w:rPr>
        <w:t>a severe disability in Western Melbourne.</w:t>
      </w:r>
      <w:r>
        <w:rPr>
          <w:rFonts w:asciiTheme="minorHAnsi" w:hAnsiTheme="minorHAnsi" w:cs="Arial"/>
          <w:sz w:val="22"/>
          <w:szCs w:val="22"/>
        </w:rPr>
        <w:t xml:space="preserve"> More information about this service can be found at: </w:t>
      </w:r>
    </w:p>
    <w:p w14:paraId="45044DAE" w14:textId="77777777" w:rsidR="006C5729" w:rsidRDefault="00004FC9" w:rsidP="006C5729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hyperlink r:id="rId5" w:history="1">
        <w:r w:rsidR="006C5729" w:rsidRPr="00FE6F37">
          <w:rPr>
            <w:rStyle w:val="Hyperlink"/>
            <w:rFonts w:asciiTheme="minorHAnsi" w:hAnsiTheme="minorHAnsi" w:cs="Arial"/>
            <w:sz w:val="22"/>
            <w:szCs w:val="22"/>
          </w:rPr>
          <w:t>https://ndis.bsl.org.au/early-childhood-early-intervention/about-us/</w:t>
        </w:r>
      </w:hyperlink>
    </w:p>
    <w:p w14:paraId="5124D378" w14:textId="77777777" w:rsidR="006C5729" w:rsidRDefault="006C5729" w:rsidP="006C5729">
      <w:pPr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</w:p>
    <w:p w14:paraId="0CD17279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="Arial"/>
          <w:b/>
          <w:sz w:val="22"/>
          <w:szCs w:val="22"/>
        </w:rPr>
        <w:t>Children</w:t>
      </w:r>
      <w:r w:rsidRPr="00AA7A14">
        <w:rPr>
          <w:rFonts w:asciiTheme="minorHAnsi" w:hAnsiTheme="minorHAnsi" w:cs="Arial"/>
          <w:b/>
          <w:sz w:val="22"/>
          <w:szCs w:val="22"/>
        </w:rPr>
        <w:t xml:space="preserve"> do not need a diagnosis </w:t>
      </w:r>
      <w:r>
        <w:rPr>
          <w:rFonts w:asciiTheme="minorHAnsi" w:hAnsiTheme="minorHAnsi" w:cs="Arial"/>
          <w:b/>
          <w:sz w:val="22"/>
          <w:szCs w:val="22"/>
        </w:rPr>
        <w:t>to</w:t>
      </w:r>
      <w:r w:rsidRPr="00AA7A14">
        <w:rPr>
          <w:rFonts w:asciiTheme="minorHAnsi" w:hAnsiTheme="minorHAnsi" w:cs="Arial"/>
          <w:b/>
          <w:sz w:val="22"/>
          <w:szCs w:val="22"/>
        </w:rPr>
        <w:t xml:space="preserve"> refer</w:t>
      </w:r>
      <w:r>
        <w:rPr>
          <w:rFonts w:asciiTheme="minorHAnsi" w:hAnsiTheme="minorHAnsi" w:cs="Arial"/>
          <w:b/>
          <w:sz w:val="22"/>
          <w:szCs w:val="22"/>
        </w:rPr>
        <w:t xml:space="preserve"> – only one area of significant delay in their development (this can be in any area). </w:t>
      </w:r>
    </w:p>
    <w:p w14:paraId="5A213132" w14:textId="77777777" w:rsidR="006C5729" w:rsidRDefault="006C5729" w:rsidP="006C5729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46692F91" w14:textId="77777777" w:rsidR="006C5729" w:rsidRDefault="006C5729" w:rsidP="006C5729">
      <w:pPr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t xml:space="preserve">WHAT </w:t>
      </w:r>
      <w:r>
        <w:rPr>
          <w:rFonts w:asciiTheme="minorHAnsi" w:hAnsiTheme="minorHAnsi" w:cs="Arial"/>
          <w:b/>
          <w:sz w:val="22"/>
          <w:szCs w:val="22"/>
        </w:rPr>
        <w:t>IS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 EARLY CHILDHOOD</w:t>
      </w:r>
      <w:r>
        <w:rPr>
          <w:rFonts w:asciiTheme="minorHAnsi" w:hAnsiTheme="minorHAnsi" w:cs="Arial"/>
          <w:b/>
          <w:sz w:val="22"/>
          <w:szCs w:val="22"/>
        </w:rPr>
        <w:t xml:space="preserve"> EARLY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 INTERVENTION</w:t>
      </w:r>
      <w:r>
        <w:rPr>
          <w:rFonts w:asciiTheme="minorHAnsi" w:hAnsiTheme="minorHAnsi" w:cs="Arial"/>
          <w:b/>
          <w:sz w:val="22"/>
          <w:szCs w:val="22"/>
        </w:rPr>
        <w:t xml:space="preserve"> (ECEI)</w:t>
      </w:r>
      <w:r w:rsidRPr="00752558">
        <w:rPr>
          <w:rFonts w:asciiTheme="minorHAnsi" w:hAnsiTheme="minorHAnsi" w:cs="Arial"/>
          <w:b/>
          <w:sz w:val="22"/>
          <w:szCs w:val="22"/>
        </w:rPr>
        <w:t>?</w:t>
      </w:r>
    </w:p>
    <w:p w14:paraId="4C52B6CD" w14:textId="77777777" w:rsidR="006C5729" w:rsidRDefault="006C5729" w:rsidP="006C5729">
      <w:pPr>
        <w:rPr>
          <w:rFonts w:asciiTheme="minorHAnsi" w:hAnsiTheme="minorHAnsi" w:cs="Arial"/>
          <w:b/>
          <w:sz w:val="22"/>
          <w:szCs w:val="22"/>
        </w:rPr>
      </w:pPr>
    </w:p>
    <w:p w14:paraId="1C3BAA3F" w14:textId="0D765533" w:rsidR="006C5729" w:rsidRPr="00561C73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ECEI is designed to promote learning, development, </w:t>
      </w:r>
      <w:proofErr w:type="gramStart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wellbeing</w:t>
      </w:r>
      <w:proofErr w:type="gramEnd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 xml:space="preserve"> and participation in the community. This is done in partnership with the family, and with the family’s permission, any key people in the child’s life </w:t>
      </w:r>
      <w:proofErr w:type="gramStart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>e.g.</w:t>
      </w:r>
      <w:proofErr w:type="gramEnd"/>
      <w:r w:rsidRPr="00561C73">
        <w:rPr>
          <w:rFonts w:asciiTheme="minorHAnsi" w:hAnsiTheme="minorHAnsi" w:cstheme="minorHAnsi"/>
          <w:sz w:val="22"/>
          <w:szCs w:val="22"/>
          <w:lang w:val="en" w:eastAsia="en-AU"/>
        </w:rPr>
        <w:t xml:space="preserve"> their Teacher/Educator. This is a FREE service.</w:t>
      </w:r>
    </w:p>
    <w:p w14:paraId="37FEE936" w14:textId="77777777" w:rsidR="006C5729" w:rsidRPr="005003D5" w:rsidRDefault="006C5729" w:rsidP="006C5729">
      <w:pPr>
        <w:rPr>
          <w:rFonts w:asciiTheme="minorHAnsi" w:hAnsiTheme="minorHAnsi" w:cs="Arial"/>
          <w:sz w:val="22"/>
          <w:szCs w:val="22"/>
        </w:rPr>
      </w:pPr>
    </w:p>
    <w:p w14:paraId="49458A8B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9E3226">
        <w:rPr>
          <w:rFonts w:asciiTheme="minorHAnsi" w:hAnsiTheme="minorHAnsi" w:cstheme="minorHAnsi"/>
          <w:sz w:val="22"/>
          <w:szCs w:val="22"/>
          <w:lang w:val="en" w:eastAsia="en-AU"/>
        </w:rPr>
        <w:t>Early Childhood Early Intervention support aims to:</w:t>
      </w:r>
    </w:p>
    <w:p w14:paraId="0BE0CCBE" w14:textId="77777777" w:rsidR="006C5729" w:rsidRPr="009E3226" w:rsidRDefault="006C5729" w:rsidP="006C572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promote the child’s learning,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development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ability to participate in family, early childhood education and care settings and broader community life</w:t>
      </w:r>
    </w:p>
    <w:p w14:paraId="4A1B4B1F" w14:textId="77777777" w:rsidR="006C5729" w:rsidRPr="009E3226" w:rsidRDefault="006C5729" w:rsidP="006C5729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Assist parents and families to have the knowledge,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skills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support to respond to the needs of their child</w:t>
      </w:r>
    </w:p>
    <w:p w14:paraId="141DC3A6" w14:textId="77777777" w:rsidR="006C5729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54E7738C" w14:textId="77777777" w:rsidR="006C5729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>ECEI support can be delivered by a range of professionals with specialist qualifications who apply their knowledge and expertise to support children to learn and develop. The professionals supporting a child may include:</w:t>
      </w:r>
    </w:p>
    <w:p w14:paraId="4E489D32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52C3711D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Occupational therapist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– Their specialist knowledge can contribute to supporting the development of a child’s independence in everyday activities including eating, dressing,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toileting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a range of activities that are part of family life.</w:t>
      </w:r>
    </w:p>
    <w:p w14:paraId="2ED7393B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Physiotherapist-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 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ontribute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to supporting a child’s development in the areas of movement,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posture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balance.</w:t>
      </w:r>
    </w:p>
    <w:p w14:paraId="11BB6228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Speech pathologist</w:t>
      </w: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– </w:t>
      </w:r>
      <w:r>
        <w:rPr>
          <w:rFonts w:asciiTheme="minorHAnsi" w:hAnsiTheme="minorHAnsi" w:cstheme="minorHAnsi"/>
          <w:sz w:val="22"/>
          <w:szCs w:val="22"/>
          <w:lang w:val="en"/>
        </w:rPr>
        <w:t>W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ill work in supporting a child who has difficulties talking, understanding speech, stuttering,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eating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drinking, swallowing or drooling.</w:t>
      </w:r>
    </w:p>
    <w:p w14:paraId="5CB14437" w14:textId="77777777" w:rsidR="006C5729" w:rsidRPr="009E3226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Psychologist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– 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an assist families to support a child’s social, </w:t>
      </w:r>
      <w:proofErr w:type="gramStart"/>
      <w:r w:rsidRPr="009E3226">
        <w:rPr>
          <w:rFonts w:asciiTheme="minorHAnsi" w:hAnsiTheme="minorHAnsi" w:cstheme="minorHAnsi"/>
          <w:sz w:val="22"/>
          <w:szCs w:val="22"/>
          <w:lang w:val="en"/>
        </w:rPr>
        <w:t>emotional</w:t>
      </w:r>
      <w:proofErr w:type="gram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and overall development. They can provide advice and assistance to families including offering </w:t>
      </w:r>
      <w:proofErr w:type="spellStart"/>
      <w:r w:rsidRPr="009E3226">
        <w:rPr>
          <w:rFonts w:asciiTheme="minorHAnsi" w:hAnsiTheme="minorHAnsi" w:cstheme="minorHAnsi"/>
          <w:sz w:val="22"/>
          <w:szCs w:val="22"/>
          <w:lang w:val="en"/>
        </w:rPr>
        <w:t>behaviour</w:t>
      </w:r>
      <w:proofErr w:type="spellEnd"/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management guidance.</w:t>
      </w:r>
    </w:p>
    <w:p w14:paraId="1792C7DA" w14:textId="77777777" w:rsidR="006C5729" w:rsidRDefault="006C5729" w:rsidP="006C572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b/>
          <w:bCs/>
          <w:sz w:val="22"/>
          <w:szCs w:val="22"/>
          <w:lang w:val="en"/>
        </w:rPr>
        <w:t>Specialist Early Childhood Educators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en"/>
        </w:rPr>
        <w:t>Educators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 xml:space="preserve"> who are trained in early years education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and often special education. Educators </w:t>
      </w:r>
      <w:r w:rsidRPr="009E3226">
        <w:rPr>
          <w:rFonts w:asciiTheme="minorHAnsi" w:hAnsiTheme="minorHAnsi" w:cstheme="minorHAnsi"/>
          <w:sz w:val="22"/>
          <w:szCs w:val="22"/>
          <w:lang w:val="en"/>
        </w:rPr>
        <w:t>are often part of ECEI teams and assist families to understand their child’s needs and to provide opportunities and experiences that support their learning and development.</w:t>
      </w:r>
    </w:p>
    <w:p w14:paraId="09F07B04" w14:textId="77777777" w:rsidR="00E752D3" w:rsidRDefault="00E752D3" w:rsidP="006C5729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"/>
        </w:rPr>
      </w:pPr>
    </w:p>
    <w:p w14:paraId="2290ABF5" w14:textId="77777777" w:rsidR="006C5729" w:rsidRDefault="006C5729" w:rsidP="006C572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t>WHO PROVIDES EARLY CHILDHOOD</w:t>
      </w:r>
      <w:r>
        <w:rPr>
          <w:rFonts w:asciiTheme="minorHAnsi" w:hAnsiTheme="minorHAnsi" w:cs="Arial"/>
          <w:b/>
          <w:sz w:val="22"/>
          <w:szCs w:val="22"/>
        </w:rPr>
        <w:t xml:space="preserve"> EARLY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 INTERVENTION SERVICES IN THE WESTERN REGION?</w:t>
      </w:r>
    </w:p>
    <w:p w14:paraId="23219C97" w14:textId="77777777" w:rsidR="006C5729" w:rsidRDefault="006C5729" w:rsidP="006C5729">
      <w:pPr>
        <w:rPr>
          <w:rFonts w:asciiTheme="minorHAnsi" w:hAnsiTheme="minorHAnsi" w:cstheme="minorHAnsi"/>
          <w:sz w:val="22"/>
          <w:szCs w:val="22"/>
          <w:lang w:val="en"/>
        </w:rPr>
      </w:pPr>
      <w:r w:rsidRPr="009E3226">
        <w:rPr>
          <w:rFonts w:asciiTheme="minorHAnsi" w:hAnsiTheme="minorHAnsi" w:cstheme="minorHAnsi"/>
          <w:sz w:val="22"/>
          <w:szCs w:val="22"/>
          <w:lang w:val="en"/>
        </w:rPr>
        <w:t>The NDIS has engaged Early Childhood Partners around Australia to deliver the ECEI approach. Early Childhood Partners are experienced in providing early childhood intervention.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 The Brotherhood of St Laurence is the Early Childhood Partner for Wyndham and their contact details are:</w:t>
      </w:r>
    </w:p>
    <w:p w14:paraId="5B810460" w14:textId="77777777" w:rsidR="006C5729" w:rsidRDefault="006C5729" w:rsidP="006C5729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7F91C790" w14:textId="77777777" w:rsidR="006C5729" w:rsidRPr="007B0249" w:rsidRDefault="006C5729" w:rsidP="006C5729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The Brotherhood of St Laurence</w:t>
      </w:r>
    </w:p>
    <w:p w14:paraId="16A1E6B6" w14:textId="77777777" w:rsidR="006C5729" w:rsidRPr="007B0249" w:rsidRDefault="006C5729" w:rsidP="006C57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Level 1, 236 Hoppers Lane, Werribee</w:t>
      </w:r>
    </w:p>
    <w:p w14:paraId="5C1C9049" w14:textId="77777777" w:rsidR="006C5729" w:rsidRDefault="006C5729" w:rsidP="006C57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Tel – 1300 275 323</w:t>
      </w:r>
    </w:p>
    <w:p w14:paraId="4ED814E3" w14:textId="77777777" w:rsidR="006C5729" w:rsidRPr="007B0249" w:rsidRDefault="006C5729" w:rsidP="006C572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– </w:t>
      </w:r>
      <w:hyperlink r:id="rId6" w:history="1">
        <w:r w:rsidRPr="004A04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ecei.access@bsl.org.au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A63689" w14:textId="77777777" w:rsidR="006C5729" w:rsidRPr="00752558" w:rsidRDefault="006C5729" w:rsidP="006C572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D86F917" w14:textId="77777777" w:rsidR="006C5729" w:rsidRDefault="006C5729" w:rsidP="006C572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HOW DOES IT WORK?</w:t>
      </w:r>
    </w:p>
    <w:p w14:paraId="4E0EC098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Educators,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families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and others 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can contact </w:t>
      </w:r>
      <w:r>
        <w:rPr>
          <w:rFonts w:asciiTheme="minorHAnsi" w:hAnsiTheme="minorHAnsi" w:cstheme="minorHAnsi"/>
          <w:sz w:val="22"/>
          <w:szCs w:val="22"/>
          <w:lang w:val="en"/>
        </w:rPr>
        <w:t>the Brotherhood of St Laurence (BSL)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if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there are 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concerns about </w:t>
      </w:r>
      <w:r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child’s develo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pment.  BSL can help you to get information and access to supports.  </w:t>
      </w:r>
    </w:p>
    <w:p w14:paraId="26FF6DDF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3026D802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Families are provided with ideas on ways to help their child with their everyday living, learning and development. </w:t>
      </w:r>
    </w:p>
    <w:p w14:paraId="5D398FF4" w14:textId="77777777" w:rsidR="006C5729" w:rsidRPr="000605D6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04546B92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As every child is different, </w:t>
      </w:r>
      <w:r>
        <w:rPr>
          <w:rFonts w:asciiTheme="minorHAnsi" w:hAnsiTheme="minorHAnsi" w:cstheme="minorHAnsi"/>
          <w:sz w:val="22"/>
          <w:szCs w:val="22"/>
          <w:lang w:val="en"/>
        </w:rPr>
        <w:t>the Brotherhood of St Laurence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 xml:space="preserve"> will tailor support to your child’s individual needs and circumstan</w:t>
      </w:r>
      <w:r>
        <w:rPr>
          <w:rFonts w:asciiTheme="minorHAnsi" w:hAnsiTheme="minorHAnsi" w:cstheme="minorHAnsi"/>
          <w:sz w:val="22"/>
          <w:szCs w:val="22"/>
          <w:lang w:val="en"/>
        </w:rPr>
        <w:t>ces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5AF710B" w14:textId="77777777" w:rsidR="006C5729" w:rsidRPr="000605D6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269084E5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The ECEI team will</w:t>
      </w:r>
      <w:r w:rsidRPr="000605D6">
        <w:rPr>
          <w:rFonts w:asciiTheme="minorHAnsi" w:hAnsiTheme="minorHAnsi" w:cstheme="minorHAnsi"/>
          <w:sz w:val="22"/>
          <w:szCs w:val="22"/>
          <w:lang w:val="en"/>
        </w:rPr>
        <w:t>:</w:t>
      </w:r>
    </w:p>
    <w:p w14:paraId="11470D20" w14:textId="77777777" w:rsidR="006C5729" w:rsidRPr="00B074DD" w:rsidRDefault="006C5729" w:rsidP="006C57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suggest which supports can best help </w:t>
      </w:r>
      <w:r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child and family. This could mean support from a general practitioner (GP), community health service or the National Disability Insurance Scheme (NDIS)</w:t>
      </w:r>
    </w:p>
    <w:p w14:paraId="6DCF467C" w14:textId="77777777" w:rsidR="006C5729" w:rsidRPr="00B074DD" w:rsidRDefault="006C5729" w:rsidP="006C57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work with </w:t>
      </w:r>
      <w:r>
        <w:rPr>
          <w:rFonts w:asciiTheme="minorHAnsi" w:hAnsiTheme="minorHAnsi" w:cstheme="minorHAnsi"/>
          <w:sz w:val="22"/>
          <w:szCs w:val="22"/>
          <w:lang w:val="en"/>
        </w:rPr>
        <w:t>the family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to find ways to support </w:t>
      </w:r>
      <w:r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 child’s development and learning at home</w:t>
      </w:r>
    </w:p>
    <w:p w14:paraId="43CFF649" w14:textId="77777777" w:rsidR="006C5729" w:rsidRPr="00B074DD" w:rsidRDefault="006C5729" w:rsidP="006C57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"/>
        </w:rPr>
      </w:pP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help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the family </w:t>
      </w:r>
      <w:r w:rsidRPr="00B074DD">
        <w:rPr>
          <w:rFonts w:asciiTheme="minorHAnsi" w:hAnsiTheme="minorHAnsi" w:cstheme="minorHAnsi"/>
          <w:sz w:val="22"/>
          <w:szCs w:val="22"/>
          <w:lang w:val="en"/>
        </w:rPr>
        <w:t xml:space="preserve">apply for the NDIS if </w:t>
      </w:r>
      <w:r>
        <w:rPr>
          <w:rFonts w:asciiTheme="minorHAnsi" w:hAnsiTheme="minorHAnsi" w:cstheme="minorHAnsi"/>
          <w:sz w:val="22"/>
          <w:szCs w:val="22"/>
          <w:lang w:val="en"/>
        </w:rPr>
        <w:t>needed</w:t>
      </w:r>
    </w:p>
    <w:p w14:paraId="1C283673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4DBD8AC8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The referral form can be completed online or on paper. This can be found at:</w:t>
      </w:r>
    </w:p>
    <w:p w14:paraId="7B81EC8D" w14:textId="77777777" w:rsidR="006C5729" w:rsidRDefault="00004FC9" w:rsidP="006C572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hyperlink r:id="rId7" w:history="1">
        <w:r w:rsidR="006C5729" w:rsidRPr="00FE6F3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https://ndis.bsl.org.au/early-childhood-early-intervention/referral-form/</w:t>
        </w:r>
      </w:hyperlink>
    </w:p>
    <w:p w14:paraId="425CCB84" w14:textId="77777777" w:rsidR="006C5729" w:rsidRDefault="006C5729" w:rsidP="006C57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721B5C0E" w14:textId="77777777" w:rsidR="006C5729" w:rsidRDefault="006C5729" w:rsidP="006C5729">
      <w:pPr>
        <w:pStyle w:val="ListParagraph"/>
        <w:jc w:val="right"/>
        <w:rPr>
          <w:rFonts w:asciiTheme="minorHAnsi" w:hAnsiTheme="minorHAnsi" w:cs="Arial"/>
          <w:sz w:val="22"/>
          <w:szCs w:val="22"/>
        </w:rPr>
      </w:pPr>
    </w:p>
    <w:p w14:paraId="19023877" w14:textId="77777777" w:rsidR="006C5729" w:rsidRPr="00752558" w:rsidRDefault="006C5729" w:rsidP="006C572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752558">
        <w:rPr>
          <w:rFonts w:asciiTheme="minorHAnsi" w:hAnsiTheme="minorHAnsi" w:cs="Arial"/>
          <w:b/>
          <w:sz w:val="22"/>
          <w:szCs w:val="22"/>
        </w:rPr>
        <w:t xml:space="preserve">WHO CAN REFER TO </w:t>
      </w:r>
      <w:r>
        <w:rPr>
          <w:rFonts w:asciiTheme="minorHAnsi" w:hAnsiTheme="minorHAnsi" w:cs="Arial"/>
          <w:b/>
          <w:sz w:val="22"/>
          <w:szCs w:val="22"/>
        </w:rPr>
        <w:t>ECEI</w:t>
      </w:r>
      <w:r w:rsidRPr="00752558">
        <w:rPr>
          <w:rFonts w:asciiTheme="minorHAnsi" w:hAnsiTheme="minorHAnsi" w:cs="Arial"/>
          <w:b/>
          <w:sz w:val="22"/>
          <w:szCs w:val="22"/>
        </w:rPr>
        <w:t>?</w:t>
      </w:r>
    </w:p>
    <w:p w14:paraId="053CFA1C" w14:textId="77777777" w:rsidR="006C5729" w:rsidRPr="00C65D38" w:rsidRDefault="006C5729" w:rsidP="006C572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Early Childhood</w:t>
      </w:r>
      <w:r w:rsidRPr="00951B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Educators</w:t>
      </w:r>
      <w:r w:rsidRPr="00951B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(with parent permission)</w:t>
      </w:r>
    </w:p>
    <w:p w14:paraId="0F53C596" w14:textId="77777777" w:rsidR="006C5729" w:rsidRDefault="006C5729" w:rsidP="006C572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365A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arents</w:t>
      </w:r>
    </w:p>
    <w:p w14:paraId="1BCFD4ED" w14:textId="77777777" w:rsidR="006C5729" w:rsidRDefault="006C5729" w:rsidP="006C572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D0365A">
        <w:rPr>
          <w:rFonts w:asciiTheme="minorHAnsi" w:hAnsiTheme="minorHAnsi" w:cs="Arial"/>
          <w:sz w:val="22"/>
          <w:szCs w:val="22"/>
        </w:rPr>
        <w:t xml:space="preserve">ther service professionals </w:t>
      </w:r>
      <w:r>
        <w:rPr>
          <w:rFonts w:asciiTheme="minorHAnsi" w:hAnsiTheme="minorHAnsi" w:cs="Arial"/>
          <w:sz w:val="22"/>
          <w:szCs w:val="22"/>
        </w:rPr>
        <w:t>(with parent permission), such as MCH Nurses, GP’s, PSFOs.</w:t>
      </w:r>
    </w:p>
    <w:p w14:paraId="0F283BE0" w14:textId="0E043AA3" w:rsidR="006C5729" w:rsidRDefault="006C5729" w:rsidP="006C5729">
      <w:pPr>
        <w:shd w:val="clear" w:color="auto" w:fill="FFFFFF"/>
        <w:spacing w:line="270" w:lineRule="atLeast"/>
        <w:textAlignment w:val="top"/>
        <w:rPr>
          <w:rFonts w:asciiTheme="minorHAnsi" w:hAnsiTheme="minorHAnsi" w:cs="Arial"/>
          <w:b/>
          <w:sz w:val="22"/>
          <w:szCs w:val="22"/>
          <w:lang w:eastAsia="en-AU"/>
        </w:rPr>
      </w:pPr>
    </w:p>
    <w:p w14:paraId="534A451F" w14:textId="634AA228" w:rsidR="000D58C8" w:rsidRDefault="000D58C8" w:rsidP="006C5729">
      <w:pPr>
        <w:shd w:val="clear" w:color="auto" w:fill="FFFFFF"/>
        <w:spacing w:line="270" w:lineRule="atLeast"/>
        <w:textAlignment w:val="top"/>
        <w:rPr>
          <w:rFonts w:asciiTheme="minorHAnsi" w:hAnsiTheme="minorHAnsi" w:cs="Arial"/>
          <w:b/>
          <w:sz w:val="22"/>
          <w:szCs w:val="22"/>
          <w:lang w:eastAsia="en-AU"/>
        </w:rPr>
      </w:pPr>
    </w:p>
    <w:p w14:paraId="2D7292F0" w14:textId="77777777" w:rsidR="000D58C8" w:rsidRDefault="000D58C8" w:rsidP="000D58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32D12">
        <w:rPr>
          <w:rFonts w:asciiTheme="minorHAnsi" w:hAnsiTheme="minorHAnsi" w:cs="Arial"/>
          <w:b/>
          <w:sz w:val="28"/>
          <w:szCs w:val="28"/>
        </w:rPr>
        <w:t xml:space="preserve">EARLY CHILDHOOD </w:t>
      </w:r>
      <w:r>
        <w:rPr>
          <w:rFonts w:asciiTheme="minorHAnsi" w:hAnsiTheme="minorHAnsi" w:cs="Arial"/>
          <w:b/>
          <w:sz w:val="28"/>
          <w:szCs w:val="28"/>
        </w:rPr>
        <w:t xml:space="preserve">EARLY </w:t>
      </w:r>
      <w:r w:rsidRPr="00F32D12">
        <w:rPr>
          <w:rFonts w:asciiTheme="minorHAnsi" w:hAnsiTheme="minorHAnsi" w:cs="Arial"/>
          <w:b/>
          <w:sz w:val="28"/>
          <w:szCs w:val="28"/>
        </w:rPr>
        <w:t>INTERVENTION CONTACT DETAILS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1F7BDCFA" w14:textId="77777777" w:rsidR="000D58C8" w:rsidRPr="00752558" w:rsidRDefault="000D58C8" w:rsidP="000D58C8">
      <w:pPr>
        <w:rPr>
          <w:rFonts w:asciiTheme="minorHAnsi" w:hAnsiTheme="minorHAnsi" w:cs="Arial"/>
          <w:b/>
          <w:sz w:val="22"/>
          <w:szCs w:val="22"/>
        </w:rPr>
      </w:pPr>
    </w:p>
    <w:p w14:paraId="6DD929DA" w14:textId="77777777" w:rsidR="000D58C8" w:rsidRPr="007B0249" w:rsidRDefault="000D58C8" w:rsidP="000D58C8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The Brotherhood of St Laurence</w:t>
      </w:r>
    </w:p>
    <w:p w14:paraId="3F277187" w14:textId="77777777" w:rsidR="000D58C8" w:rsidRPr="007B0249" w:rsidRDefault="000D58C8" w:rsidP="000D58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Level 1, 236 Hoppers Lane, Werribee</w:t>
      </w:r>
    </w:p>
    <w:p w14:paraId="673B2015" w14:textId="77777777" w:rsidR="000D58C8" w:rsidRDefault="000D58C8" w:rsidP="000D58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0249">
        <w:rPr>
          <w:rFonts w:asciiTheme="minorHAnsi" w:hAnsiTheme="minorHAnsi" w:cstheme="minorHAnsi"/>
          <w:b/>
          <w:bCs/>
          <w:sz w:val="22"/>
          <w:szCs w:val="22"/>
        </w:rPr>
        <w:t>Tel – 1300 275 323</w:t>
      </w:r>
    </w:p>
    <w:p w14:paraId="624AAFE0" w14:textId="77777777" w:rsidR="000D58C8" w:rsidRPr="007B0249" w:rsidRDefault="000D58C8" w:rsidP="000D58C8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– </w:t>
      </w:r>
      <w:hyperlink r:id="rId8" w:history="1">
        <w:r w:rsidRPr="00561C73">
          <w:rPr>
            <w:rStyle w:val="Hyperlink"/>
            <w:rFonts w:asciiTheme="minorHAnsi" w:hAnsiTheme="minorHAnsi" w:cstheme="minorHAnsi"/>
            <w:b/>
            <w:bCs/>
          </w:rPr>
          <w:t>ecei.access</w:t>
        </w:r>
        <w:r w:rsidRPr="00561C7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@bsl.org.au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4A13F1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</w:p>
    <w:p w14:paraId="42EBF026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USEFUL LINKS:</w:t>
      </w:r>
    </w:p>
    <w:p w14:paraId="7068B559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</w:p>
    <w:p w14:paraId="7C020579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NDIS ACCESS CHECKLIST:  </w:t>
      </w:r>
      <w:hyperlink r:id="rId9" w:history="1">
        <w:r w:rsidRPr="00EA2783">
          <w:rPr>
            <w:rStyle w:val="Hyperlink"/>
            <w:rFonts w:asciiTheme="minorHAnsi" w:hAnsiTheme="minorHAnsi" w:cs="Arial"/>
            <w:b/>
            <w:sz w:val="22"/>
            <w:szCs w:val="22"/>
          </w:rPr>
          <w:t>https://www.ndis.gov.au/ndis-access-checklist.html</w:t>
        </w:r>
      </w:hyperlink>
    </w:p>
    <w:p w14:paraId="7498F3C2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</w:p>
    <w:p w14:paraId="2ACC3C9C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REFERRAL FORM:  </w:t>
      </w:r>
      <w:hyperlink r:id="rId10" w:history="1">
        <w:r w:rsidRPr="00EA2783">
          <w:rPr>
            <w:rStyle w:val="Hyperlink"/>
            <w:rFonts w:asciiTheme="minorHAnsi" w:hAnsiTheme="minorHAnsi" w:cs="Arial"/>
            <w:b/>
            <w:sz w:val="22"/>
            <w:szCs w:val="22"/>
          </w:rPr>
          <w:t>https://ndis.bsl.org.au/early-childhood-early-intervention/referral-form/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83DEC22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</w:p>
    <w:p w14:paraId="7A98CEC8" w14:textId="77777777" w:rsidR="000D58C8" w:rsidRDefault="000D58C8" w:rsidP="000D58C8">
      <w:pPr>
        <w:rPr>
          <w:rFonts w:asciiTheme="minorHAnsi" w:hAnsiTheme="minorHAnsi" w:cs="Arial"/>
          <w:b/>
          <w:sz w:val="22"/>
          <w:szCs w:val="22"/>
        </w:rPr>
      </w:pPr>
      <w:r w:rsidRPr="005B71DD">
        <w:rPr>
          <w:rStyle w:val="Hyperlink"/>
          <w:rFonts w:asciiTheme="minorHAnsi" w:hAnsiTheme="minorHAnsi" w:cstheme="minorHAnsi"/>
          <w:b/>
          <w:sz w:val="22"/>
          <w:szCs w:val="22"/>
        </w:rPr>
        <w:t>The Association for Children with a Disability site</w:t>
      </w:r>
      <w:r w:rsidRPr="000A7F9B"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5B71D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www.ndis4kids.org.au</w:t>
        </w:r>
      </w:hyperlink>
    </w:p>
    <w:p w14:paraId="413BC7F3" w14:textId="77777777" w:rsidR="000D58C8" w:rsidRPr="009E3226" w:rsidRDefault="000D58C8" w:rsidP="006C5729">
      <w:pPr>
        <w:shd w:val="clear" w:color="auto" w:fill="FFFFFF"/>
        <w:spacing w:line="270" w:lineRule="atLeast"/>
        <w:textAlignment w:val="top"/>
        <w:rPr>
          <w:rFonts w:asciiTheme="minorHAnsi" w:hAnsiTheme="minorHAnsi" w:cs="Arial"/>
          <w:b/>
          <w:sz w:val="22"/>
          <w:szCs w:val="22"/>
          <w:lang w:eastAsia="en-AU"/>
        </w:rPr>
      </w:pPr>
    </w:p>
    <w:p w14:paraId="37F48613" w14:textId="77777777" w:rsidR="006C5729" w:rsidRDefault="006C5729" w:rsidP="006C5729"/>
    <w:p w14:paraId="77A234EC" w14:textId="77777777" w:rsidR="00A33F04" w:rsidRDefault="00A33F04"/>
    <w:sectPr w:rsidR="00A33F04" w:rsidSect="00004FC9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8085D"/>
    <w:multiLevelType w:val="hybridMultilevel"/>
    <w:tmpl w:val="F00C912A"/>
    <w:lvl w:ilvl="0" w:tplc="7062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A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0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29"/>
    <w:rsid w:val="00004FC9"/>
    <w:rsid w:val="000D58C8"/>
    <w:rsid w:val="00374094"/>
    <w:rsid w:val="006C5729"/>
    <w:rsid w:val="00A33F04"/>
    <w:rsid w:val="00E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7384"/>
  <w15:chartTrackingRefBased/>
  <w15:docId w15:val="{3E1D9706-1DD9-4706-AE67-0E0BA16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29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C57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5729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i.access@bsl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dis.bsl.org.au/early-childhood-early-intervention/referral-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i.access@bsl.org.au" TargetMode="External"/><Relationship Id="rId11" Type="http://schemas.openxmlformats.org/officeDocument/2006/relationships/hyperlink" Target="http://www.ndis4kids.org.au" TargetMode="External"/><Relationship Id="rId5" Type="http://schemas.openxmlformats.org/officeDocument/2006/relationships/hyperlink" Target="https://ndis.bsl.org.au/early-childhood-early-intervention/about-us/" TargetMode="External"/><Relationship Id="rId10" Type="http://schemas.openxmlformats.org/officeDocument/2006/relationships/hyperlink" Target="https://ndis.bsl.org.au/early-childhood-early-intervention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ndis-access-check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4</cp:revision>
  <dcterms:created xsi:type="dcterms:W3CDTF">2022-01-10T03:47:00Z</dcterms:created>
  <dcterms:modified xsi:type="dcterms:W3CDTF">2022-01-10T03:59:00Z</dcterms:modified>
</cp:coreProperties>
</file>