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2BB00" w14:textId="77777777" w:rsidR="00C41BBA" w:rsidRPr="00F66996" w:rsidRDefault="00C41BBA" w:rsidP="00C41BBA">
      <w:pPr>
        <w:rPr>
          <w:rFonts w:asciiTheme="minorHAnsi" w:hAnsiTheme="minorHAnsi" w:cs="Arial"/>
        </w:rPr>
      </w:pPr>
    </w:p>
    <w:p w14:paraId="32BCB85B" w14:textId="77777777" w:rsidR="00C41BBA" w:rsidRDefault="00C41BBA" w:rsidP="00C41BBA"/>
    <w:p w14:paraId="0CF94E3C" w14:textId="77777777" w:rsidR="00C41BBA" w:rsidRPr="00255976" w:rsidRDefault="00C41BBA" w:rsidP="00C41BBA">
      <w:pPr>
        <w:pStyle w:val="Heading1"/>
        <w:jc w:val="center"/>
        <w:rPr>
          <w:rFonts w:asciiTheme="minorHAnsi" w:hAnsiTheme="minorHAnsi" w:cs="Arial"/>
          <w:b/>
          <w:sz w:val="36"/>
          <w:szCs w:val="36"/>
        </w:rPr>
      </w:pPr>
      <w:bookmarkStart w:id="0" w:name="_Hlk62655098"/>
      <w:r w:rsidRPr="00255976">
        <w:rPr>
          <w:rFonts w:asciiTheme="minorHAnsi" w:hAnsiTheme="minorHAnsi" w:cs="Arial"/>
          <w:b/>
          <w:sz w:val="36"/>
          <w:szCs w:val="36"/>
        </w:rPr>
        <w:t>CHILD PROTECTION</w:t>
      </w:r>
    </w:p>
    <w:p w14:paraId="533AF8BC" w14:textId="77777777" w:rsidR="00C41BBA" w:rsidRPr="006753C4" w:rsidRDefault="00C41BBA" w:rsidP="00C41BBA">
      <w:pPr>
        <w:autoSpaceDE w:val="0"/>
        <w:autoSpaceDN w:val="0"/>
        <w:adjustRightInd w:val="0"/>
        <w:rPr>
          <w:rFonts w:asciiTheme="minorHAnsi" w:hAnsiTheme="minorHAnsi" w:cs="Arial"/>
          <w:b/>
          <w:u w:val="single"/>
        </w:rPr>
      </w:pPr>
    </w:p>
    <w:p w14:paraId="18653332" w14:textId="77777777" w:rsidR="00C41BBA" w:rsidRPr="00522914" w:rsidRDefault="00C41BBA" w:rsidP="00C41BBA">
      <w:pPr>
        <w:autoSpaceDE w:val="0"/>
        <w:autoSpaceDN w:val="0"/>
        <w:adjustRightInd w:val="0"/>
        <w:rPr>
          <w:rFonts w:asciiTheme="minorHAnsi" w:hAnsiTheme="minorHAnsi" w:cs="Arial"/>
          <w:b/>
          <w:sz w:val="28"/>
          <w:szCs w:val="28"/>
        </w:rPr>
      </w:pPr>
      <w:r w:rsidRPr="00522914">
        <w:rPr>
          <w:rFonts w:asciiTheme="minorHAnsi" w:hAnsiTheme="minorHAnsi" w:cs="Arial"/>
          <w:b/>
          <w:sz w:val="28"/>
          <w:szCs w:val="28"/>
        </w:rPr>
        <w:t>You should contact Child Protection if you have reasonable grounds for believing a child has suffered</w:t>
      </w:r>
      <w:r>
        <w:rPr>
          <w:rFonts w:asciiTheme="minorHAnsi" w:hAnsiTheme="minorHAnsi" w:cs="Arial"/>
          <w:b/>
          <w:sz w:val="28"/>
          <w:szCs w:val="28"/>
        </w:rPr>
        <w:t>,</w:t>
      </w:r>
      <w:r w:rsidRPr="00522914">
        <w:rPr>
          <w:rFonts w:asciiTheme="minorHAnsi" w:hAnsiTheme="minorHAnsi" w:cs="Arial"/>
          <w:b/>
          <w:sz w:val="28"/>
          <w:szCs w:val="28"/>
        </w:rPr>
        <w:t xml:space="preserve"> </w:t>
      </w:r>
      <w:r>
        <w:rPr>
          <w:rFonts w:asciiTheme="minorHAnsi" w:hAnsiTheme="minorHAnsi" w:cs="Arial"/>
          <w:b/>
          <w:sz w:val="28"/>
          <w:szCs w:val="28"/>
        </w:rPr>
        <w:t xml:space="preserve">or </w:t>
      </w:r>
      <w:r w:rsidRPr="00522914">
        <w:rPr>
          <w:rFonts w:asciiTheme="minorHAnsi" w:hAnsiTheme="minorHAnsi" w:cs="Arial"/>
          <w:b/>
          <w:sz w:val="28"/>
          <w:szCs w:val="28"/>
        </w:rPr>
        <w:t>is suffering</w:t>
      </w:r>
      <w:r>
        <w:rPr>
          <w:rFonts w:asciiTheme="minorHAnsi" w:hAnsiTheme="minorHAnsi" w:cs="Arial"/>
          <w:b/>
          <w:sz w:val="28"/>
          <w:szCs w:val="28"/>
        </w:rPr>
        <w:t xml:space="preserve"> </w:t>
      </w:r>
      <w:r w:rsidRPr="00522914">
        <w:rPr>
          <w:rFonts w:asciiTheme="minorHAnsi" w:hAnsiTheme="minorHAnsi" w:cs="Arial"/>
          <w:b/>
          <w:sz w:val="28"/>
          <w:szCs w:val="28"/>
        </w:rPr>
        <w:t>significant harm</w:t>
      </w:r>
      <w:r>
        <w:rPr>
          <w:rFonts w:asciiTheme="minorHAnsi" w:hAnsiTheme="minorHAnsi" w:cs="Arial"/>
          <w:b/>
          <w:sz w:val="28"/>
          <w:szCs w:val="28"/>
        </w:rPr>
        <w:t xml:space="preserve"> as a result of abuse or neglect and that their parent has not protected or is unlikely to protect the child from harm of that type.  A reasonable belief does not require proof</w:t>
      </w:r>
      <w:r w:rsidRPr="00522914">
        <w:rPr>
          <w:rFonts w:asciiTheme="minorHAnsi" w:hAnsiTheme="minorHAnsi" w:cs="Arial"/>
          <w:b/>
          <w:sz w:val="28"/>
          <w:szCs w:val="28"/>
        </w:rPr>
        <w:t>.</w:t>
      </w:r>
    </w:p>
    <w:p w14:paraId="7D69B20B" w14:textId="77777777" w:rsidR="00C41BBA" w:rsidRPr="00EF0300" w:rsidRDefault="00C41BBA" w:rsidP="00C41BBA">
      <w:pPr>
        <w:autoSpaceDE w:val="0"/>
        <w:autoSpaceDN w:val="0"/>
        <w:adjustRightInd w:val="0"/>
        <w:rPr>
          <w:rFonts w:asciiTheme="minorHAnsi" w:hAnsiTheme="minorHAnsi" w:cs="Arial"/>
          <w:sz w:val="22"/>
          <w:szCs w:val="22"/>
        </w:rPr>
      </w:pPr>
    </w:p>
    <w:p w14:paraId="5AE048A1" w14:textId="77777777" w:rsidR="00C41BBA" w:rsidRDefault="00C41BBA" w:rsidP="00C41BBA">
      <w:pPr>
        <w:autoSpaceDE w:val="0"/>
        <w:autoSpaceDN w:val="0"/>
        <w:adjustRightInd w:val="0"/>
        <w:rPr>
          <w:rFonts w:asciiTheme="minorHAnsi" w:hAnsiTheme="minorHAnsi" w:cs="Arial"/>
          <w:b/>
          <w:sz w:val="22"/>
          <w:szCs w:val="22"/>
        </w:rPr>
      </w:pPr>
      <w:r w:rsidRPr="00EF0300">
        <w:rPr>
          <w:rFonts w:asciiTheme="minorHAnsi" w:hAnsiTheme="minorHAnsi" w:cs="Arial"/>
          <w:b/>
          <w:sz w:val="22"/>
          <w:szCs w:val="22"/>
        </w:rPr>
        <w:t>All Early Childhood Educators are MANDATED to report to Child Protection.</w:t>
      </w:r>
      <w:r>
        <w:rPr>
          <w:rFonts w:asciiTheme="minorHAnsi" w:hAnsiTheme="minorHAnsi" w:cs="Arial"/>
          <w:b/>
          <w:sz w:val="22"/>
          <w:szCs w:val="22"/>
        </w:rPr>
        <w:t xml:space="preserve">  This means Educators are legally obliged to report suspected child abuse.</w:t>
      </w:r>
    </w:p>
    <w:p w14:paraId="694F3369" w14:textId="77777777" w:rsidR="00C41BBA" w:rsidRPr="00841F28" w:rsidRDefault="00C41BBA" w:rsidP="00C41BBA">
      <w:pPr>
        <w:numPr>
          <w:ilvl w:val="0"/>
          <w:numId w:val="3"/>
        </w:numPr>
        <w:shd w:val="clear" w:color="auto" w:fill="FFFFFF"/>
        <w:spacing w:before="100" w:beforeAutospacing="1" w:after="100" w:afterAutospacing="1"/>
        <w:rPr>
          <w:rFonts w:asciiTheme="minorHAnsi" w:hAnsiTheme="minorHAnsi" w:cstheme="minorHAnsi"/>
          <w:color w:val="0A0A0A"/>
          <w:sz w:val="22"/>
          <w:szCs w:val="22"/>
          <w:lang w:val="en-AU" w:eastAsia="en-AU"/>
        </w:rPr>
      </w:pPr>
      <w:r w:rsidRPr="00841F28">
        <w:rPr>
          <w:rFonts w:asciiTheme="minorHAnsi" w:hAnsiTheme="minorHAnsi" w:cstheme="minorHAnsi"/>
          <w:color w:val="0A0A0A"/>
          <w:sz w:val="22"/>
          <w:szCs w:val="22"/>
          <w:lang w:val="en-AU" w:eastAsia="en-AU"/>
        </w:rPr>
        <w:t>To report concerns that are life threatening, ring Victoria Police: </w:t>
      </w:r>
      <w:r w:rsidRPr="00841F28">
        <w:rPr>
          <w:rFonts w:asciiTheme="minorHAnsi" w:hAnsiTheme="minorHAnsi" w:cstheme="minorHAnsi"/>
          <w:b/>
          <w:bCs/>
          <w:color w:val="0A0A0A"/>
          <w:sz w:val="22"/>
          <w:szCs w:val="22"/>
          <w:lang w:val="en-AU" w:eastAsia="en-AU"/>
        </w:rPr>
        <w:t>000</w:t>
      </w:r>
    </w:p>
    <w:p w14:paraId="1E7424B4" w14:textId="77777777" w:rsidR="00C41BBA" w:rsidRPr="00740E7B" w:rsidRDefault="00C41BBA" w:rsidP="00C41BBA">
      <w:pPr>
        <w:pStyle w:val="ListParagraph"/>
        <w:numPr>
          <w:ilvl w:val="0"/>
          <w:numId w:val="3"/>
        </w:numPr>
        <w:rPr>
          <w:rFonts w:asciiTheme="minorHAnsi" w:hAnsiTheme="minorHAnsi"/>
          <w:b/>
          <w:bCs/>
        </w:rPr>
      </w:pPr>
      <w:r w:rsidRPr="00841F28">
        <w:rPr>
          <w:rFonts w:asciiTheme="minorHAnsi" w:hAnsiTheme="minorHAnsi" w:cstheme="minorHAnsi"/>
          <w:color w:val="0A0A0A"/>
          <w:sz w:val="22"/>
          <w:szCs w:val="22"/>
        </w:rPr>
        <w:t xml:space="preserve">To report concerns about the immediate safety of a child after hours, call the </w:t>
      </w:r>
      <w:r w:rsidRPr="00841F28">
        <w:rPr>
          <w:rFonts w:asciiTheme="minorHAnsi" w:hAnsiTheme="minorHAnsi" w:cstheme="minorHAnsi"/>
          <w:b/>
          <w:bCs/>
          <w:color w:val="0A0A0A"/>
          <w:sz w:val="22"/>
          <w:szCs w:val="22"/>
        </w:rPr>
        <w:t>After</w:t>
      </w:r>
      <w:r>
        <w:rPr>
          <w:rFonts w:asciiTheme="minorHAnsi" w:hAnsiTheme="minorHAnsi" w:cstheme="minorHAnsi"/>
          <w:b/>
          <w:bCs/>
          <w:color w:val="0A0A0A"/>
          <w:sz w:val="22"/>
          <w:szCs w:val="22"/>
        </w:rPr>
        <w:t>-</w:t>
      </w:r>
      <w:r w:rsidRPr="00841F28">
        <w:rPr>
          <w:rFonts w:asciiTheme="minorHAnsi" w:hAnsiTheme="minorHAnsi" w:cstheme="minorHAnsi"/>
          <w:b/>
          <w:bCs/>
          <w:color w:val="0A0A0A"/>
          <w:sz w:val="22"/>
          <w:szCs w:val="22"/>
        </w:rPr>
        <w:t>Hours Child Protection Emergency Service: 13 12 78.</w:t>
      </w:r>
      <w:r w:rsidRPr="00A34429">
        <w:rPr>
          <w:rFonts w:asciiTheme="minorHAnsi" w:hAnsiTheme="minorHAnsi"/>
          <w:b/>
          <w:bCs/>
        </w:rPr>
        <w:t xml:space="preserve"> (5pm-9am – Mon-Fri, and 24 hours on weekends and public holidays)</w:t>
      </w:r>
    </w:p>
    <w:p w14:paraId="68B0D3E5" w14:textId="77777777" w:rsidR="00C41BBA" w:rsidRDefault="00C41BBA" w:rsidP="00C41BBA">
      <w:pPr>
        <w:pStyle w:val="ListParagraph"/>
        <w:numPr>
          <w:ilvl w:val="0"/>
          <w:numId w:val="3"/>
        </w:numPr>
        <w:rPr>
          <w:rFonts w:asciiTheme="minorHAnsi" w:hAnsiTheme="minorHAnsi"/>
          <w:b/>
          <w:bCs/>
        </w:rPr>
      </w:pPr>
      <w:r w:rsidRPr="00740E7B">
        <w:rPr>
          <w:rFonts w:asciiTheme="minorHAnsi" w:hAnsiTheme="minorHAnsi"/>
        </w:rPr>
        <w:t>Child Protection Intake</w:t>
      </w:r>
      <w:r>
        <w:rPr>
          <w:rFonts w:asciiTheme="minorHAnsi" w:hAnsiTheme="minorHAnsi"/>
        </w:rPr>
        <w:t>:</w:t>
      </w:r>
      <w:r w:rsidRPr="00A34429">
        <w:rPr>
          <w:rFonts w:asciiTheme="minorHAnsi" w:hAnsiTheme="minorHAnsi"/>
          <w:b/>
          <w:bCs/>
        </w:rPr>
        <w:t xml:space="preserve"> 1300 664 977 (Western Division Intake)</w:t>
      </w:r>
    </w:p>
    <w:p w14:paraId="62BDF578" w14:textId="77777777" w:rsidR="00C41BBA" w:rsidRDefault="00C41BBA" w:rsidP="00C41BBA">
      <w:pPr>
        <w:autoSpaceDE w:val="0"/>
        <w:autoSpaceDN w:val="0"/>
        <w:adjustRightInd w:val="0"/>
        <w:rPr>
          <w:rFonts w:asciiTheme="minorHAnsi" w:hAnsiTheme="minorHAnsi" w:cs="Arial"/>
          <w:b/>
          <w:sz w:val="22"/>
          <w:szCs w:val="22"/>
        </w:rPr>
      </w:pPr>
    </w:p>
    <w:p w14:paraId="2C7EF169" w14:textId="77777777" w:rsidR="00C41BBA" w:rsidRDefault="00C41BBA" w:rsidP="00C41BBA">
      <w:pPr>
        <w:autoSpaceDE w:val="0"/>
        <w:autoSpaceDN w:val="0"/>
        <w:adjustRightInd w:val="0"/>
        <w:rPr>
          <w:rFonts w:asciiTheme="minorHAnsi" w:hAnsiTheme="minorHAnsi" w:cs="Arial"/>
          <w:b/>
          <w:sz w:val="22"/>
          <w:szCs w:val="22"/>
        </w:rPr>
      </w:pPr>
      <w:r w:rsidRPr="00EF0300">
        <w:rPr>
          <w:rFonts w:asciiTheme="minorHAnsi" w:hAnsiTheme="minorHAnsi" w:cs="Arial"/>
          <w:b/>
          <w:sz w:val="22"/>
          <w:szCs w:val="22"/>
        </w:rPr>
        <w:t>WHAT IS CHILD PROTECTION?</w:t>
      </w:r>
    </w:p>
    <w:p w14:paraId="1D000371" w14:textId="77777777" w:rsidR="00C41BBA" w:rsidRDefault="00C41BBA" w:rsidP="00C41BBA">
      <w:pPr>
        <w:autoSpaceDE w:val="0"/>
        <w:autoSpaceDN w:val="0"/>
        <w:adjustRightInd w:val="0"/>
        <w:rPr>
          <w:rFonts w:asciiTheme="minorHAnsi" w:hAnsiTheme="minorHAnsi" w:cs="Arial"/>
          <w:sz w:val="22"/>
          <w:szCs w:val="22"/>
        </w:rPr>
      </w:pPr>
    </w:p>
    <w:p w14:paraId="2490C5AB" w14:textId="77777777" w:rsidR="00C41BBA" w:rsidRDefault="00C41BBA" w:rsidP="00C41BBA">
      <w:pPr>
        <w:autoSpaceDE w:val="0"/>
        <w:autoSpaceDN w:val="0"/>
        <w:adjustRightInd w:val="0"/>
        <w:rPr>
          <w:rFonts w:asciiTheme="minorHAnsi" w:hAnsiTheme="minorHAnsi" w:cs="Arial"/>
          <w:sz w:val="22"/>
          <w:szCs w:val="22"/>
        </w:rPr>
      </w:pPr>
      <w:r w:rsidRPr="00EF0300">
        <w:rPr>
          <w:rFonts w:asciiTheme="minorHAnsi" w:hAnsiTheme="minorHAnsi" w:cs="Arial"/>
          <w:sz w:val="22"/>
          <w:szCs w:val="22"/>
        </w:rPr>
        <w:t xml:space="preserve">Child Protection provides child-centered, family-focused services to protect children and young people from significant harm caused by abuse or neglect within the family. The family does not need to be notified or to give their consent to be referred to Child Protection. </w:t>
      </w:r>
    </w:p>
    <w:p w14:paraId="60FBECC3" w14:textId="77777777" w:rsidR="00C41BBA" w:rsidRDefault="00C41BBA" w:rsidP="00C41BBA">
      <w:pPr>
        <w:autoSpaceDE w:val="0"/>
        <w:autoSpaceDN w:val="0"/>
        <w:adjustRightInd w:val="0"/>
        <w:rPr>
          <w:rFonts w:asciiTheme="minorHAnsi" w:hAnsiTheme="minorHAnsi" w:cstheme="minorHAnsi"/>
          <w:color w:val="0A0A0A"/>
          <w:sz w:val="22"/>
          <w:szCs w:val="22"/>
          <w:shd w:val="clear" w:color="auto" w:fill="FFFFFF"/>
        </w:rPr>
      </w:pPr>
    </w:p>
    <w:p w14:paraId="3BB6E528" w14:textId="77777777" w:rsidR="00C41BBA" w:rsidRPr="00D919EE" w:rsidRDefault="00C41BBA" w:rsidP="00C41BBA">
      <w:pPr>
        <w:autoSpaceDE w:val="0"/>
        <w:autoSpaceDN w:val="0"/>
        <w:adjustRightInd w:val="0"/>
        <w:rPr>
          <w:rFonts w:asciiTheme="minorHAnsi" w:hAnsiTheme="minorHAnsi" w:cstheme="minorHAnsi"/>
          <w:sz w:val="22"/>
          <w:szCs w:val="22"/>
        </w:rPr>
      </w:pPr>
      <w:r>
        <w:rPr>
          <w:rFonts w:asciiTheme="minorHAnsi" w:hAnsiTheme="minorHAnsi" w:cstheme="minorHAnsi"/>
          <w:color w:val="0A0A0A"/>
          <w:sz w:val="22"/>
          <w:szCs w:val="22"/>
          <w:shd w:val="clear" w:color="auto" w:fill="FFFFFF"/>
        </w:rPr>
        <w:t>“</w:t>
      </w:r>
      <w:r w:rsidRPr="00D919EE">
        <w:rPr>
          <w:rFonts w:asciiTheme="minorHAnsi" w:hAnsiTheme="minorHAnsi" w:cstheme="minorHAnsi"/>
          <w:color w:val="0A0A0A"/>
          <w:sz w:val="22"/>
          <w:szCs w:val="22"/>
          <w:shd w:val="clear" w:color="auto" w:fill="FFFFFF"/>
        </w:rPr>
        <w:t>To make a report to child protection a person needs to have formed a reasonable belief that a child has suffered or is likely to suffer significant harm as a result of abuse or neglect, and that their parent has not protected or is unlikely to protect the child from harm of that type</w:t>
      </w:r>
      <w:r>
        <w:rPr>
          <w:rFonts w:asciiTheme="minorHAnsi" w:hAnsiTheme="minorHAnsi" w:cstheme="minorHAnsi"/>
          <w:color w:val="0A0A0A"/>
          <w:sz w:val="22"/>
          <w:szCs w:val="22"/>
          <w:shd w:val="clear" w:color="auto" w:fill="FFFFFF"/>
        </w:rPr>
        <w:t>”.</w:t>
      </w:r>
    </w:p>
    <w:p w14:paraId="72821415" w14:textId="77777777" w:rsidR="00C41BBA" w:rsidRDefault="00C41BBA" w:rsidP="00C41BBA">
      <w:pPr>
        <w:autoSpaceDE w:val="0"/>
        <w:autoSpaceDN w:val="0"/>
        <w:adjustRightInd w:val="0"/>
        <w:rPr>
          <w:rFonts w:asciiTheme="minorHAnsi" w:hAnsiTheme="minorHAnsi" w:cs="Arial"/>
          <w:b/>
          <w:color w:val="000000"/>
          <w:sz w:val="22"/>
          <w:szCs w:val="22"/>
          <w:u w:val="single"/>
        </w:rPr>
      </w:pPr>
    </w:p>
    <w:p w14:paraId="034960B2" w14:textId="77777777" w:rsidR="00C41BBA" w:rsidRPr="00D24417" w:rsidRDefault="00C41BBA" w:rsidP="00C41BBA">
      <w:pPr>
        <w:autoSpaceDE w:val="0"/>
        <w:autoSpaceDN w:val="0"/>
        <w:adjustRightInd w:val="0"/>
        <w:rPr>
          <w:rFonts w:asciiTheme="minorHAnsi" w:hAnsiTheme="minorHAnsi" w:cs="Arial"/>
          <w:sz w:val="22"/>
          <w:szCs w:val="22"/>
        </w:rPr>
      </w:pPr>
    </w:p>
    <w:tbl>
      <w:tblPr>
        <w:tblW w:w="9101" w:type="dxa"/>
        <w:tblInd w:w="-5"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101"/>
      </w:tblGrid>
      <w:tr w:rsidR="00C41BBA" w:rsidRPr="00EF0300" w14:paraId="2EFA4F53" w14:textId="77777777" w:rsidTr="00FB47F9">
        <w:trPr>
          <w:trHeight w:val="521"/>
        </w:trPr>
        <w:tc>
          <w:tcPr>
            <w:tcW w:w="9101" w:type="dxa"/>
            <w:tcBorders>
              <w:top w:val="single" w:sz="18" w:space="0" w:color="4472C4" w:themeColor="accent1"/>
              <w:left w:val="single" w:sz="18" w:space="0" w:color="4472C4" w:themeColor="accent1"/>
              <w:bottom w:val="single" w:sz="18" w:space="0" w:color="4472C4" w:themeColor="accent1"/>
              <w:right w:val="single" w:sz="18" w:space="0" w:color="4472C4" w:themeColor="accent1"/>
            </w:tcBorders>
            <w:shd w:val="clear" w:color="auto" w:fill="B4C6E7" w:themeFill="accent1" w:themeFillTint="66"/>
            <w:tcMar>
              <w:top w:w="0" w:type="dxa"/>
              <w:left w:w="108" w:type="dxa"/>
              <w:bottom w:w="0" w:type="dxa"/>
              <w:right w:w="108" w:type="dxa"/>
            </w:tcMar>
            <w:vAlign w:val="center"/>
            <w:hideMark/>
          </w:tcPr>
          <w:p w14:paraId="310F31E8" w14:textId="77777777" w:rsidR="00C41BBA" w:rsidRPr="00D728B8" w:rsidRDefault="00C41BBA" w:rsidP="00FB47F9">
            <w:pPr>
              <w:jc w:val="center"/>
              <w:rPr>
                <w:rFonts w:asciiTheme="minorHAnsi" w:hAnsiTheme="minorHAnsi"/>
                <w:b/>
                <w:bCs/>
                <w:sz w:val="24"/>
                <w:szCs w:val="24"/>
              </w:rPr>
            </w:pPr>
            <w:r w:rsidRPr="00D728B8">
              <w:rPr>
                <w:rFonts w:asciiTheme="minorHAnsi" w:hAnsiTheme="minorHAnsi"/>
                <w:b/>
                <w:bCs/>
                <w:sz w:val="24"/>
                <w:szCs w:val="24"/>
              </w:rPr>
              <w:t>Criteria for Child Protection Reports:</w:t>
            </w:r>
          </w:p>
        </w:tc>
      </w:tr>
      <w:tr w:rsidR="00C41BBA" w:rsidRPr="00EF0300" w14:paraId="5B5154AA" w14:textId="77777777" w:rsidTr="00FB47F9">
        <w:tc>
          <w:tcPr>
            <w:tcW w:w="9101" w:type="dxa"/>
            <w:tcBorders>
              <w:top w:val="single" w:sz="18" w:space="0" w:color="4472C4" w:themeColor="accent1"/>
              <w:left w:val="single" w:sz="18" w:space="0" w:color="4472C4" w:themeColor="accent1"/>
              <w:bottom w:val="single" w:sz="18" w:space="0" w:color="4472C4" w:themeColor="accent1"/>
              <w:right w:val="single" w:sz="18" w:space="0" w:color="4472C4" w:themeColor="accent1"/>
            </w:tcBorders>
            <w:tcMar>
              <w:top w:w="0" w:type="dxa"/>
              <w:left w:w="108" w:type="dxa"/>
              <w:bottom w:w="0" w:type="dxa"/>
              <w:right w:w="108" w:type="dxa"/>
            </w:tcMar>
            <w:hideMark/>
          </w:tcPr>
          <w:p w14:paraId="53C1FCEA" w14:textId="77777777" w:rsidR="00C41BBA" w:rsidRPr="00D728B8" w:rsidRDefault="00C41BBA" w:rsidP="00C41BBA">
            <w:pPr>
              <w:pStyle w:val="ListParagraph"/>
              <w:numPr>
                <w:ilvl w:val="0"/>
                <w:numId w:val="1"/>
              </w:numPr>
              <w:spacing w:after="160" w:line="252" w:lineRule="auto"/>
              <w:rPr>
                <w:rFonts w:asciiTheme="minorHAnsi" w:eastAsiaTheme="minorHAnsi" w:hAnsiTheme="minorHAnsi"/>
              </w:rPr>
            </w:pPr>
            <w:r w:rsidRPr="00D728B8">
              <w:rPr>
                <w:rFonts w:asciiTheme="minorHAnsi" w:hAnsiTheme="minorHAnsi"/>
              </w:rPr>
              <w:t>Serious physical abuse of or non-accidental or unexplained injury to a child.</w:t>
            </w:r>
          </w:p>
          <w:p w14:paraId="54108E13" w14:textId="77777777" w:rsidR="00C41BBA" w:rsidRPr="00D728B8" w:rsidRDefault="00C41BBA" w:rsidP="00C41BBA">
            <w:pPr>
              <w:pStyle w:val="ListParagraph"/>
              <w:numPr>
                <w:ilvl w:val="0"/>
                <w:numId w:val="1"/>
              </w:numPr>
              <w:spacing w:after="160" w:line="252" w:lineRule="auto"/>
              <w:rPr>
                <w:rFonts w:asciiTheme="minorHAnsi" w:hAnsiTheme="minorHAnsi"/>
              </w:rPr>
            </w:pPr>
            <w:r w:rsidRPr="00D728B8">
              <w:rPr>
                <w:rFonts w:asciiTheme="minorHAnsi" w:hAnsiTheme="minorHAnsi"/>
              </w:rPr>
              <w:t>Sexual abuse.</w:t>
            </w:r>
          </w:p>
          <w:p w14:paraId="1A274C6A" w14:textId="77777777" w:rsidR="00C41BBA" w:rsidRPr="00D728B8" w:rsidRDefault="00C41BBA" w:rsidP="00C41BBA">
            <w:pPr>
              <w:pStyle w:val="ListParagraph"/>
              <w:numPr>
                <w:ilvl w:val="0"/>
                <w:numId w:val="1"/>
              </w:numPr>
              <w:spacing w:after="160" w:line="252" w:lineRule="auto"/>
              <w:rPr>
                <w:rFonts w:asciiTheme="minorHAnsi" w:hAnsiTheme="minorHAnsi"/>
              </w:rPr>
            </w:pPr>
            <w:r w:rsidRPr="00D728B8">
              <w:rPr>
                <w:rFonts w:asciiTheme="minorHAnsi" w:hAnsiTheme="minorHAnsi"/>
              </w:rPr>
              <w:t>Serious emotional abuse or ill treatment of a child affecting their healthy development.</w:t>
            </w:r>
          </w:p>
          <w:p w14:paraId="70AB4C5B" w14:textId="77777777" w:rsidR="00C41BBA" w:rsidRPr="00D728B8" w:rsidRDefault="00C41BBA" w:rsidP="00C41BBA">
            <w:pPr>
              <w:pStyle w:val="ListParagraph"/>
              <w:numPr>
                <w:ilvl w:val="0"/>
                <w:numId w:val="1"/>
              </w:numPr>
              <w:spacing w:after="160" w:line="252" w:lineRule="auto"/>
              <w:rPr>
                <w:rFonts w:asciiTheme="minorHAnsi" w:hAnsiTheme="minorHAnsi"/>
              </w:rPr>
            </w:pPr>
            <w:r w:rsidRPr="00D728B8">
              <w:rPr>
                <w:rFonts w:asciiTheme="minorHAnsi" w:hAnsiTheme="minorHAnsi"/>
              </w:rPr>
              <w:t>Persistent neglect, poor care or lack of appropriate supervision.</w:t>
            </w:r>
          </w:p>
          <w:p w14:paraId="769D34B1" w14:textId="77777777" w:rsidR="00C41BBA" w:rsidRPr="00D728B8" w:rsidRDefault="00C41BBA" w:rsidP="00C41BBA">
            <w:pPr>
              <w:pStyle w:val="ListParagraph"/>
              <w:numPr>
                <w:ilvl w:val="0"/>
                <w:numId w:val="1"/>
              </w:numPr>
              <w:spacing w:after="160" w:line="252" w:lineRule="auto"/>
              <w:rPr>
                <w:rFonts w:asciiTheme="minorHAnsi" w:hAnsiTheme="minorHAnsi"/>
              </w:rPr>
            </w:pPr>
            <w:r w:rsidRPr="00D728B8">
              <w:rPr>
                <w:rFonts w:asciiTheme="minorHAnsi" w:hAnsiTheme="minorHAnsi"/>
              </w:rPr>
              <w:t>Serious or persistent family violence, or substance use, psychiatric illness or intellectual disability – where there is a likelihood of significant harm to the child or their development.</w:t>
            </w:r>
          </w:p>
          <w:p w14:paraId="07FB7166" w14:textId="77777777" w:rsidR="00C41BBA" w:rsidRPr="00D728B8" w:rsidRDefault="00C41BBA" w:rsidP="00C41BBA">
            <w:pPr>
              <w:pStyle w:val="ListParagraph"/>
              <w:numPr>
                <w:ilvl w:val="0"/>
                <w:numId w:val="1"/>
              </w:numPr>
              <w:spacing w:after="160" w:line="252" w:lineRule="auto"/>
              <w:rPr>
                <w:rFonts w:asciiTheme="minorHAnsi" w:hAnsiTheme="minorHAnsi"/>
              </w:rPr>
            </w:pPr>
            <w:r w:rsidRPr="00D728B8">
              <w:rPr>
                <w:rFonts w:asciiTheme="minorHAnsi" w:hAnsiTheme="minorHAnsi"/>
              </w:rPr>
              <w:t>A child’s actions or behaviour places them at risk of significant harm and the parents are unwilling or unable to protect the child.</w:t>
            </w:r>
          </w:p>
          <w:p w14:paraId="543A1CB6" w14:textId="77777777" w:rsidR="00C41BBA" w:rsidRPr="00D728B8" w:rsidRDefault="00C41BBA" w:rsidP="00C41BBA">
            <w:pPr>
              <w:pStyle w:val="ListParagraph"/>
              <w:numPr>
                <w:ilvl w:val="0"/>
                <w:numId w:val="1"/>
              </w:numPr>
              <w:spacing w:after="160" w:line="252" w:lineRule="auto"/>
              <w:rPr>
                <w:rFonts w:asciiTheme="minorHAnsi" w:hAnsiTheme="minorHAnsi"/>
              </w:rPr>
            </w:pPr>
            <w:r w:rsidRPr="00D728B8">
              <w:rPr>
                <w:rFonts w:asciiTheme="minorHAnsi" w:hAnsiTheme="minorHAnsi"/>
              </w:rPr>
              <w:t>A child appears to have been abandoned, or the child’s parents are dead or incapacitated and no one is caring properly for the child.</w:t>
            </w:r>
          </w:p>
          <w:p w14:paraId="546C56F8" w14:textId="77777777" w:rsidR="00C41BBA" w:rsidRPr="000A5AA9" w:rsidRDefault="00C41BBA" w:rsidP="00FB47F9">
            <w:pPr>
              <w:jc w:val="center"/>
              <w:rPr>
                <w:rFonts w:asciiTheme="minorHAnsi" w:hAnsiTheme="minorHAnsi"/>
                <w:b/>
                <w:bCs/>
                <w:sz w:val="24"/>
                <w:szCs w:val="24"/>
              </w:rPr>
            </w:pPr>
            <w:r w:rsidRPr="00D728B8">
              <w:rPr>
                <w:rFonts w:asciiTheme="minorHAnsi" w:hAnsiTheme="minorHAnsi"/>
                <w:sz w:val="24"/>
                <w:szCs w:val="24"/>
              </w:rPr>
              <w:t>If any of the above criteria are selected, proceed with a Child Protection Report</w:t>
            </w:r>
            <w:r w:rsidRPr="00D728B8">
              <w:rPr>
                <w:rFonts w:asciiTheme="minorHAnsi" w:hAnsiTheme="minorHAnsi"/>
                <w:b/>
                <w:bCs/>
                <w:sz w:val="24"/>
                <w:szCs w:val="24"/>
              </w:rPr>
              <w:t xml:space="preserve">  </w:t>
            </w:r>
            <w:r w:rsidRPr="00D728B8">
              <w:rPr>
                <w:rFonts w:asciiTheme="minorHAnsi" w:hAnsiTheme="minorHAnsi"/>
                <w:b/>
                <w:bCs/>
                <w:sz w:val="24"/>
                <w:szCs w:val="24"/>
              </w:rPr>
              <w:br/>
              <w:t> </w:t>
            </w:r>
          </w:p>
        </w:tc>
      </w:tr>
    </w:tbl>
    <w:p w14:paraId="5A29DF2A" w14:textId="77777777" w:rsidR="00C41BBA" w:rsidRDefault="00C41BBA" w:rsidP="00C41BBA">
      <w:pPr>
        <w:rPr>
          <w:rFonts w:asciiTheme="minorHAnsi" w:hAnsiTheme="minorHAnsi" w:cs="Arial"/>
          <w:b/>
          <w:sz w:val="22"/>
          <w:szCs w:val="22"/>
        </w:rPr>
      </w:pPr>
    </w:p>
    <w:p w14:paraId="13632D32" w14:textId="13417947" w:rsidR="00C41BBA" w:rsidRDefault="00C41BBA" w:rsidP="00C41BBA">
      <w:pPr>
        <w:spacing w:after="200" w:line="276" w:lineRule="auto"/>
        <w:rPr>
          <w:rFonts w:asciiTheme="minorHAnsi" w:hAnsiTheme="minorHAnsi"/>
          <w:b/>
          <w:sz w:val="22"/>
          <w:szCs w:val="22"/>
        </w:rPr>
      </w:pPr>
      <w:bookmarkStart w:id="1" w:name="_GoBack"/>
      <w:bookmarkEnd w:id="1"/>
      <w:r>
        <w:rPr>
          <w:rFonts w:asciiTheme="minorHAnsi" w:hAnsiTheme="minorHAnsi"/>
          <w:b/>
          <w:sz w:val="22"/>
          <w:szCs w:val="22"/>
        </w:rPr>
        <w:br w:type="page"/>
      </w:r>
    </w:p>
    <w:p w14:paraId="5EC98FF5" w14:textId="77777777" w:rsidR="00C41BBA" w:rsidRDefault="00C41BBA" w:rsidP="00C41BBA">
      <w:pPr>
        <w:rPr>
          <w:rFonts w:asciiTheme="minorHAnsi" w:hAnsiTheme="minorHAnsi"/>
          <w:b/>
          <w:sz w:val="22"/>
          <w:szCs w:val="22"/>
        </w:rPr>
      </w:pPr>
      <w:r>
        <w:rPr>
          <w:rFonts w:asciiTheme="minorHAnsi" w:hAnsiTheme="minorHAnsi"/>
          <w:b/>
          <w:sz w:val="22"/>
          <w:szCs w:val="22"/>
        </w:rPr>
        <w:lastRenderedPageBreak/>
        <w:t>WHO PROVIDES CHILD PROTECTION?</w:t>
      </w:r>
    </w:p>
    <w:p w14:paraId="75A49E11" w14:textId="77777777" w:rsidR="00C41BBA" w:rsidRDefault="00C41BBA" w:rsidP="00C41BBA">
      <w:pPr>
        <w:rPr>
          <w:rFonts w:asciiTheme="minorHAnsi" w:hAnsiTheme="minorHAnsi"/>
          <w:b/>
          <w:sz w:val="22"/>
          <w:szCs w:val="22"/>
        </w:rPr>
      </w:pPr>
    </w:p>
    <w:p w14:paraId="4750D9E0" w14:textId="77777777" w:rsidR="00C41BBA" w:rsidRPr="00EF0300" w:rsidRDefault="00C41BBA" w:rsidP="00C41BBA">
      <w:pPr>
        <w:rPr>
          <w:rFonts w:asciiTheme="minorHAnsi" w:hAnsiTheme="minorHAnsi"/>
          <w:sz w:val="22"/>
          <w:szCs w:val="22"/>
        </w:rPr>
      </w:pPr>
      <w:r>
        <w:rPr>
          <w:rFonts w:asciiTheme="minorHAnsi" w:hAnsiTheme="minorHAnsi"/>
          <w:sz w:val="22"/>
          <w:szCs w:val="22"/>
        </w:rPr>
        <w:t xml:space="preserve">The Department of Health and Human Services provides this service.  </w:t>
      </w:r>
      <w:r w:rsidRPr="00EF0300">
        <w:rPr>
          <w:rFonts w:asciiTheme="minorHAnsi" w:hAnsiTheme="minorHAnsi"/>
          <w:sz w:val="22"/>
          <w:szCs w:val="22"/>
        </w:rPr>
        <w:t>Child Protection provides child-</w:t>
      </w:r>
      <w:proofErr w:type="spellStart"/>
      <w:r w:rsidRPr="00EF0300">
        <w:rPr>
          <w:rFonts w:asciiTheme="minorHAnsi" w:hAnsiTheme="minorHAnsi"/>
          <w:sz w:val="22"/>
          <w:szCs w:val="22"/>
        </w:rPr>
        <w:t>centred</w:t>
      </w:r>
      <w:proofErr w:type="spellEnd"/>
      <w:r w:rsidRPr="00EF0300">
        <w:rPr>
          <w:rFonts w:asciiTheme="minorHAnsi" w:hAnsiTheme="minorHAnsi"/>
          <w:sz w:val="22"/>
          <w:szCs w:val="22"/>
        </w:rPr>
        <w:t>, family-focused services to protect children and young people from significant harm caused by abuse or neglect within the family.</w:t>
      </w:r>
      <w:r>
        <w:rPr>
          <w:rFonts w:asciiTheme="minorHAnsi" w:hAnsiTheme="minorHAnsi"/>
          <w:sz w:val="22"/>
          <w:szCs w:val="22"/>
        </w:rPr>
        <w:t xml:space="preserve"> </w:t>
      </w:r>
      <w:r w:rsidRPr="00EF0300">
        <w:rPr>
          <w:rFonts w:asciiTheme="minorHAnsi" w:hAnsiTheme="minorHAnsi"/>
          <w:sz w:val="22"/>
          <w:szCs w:val="22"/>
        </w:rPr>
        <w:t xml:space="preserve"> It also aims to make sure that children and young people receive services to deal with the </w:t>
      </w:r>
      <w:r>
        <w:rPr>
          <w:rFonts w:asciiTheme="minorHAnsi" w:hAnsiTheme="minorHAnsi"/>
          <w:sz w:val="22"/>
          <w:szCs w:val="22"/>
        </w:rPr>
        <w:t>e</w:t>
      </w:r>
      <w:r w:rsidRPr="00EF0300">
        <w:rPr>
          <w:rFonts w:asciiTheme="minorHAnsi" w:hAnsiTheme="minorHAnsi"/>
          <w:sz w:val="22"/>
          <w:szCs w:val="22"/>
        </w:rPr>
        <w:t>ffect of abuse and neglect on their wellbeing and development.</w:t>
      </w:r>
    </w:p>
    <w:p w14:paraId="03C34F34" w14:textId="77777777" w:rsidR="00C41BBA" w:rsidRDefault="00C41BBA" w:rsidP="00C41BBA">
      <w:pPr>
        <w:spacing w:after="200" w:line="276" w:lineRule="auto"/>
        <w:rPr>
          <w:rFonts w:asciiTheme="minorHAnsi" w:hAnsiTheme="minorHAnsi"/>
          <w:sz w:val="22"/>
          <w:szCs w:val="22"/>
        </w:rPr>
      </w:pPr>
    </w:p>
    <w:p w14:paraId="76C235C9" w14:textId="77777777" w:rsidR="00C41BBA" w:rsidRDefault="00C41BBA" w:rsidP="00C41BBA">
      <w:pPr>
        <w:rPr>
          <w:rFonts w:asciiTheme="minorHAnsi" w:hAnsiTheme="minorHAnsi"/>
          <w:b/>
          <w:sz w:val="22"/>
          <w:szCs w:val="22"/>
        </w:rPr>
      </w:pPr>
      <w:r w:rsidRPr="00A65C27">
        <w:rPr>
          <w:rFonts w:asciiTheme="minorHAnsi" w:hAnsiTheme="minorHAnsi"/>
          <w:b/>
          <w:sz w:val="22"/>
          <w:szCs w:val="22"/>
        </w:rPr>
        <w:t>HOW TO MAKE A REFERRAL TO CHILD PROTECTION</w:t>
      </w:r>
    </w:p>
    <w:p w14:paraId="13964D31" w14:textId="77777777" w:rsidR="00C41BBA" w:rsidRPr="00A65C27" w:rsidRDefault="00C41BBA" w:rsidP="00C41BBA">
      <w:pPr>
        <w:rPr>
          <w:rFonts w:asciiTheme="minorHAnsi" w:hAnsiTheme="minorHAnsi"/>
          <w:b/>
          <w:sz w:val="22"/>
          <w:szCs w:val="22"/>
        </w:rPr>
      </w:pPr>
    </w:p>
    <w:p w14:paraId="081C1D4E" w14:textId="77777777" w:rsidR="00C41BBA" w:rsidRDefault="00C41BBA" w:rsidP="00C41BBA">
      <w:pPr>
        <w:rPr>
          <w:rFonts w:asciiTheme="minorHAnsi" w:hAnsiTheme="minorHAnsi"/>
          <w:sz w:val="22"/>
          <w:szCs w:val="22"/>
        </w:rPr>
      </w:pPr>
      <w:r w:rsidRPr="00A65C27">
        <w:rPr>
          <w:rFonts w:asciiTheme="minorHAnsi" w:hAnsiTheme="minorHAnsi"/>
          <w:sz w:val="22"/>
          <w:szCs w:val="22"/>
        </w:rPr>
        <w:t xml:space="preserve">Phone Child Protection Intake 1300 664 977 and discuss your concerns with the duty officer. </w:t>
      </w:r>
      <w:r>
        <w:rPr>
          <w:rFonts w:asciiTheme="minorHAnsi" w:hAnsiTheme="minorHAnsi"/>
          <w:sz w:val="22"/>
          <w:szCs w:val="22"/>
        </w:rPr>
        <w:t xml:space="preserve"> </w:t>
      </w:r>
      <w:r w:rsidRPr="00A65C27">
        <w:rPr>
          <w:rFonts w:asciiTheme="minorHAnsi" w:hAnsiTheme="minorHAnsi"/>
          <w:sz w:val="22"/>
          <w:szCs w:val="22"/>
        </w:rPr>
        <w:t xml:space="preserve">The duty </w:t>
      </w:r>
      <w:r>
        <w:rPr>
          <w:rFonts w:asciiTheme="minorHAnsi" w:hAnsiTheme="minorHAnsi"/>
          <w:sz w:val="22"/>
          <w:szCs w:val="22"/>
        </w:rPr>
        <w:t>o</w:t>
      </w:r>
      <w:r w:rsidRPr="00A65C27">
        <w:rPr>
          <w:rFonts w:asciiTheme="minorHAnsi" w:hAnsiTheme="minorHAnsi"/>
          <w:sz w:val="22"/>
          <w:szCs w:val="22"/>
        </w:rPr>
        <w:t>fficer will guide you regarding the referral process.</w:t>
      </w:r>
    </w:p>
    <w:p w14:paraId="399CFE45" w14:textId="77777777" w:rsidR="00C41BBA" w:rsidRDefault="00C41BBA" w:rsidP="00C41BBA">
      <w:pPr>
        <w:rPr>
          <w:rFonts w:asciiTheme="minorHAnsi" w:hAnsiTheme="minorHAnsi"/>
          <w:sz w:val="22"/>
          <w:szCs w:val="22"/>
        </w:rPr>
      </w:pPr>
    </w:p>
    <w:p w14:paraId="56D37B1A" w14:textId="77777777" w:rsidR="00C41BBA" w:rsidRPr="00A65C27" w:rsidRDefault="00C41BBA" w:rsidP="00C41BBA">
      <w:pPr>
        <w:rPr>
          <w:rFonts w:asciiTheme="minorHAnsi" w:hAnsiTheme="minorHAnsi"/>
          <w:sz w:val="22"/>
          <w:szCs w:val="22"/>
        </w:rPr>
      </w:pPr>
    </w:p>
    <w:p w14:paraId="0A266CB7" w14:textId="77777777" w:rsidR="00C41BBA" w:rsidRDefault="00C41BBA" w:rsidP="00C41BBA">
      <w:pPr>
        <w:rPr>
          <w:rFonts w:asciiTheme="minorHAnsi" w:hAnsiTheme="minorHAnsi"/>
          <w:b/>
          <w:sz w:val="22"/>
          <w:szCs w:val="22"/>
        </w:rPr>
      </w:pPr>
      <w:r>
        <w:rPr>
          <w:rFonts w:asciiTheme="minorHAnsi" w:hAnsiTheme="minorHAnsi"/>
          <w:b/>
          <w:sz w:val="22"/>
          <w:szCs w:val="22"/>
        </w:rPr>
        <w:t>WHAT HAPPENS WHEN I MAKE A REFERRAL TO CHILD PROTECTION?</w:t>
      </w:r>
    </w:p>
    <w:p w14:paraId="7F255AE7" w14:textId="77777777" w:rsidR="00C41BBA" w:rsidRDefault="00C41BBA" w:rsidP="00C41BBA">
      <w:pPr>
        <w:rPr>
          <w:rFonts w:asciiTheme="minorHAnsi" w:hAnsiTheme="minorHAnsi"/>
          <w:b/>
          <w:sz w:val="22"/>
          <w:szCs w:val="22"/>
        </w:rPr>
      </w:pPr>
    </w:p>
    <w:p w14:paraId="571D597C" w14:textId="77777777" w:rsidR="00C41BBA" w:rsidRDefault="00C41BBA" w:rsidP="00C41BBA">
      <w:pPr>
        <w:rPr>
          <w:rFonts w:asciiTheme="minorHAnsi" w:hAnsiTheme="minorHAnsi"/>
          <w:sz w:val="22"/>
          <w:szCs w:val="22"/>
        </w:rPr>
      </w:pPr>
      <w:r w:rsidRPr="00EF0300">
        <w:rPr>
          <w:rFonts w:asciiTheme="minorHAnsi" w:hAnsiTheme="minorHAnsi"/>
          <w:sz w:val="22"/>
          <w:szCs w:val="22"/>
        </w:rPr>
        <w:t>The role of the Child Protection Service is to:</w:t>
      </w:r>
    </w:p>
    <w:p w14:paraId="1BFED6C5" w14:textId="77777777" w:rsidR="00C41BBA" w:rsidRPr="00B61F93" w:rsidRDefault="00C41BBA" w:rsidP="00C41BBA">
      <w:pPr>
        <w:pStyle w:val="ListParagraph"/>
        <w:numPr>
          <w:ilvl w:val="0"/>
          <w:numId w:val="2"/>
        </w:numPr>
        <w:spacing w:before="100" w:beforeAutospacing="1" w:after="100" w:afterAutospacing="1"/>
        <w:rPr>
          <w:rFonts w:asciiTheme="minorHAnsi" w:hAnsiTheme="minorHAnsi" w:cs="Arial"/>
          <w:color w:val="33322E"/>
          <w:sz w:val="22"/>
          <w:szCs w:val="22"/>
          <w:lang w:val="en"/>
        </w:rPr>
      </w:pPr>
      <w:r w:rsidRPr="00B61F93">
        <w:rPr>
          <w:rFonts w:asciiTheme="minorHAnsi" w:hAnsiTheme="minorHAnsi" w:cs="Arial"/>
          <w:color w:val="33322E"/>
          <w:sz w:val="22"/>
          <w:szCs w:val="22"/>
          <w:lang w:val="en"/>
        </w:rPr>
        <w:t>investigate matters where it is alleged that a child is at risk of harm</w:t>
      </w:r>
    </w:p>
    <w:p w14:paraId="1A820C8D" w14:textId="77777777" w:rsidR="00C41BBA" w:rsidRPr="00B61F93" w:rsidRDefault="00C41BBA" w:rsidP="00C41BBA">
      <w:pPr>
        <w:pStyle w:val="ListParagraph"/>
        <w:numPr>
          <w:ilvl w:val="0"/>
          <w:numId w:val="2"/>
        </w:numPr>
        <w:spacing w:before="100" w:beforeAutospacing="1" w:after="100" w:afterAutospacing="1"/>
        <w:rPr>
          <w:rFonts w:asciiTheme="minorHAnsi" w:hAnsiTheme="minorHAnsi" w:cs="Arial"/>
          <w:color w:val="33322E"/>
          <w:sz w:val="22"/>
          <w:szCs w:val="22"/>
          <w:lang w:val="en"/>
        </w:rPr>
      </w:pPr>
      <w:r w:rsidRPr="00B61F93">
        <w:rPr>
          <w:rFonts w:asciiTheme="minorHAnsi" w:hAnsiTheme="minorHAnsi" w:cs="Arial"/>
          <w:color w:val="33322E"/>
          <w:sz w:val="22"/>
          <w:szCs w:val="22"/>
          <w:lang w:val="en"/>
        </w:rPr>
        <w:t>refer children and families to services that assist in providing the ongoing safety and wellbeing of children</w:t>
      </w:r>
    </w:p>
    <w:p w14:paraId="0A282D8E" w14:textId="77777777" w:rsidR="00C41BBA" w:rsidRPr="00B61F93" w:rsidRDefault="00C41BBA" w:rsidP="00C41BBA">
      <w:pPr>
        <w:pStyle w:val="ListParagraph"/>
        <w:numPr>
          <w:ilvl w:val="0"/>
          <w:numId w:val="2"/>
        </w:numPr>
        <w:spacing w:before="100" w:beforeAutospacing="1" w:after="100" w:afterAutospacing="1"/>
        <w:rPr>
          <w:rFonts w:asciiTheme="minorHAnsi" w:hAnsiTheme="minorHAnsi" w:cs="Arial"/>
          <w:color w:val="33322E"/>
          <w:sz w:val="22"/>
          <w:szCs w:val="22"/>
          <w:lang w:val="en"/>
        </w:rPr>
      </w:pPr>
      <w:r w:rsidRPr="00B61F93">
        <w:rPr>
          <w:rFonts w:asciiTheme="minorHAnsi" w:hAnsiTheme="minorHAnsi" w:cs="Arial"/>
          <w:color w:val="33322E"/>
          <w:sz w:val="22"/>
          <w:szCs w:val="22"/>
          <w:lang w:val="en"/>
        </w:rPr>
        <w:t>take matters before the Children's Court if the child's safety cannot be ensured within the family</w:t>
      </w:r>
    </w:p>
    <w:p w14:paraId="42685A22" w14:textId="77777777" w:rsidR="00C41BBA" w:rsidRPr="00B61F93" w:rsidRDefault="00C41BBA" w:rsidP="00C41BBA">
      <w:pPr>
        <w:pStyle w:val="ListParagraph"/>
        <w:numPr>
          <w:ilvl w:val="0"/>
          <w:numId w:val="2"/>
        </w:numPr>
        <w:spacing w:before="100" w:beforeAutospacing="1" w:after="100" w:afterAutospacing="1"/>
        <w:rPr>
          <w:rFonts w:asciiTheme="minorHAnsi" w:hAnsiTheme="minorHAnsi" w:cs="Arial"/>
          <w:color w:val="33322E"/>
          <w:sz w:val="22"/>
          <w:szCs w:val="22"/>
          <w:lang w:val="en"/>
        </w:rPr>
      </w:pPr>
      <w:r w:rsidRPr="00B61F93">
        <w:rPr>
          <w:rFonts w:asciiTheme="minorHAnsi" w:hAnsiTheme="minorHAnsi" w:cs="Arial"/>
          <w:color w:val="33322E"/>
          <w:sz w:val="22"/>
          <w:szCs w:val="22"/>
          <w:lang w:val="en"/>
        </w:rPr>
        <w:t>supervise children on legal orders granted by the Children's Court</w:t>
      </w:r>
    </w:p>
    <w:p w14:paraId="38569102" w14:textId="77777777" w:rsidR="00C41BBA" w:rsidRPr="00B61F93" w:rsidRDefault="00C41BBA" w:rsidP="00C41BBA">
      <w:pPr>
        <w:pStyle w:val="ListParagraph"/>
        <w:numPr>
          <w:ilvl w:val="0"/>
          <w:numId w:val="2"/>
        </w:numPr>
        <w:spacing w:before="100" w:beforeAutospacing="1" w:after="100" w:afterAutospacing="1"/>
        <w:rPr>
          <w:rFonts w:asciiTheme="minorHAnsi" w:hAnsiTheme="minorHAnsi" w:cs="Arial"/>
          <w:color w:val="33322E"/>
          <w:sz w:val="22"/>
          <w:szCs w:val="22"/>
          <w:lang w:val="en"/>
        </w:rPr>
      </w:pPr>
      <w:r w:rsidRPr="00B61F93">
        <w:rPr>
          <w:rFonts w:asciiTheme="minorHAnsi" w:hAnsiTheme="minorHAnsi" w:cs="Arial"/>
          <w:color w:val="33322E"/>
          <w:sz w:val="22"/>
          <w:szCs w:val="22"/>
          <w:lang w:val="en"/>
        </w:rPr>
        <w:t>provide and fund accommodation services, specialist support services, and adoption and permanent care to children and adolescents in need</w:t>
      </w:r>
    </w:p>
    <w:p w14:paraId="6C05DE94" w14:textId="77777777" w:rsidR="00C41BBA" w:rsidRPr="00752558" w:rsidRDefault="00C41BBA" w:rsidP="00C41BBA">
      <w:pPr>
        <w:autoSpaceDE w:val="0"/>
        <w:autoSpaceDN w:val="0"/>
        <w:adjustRightInd w:val="0"/>
        <w:rPr>
          <w:rFonts w:asciiTheme="minorHAnsi" w:hAnsiTheme="minorHAnsi" w:cs="Arial"/>
          <w:b/>
          <w:color w:val="000000"/>
          <w:sz w:val="22"/>
          <w:szCs w:val="22"/>
          <w:u w:val="single"/>
        </w:rPr>
      </w:pPr>
    </w:p>
    <w:p w14:paraId="3838C056" w14:textId="77777777" w:rsidR="00C41BBA" w:rsidRDefault="00C41BBA" w:rsidP="00C41BBA">
      <w:pPr>
        <w:rPr>
          <w:rFonts w:asciiTheme="minorHAnsi" w:hAnsiTheme="minorHAnsi" w:cs="Arial"/>
          <w:b/>
          <w:sz w:val="22"/>
          <w:szCs w:val="22"/>
        </w:rPr>
      </w:pPr>
      <w:r w:rsidRPr="00752558">
        <w:rPr>
          <w:rFonts w:asciiTheme="minorHAnsi" w:hAnsiTheme="minorHAnsi" w:cs="Arial"/>
          <w:b/>
          <w:sz w:val="22"/>
          <w:szCs w:val="22"/>
        </w:rPr>
        <w:t>MORE INFORMATION:</w:t>
      </w:r>
    </w:p>
    <w:p w14:paraId="743784B9" w14:textId="77777777" w:rsidR="00C41BBA" w:rsidRPr="00752558" w:rsidRDefault="00C41BBA" w:rsidP="00C41BBA">
      <w:pPr>
        <w:rPr>
          <w:rFonts w:asciiTheme="minorHAnsi" w:hAnsiTheme="minorHAnsi" w:cs="Arial"/>
          <w:b/>
          <w:sz w:val="22"/>
          <w:szCs w:val="22"/>
        </w:rPr>
      </w:pPr>
    </w:p>
    <w:p w14:paraId="10EB931D" w14:textId="77777777" w:rsidR="00C41BBA" w:rsidRPr="00522914" w:rsidRDefault="00C41BBA" w:rsidP="00C41BBA">
      <w:pPr>
        <w:spacing w:after="200" w:line="276" w:lineRule="auto"/>
        <w:rPr>
          <w:rFonts w:asciiTheme="minorHAnsi" w:hAnsiTheme="minorHAnsi" w:cstheme="minorHAnsi"/>
          <w:sz w:val="22"/>
          <w:szCs w:val="22"/>
        </w:rPr>
      </w:pPr>
      <w:hyperlink r:id="rId10" w:history="1">
        <w:r w:rsidRPr="00522914">
          <w:rPr>
            <w:rStyle w:val="Hyperlink"/>
            <w:rFonts w:asciiTheme="minorHAnsi" w:hAnsiTheme="minorHAnsi" w:cstheme="minorHAnsi"/>
            <w:sz w:val="22"/>
            <w:szCs w:val="22"/>
          </w:rPr>
          <w:t>https://services.dhhs.vic.gov.au/child-protection</w:t>
        </w:r>
      </w:hyperlink>
    </w:p>
    <w:bookmarkEnd w:id="0"/>
    <w:p w14:paraId="14CFF7C2" w14:textId="77777777" w:rsidR="00367528" w:rsidRDefault="00367528"/>
    <w:sectPr w:rsidR="00367528" w:rsidSect="00AF0740">
      <w:footerReference w:type="default" r:id="rId11"/>
      <w:pgSz w:w="11906" w:h="16838"/>
      <w:pgMar w:top="851"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C8E3E" w14:textId="77777777" w:rsidR="008B68A8" w:rsidRDefault="008B68A8" w:rsidP="007D7C84">
      <w:r>
        <w:separator/>
      </w:r>
    </w:p>
  </w:endnote>
  <w:endnote w:type="continuationSeparator" w:id="0">
    <w:p w14:paraId="0E3098D6" w14:textId="77777777" w:rsidR="008B68A8" w:rsidRDefault="008B68A8" w:rsidP="007D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B0270" w14:textId="5CD90E7E" w:rsidR="007D7C84" w:rsidRDefault="00E519E3">
    <w:pPr>
      <w:pStyle w:val="Footer"/>
    </w:pPr>
    <w:r>
      <w:tab/>
    </w:r>
    <w:r>
      <w:tab/>
    </w:r>
    <w:r>
      <w:ptab w:relativeTo="margin" w:alignment="center" w:leader="none"/>
    </w:r>
    <w:r>
      <w:ptab w:relativeTo="margin" w:alignment="center" w:leader="dot"/>
    </w:r>
    <w:r w:rsidR="007D7C84" w:rsidRPr="00D01560">
      <w:rPr>
        <w:noProof/>
        <w:lang w:eastAsia="en-AU"/>
      </w:rPr>
      <w:drawing>
        <wp:anchor distT="0" distB="0" distL="114300" distR="114300" simplePos="0" relativeHeight="251659264" behindDoc="1" locked="0" layoutInCell="1" allowOverlap="1" wp14:anchorId="79D6ACDB" wp14:editId="231EF55C">
          <wp:simplePos x="0" y="0"/>
          <wp:positionH relativeFrom="column">
            <wp:posOffset>1885950</wp:posOffset>
          </wp:positionH>
          <wp:positionV relativeFrom="paragraph">
            <wp:posOffset>-219075</wp:posOffset>
          </wp:positionV>
          <wp:extent cx="1572473" cy="736600"/>
          <wp:effectExtent l="0" t="0" r="8890" b="6350"/>
          <wp:wrapNone/>
          <wp:docPr id="14" name="Picture 0"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a:stretch>
                    <a:fillRect/>
                  </a:stretch>
                </pic:blipFill>
                <pic:spPr>
                  <a:xfrm>
                    <a:off x="0" y="0"/>
                    <a:ext cx="1572473" cy="736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A089C" w14:textId="77777777" w:rsidR="008B68A8" w:rsidRDefault="008B68A8" w:rsidP="007D7C84">
      <w:r>
        <w:separator/>
      </w:r>
    </w:p>
  </w:footnote>
  <w:footnote w:type="continuationSeparator" w:id="0">
    <w:p w14:paraId="2D1F52F4" w14:textId="77777777" w:rsidR="008B68A8" w:rsidRDefault="008B68A8" w:rsidP="007D7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D447B"/>
    <w:multiLevelType w:val="hybridMultilevel"/>
    <w:tmpl w:val="F1001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E2A1158"/>
    <w:multiLevelType w:val="hybridMultilevel"/>
    <w:tmpl w:val="360CE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F33706F"/>
    <w:multiLevelType w:val="multilevel"/>
    <w:tmpl w:val="4474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84"/>
    <w:rsid w:val="002F7B13"/>
    <w:rsid w:val="00367528"/>
    <w:rsid w:val="007D7C84"/>
    <w:rsid w:val="008B68A8"/>
    <w:rsid w:val="0091071D"/>
    <w:rsid w:val="00AF0740"/>
    <w:rsid w:val="00C41BBA"/>
    <w:rsid w:val="00E4014C"/>
    <w:rsid w:val="00E51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1F77"/>
  <w15:chartTrackingRefBased/>
  <w15:docId w15:val="{8C830719-6FE2-4975-BA45-E6960EAD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74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E519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0740"/>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84"/>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7D7C84"/>
  </w:style>
  <w:style w:type="paragraph" w:styleId="Footer">
    <w:name w:val="footer"/>
    <w:basedOn w:val="Normal"/>
    <w:link w:val="FooterChar"/>
    <w:uiPriority w:val="99"/>
    <w:unhideWhenUsed/>
    <w:rsid w:val="007D7C84"/>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7D7C84"/>
  </w:style>
  <w:style w:type="character" w:customStyle="1" w:styleId="Heading2Char">
    <w:name w:val="Heading 2 Char"/>
    <w:basedOn w:val="DefaultParagraphFont"/>
    <w:link w:val="Heading2"/>
    <w:uiPriority w:val="9"/>
    <w:rsid w:val="00AF0740"/>
    <w:rPr>
      <w:rFonts w:asciiTheme="majorHAnsi" w:eastAsiaTheme="majorEastAsia" w:hAnsiTheme="majorHAnsi" w:cstheme="majorBidi"/>
      <w:b/>
      <w:bCs/>
      <w:color w:val="4472C4" w:themeColor="accent1"/>
      <w:sz w:val="26"/>
      <w:szCs w:val="26"/>
      <w:lang w:val="en-US"/>
    </w:rPr>
  </w:style>
  <w:style w:type="character" w:styleId="Hyperlink">
    <w:name w:val="Hyperlink"/>
    <w:basedOn w:val="DefaultParagraphFont"/>
    <w:uiPriority w:val="99"/>
    <w:unhideWhenUsed/>
    <w:rsid w:val="00AF0740"/>
    <w:rPr>
      <w:color w:val="0563C1" w:themeColor="hyperlink"/>
      <w:u w:val="single"/>
    </w:rPr>
  </w:style>
  <w:style w:type="paragraph" w:styleId="NormalWeb">
    <w:name w:val="Normal (Web)"/>
    <w:basedOn w:val="Normal"/>
    <w:uiPriority w:val="99"/>
    <w:unhideWhenUsed/>
    <w:rsid w:val="00AF0740"/>
    <w:pPr>
      <w:spacing w:before="100" w:beforeAutospacing="1" w:after="100" w:afterAutospacing="1"/>
    </w:pPr>
    <w:rPr>
      <w:sz w:val="24"/>
      <w:szCs w:val="24"/>
      <w:lang w:val="en-AU" w:eastAsia="en-AU"/>
    </w:rPr>
  </w:style>
  <w:style w:type="character" w:styleId="Emphasis">
    <w:name w:val="Emphasis"/>
    <w:basedOn w:val="DefaultParagraphFont"/>
    <w:uiPriority w:val="20"/>
    <w:qFormat/>
    <w:rsid w:val="00AF0740"/>
    <w:rPr>
      <w:i/>
      <w:iCs/>
    </w:rPr>
  </w:style>
  <w:style w:type="character" w:customStyle="1" w:styleId="Heading1Char">
    <w:name w:val="Heading 1 Char"/>
    <w:basedOn w:val="DefaultParagraphFont"/>
    <w:link w:val="Heading1"/>
    <w:uiPriority w:val="9"/>
    <w:rsid w:val="00E519E3"/>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E519E3"/>
    <w:pPr>
      <w:ind w:left="720"/>
      <w:contextualSpacing/>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ervices.dhhs.vic.gov.au/child-protec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5036A43EA2E46AC2B3E1B74F71F7B" ma:contentTypeVersion="13" ma:contentTypeDescription="Create a new document." ma:contentTypeScope="" ma:versionID="88b357938ae2e41073cb055d44c43d08">
  <xsd:schema xmlns:xsd="http://www.w3.org/2001/XMLSchema" xmlns:xs="http://www.w3.org/2001/XMLSchema" xmlns:p="http://schemas.microsoft.com/office/2006/metadata/properties" xmlns:ns3="6ddc0e22-8b6d-4042-b249-a616b5dc7c73" xmlns:ns4="2d19af46-c29d-4006-8571-230f9debe74f" targetNamespace="http://schemas.microsoft.com/office/2006/metadata/properties" ma:root="true" ma:fieldsID="86398aefceade6928da479aa412d24a3" ns3:_="" ns4:_="">
    <xsd:import namespace="6ddc0e22-8b6d-4042-b249-a616b5dc7c73"/>
    <xsd:import namespace="2d19af46-c29d-4006-8571-230f9debe74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c0e22-8b6d-4042-b249-a616b5dc7c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9af46-c29d-4006-8571-230f9debe7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7DC94-C062-4144-96A5-6483B145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c0e22-8b6d-4042-b249-a616b5dc7c73"/>
    <ds:schemaRef ds:uri="2d19af46-c29d-4006-8571-230f9debe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4774C-DE1B-4BE1-AF02-F5BFC56E070C}">
  <ds:schemaRefs>
    <ds:schemaRef ds:uri="http://schemas.microsoft.com/sharepoint/v3/contenttype/forms"/>
  </ds:schemaRefs>
</ds:datastoreItem>
</file>

<file path=customXml/itemProps3.xml><?xml version="1.0" encoding="utf-8"?>
<ds:datastoreItem xmlns:ds="http://schemas.openxmlformats.org/officeDocument/2006/customXml" ds:itemID="{8382F6E4-13B0-4703-978D-9A349C1B76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Lakin</dc:creator>
  <cp:keywords/>
  <dc:description/>
  <cp:lastModifiedBy>Janet Lakin</cp:lastModifiedBy>
  <cp:revision>4</cp:revision>
  <dcterms:created xsi:type="dcterms:W3CDTF">2021-01-27T04:53:00Z</dcterms:created>
  <dcterms:modified xsi:type="dcterms:W3CDTF">2021-01-27T22:47:00Z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0x010100BE95036A43EA2E46AC2B3E1B74F71F7B</vt:lpwstr>
  </property>
</Properties>
</file>