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8D03C" w14:textId="77777777" w:rsidR="003B1B9E" w:rsidRDefault="003B1B9E" w:rsidP="003B1B9E"/>
    <w:p w14:paraId="0829702E" w14:textId="77777777" w:rsidR="003B1B9E" w:rsidRDefault="003B1B9E" w:rsidP="003B1B9E"/>
    <w:p w14:paraId="38C15B25" w14:textId="77777777" w:rsidR="00FD549C" w:rsidRDefault="00FD549C" w:rsidP="00C52F50">
      <w:pPr>
        <w:jc w:val="center"/>
        <w:rPr>
          <w:b/>
        </w:rPr>
      </w:pPr>
    </w:p>
    <w:p w14:paraId="6CD26A63" w14:textId="77777777" w:rsidR="00FD549C" w:rsidRDefault="00FD549C" w:rsidP="00C52F50">
      <w:pPr>
        <w:jc w:val="center"/>
        <w:rPr>
          <w:b/>
        </w:rPr>
      </w:pPr>
    </w:p>
    <w:p w14:paraId="5F4850E6" w14:textId="77777777" w:rsidR="00FD549C" w:rsidRDefault="00FD549C" w:rsidP="00C52F50">
      <w:pPr>
        <w:jc w:val="center"/>
        <w:rPr>
          <w:b/>
        </w:rPr>
      </w:pPr>
    </w:p>
    <w:p w14:paraId="745467FC" w14:textId="77777777" w:rsidR="00FD549C" w:rsidRDefault="00FD549C" w:rsidP="00C52F50">
      <w:pPr>
        <w:jc w:val="center"/>
        <w:rPr>
          <w:b/>
        </w:rPr>
      </w:pPr>
    </w:p>
    <w:p w14:paraId="652625FB" w14:textId="77777777" w:rsidR="00FD549C" w:rsidRDefault="00FD549C" w:rsidP="00C52F50">
      <w:pPr>
        <w:jc w:val="center"/>
        <w:rPr>
          <w:b/>
        </w:rPr>
      </w:pPr>
    </w:p>
    <w:p w14:paraId="038BFCB5" w14:textId="77777777" w:rsidR="00FD549C" w:rsidRDefault="00FD549C" w:rsidP="00C52F50">
      <w:pPr>
        <w:jc w:val="center"/>
        <w:rPr>
          <w:b/>
        </w:rPr>
      </w:pPr>
    </w:p>
    <w:p w14:paraId="2C6A5C29" w14:textId="77777777" w:rsidR="00FD549C" w:rsidRDefault="00FD549C" w:rsidP="00C52F50">
      <w:pPr>
        <w:jc w:val="center"/>
        <w:rPr>
          <w:b/>
        </w:rPr>
      </w:pPr>
    </w:p>
    <w:p w14:paraId="075E5169" w14:textId="77777777" w:rsidR="00FD549C" w:rsidRDefault="00FD549C" w:rsidP="00C52F50">
      <w:pPr>
        <w:jc w:val="center"/>
        <w:rPr>
          <w:b/>
        </w:rPr>
      </w:pPr>
    </w:p>
    <w:p w14:paraId="4865EBAE" w14:textId="77777777" w:rsidR="00FD549C" w:rsidRDefault="00FD549C" w:rsidP="00C52F50">
      <w:pPr>
        <w:jc w:val="center"/>
        <w:rPr>
          <w:b/>
        </w:rPr>
      </w:pPr>
    </w:p>
    <w:p w14:paraId="090F5771" w14:textId="77777777" w:rsidR="00FD549C" w:rsidRDefault="00FD549C" w:rsidP="00C52F50">
      <w:pPr>
        <w:jc w:val="center"/>
        <w:rPr>
          <w:b/>
        </w:rPr>
      </w:pPr>
    </w:p>
    <w:p w14:paraId="2C9A4CBD" w14:textId="77777777" w:rsidR="00FD549C" w:rsidRDefault="00FD549C" w:rsidP="00C52F50">
      <w:pPr>
        <w:jc w:val="center"/>
        <w:rPr>
          <w:b/>
        </w:rPr>
      </w:pPr>
    </w:p>
    <w:p w14:paraId="367EBB76" w14:textId="77777777" w:rsidR="00FD549C" w:rsidRDefault="00FD549C" w:rsidP="00C52F50">
      <w:pPr>
        <w:jc w:val="center"/>
        <w:rPr>
          <w:b/>
        </w:rPr>
      </w:pPr>
    </w:p>
    <w:p w14:paraId="36EA7EAD" w14:textId="77777777" w:rsidR="00FD549C" w:rsidRDefault="00FD549C" w:rsidP="00C52F50">
      <w:pPr>
        <w:jc w:val="center"/>
        <w:rPr>
          <w:b/>
        </w:rPr>
      </w:pPr>
    </w:p>
    <w:p w14:paraId="5D0A8066" w14:textId="77777777" w:rsidR="00FD549C" w:rsidRDefault="00FD549C" w:rsidP="00C52F50">
      <w:pPr>
        <w:jc w:val="center"/>
        <w:rPr>
          <w:b/>
        </w:rPr>
      </w:pPr>
    </w:p>
    <w:p w14:paraId="76ECA2D1" w14:textId="77777777" w:rsidR="00FD549C" w:rsidRDefault="00FD549C" w:rsidP="00C52F50">
      <w:pPr>
        <w:jc w:val="center"/>
        <w:rPr>
          <w:b/>
        </w:rPr>
      </w:pPr>
    </w:p>
    <w:p w14:paraId="6F2F1CFD" w14:textId="77777777" w:rsidR="00FD549C" w:rsidRDefault="00FD549C" w:rsidP="00C52F50">
      <w:pPr>
        <w:jc w:val="center"/>
        <w:rPr>
          <w:b/>
        </w:rPr>
      </w:pPr>
    </w:p>
    <w:p w14:paraId="7D7819DB" w14:textId="77777777" w:rsidR="00FD549C" w:rsidRDefault="00FD549C" w:rsidP="00C52F50">
      <w:pPr>
        <w:jc w:val="center"/>
        <w:rPr>
          <w:b/>
        </w:rPr>
      </w:pPr>
    </w:p>
    <w:p w14:paraId="0384E1D2" w14:textId="77777777" w:rsidR="00C52F50" w:rsidRPr="00FD549C" w:rsidRDefault="00FD549C" w:rsidP="00C52F50">
      <w:pPr>
        <w:jc w:val="center"/>
        <w:rPr>
          <w:b/>
          <w:sz w:val="40"/>
        </w:rPr>
      </w:pPr>
      <w:r w:rsidRPr="00FD549C">
        <w:rPr>
          <w:b/>
          <w:sz w:val="40"/>
        </w:rPr>
        <w:t>WYNDHAM</w:t>
      </w:r>
      <w:r w:rsidR="00377C8F" w:rsidRPr="00FD549C">
        <w:rPr>
          <w:b/>
          <w:sz w:val="40"/>
        </w:rPr>
        <w:t xml:space="preserve"> </w:t>
      </w:r>
      <w:r w:rsidR="00BD5D2C" w:rsidRPr="00FD549C">
        <w:rPr>
          <w:b/>
          <w:sz w:val="40"/>
        </w:rPr>
        <w:t>CITY COUNCIL</w:t>
      </w:r>
    </w:p>
    <w:p w14:paraId="1BD7E120" w14:textId="77777777" w:rsidR="00C52F50" w:rsidRPr="00FD549C" w:rsidRDefault="00C52F50" w:rsidP="00C52F50">
      <w:pPr>
        <w:jc w:val="center"/>
        <w:rPr>
          <w:b/>
          <w:sz w:val="40"/>
        </w:rPr>
      </w:pPr>
    </w:p>
    <w:p w14:paraId="43E44611" w14:textId="77777777" w:rsidR="00BD5D2C" w:rsidRPr="00FD549C" w:rsidRDefault="00FD549C" w:rsidP="00C52F50">
      <w:pPr>
        <w:jc w:val="center"/>
        <w:rPr>
          <w:b/>
          <w:sz w:val="40"/>
        </w:rPr>
      </w:pPr>
      <w:r w:rsidRPr="00FD549C">
        <w:rPr>
          <w:b/>
          <w:sz w:val="40"/>
        </w:rPr>
        <w:t xml:space="preserve">GOVERNANCE </w:t>
      </w:r>
      <w:r w:rsidR="003B1B9E" w:rsidRPr="00FD549C">
        <w:rPr>
          <w:b/>
          <w:sz w:val="40"/>
        </w:rPr>
        <w:t>LOCAL LAW</w:t>
      </w:r>
      <w:r w:rsidRPr="00FD549C">
        <w:rPr>
          <w:b/>
          <w:sz w:val="40"/>
        </w:rPr>
        <w:t xml:space="preserve"> 2020</w:t>
      </w:r>
    </w:p>
    <w:p w14:paraId="2760D1EB" w14:textId="77777777" w:rsidR="00BD5D2C" w:rsidRDefault="00BD5D2C" w:rsidP="00C52F50">
      <w:pPr>
        <w:jc w:val="center"/>
        <w:rPr>
          <w:b/>
        </w:rPr>
      </w:pPr>
    </w:p>
    <w:p w14:paraId="4861F2BF" w14:textId="77777777" w:rsidR="00C52F50" w:rsidRDefault="00C52F50" w:rsidP="00C52F50">
      <w:pPr>
        <w:jc w:val="center"/>
        <w:rPr>
          <w:b/>
        </w:rPr>
      </w:pPr>
    </w:p>
    <w:p w14:paraId="70AA6313" w14:textId="77777777" w:rsidR="00FD549C" w:rsidRDefault="00FD549C">
      <w:pPr>
        <w:rPr>
          <w:b/>
        </w:rPr>
      </w:pPr>
      <w:r>
        <w:rPr>
          <w:b/>
        </w:rPr>
        <w:br w:type="page"/>
      </w:r>
    </w:p>
    <w:p w14:paraId="53A7BA00" w14:textId="77777777" w:rsidR="00C52F50" w:rsidRDefault="00C52F50" w:rsidP="00C52F50">
      <w:pPr>
        <w:jc w:val="center"/>
        <w:rPr>
          <w:b/>
        </w:rPr>
      </w:pPr>
      <w:r>
        <w:rPr>
          <w:b/>
        </w:rPr>
        <w:lastRenderedPageBreak/>
        <w:t>TABLE OF CONTENTS</w:t>
      </w:r>
    </w:p>
    <w:p w14:paraId="649773A1" w14:textId="77777777" w:rsidR="00C52F50" w:rsidRPr="00C52F50" w:rsidRDefault="00C52F50" w:rsidP="00E856F6"/>
    <w:p w14:paraId="213BDB54" w14:textId="77777777" w:rsidR="00C52F50" w:rsidRDefault="00C52F50" w:rsidP="00C52F50"/>
    <w:p w14:paraId="1059F851" w14:textId="77777777" w:rsidR="00DB3E0D" w:rsidRDefault="00E5574E">
      <w:pPr>
        <w:pStyle w:val="TOC1"/>
        <w:rPr>
          <w:rFonts w:asciiTheme="minorHAnsi" w:eastAsiaTheme="minorEastAsia" w:hAnsiTheme="minorHAnsi" w:cstheme="minorBidi"/>
          <w:b w:val="0"/>
          <w:noProof/>
          <w:sz w:val="22"/>
          <w:szCs w:val="22"/>
          <w:lang w:eastAsia="en-AU"/>
        </w:rPr>
      </w:pPr>
      <w:r>
        <w:rPr>
          <w:caps/>
        </w:rPr>
        <w:fldChar w:fldCharType="begin"/>
      </w:r>
      <w:r>
        <w:instrText xml:space="preserve"> TOC \h \z \t "Heading 1,2,Schedule,1,Part,1" </w:instrText>
      </w:r>
      <w:r>
        <w:rPr>
          <w:caps/>
        </w:rPr>
        <w:fldChar w:fldCharType="separate"/>
      </w:r>
      <w:hyperlink w:anchor="_Toc50737344" w:history="1">
        <w:r w:rsidR="00DB3E0D" w:rsidRPr="00A50F7A">
          <w:rPr>
            <w:rStyle w:val="Hyperlink"/>
            <w:noProof/>
          </w:rPr>
          <w:t>PART 1 – PRELIMINARY PROVISIONS</w:t>
        </w:r>
        <w:r w:rsidR="00DB3E0D">
          <w:rPr>
            <w:noProof/>
            <w:webHidden/>
          </w:rPr>
          <w:tab/>
        </w:r>
        <w:r w:rsidR="00DB3E0D">
          <w:rPr>
            <w:noProof/>
            <w:webHidden/>
          </w:rPr>
          <w:fldChar w:fldCharType="begin"/>
        </w:r>
        <w:r w:rsidR="00DB3E0D">
          <w:rPr>
            <w:noProof/>
            <w:webHidden/>
          </w:rPr>
          <w:instrText xml:space="preserve"> PAGEREF _Toc50737344 \h </w:instrText>
        </w:r>
        <w:r w:rsidR="00DB3E0D">
          <w:rPr>
            <w:noProof/>
            <w:webHidden/>
          </w:rPr>
        </w:r>
        <w:r w:rsidR="00DB3E0D">
          <w:rPr>
            <w:noProof/>
            <w:webHidden/>
          </w:rPr>
          <w:fldChar w:fldCharType="separate"/>
        </w:r>
        <w:r w:rsidR="00DB3E0D">
          <w:rPr>
            <w:noProof/>
            <w:webHidden/>
          </w:rPr>
          <w:t>1</w:t>
        </w:r>
        <w:r w:rsidR="00DB3E0D">
          <w:rPr>
            <w:noProof/>
            <w:webHidden/>
          </w:rPr>
          <w:fldChar w:fldCharType="end"/>
        </w:r>
      </w:hyperlink>
    </w:p>
    <w:p w14:paraId="6697E3E3"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45" w:history="1">
        <w:r w:rsidR="00DB3E0D" w:rsidRPr="00A50F7A">
          <w:rPr>
            <w:rStyle w:val="Hyperlink"/>
            <w:noProof/>
          </w:rPr>
          <w:t>1.</w:t>
        </w:r>
        <w:r w:rsidR="00DB3E0D">
          <w:rPr>
            <w:rFonts w:asciiTheme="minorHAnsi" w:eastAsiaTheme="minorEastAsia" w:hAnsiTheme="minorHAnsi" w:cstheme="minorBidi"/>
            <w:noProof/>
            <w:sz w:val="22"/>
            <w:szCs w:val="22"/>
            <w:lang w:eastAsia="en-AU"/>
          </w:rPr>
          <w:tab/>
        </w:r>
        <w:r w:rsidR="00DB3E0D" w:rsidRPr="00A50F7A">
          <w:rPr>
            <w:rStyle w:val="Hyperlink"/>
            <w:noProof/>
          </w:rPr>
          <w:t>Title</w:t>
        </w:r>
        <w:r w:rsidR="00DB3E0D">
          <w:rPr>
            <w:noProof/>
            <w:webHidden/>
          </w:rPr>
          <w:tab/>
        </w:r>
        <w:r w:rsidR="00DB3E0D">
          <w:rPr>
            <w:noProof/>
            <w:webHidden/>
          </w:rPr>
          <w:fldChar w:fldCharType="begin"/>
        </w:r>
        <w:r w:rsidR="00DB3E0D">
          <w:rPr>
            <w:noProof/>
            <w:webHidden/>
          </w:rPr>
          <w:instrText xml:space="preserve"> PAGEREF _Toc50737345 \h </w:instrText>
        </w:r>
        <w:r w:rsidR="00DB3E0D">
          <w:rPr>
            <w:noProof/>
            <w:webHidden/>
          </w:rPr>
        </w:r>
        <w:r w:rsidR="00DB3E0D">
          <w:rPr>
            <w:noProof/>
            <w:webHidden/>
          </w:rPr>
          <w:fldChar w:fldCharType="separate"/>
        </w:r>
        <w:r w:rsidR="00DB3E0D">
          <w:rPr>
            <w:noProof/>
            <w:webHidden/>
          </w:rPr>
          <w:t>1</w:t>
        </w:r>
        <w:r w:rsidR="00DB3E0D">
          <w:rPr>
            <w:noProof/>
            <w:webHidden/>
          </w:rPr>
          <w:fldChar w:fldCharType="end"/>
        </w:r>
      </w:hyperlink>
    </w:p>
    <w:p w14:paraId="6C0E5899"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46" w:history="1">
        <w:r w:rsidR="00DB3E0D" w:rsidRPr="00A50F7A">
          <w:rPr>
            <w:rStyle w:val="Hyperlink"/>
            <w:noProof/>
          </w:rPr>
          <w:t>2.</w:t>
        </w:r>
        <w:r w:rsidR="00DB3E0D">
          <w:rPr>
            <w:rFonts w:asciiTheme="minorHAnsi" w:eastAsiaTheme="minorEastAsia" w:hAnsiTheme="minorHAnsi" w:cstheme="minorBidi"/>
            <w:noProof/>
            <w:sz w:val="22"/>
            <w:szCs w:val="22"/>
            <w:lang w:eastAsia="en-AU"/>
          </w:rPr>
          <w:tab/>
        </w:r>
        <w:r w:rsidR="00DB3E0D" w:rsidRPr="00A50F7A">
          <w:rPr>
            <w:rStyle w:val="Hyperlink"/>
            <w:noProof/>
          </w:rPr>
          <w:t>Objectives</w:t>
        </w:r>
        <w:r w:rsidR="00DB3E0D">
          <w:rPr>
            <w:noProof/>
            <w:webHidden/>
          </w:rPr>
          <w:tab/>
        </w:r>
        <w:r w:rsidR="00DB3E0D">
          <w:rPr>
            <w:noProof/>
            <w:webHidden/>
          </w:rPr>
          <w:fldChar w:fldCharType="begin"/>
        </w:r>
        <w:r w:rsidR="00DB3E0D">
          <w:rPr>
            <w:noProof/>
            <w:webHidden/>
          </w:rPr>
          <w:instrText xml:space="preserve"> PAGEREF _Toc50737346 \h </w:instrText>
        </w:r>
        <w:r w:rsidR="00DB3E0D">
          <w:rPr>
            <w:noProof/>
            <w:webHidden/>
          </w:rPr>
        </w:r>
        <w:r w:rsidR="00DB3E0D">
          <w:rPr>
            <w:noProof/>
            <w:webHidden/>
          </w:rPr>
          <w:fldChar w:fldCharType="separate"/>
        </w:r>
        <w:r w:rsidR="00DB3E0D">
          <w:rPr>
            <w:noProof/>
            <w:webHidden/>
          </w:rPr>
          <w:t>1</w:t>
        </w:r>
        <w:r w:rsidR="00DB3E0D">
          <w:rPr>
            <w:noProof/>
            <w:webHidden/>
          </w:rPr>
          <w:fldChar w:fldCharType="end"/>
        </w:r>
      </w:hyperlink>
    </w:p>
    <w:p w14:paraId="7D69DD50"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47" w:history="1">
        <w:r w:rsidR="00DB3E0D" w:rsidRPr="00A50F7A">
          <w:rPr>
            <w:rStyle w:val="Hyperlink"/>
            <w:noProof/>
          </w:rPr>
          <w:t>3.</w:t>
        </w:r>
        <w:r w:rsidR="00DB3E0D">
          <w:rPr>
            <w:rFonts w:asciiTheme="minorHAnsi" w:eastAsiaTheme="minorEastAsia" w:hAnsiTheme="minorHAnsi" w:cstheme="minorBidi"/>
            <w:noProof/>
            <w:sz w:val="22"/>
            <w:szCs w:val="22"/>
            <w:lang w:eastAsia="en-AU"/>
          </w:rPr>
          <w:tab/>
        </w:r>
        <w:r w:rsidR="00DB3E0D" w:rsidRPr="00A50F7A">
          <w:rPr>
            <w:rStyle w:val="Hyperlink"/>
            <w:noProof/>
          </w:rPr>
          <w:t>Power to make Local Law</w:t>
        </w:r>
        <w:r w:rsidR="00DB3E0D">
          <w:rPr>
            <w:noProof/>
            <w:webHidden/>
          </w:rPr>
          <w:tab/>
        </w:r>
        <w:r w:rsidR="00DB3E0D">
          <w:rPr>
            <w:noProof/>
            <w:webHidden/>
          </w:rPr>
          <w:fldChar w:fldCharType="begin"/>
        </w:r>
        <w:r w:rsidR="00DB3E0D">
          <w:rPr>
            <w:noProof/>
            <w:webHidden/>
          </w:rPr>
          <w:instrText xml:space="preserve"> PAGEREF _Toc50737347 \h </w:instrText>
        </w:r>
        <w:r w:rsidR="00DB3E0D">
          <w:rPr>
            <w:noProof/>
            <w:webHidden/>
          </w:rPr>
        </w:r>
        <w:r w:rsidR="00DB3E0D">
          <w:rPr>
            <w:noProof/>
            <w:webHidden/>
          </w:rPr>
          <w:fldChar w:fldCharType="separate"/>
        </w:r>
        <w:r w:rsidR="00DB3E0D">
          <w:rPr>
            <w:noProof/>
            <w:webHidden/>
          </w:rPr>
          <w:t>1</w:t>
        </w:r>
        <w:r w:rsidR="00DB3E0D">
          <w:rPr>
            <w:noProof/>
            <w:webHidden/>
          </w:rPr>
          <w:fldChar w:fldCharType="end"/>
        </w:r>
      </w:hyperlink>
    </w:p>
    <w:p w14:paraId="615C5074"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48" w:history="1">
        <w:r w:rsidR="00DB3E0D" w:rsidRPr="00A50F7A">
          <w:rPr>
            <w:rStyle w:val="Hyperlink"/>
            <w:noProof/>
          </w:rPr>
          <w:t>4.</w:t>
        </w:r>
        <w:r w:rsidR="00DB3E0D">
          <w:rPr>
            <w:rFonts w:asciiTheme="minorHAnsi" w:eastAsiaTheme="minorEastAsia" w:hAnsiTheme="minorHAnsi" w:cstheme="minorBidi"/>
            <w:noProof/>
            <w:sz w:val="22"/>
            <w:szCs w:val="22"/>
            <w:lang w:eastAsia="en-AU"/>
          </w:rPr>
          <w:tab/>
        </w:r>
        <w:r w:rsidR="00DB3E0D" w:rsidRPr="00A50F7A">
          <w:rPr>
            <w:rStyle w:val="Hyperlink"/>
            <w:noProof/>
          </w:rPr>
          <w:t>Commencement and Period of Operation</w:t>
        </w:r>
        <w:r w:rsidR="00DB3E0D">
          <w:rPr>
            <w:noProof/>
            <w:webHidden/>
          </w:rPr>
          <w:tab/>
        </w:r>
        <w:r w:rsidR="00DB3E0D">
          <w:rPr>
            <w:noProof/>
            <w:webHidden/>
          </w:rPr>
          <w:fldChar w:fldCharType="begin"/>
        </w:r>
        <w:r w:rsidR="00DB3E0D">
          <w:rPr>
            <w:noProof/>
            <w:webHidden/>
          </w:rPr>
          <w:instrText xml:space="preserve"> PAGEREF _Toc50737348 \h </w:instrText>
        </w:r>
        <w:r w:rsidR="00DB3E0D">
          <w:rPr>
            <w:noProof/>
            <w:webHidden/>
          </w:rPr>
        </w:r>
        <w:r w:rsidR="00DB3E0D">
          <w:rPr>
            <w:noProof/>
            <w:webHidden/>
          </w:rPr>
          <w:fldChar w:fldCharType="separate"/>
        </w:r>
        <w:r w:rsidR="00DB3E0D">
          <w:rPr>
            <w:noProof/>
            <w:webHidden/>
          </w:rPr>
          <w:t>1</w:t>
        </w:r>
        <w:r w:rsidR="00DB3E0D">
          <w:rPr>
            <w:noProof/>
            <w:webHidden/>
          </w:rPr>
          <w:fldChar w:fldCharType="end"/>
        </w:r>
      </w:hyperlink>
    </w:p>
    <w:p w14:paraId="2D875EDD"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49" w:history="1">
        <w:r w:rsidR="00DB3E0D" w:rsidRPr="00A50F7A">
          <w:rPr>
            <w:rStyle w:val="Hyperlink"/>
            <w:noProof/>
          </w:rPr>
          <w:t>5.</w:t>
        </w:r>
        <w:r w:rsidR="00DB3E0D">
          <w:rPr>
            <w:rFonts w:asciiTheme="minorHAnsi" w:eastAsiaTheme="minorEastAsia" w:hAnsiTheme="minorHAnsi" w:cstheme="minorBidi"/>
            <w:noProof/>
            <w:sz w:val="22"/>
            <w:szCs w:val="22"/>
            <w:lang w:eastAsia="en-AU"/>
          </w:rPr>
          <w:tab/>
        </w:r>
        <w:r w:rsidR="00DB3E0D" w:rsidRPr="00A50F7A">
          <w:rPr>
            <w:rStyle w:val="Hyperlink"/>
            <w:noProof/>
          </w:rPr>
          <w:t>Revocation of Governance Local Law 2013</w:t>
        </w:r>
        <w:r w:rsidR="00DB3E0D">
          <w:rPr>
            <w:noProof/>
            <w:webHidden/>
          </w:rPr>
          <w:tab/>
        </w:r>
        <w:r w:rsidR="00DB3E0D">
          <w:rPr>
            <w:noProof/>
            <w:webHidden/>
          </w:rPr>
          <w:fldChar w:fldCharType="begin"/>
        </w:r>
        <w:r w:rsidR="00DB3E0D">
          <w:rPr>
            <w:noProof/>
            <w:webHidden/>
          </w:rPr>
          <w:instrText xml:space="preserve"> PAGEREF _Toc50737349 \h </w:instrText>
        </w:r>
        <w:r w:rsidR="00DB3E0D">
          <w:rPr>
            <w:noProof/>
            <w:webHidden/>
          </w:rPr>
        </w:r>
        <w:r w:rsidR="00DB3E0D">
          <w:rPr>
            <w:noProof/>
            <w:webHidden/>
          </w:rPr>
          <w:fldChar w:fldCharType="separate"/>
        </w:r>
        <w:r w:rsidR="00DB3E0D">
          <w:rPr>
            <w:noProof/>
            <w:webHidden/>
          </w:rPr>
          <w:t>1</w:t>
        </w:r>
        <w:r w:rsidR="00DB3E0D">
          <w:rPr>
            <w:noProof/>
            <w:webHidden/>
          </w:rPr>
          <w:fldChar w:fldCharType="end"/>
        </w:r>
      </w:hyperlink>
    </w:p>
    <w:p w14:paraId="3D4F0D44"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50" w:history="1">
        <w:r w:rsidR="00DB3E0D" w:rsidRPr="00A50F7A">
          <w:rPr>
            <w:rStyle w:val="Hyperlink"/>
            <w:noProof/>
          </w:rPr>
          <w:t>6.</w:t>
        </w:r>
        <w:r w:rsidR="00DB3E0D">
          <w:rPr>
            <w:rFonts w:asciiTheme="minorHAnsi" w:eastAsiaTheme="minorEastAsia" w:hAnsiTheme="minorHAnsi" w:cstheme="minorBidi"/>
            <w:noProof/>
            <w:sz w:val="22"/>
            <w:szCs w:val="22"/>
            <w:lang w:eastAsia="en-AU"/>
          </w:rPr>
          <w:tab/>
        </w:r>
        <w:r w:rsidR="00DB3E0D" w:rsidRPr="00A50F7A">
          <w:rPr>
            <w:rStyle w:val="Hyperlink"/>
            <w:noProof/>
          </w:rPr>
          <w:t>Definitions</w:t>
        </w:r>
        <w:r w:rsidR="00DB3E0D">
          <w:rPr>
            <w:noProof/>
            <w:webHidden/>
          </w:rPr>
          <w:tab/>
        </w:r>
        <w:r w:rsidR="00DB3E0D">
          <w:rPr>
            <w:noProof/>
            <w:webHidden/>
          </w:rPr>
          <w:fldChar w:fldCharType="begin"/>
        </w:r>
        <w:r w:rsidR="00DB3E0D">
          <w:rPr>
            <w:noProof/>
            <w:webHidden/>
          </w:rPr>
          <w:instrText xml:space="preserve"> PAGEREF _Toc50737350 \h </w:instrText>
        </w:r>
        <w:r w:rsidR="00DB3E0D">
          <w:rPr>
            <w:noProof/>
            <w:webHidden/>
          </w:rPr>
        </w:r>
        <w:r w:rsidR="00DB3E0D">
          <w:rPr>
            <w:noProof/>
            <w:webHidden/>
          </w:rPr>
          <w:fldChar w:fldCharType="separate"/>
        </w:r>
        <w:r w:rsidR="00DB3E0D">
          <w:rPr>
            <w:noProof/>
            <w:webHidden/>
          </w:rPr>
          <w:t>1</w:t>
        </w:r>
        <w:r w:rsidR="00DB3E0D">
          <w:rPr>
            <w:noProof/>
            <w:webHidden/>
          </w:rPr>
          <w:fldChar w:fldCharType="end"/>
        </w:r>
      </w:hyperlink>
    </w:p>
    <w:p w14:paraId="1CBCC066" w14:textId="77777777" w:rsidR="00DB3E0D" w:rsidRDefault="00BF13AB">
      <w:pPr>
        <w:pStyle w:val="TOC1"/>
        <w:rPr>
          <w:rFonts w:asciiTheme="minorHAnsi" w:eastAsiaTheme="minorEastAsia" w:hAnsiTheme="minorHAnsi" w:cstheme="minorBidi"/>
          <w:b w:val="0"/>
          <w:noProof/>
          <w:sz w:val="22"/>
          <w:szCs w:val="22"/>
          <w:lang w:eastAsia="en-AU"/>
        </w:rPr>
      </w:pPr>
      <w:hyperlink w:anchor="_Toc50737351" w:history="1">
        <w:r w:rsidR="00DB3E0D" w:rsidRPr="00A50F7A">
          <w:rPr>
            <w:rStyle w:val="Hyperlink"/>
            <w:noProof/>
          </w:rPr>
          <w:t>PART 2 – USE OF THE COMMON SEAL</w:t>
        </w:r>
        <w:r w:rsidR="00DB3E0D">
          <w:rPr>
            <w:noProof/>
            <w:webHidden/>
          </w:rPr>
          <w:tab/>
        </w:r>
        <w:r w:rsidR="00DB3E0D">
          <w:rPr>
            <w:noProof/>
            <w:webHidden/>
          </w:rPr>
          <w:fldChar w:fldCharType="begin"/>
        </w:r>
        <w:r w:rsidR="00DB3E0D">
          <w:rPr>
            <w:noProof/>
            <w:webHidden/>
          </w:rPr>
          <w:instrText xml:space="preserve"> PAGEREF _Toc50737351 \h </w:instrText>
        </w:r>
        <w:r w:rsidR="00DB3E0D">
          <w:rPr>
            <w:noProof/>
            <w:webHidden/>
          </w:rPr>
        </w:r>
        <w:r w:rsidR="00DB3E0D">
          <w:rPr>
            <w:noProof/>
            <w:webHidden/>
          </w:rPr>
          <w:fldChar w:fldCharType="separate"/>
        </w:r>
        <w:r w:rsidR="00DB3E0D">
          <w:rPr>
            <w:noProof/>
            <w:webHidden/>
          </w:rPr>
          <w:t>2</w:t>
        </w:r>
        <w:r w:rsidR="00DB3E0D">
          <w:rPr>
            <w:noProof/>
            <w:webHidden/>
          </w:rPr>
          <w:fldChar w:fldCharType="end"/>
        </w:r>
      </w:hyperlink>
    </w:p>
    <w:p w14:paraId="102DC29A"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52" w:history="1">
        <w:r w:rsidR="00DB3E0D" w:rsidRPr="00A50F7A">
          <w:rPr>
            <w:rStyle w:val="Hyperlink"/>
            <w:noProof/>
          </w:rPr>
          <w:t>7.</w:t>
        </w:r>
        <w:r w:rsidR="00DB3E0D">
          <w:rPr>
            <w:rFonts w:asciiTheme="minorHAnsi" w:eastAsiaTheme="minorEastAsia" w:hAnsiTheme="minorHAnsi" w:cstheme="minorBidi"/>
            <w:noProof/>
            <w:sz w:val="22"/>
            <w:szCs w:val="22"/>
            <w:lang w:eastAsia="en-AU"/>
          </w:rPr>
          <w:tab/>
        </w:r>
        <w:r w:rsidR="00DB3E0D" w:rsidRPr="00A50F7A">
          <w:rPr>
            <w:rStyle w:val="Hyperlink"/>
            <w:noProof/>
          </w:rPr>
          <w:t>Form of the Common Seal</w:t>
        </w:r>
        <w:r w:rsidR="00DB3E0D">
          <w:rPr>
            <w:noProof/>
            <w:webHidden/>
          </w:rPr>
          <w:tab/>
        </w:r>
        <w:r w:rsidR="00DB3E0D">
          <w:rPr>
            <w:noProof/>
            <w:webHidden/>
          </w:rPr>
          <w:fldChar w:fldCharType="begin"/>
        </w:r>
        <w:r w:rsidR="00DB3E0D">
          <w:rPr>
            <w:noProof/>
            <w:webHidden/>
          </w:rPr>
          <w:instrText xml:space="preserve"> PAGEREF _Toc50737352 \h </w:instrText>
        </w:r>
        <w:r w:rsidR="00DB3E0D">
          <w:rPr>
            <w:noProof/>
            <w:webHidden/>
          </w:rPr>
        </w:r>
        <w:r w:rsidR="00DB3E0D">
          <w:rPr>
            <w:noProof/>
            <w:webHidden/>
          </w:rPr>
          <w:fldChar w:fldCharType="separate"/>
        </w:r>
        <w:r w:rsidR="00DB3E0D">
          <w:rPr>
            <w:noProof/>
            <w:webHidden/>
          </w:rPr>
          <w:t>2</w:t>
        </w:r>
        <w:r w:rsidR="00DB3E0D">
          <w:rPr>
            <w:noProof/>
            <w:webHidden/>
          </w:rPr>
          <w:fldChar w:fldCharType="end"/>
        </w:r>
      </w:hyperlink>
    </w:p>
    <w:p w14:paraId="468F549A"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53" w:history="1">
        <w:r w:rsidR="00DB3E0D" w:rsidRPr="00A50F7A">
          <w:rPr>
            <w:rStyle w:val="Hyperlink"/>
            <w:noProof/>
          </w:rPr>
          <w:t>8.</w:t>
        </w:r>
        <w:r w:rsidR="00DB3E0D">
          <w:rPr>
            <w:rFonts w:asciiTheme="minorHAnsi" w:eastAsiaTheme="minorEastAsia" w:hAnsiTheme="minorHAnsi" w:cstheme="minorBidi"/>
            <w:noProof/>
            <w:sz w:val="22"/>
            <w:szCs w:val="22"/>
            <w:lang w:eastAsia="en-AU"/>
          </w:rPr>
          <w:tab/>
        </w:r>
        <w:r w:rsidR="00DB3E0D" w:rsidRPr="00A50F7A">
          <w:rPr>
            <w:rStyle w:val="Hyperlink"/>
            <w:noProof/>
          </w:rPr>
          <w:t>Security of the Common Seal</w:t>
        </w:r>
        <w:r w:rsidR="00DB3E0D">
          <w:rPr>
            <w:noProof/>
            <w:webHidden/>
          </w:rPr>
          <w:tab/>
        </w:r>
        <w:r w:rsidR="00DB3E0D">
          <w:rPr>
            <w:noProof/>
            <w:webHidden/>
          </w:rPr>
          <w:fldChar w:fldCharType="begin"/>
        </w:r>
        <w:r w:rsidR="00DB3E0D">
          <w:rPr>
            <w:noProof/>
            <w:webHidden/>
          </w:rPr>
          <w:instrText xml:space="preserve"> PAGEREF _Toc50737353 \h </w:instrText>
        </w:r>
        <w:r w:rsidR="00DB3E0D">
          <w:rPr>
            <w:noProof/>
            <w:webHidden/>
          </w:rPr>
        </w:r>
        <w:r w:rsidR="00DB3E0D">
          <w:rPr>
            <w:noProof/>
            <w:webHidden/>
          </w:rPr>
          <w:fldChar w:fldCharType="separate"/>
        </w:r>
        <w:r w:rsidR="00DB3E0D">
          <w:rPr>
            <w:noProof/>
            <w:webHidden/>
          </w:rPr>
          <w:t>2</w:t>
        </w:r>
        <w:r w:rsidR="00DB3E0D">
          <w:rPr>
            <w:noProof/>
            <w:webHidden/>
          </w:rPr>
          <w:fldChar w:fldCharType="end"/>
        </w:r>
      </w:hyperlink>
    </w:p>
    <w:p w14:paraId="03AD7CCE"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54" w:history="1">
        <w:r w:rsidR="00DB3E0D" w:rsidRPr="00A50F7A">
          <w:rPr>
            <w:rStyle w:val="Hyperlink"/>
            <w:noProof/>
          </w:rPr>
          <w:t>9.</w:t>
        </w:r>
        <w:r w:rsidR="00DB3E0D">
          <w:rPr>
            <w:rFonts w:asciiTheme="minorHAnsi" w:eastAsiaTheme="minorEastAsia" w:hAnsiTheme="minorHAnsi" w:cstheme="minorBidi"/>
            <w:noProof/>
            <w:sz w:val="22"/>
            <w:szCs w:val="22"/>
            <w:lang w:eastAsia="en-AU"/>
          </w:rPr>
          <w:tab/>
        </w:r>
        <w:r w:rsidR="00DB3E0D" w:rsidRPr="00A50F7A">
          <w:rPr>
            <w:rStyle w:val="Hyperlink"/>
            <w:noProof/>
          </w:rPr>
          <w:t>Signatures to Accompany Common Seal</w:t>
        </w:r>
        <w:r w:rsidR="00DB3E0D">
          <w:rPr>
            <w:noProof/>
            <w:webHidden/>
          </w:rPr>
          <w:tab/>
        </w:r>
        <w:r w:rsidR="00DB3E0D">
          <w:rPr>
            <w:noProof/>
            <w:webHidden/>
          </w:rPr>
          <w:fldChar w:fldCharType="begin"/>
        </w:r>
        <w:r w:rsidR="00DB3E0D">
          <w:rPr>
            <w:noProof/>
            <w:webHidden/>
          </w:rPr>
          <w:instrText xml:space="preserve"> PAGEREF _Toc50737354 \h </w:instrText>
        </w:r>
        <w:r w:rsidR="00DB3E0D">
          <w:rPr>
            <w:noProof/>
            <w:webHidden/>
          </w:rPr>
        </w:r>
        <w:r w:rsidR="00DB3E0D">
          <w:rPr>
            <w:noProof/>
            <w:webHidden/>
          </w:rPr>
          <w:fldChar w:fldCharType="separate"/>
        </w:r>
        <w:r w:rsidR="00DB3E0D">
          <w:rPr>
            <w:noProof/>
            <w:webHidden/>
          </w:rPr>
          <w:t>2</w:t>
        </w:r>
        <w:r w:rsidR="00DB3E0D">
          <w:rPr>
            <w:noProof/>
            <w:webHidden/>
          </w:rPr>
          <w:fldChar w:fldCharType="end"/>
        </w:r>
      </w:hyperlink>
    </w:p>
    <w:p w14:paraId="31998AAF"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55" w:history="1">
        <w:r w:rsidR="00DB3E0D" w:rsidRPr="00A50F7A">
          <w:rPr>
            <w:rStyle w:val="Hyperlink"/>
            <w:noProof/>
          </w:rPr>
          <w:t>10.</w:t>
        </w:r>
        <w:r w:rsidR="00DB3E0D">
          <w:rPr>
            <w:rFonts w:asciiTheme="minorHAnsi" w:eastAsiaTheme="minorEastAsia" w:hAnsiTheme="minorHAnsi" w:cstheme="minorBidi"/>
            <w:noProof/>
            <w:sz w:val="22"/>
            <w:szCs w:val="22"/>
            <w:lang w:eastAsia="en-AU"/>
          </w:rPr>
          <w:tab/>
        </w:r>
        <w:r w:rsidR="00DB3E0D" w:rsidRPr="00A50F7A">
          <w:rPr>
            <w:rStyle w:val="Hyperlink"/>
            <w:noProof/>
          </w:rPr>
          <w:t>Authority to use Common Seal</w:t>
        </w:r>
        <w:r w:rsidR="00DB3E0D">
          <w:rPr>
            <w:noProof/>
            <w:webHidden/>
          </w:rPr>
          <w:tab/>
        </w:r>
        <w:r w:rsidR="00DB3E0D">
          <w:rPr>
            <w:noProof/>
            <w:webHidden/>
          </w:rPr>
          <w:fldChar w:fldCharType="begin"/>
        </w:r>
        <w:r w:rsidR="00DB3E0D">
          <w:rPr>
            <w:noProof/>
            <w:webHidden/>
          </w:rPr>
          <w:instrText xml:space="preserve"> PAGEREF _Toc50737355 \h </w:instrText>
        </w:r>
        <w:r w:rsidR="00DB3E0D">
          <w:rPr>
            <w:noProof/>
            <w:webHidden/>
          </w:rPr>
        </w:r>
        <w:r w:rsidR="00DB3E0D">
          <w:rPr>
            <w:noProof/>
            <w:webHidden/>
          </w:rPr>
          <w:fldChar w:fldCharType="separate"/>
        </w:r>
        <w:r w:rsidR="00DB3E0D">
          <w:rPr>
            <w:noProof/>
            <w:webHidden/>
          </w:rPr>
          <w:t>2</w:t>
        </w:r>
        <w:r w:rsidR="00DB3E0D">
          <w:rPr>
            <w:noProof/>
            <w:webHidden/>
          </w:rPr>
          <w:fldChar w:fldCharType="end"/>
        </w:r>
      </w:hyperlink>
    </w:p>
    <w:p w14:paraId="6A6A169E" w14:textId="77777777" w:rsidR="00DB3E0D" w:rsidRDefault="00BF13AB">
      <w:pPr>
        <w:pStyle w:val="TOC1"/>
        <w:rPr>
          <w:rFonts w:asciiTheme="minorHAnsi" w:eastAsiaTheme="minorEastAsia" w:hAnsiTheme="minorHAnsi" w:cstheme="minorBidi"/>
          <w:b w:val="0"/>
          <w:noProof/>
          <w:sz w:val="22"/>
          <w:szCs w:val="22"/>
          <w:lang w:eastAsia="en-AU"/>
        </w:rPr>
      </w:pPr>
      <w:hyperlink w:anchor="_Toc50737356" w:history="1">
        <w:r w:rsidR="00DB3E0D" w:rsidRPr="00A50F7A">
          <w:rPr>
            <w:rStyle w:val="Hyperlink"/>
            <w:noProof/>
          </w:rPr>
          <w:t>PART 3 – RECORDING OF MEETINGS</w:t>
        </w:r>
        <w:r w:rsidR="00DB3E0D">
          <w:rPr>
            <w:noProof/>
            <w:webHidden/>
          </w:rPr>
          <w:tab/>
        </w:r>
        <w:r w:rsidR="00DB3E0D">
          <w:rPr>
            <w:noProof/>
            <w:webHidden/>
          </w:rPr>
          <w:fldChar w:fldCharType="begin"/>
        </w:r>
        <w:r w:rsidR="00DB3E0D">
          <w:rPr>
            <w:noProof/>
            <w:webHidden/>
          </w:rPr>
          <w:instrText xml:space="preserve"> PAGEREF _Toc50737356 \h </w:instrText>
        </w:r>
        <w:r w:rsidR="00DB3E0D">
          <w:rPr>
            <w:noProof/>
            <w:webHidden/>
          </w:rPr>
        </w:r>
        <w:r w:rsidR="00DB3E0D">
          <w:rPr>
            <w:noProof/>
            <w:webHidden/>
          </w:rPr>
          <w:fldChar w:fldCharType="separate"/>
        </w:r>
        <w:r w:rsidR="00DB3E0D">
          <w:rPr>
            <w:noProof/>
            <w:webHidden/>
          </w:rPr>
          <w:t>2</w:t>
        </w:r>
        <w:r w:rsidR="00DB3E0D">
          <w:rPr>
            <w:noProof/>
            <w:webHidden/>
          </w:rPr>
          <w:fldChar w:fldCharType="end"/>
        </w:r>
      </w:hyperlink>
    </w:p>
    <w:p w14:paraId="02F28A56"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57" w:history="1">
        <w:r w:rsidR="00DB3E0D" w:rsidRPr="00A50F7A">
          <w:rPr>
            <w:rStyle w:val="Hyperlink"/>
            <w:noProof/>
          </w:rPr>
          <w:t>11.</w:t>
        </w:r>
        <w:r w:rsidR="00DB3E0D">
          <w:rPr>
            <w:rFonts w:asciiTheme="minorHAnsi" w:eastAsiaTheme="minorEastAsia" w:hAnsiTheme="minorHAnsi" w:cstheme="minorBidi"/>
            <w:noProof/>
            <w:sz w:val="22"/>
            <w:szCs w:val="22"/>
            <w:lang w:eastAsia="en-AU"/>
          </w:rPr>
          <w:tab/>
        </w:r>
        <w:r w:rsidR="00DB3E0D" w:rsidRPr="00A50F7A">
          <w:rPr>
            <w:rStyle w:val="Hyperlink"/>
            <w:noProof/>
          </w:rPr>
          <w:t>Requirement for Written Consent</w:t>
        </w:r>
        <w:r w:rsidR="00DB3E0D">
          <w:rPr>
            <w:noProof/>
            <w:webHidden/>
          </w:rPr>
          <w:tab/>
        </w:r>
        <w:r w:rsidR="00DB3E0D">
          <w:rPr>
            <w:noProof/>
            <w:webHidden/>
          </w:rPr>
          <w:fldChar w:fldCharType="begin"/>
        </w:r>
        <w:r w:rsidR="00DB3E0D">
          <w:rPr>
            <w:noProof/>
            <w:webHidden/>
          </w:rPr>
          <w:instrText xml:space="preserve"> PAGEREF _Toc50737357 \h </w:instrText>
        </w:r>
        <w:r w:rsidR="00DB3E0D">
          <w:rPr>
            <w:noProof/>
            <w:webHidden/>
          </w:rPr>
        </w:r>
        <w:r w:rsidR="00DB3E0D">
          <w:rPr>
            <w:noProof/>
            <w:webHidden/>
          </w:rPr>
          <w:fldChar w:fldCharType="separate"/>
        </w:r>
        <w:r w:rsidR="00DB3E0D">
          <w:rPr>
            <w:noProof/>
            <w:webHidden/>
          </w:rPr>
          <w:t>2</w:t>
        </w:r>
        <w:r w:rsidR="00DB3E0D">
          <w:rPr>
            <w:noProof/>
            <w:webHidden/>
          </w:rPr>
          <w:fldChar w:fldCharType="end"/>
        </w:r>
      </w:hyperlink>
    </w:p>
    <w:p w14:paraId="2DB1BE0A"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58" w:history="1">
        <w:r w:rsidR="00DB3E0D" w:rsidRPr="00A50F7A">
          <w:rPr>
            <w:rStyle w:val="Hyperlink"/>
            <w:noProof/>
          </w:rPr>
          <w:t>12.</w:t>
        </w:r>
        <w:r w:rsidR="00DB3E0D">
          <w:rPr>
            <w:rFonts w:asciiTheme="minorHAnsi" w:eastAsiaTheme="minorEastAsia" w:hAnsiTheme="minorHAnsi" w:cstheme="minorBidi"/>
            <w:noProof/>
            <w:sz w:val="22"/>
            <w:szCs w:val="22"/>
            <w:lang w:eastAsia="en-AU"/>
          </w:rPr>
          <w:tab/>
        </w:r>
        <w:r w:rsidR="00DB3E0D" w:rsidRPr="00A50F7A">
          <w:rPr>
            <w:rStyle w:val="Hyperlink"/>
            <w:noProof/>
          </w:rPr>
          <w:t>Revocation of Written Consent</w:t>
        </w:r>
        <w:r w:rsidR="00DB3E0D">
          <w:rPr>
            <w:noProof/>
            <w:webHidden/>
          </w:rPr>
          <w:tab/>
        </w:r>
        <w:r w:rsidR="00DB3E0D">
          <w:rPr>
            <w:noProof/>
            <w:webHidden/>
          </w:rPr>
          <w:fldChar w:fldCharType="begin"/>
        </w:r>
        <w:r w:rsidR="00DB3E0D">
          <w:rPr>
            <w:noProof/>
            <w:webHidden/>
          </w:rPr>
          <w:instrText xml:space="preserve"> PAGEREF _Toc50737358 \h </w:instrText>
        </w:r>
        <w:r w:rsidR="00DB3E0D">
          <w:rPr>
            <w:noProof/>
            <w:webHidden/>
          </w:rPr>
        </w:r>
        <w:r w:rsidR="00DB3E0D">
          <w:rPr>
            <w:noProof/>
            <w:webHidden/>
          </w:rPr>
          <w:fldChar w:fldCharType="separate"/>
        </w:r>
        <w:r w:rsidR="00DB3E0D">
          <w:rPr>
            <w:noProof/>
            <w:webHidden/>
          </w:rPr>
          <w:t>2</w:t>
        </w:r>
        <w:r w:rsidR="00DB3E0D">
          <w:rPr>
            <w:noProof/>
            <w:webHidden/>
          </w:rPr>
          <w:fldChar w:fldCharType="end"/>
        </w:r>
      </w:hyperlink>
    </w:p>
    <w:p w14:paraId="16D45357"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59" w:history="1">
        <w:r w:rsidR="00DB3E0D" w:rsidRPr="00A50F7A">
          <w:rPr>
            <w:rStyle w:val="Hyperlink"/>
            <w:noProof/>
          </w:rPr>
          <w:t>13.</w:t>
        </w:r>
        <w:r w:rsidR="00DB3E0D">
          <w:rPr>
            <w:rFonts w:asciiTheme="minorHAnsi" w:eastAsiaTheme="minorEastAsia" w:hAnsiTheme="minorHAnsi" w:cstheme="minorBidi"/>
            <w:noProof/>
            <w:sz w:val="22"/>
            <w:szCs w:val="22"/>
            <w:lang w:eastAsia="en-AU"/>
          </w:rPr>
          <w:tab/>
        </w:r>
        <w:r w:rsidR="00DB3E0D" w:rsidRPr="00A50F7A">
          <w:rPr>
            <w:rStyle w:val="Hyperlink"/>
            <w:noProof/>
          </w:rPr>
          <w:t>Qualification of Application of this Part</w:t>
        </w:r>
        <w:r w:rsidR="00DB3E0D">
          <w:rPr>
            <w:noProof/>
            <w:webHidden/>
          </w:rPr>
          <w:tab/>
        </w:r>
        <w:r w:rsidR="00DB3E0D">
          <w:rPr>
            <w:noProof/>
            <w:webHidden/>
          </w:rPr>
          <w:fldChar w:fldCharType="begin"/>
        </w:r>
        <w:r w:rsidR="00DB3E0D">
          <w:rPr>
            <w:noProof/>
            <w:webHidden/>
          </w:rPr>
          <w:instrText xml:space="preserve"> PAGEREF _Toc50737359 \h </w:instrText>
        </w:r>
        <w:r w:rsidR="00DB3E0D">
          <w:rPr>
            <w:noProof/>
            <w:webHidden/>
          </w:rPr>
        </w:r>
        <w:r w:rsidR="00DB3E0D">
          <w:rPr>
            <w:noProof/>
            <w:webHidden/>
          </w:rPr>
          <w:fldChar w:fldCharType="separate"/>
        </w:r>
        <w:r w:rsidR="00DB3E0D">
          <w:rPr>
            <w:noProof/>
            <w:webHidden/>
          </w:rPr>
          <w:t>2</w:t>
        </w:r>
        <w:r w:rsidR="00DB3E0D">
          <w:rPr>
            <w:noProof/>
            <w:webHidden/>
          </w:rPr>
          <w:fldChar w:fldCharType="end"/>
        </w:r>
      </w:hyperlink>
    </w:p>
    <w:p w14:paraId="6A8DE295" w14:textId="77777777" w:rsidR="00DB3E0D" w:rsidRDefault="00BF13AB">
      <w:pPr>
        <w:pStyle w:val="TOC1"/>
        <w:rPr>
          <w:rFonts w:asciiTheme="minorHAnsi" w:eastAsiaTheme="minorEastAsia" w:hAnsiTheme="minorHAnsi" w:cstheme="minorBidi"/>
          <w:b w:val="0"/>
          <w:noProof/>
          <w:sz w:val="22"/>
          <w:szCs w:val="22"/>
          <w:lang w:eastAsia="en-AU"/>
        </w:rPr>
      </w:pPr>
      <w:hyperlink w:anchor="_Toc50737360" w:history="1">
        <w:r w:rsidR="00DB3E0D" w:rsidRPr="00A50F7A">
          <w:rPr>
            <w:rStyle w:val="Hyperlink"/>
            <w:noProof/>
          </w:rPr>
          <w:t>PART 4 – OFFENCES</w:t>
        </w:r>
        <w:r w:rsidR="00DB3E0D">
          <w:rPr>
            <w:noProof/>
            <w:webHidden/>
          </w:rPr>
          <w:tab/>
        </w:r>
        <w:r w:rsidR="00DB3E0D">
          <w:rPr>
            <w:noProof/>
            <w:webHidden/>
          </w:rPr>
          <w:fldChar w:fldCharType="begin"/>
        </w:r>
        <w:r w:rsidR="00DB3E0D">
          <w:rPr>
            <w:noProof/>
            <w:webHidden/>
          </w:rPr>
          <w:instrText xml:space="preserve"> PAGEREF _Toc50737360 \h </w:instrText>
        </w:r>
        <w:r w:rsidR="00DB3E0D">
          <w:rPr>
            <w:noProof/>
            <w:webHidden/>
          </w:rPr>
        </w:r>
        <w:r w:rsidR="00DB3E0D">
          <w:rPr>
            <w:noProof/>
            <w:webHidden/>
          </w:rPr>
          <w:fldChar w:fldCharType="separate"/>
        </w:r>
        <w:r w:rsidR="00DB3E0D">
          <w:rPr>
            <w:noProof/>
            <w:webHidden/>
          </w:rPr>
          <w:t>3</w:t>
        </w:r>
        <w:r w:rsidR="00DB3E0D">
          <w:rPr>
            <w:noProof/>
            <w:webHidden/>
          </w:rPr>
          <w:fldChar w:fldCharType="end"/>
        </w:r>
      </w:hyperlink>
    </w:p>
    <w:p w14:paraId="603A4DE3"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61" w:history="1">
        <w:r w:rsidR="00DB3E0D" w:rsidRPr="00A50F7A">
          <w:rPr>
            <w:rStyle w:val="Hyperlink"/>
            <w:noProof/>
          </w:rPr>
          <w:t>14.</w:t>
        </w:r>
        <w:r w:rsidR="00DB3E0D">
          <w:rPr>
            <w:rFonts w:asciiTheme="minorHAnsi" w:eastAsiaTheme="minorEastAsia" w:hAnsiTheme="minorHAnsi" w:cstheme="minorBidi"/>
            <w:noProof/>
            <w:sz w:val="22"/>
            <w:szCs w:val="22"/>
            <w:lang w:eastAsia="en-AU"/>
          </w:rPr>
          <w:tab/>
        </w:r>
        <w:r w:rsidR="00DB3E0D" w:rsidRPr="00A50F7A">
          <w:rPr>
            <w:rStyle w:val="Hyperlink"/>
            <w:noProof/>
          </w:rPr>
          <w:t>Offences</w:t>
        </w:r>
        <w:r w:rsidR="00DB3E0D">
          <w:rPr>
            <w:noProof/>
            <w:webHidden/>
          </w:rPr>
          <w:tab/>
        </w:r>
        <w:r w:rsidR="00DB3E0D">
          <w:rPr>
            <w:noProof/>
            <w:webHidden/>
          </w:rPr>
          <w:fldChar w:fldCharType="begin"/>
        </w:r>
        <w:r w:rsidR="00DB3E0D">
          <w:rPr>
            <w:noProof/>
            <w:webHidden/>
          </w:rPr>
          <w:instrText xml:space="preserve"> PAGEREF _Toc50737361 \h </w:instrText>
        </w:r>
        <w:r w:rsidR="00DB3E0D">
          <w:rPr>
            <w:noProof/>
            <w:webHidden/>
          </w:rPr>
        </w:r>
        <w:r w:rsidR="00DB3E0D">
          <w:rPr>
            <w:noProof/>
            <w:webHidden/>
          </w:rPr>
          <w:fldChar w:fldCharType="separate"/>
        </w:r>
        <w:r w:rsidR="00DB3E0D">
          <w:rPr>
            <w:noProof/>
            <w:webHidden/>
          </w:rPr>
          <w:t>3</w:t>
        </w:r>
        <w:r w:rsidR="00DB3E0D">
          <w:rPr>
            <w:noProof/>
            <w:webHidden/>
          </w:rPr>
          <w:fldChar w:fldCharType="end"/>
        </w:r>
      </w:hyperlink>
    </w:p>
    <w:p w14:paraId="37CADC8D" w14:textId="77777777" w:rsidR="00DB3E0D" w:rsidRDefault="00BF13AB">
      <w:pPr>
        <w:pStyle w:val="TOC1"/>
        <w:rPr>
          <w:rFonts w:asciiTheme="minorHAnsi" w:eastAsiaTheme="minorEastAsia" w:hAnsiTheme="minorHAnsi" w:cstheme="minorBidi"/>
          <w:b w:val="0"/>
          <w:noProof/>
          <w:sz w:val="22"/>
          <w:szCs w:val="22"/>
          <w:lang w:eastAsia="en-AU"/>
        </w:rPr>
      </w:pPr>
      <w:hyperlink w:anchor="_Toc50737362" w:history="1">
        <w:r w:rsidR="00DB3E0D" w:rsidRPr="00A50F7A">
          <w:rPr>
            <w:rStyle w:val="Hyperlink"/>
            <w:noProof/>
          </w:rPr>
          <w:t>PART 4 – INFRINGEMENT NOTICES</w:t>
        </w:r>
        <w:r w:rsidR="00DB3E0D">
          <w:rPr>
            <w:noProof/>
            <w:webHidden/>
          </w:rPr>
          <w:tab/>
        </w:r>
        <w:r w:rsidR="00DB3E0D">
          <w:rPr>
            <w:noProof/>
            <w:webHidden/>
          </w:rPr>
          <w:fldChar w:fldCharType="begin"/>
        </w:r>
        <w:r w:rsidR="00DB3E0D">
          <w:rPr>
            <w:noProof/>
            <w:webHidden/>
          </w:rPr>
          <w:instrText xml:space="preserve"> PAGEREF _Toc50737362 \h </w:instrText>
        </w:r>
        <w:r w:rsidR="00DB3E0D">
          <w:rPr>
            <w:noProof/>
            <w:webHidden/>
          </w:rPr>
        </w:r>
        <w:r w:rsidR="00DB3E0D">
          <w:rPr>
            <w:noProof/>
            <w:webHidden/>
          </w:rPr>
          <w:fldChar w:fldCharType="separate"/>
        </w:r>
        <w:r w:rsidR="00DB3E0D">
          <w:rPr>
            <w:noProof/>
            <w:webHidden/>
          </w:rPr>
          <w:t>3</w:t>
        </w:r>
        <w:r w:rsidR="00DB3E0D">
          <w:rPr>
            <w:noProof/>
            <w:webHidden/>
          </w:rPr>
          <w:fldChar w:fldCharType="end"/>
        </w:r>
      </w:hyperlink>
    </w:p>
    <w:p w14:paraId="7C7BD3F4"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63" w:history="1">
        <w:r w:rsidR="00DB3E0D" w:rsidRPr="00A50F7A">
          <w:rPr>
            <w:rStyle w:val="Hyperlink"/>
            <w:noProof/>
          </w:rPr>
          <w:t>15.</w:t>
        </w:r>
        <w:r w:rsidR="00DB3E0D">
          <w:rPr>
            <w:rFonts w:asciiTheme="minorHAnsi" w:eastAsiaTheme="minorEastAsia" w:hAnsiTheme="minorHAnsi" w:cstheme="minorBidi"/>
            <w:noProof/>
            <w:sz w:val="22"/>
            <w:szCs w:val="22"/>
            <w:lang w:eastAsia="en-AU"/>
          </w:rPr>
          <w:tab/>
        </w:r>
        <w:r w:rsidR="00DB3E0D" w:rsidRPr="00A50F7A">
          <w:rPr>
            <w:rStyle w:val="Hyperlink"/>
            <w:noProof/>
          </w:rPr>
          <w:t>Authorised Officer may Issue Infringement Notices</w:t>
        </w:r>
        <w:r w:rsidR="00DB3E0D">
          <w:rPr>
            <w:noProof/>
            <w:webHidden/>
          </w:rPr>
          <w:tab/>
        </w:r>
        <w:r w:rsidR="00DB3E0D">
          <w:rPr>
            <w:noProof/>
            <w:webHidden/>
          </w:rPr>
          <w:fldChar w:fldCharType="begin"/>
        </w:r>
        <w:r w:rsidR="00DB3E0D">
          <w:rPr>
            <w:noProof/>
            <w:webHidden/>
          </w:rPr>
          <w:instrText xml:space="preserve"> PAGEREF _Toc50737363 \h </w:instrText>
        </w:r>
        <w:r w:rsidR="00DB3E0D">
          <w:rPr>
            <w:noProof/>
            <w:webHidden/>
          </w:rPr>
        </w:r>
        <w:r w:rsidR="00DB3E0D">
          <w:rPr>
            <w:noProof/>
            <w:webHidden/>
          </w:rPr>
          <w:fldChar w:fldCharType="separate"/>
        </w:r>
        <w:r w:rsidR="00DB3E0D">
          <w:rPr>
            <w:noProof/>
            <w:webHidden/>
          </w:rPr>
          <w:t>3</w:t>
        </w:r>
        <w:r w:rsidR="00DB3E0D">
          <w:rPr>
            <w:noProof/>
            <w:webHidden/>
          </w:rPr>
          <w:fldChar w:fldCharType="end"/>
        </w:r>
      </w:hyperlink>
    </w:p>
    <w:p w14:paraId="357F2377"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64" w:history="1">
        <w:r w:rsidR="00DB3E0D" w:rsidRPr="00A50F7A">
          <w:rPr>
            <w:rStyle w:val="Hyperlink"/>
            <w:noProof/>
          </w:rPr>
          <w:t>16.</w:t>
        </w:r>
        <w:r w:rsidR="00DB3E0D">
          <w:rPr>
            <w:rFonts w:asciiTheme="minorHAnsi" w:eastAsiaTheme="minorEastAsia" w:hAnsiTheme="minorHAnsi" w:cstheme="minorBidi"/>
            <w:noProof/>
            <w:sz w:val="22"/>
            <w:szCs w:val="22"/>
            <w:lang w:eastAsia="en-AU"/>
          </w:rPr>
          <w:tab/>
        </w:r>
        <w:r w:rsidR="00DB3E0D" w:rsidRPr="00A50F7A">
          <w:rPr>
            <w:rStyle w:val="Hyperlink"/>
            <w:noProof/>
          </w:rPr>
          <w:t>Fixed Penalties</w:t>
        </w:r>
        <w:r w:rsidR="00DB3E0D">
          <w:rPr>
            <w:noProof/>
            <w:webHidden/>
          </w:rPr>
          <w:tab/>
        </w:r>
        <w:r w:rsidR="00DB3E0D">
          <w:rPr>
            <w:noProof/>
            <w:webHidden/>
          </w:rPr>
          <w:fldChar w:fldCharType="begin"/>
        </w:r>
        <w:r w:rsidR="00DB3E0D">
          <w:rPr>
            <w:noProof/>
            <w:webHidden/>
          </w:rPr>
          <w:instrText xml:space="preserve"> PAGEREF _Toc50737364 \h </w:instrText>
        </w:r>
        <w:r w:rsidR="00DB3E0D">
          <w:rPr>
            <w:noProof/>
            <w:webHidden/>
          </w:rPr>
        </w:r>
        <w:r w:rsidR="00DB3E0D">
          <w:rPr>
            <w:noProof/>
            <w:webHidden/>
          </w:rPr>
          <w:fldChar w:fldCharType="separate"/>
        </w:r>
        <w:r w:rsidR="00DB3E0D">
          <w:rPr>
            <w:noProof/>
            <w:webHidden/>
          </w:rPr>
          <w:t>3</w:t>
        </w:r>
        <w:r w:rsidR="00DB3E0D">
          <w:rPr>
            <w:noProof/>
            <w:webHidden/>
          </w:rPr>
          <w:fldChar w:fldCharType="end"/>
        </w:r>
      </w:hyperlink>
    </w:p>
    <w:p w14:paraId="69804E64" w14:textId="77777777" w:rsidR="00DB3E0D" w:rsidRDefault="00BF13AB">
      <w:pPr>
        <w:pStyle w:val="TOC2"/>
        <w:tabs>
          <w:tab w:val="left" w:pos="1702"/>
        </w:tabs>
        <w:rPr>
          <w:rFonts w:asciiTheme="minorHAnsi" w:eastAsiaTheme="minorEastAsia" w:hAnsiTheme="minorHAnsi" w:cstheme="minorBidi"/>
          <w:noProof/>
          <w:sz w:val="22"/>
          <w:szCs w:val="22"/>
          <w:lang w:eastAsia="en-AU"/>
        </w:rPr>
      </w:pPr>
      <w:hyperlink w:anchor="_Toc50737365" w:history="1">
        <w:r w:rsidR="00DB3E0D" w:rsidRPr="00A50F7A">
          <w:rPr>
            <w:rStyle w:val="Hyperlink"/>
            <w:noProof/>
          </w:rPr>
          <w:t>17.</w:t>
        </w:r>
        <w:r w:rsidR="00DB3E0D">
          <w:rPr>
            <w:rFonts w:asciiTheme="minorHAnsi" w:eastAsiaTheme="minorEastAsia" w:hAnsiTheme="minorHAnsi" w:cstheme="minorBidi"/>
            <w:noProof/>
            <w:sz w:val="22"/>
            <w:szCs w:val="22"/>
            <w:lang w:eastAsia="en-AU"/>
          </w:rPr>
          <w:tab/>
        </w:r>
        <w:r w:rsidR="00DB3E0D" w:rsidRPr="00A50F7A">
          <w:rPr>
            <w:rStyle w:val="Hyperlink"/>
            <w:noProof/>
          </w:rPr>
          <w:t>Election of Person to Whom Infringement Notice is Issued</w:t>
        </w:r>
        <w:r w:rsidR="00DB3E0D">
          <w:rPr>
            <w:noProof/>
            <w:webHidden/>
          </w:rPr>
          <w:tab/>
        </w:r>
        <w:r w:rsidR="00DB3E0D">
          <w:rPr>
            <w:noProof/>
            <w:webHidden/>
          </w:rPr>
          <w:fldChar w:fldCharType="begin"/>
        </w:r>
        <w:r w:rsidR="00DB3E0D">
          <w:rPr>
            <w:noProof/>
            <w:webHidden/>
          </w:rPr>
          <w:instrText xml:space="preserve"> PAGEREF _Toc50737365 \h </w:instrText>
        </w:r>
        <w:r w:rsidR="00DB3E0D">
          <w:rPr>
            <w:noProof/>
            <w:webHidden/>
          </w:rPr>
        </w:r>
        <w:r w:rsidR="00DB3E0D">
          <w:rPr>
            <w:noProof/>
            <w:webHidden/>
          </w:rPr>
          <w:fldChar w:fldCharType="separate"/>
        </w:r>
        <w:r w:rsidR="00DB3E0D">
          <w:rPr>
            <w:noProof/>
            <w:webHidden/>
          </w:rPr>
          <w:t>3</w:t>
        </w:r>
        <w:r w:rsidR="00DB3E0D">
          <w:rPr>
            <w:noProof/>
            <w:webHidden/>
          </w:rPr>
          <w:fldChar w:fldCharType="end"/>
        </w:r>
      </w:hyperlink>
    </w:p>
    <w:p w14:paraId="7A4C3B13" w14:textId="77777777" w:rsidR="00DB3E0D" w:rsidRDefault="00BF13AB">
      <w:pPr>
        <w:pStyle w:val="TOC1"/>
        <w:rPr>
          <w:rFonts w:asciiTheme="minorHAnsi" w:eastAsiaTheme="minorEastAsia" w:hAnsiTheme="minorHAnsi" w:cstheme="minorBidi"/>
          <w:b w:val="0"/>
          <w:noProof/>
          <w:sz w:val="22"/>
          <w:szCs w:val="22"/>
          <w:lang w:eastAsia="en-AU"/>
        </w:rPr>
      </w:pPr>
      <w:hyperlink w:anchor="_Toc50737366" w:history="1">
        <w:r w:rsidR="00DB3E0D" w:rsidRPr="00A50F7A">
          <w:rPr>
            <w:rStyle w:val="Hyperlink"/>
            <w:noProof/>
          </w:rPr>
          <w:t>SCHEDULE 1 – PENALTIES FIXED FOR INFRINGEMENT NOTICE PURPOSES</w:t>
        </w:r>
        <w:r w:rsidR="00DB3E0D">
          <w:rPr>
            <w:noProof/>
            <w:webHidden/>
          </w:rPr>
          <w:tab/>
        </w:r>
        <w:r w:rsidR="00DB3E0D">
          <w:rPr>
            <w:noProof/>
            <w:webHidden/>
          </w:rPr>
          <w:fldChar w:fldCharType="begin"/>
        </w:r>
        <w:r w:rsidR="00DB3E0D">
          <w:rPr>
            <w:noProof/>
            <w:webHidden/>
          </w:rPr>
          <w:instrText xml:space="preserve"> PAGEREF _Toc50737366 \h </w:instrText>
        </w:r>
        <w:r w:rsidR="00DB3E0D">
          <w:rPr>
            <w:noProof/>
            <w:webHidden/>
          </w:rPr>
        </w:r>
        <w:r w:rsidR="00DB3E0D">
          <w:rPr>
            <w:noProof/>
            <w:webHidden/>
          </w:rPr>
          <w:fldChar w:fldCharType="separate"/>
        </w:r>
        <w:r w:rsidR="00DB3E0D">
          <w:rPr>
            <w:noProof/>
            <w:webHidden/>
          </w:rPr>
          <w:t>5</w:t>
        </w:r>
        <w:r w:rsidR="00DB3E0D">
          <w:rPr>
            <w:noProof/>
            <w:webHidden/>
          </w:rPr>
          <w:fldChar w:fldCharType="end"/>
        </w:r>
      </w:hyperlink>
    </w:p>
    <w:p w14:paraId="5983458E" w14:textId="77777777" w:rsidR="005B7288" w:rsidRDefault="00E5574E" w:rsidP="00C52F50">
      <w:r>
        <w:fldChar w:fldCharType="end"/>
      </w:r>
    </w:p>
    <w:p w14:paraId="1C1049F4" w14:textId="77777777" w:rsidR="005B7288" w:rsidRDefault="005B7288" w:rsidP="00C52F50"/>
    <w:p w14:paraId="37F1E8A9" w14:textId="77777777" w:rsidR="00C52F50" w:rsidRDefault="00C52F50" w:rsidP="00C52F50"/>
    <w:p w14:paraId="56777F1F" w14:textId="77777777" w:rsidR="00C52F50" w:rsidRDefault="00C52F50" w:rsidP="00C52F50">
      <w:pPr>
        <w:sectPr w:rsidR="00C52F50">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567" w:gutter="0"/>
          <w:cols w:space="720"/>
          <w:titlePg/>
        </w:sectPr>
      </w:pPr>
    </w:p>
    <w:p w14:paraId="4154BF66" w14:textId="77777777" w:rsidR="00BD5D2C" w:rsidRDefault="00FD549C" w:rsidP="00BD5D2C">
      <w:pPr>
        <w:jc w:val="center"/>
        <w:rPr>
          <w:b/>
        </w:rPr>
      </w:pPr>
      <w:r>
        <w:rPr>
          <w:b/>
        </w:rPr>
        <w:t xml:space="preserve">WYNDHAM </w:t>
      </w:r>
      <w:r w:rsidR="00BD5D2C">
        <w:rPr>
          <w:b/>
        </w:rPr>
        <w:t>CITY COUNCIL</w:t>
      </w:r>
    </w:p>
    <w:p w14:paraId="6B3F7E8C" w14:textId="77777777" w:rsidR="00BD5D2C" w:rsidRDefault="00BD5D2C" w:rsidP="00BD5D2C">
      <w:pPr>
        <w:jc w:val="center"/>
        <w:rPr>
          <w:b/>
        </w:rPr>
      </w:pPr>
    </w:p>
    <w:p w14:paraId="7DE6C089" w14:textId="77777777" w:rsidR="00BD5D2C" w:rsidRDefault="00FD549C" w:rsidP="00BD5D2C">
      <w:pPr>
        <w:jc w:val="center"/>
        <w:rPr>
          <w:b/>
        </w:rPr>
      </w:pPr>
      <w:r>
        <w:rPr>
          <w:b/>
        </w:rPr>
        <w:t xml:space="preserve">GOVERNANCE </w:t>
      </w:r>
      <w:r w:rsidR="00BD5D2C">
        <w:rPr>
          <w:b/>
        </w:rPr>
        <w:t xml:space="preserve">LOCAL LAW </w:t>
      </w:r>
      <w:r>
        <w:rPr>
          <w:b/>
        </w:rPr>
        <w:t>2020</w:t>
      </w:r>
    </w:p>
    <w:p w14:paraId="18753564" w14:textId="77777777" w:rsidR="00BD5D2C" w:rsidRDefault="00BD5D2C" w:rsidP="00BD5D2C">
      <w:pPr>
        <w:jc w:val="center"/>
        <w:rPr>
          <w:b/>
        </w:rPr>
      </w:pPr>
    </w:p>
    <w:p w14:paraId="638E0D46" w14:textId="77777777" w:rsidR="00C52F50" w:rsidRPr="00C52F50" w:rsidRDefault="00C52F50" w:rsidP="00C52F50"/>
    <w:p w14:paraId="5BA02F5D" w14:textId="77777777" w:rsidR="00C52F50" w:rsidRPr="00FD549C" w:rsidRDefault="00C52F50" w:rsidP="00FD549C">
      <w:pPr>
        <w:pStyle w:val="Part"/>
      </w:pPr>
      <w:bookmarkStart w:id="0" w:name="_Toc50737344"/>
      <w:r w:rsidRPr="00620B30">
        <w:t>PART 1</w:t>
      </w:r>
      <w:r w:rsidR="00BD5D2C">
        <w:t xml:space="preserve"> </w:t>
      </w:r>
      <w:r w:rsidR="00B3221B">
        <w:t>–</w:t>
      </w:r>
      <w:r w:rsidR="00BD5D2C">
        <w:t xml:space="preserve"> </w:t>
      </w:r>
      <w:r w:rsidRPr="00620B30">
        <w:t>PRELIMINARY</w:t>
      </w:r>
      <w:r w:rsidR="00B3221B">
        <w:t xml:space="preserve"> </w:t>
      </w:r>
      <w:r w:rsidR="00BD5D2C">
        <w:t>PROVISIONS</w:t>
      </w:r>
      <w:bookmarkEnd w:id="0"/>
    </w:p>
    <w:p w14:paraId="2B45E312" w14:textId="77777777" w:rsidR="00223185" w:rsidRDefault="00C52F50" w:rsidP="00C21433">
      <w:pPr>
        <w:pStyle w:val="Heading1"/>
      </w:pPr>
      <w:bookmarkStart w:id="1" w:name="_Ref196012527"/>
      <w:bookmarkStart w:id="2" w:name="_Toc50737345"/>
      <w:r w:rsidRPr="00E5574E">
        <w:t>T</w:t>
      </w:r>
      <w:r w:rsidR="00E5574E">
        <w:t>itle</w:t>
      </w:r>
      <w:bookmarkEnd w:id="1"/>
      <w:bookmarkEnd w:id="2"/>
    </w:p>
    <w:p w14:paraId="3324ECAD" w14:textId="77777777" w:rsidR="00FD549C" w:rsidRPr="00FD549C" w:rsidRDefault="00FD549C" w:rsidP="00FD549C">
      <w:pPr>
        <w:pStyle w:val="BodyIndent1"/>
      </w:pPr>
      <w:r>
        <w:t>This Local Law will be known as the Governance Local Law.</w:t>
      </w:r>
    </w:p>
    <w:p w14:paraId="2A987919" w14:textId="77777777" w:rsidR="00E5574E" w:rsidRPr="00E5574E" w:rsidRDefault="00FD549C" w:rsidP="00C21433">
      <w:pPr>
        <w:pStyle w:val="Heading1"/>
      </w:pPr>
      <w:bookmarkStart w:id="3" w:name="_Toc50737346"/>
      <w:r>
        <w:t>Objectives</w:t>
      </w:r>
      <w:bookmarkEnd w:id="3"/>
    </w:p>
    <w:p w14:paraId="366A7C2A" w14:textId="77777777" w:rsidR="00BD5D2C" w:rsidRDefault="00FD549C" w:rsidP="00FD549C">
      <w:pPr>
        <w:pStyle w:val="BodyIndent1"/>
      </w:pPr>
      <w:r>
        <w:t>The objectives of this Local Law are to:</w:t>
      </w:r>
    </w:p>
    <w:p w14:paraId="2E2A270F" w14:textId="77777777" w:rsidR="00E5574E" w:rsidRDefault="00FD549C" w:rsidP="00FD549C">
      <w:pPr>
        <w:pStyle w:val="Headingpara2"/>
        <w:ind w:left="1702"/>
      </w:pPr>
      <w:r>
        <w:t>regulate the use of the common seal;</w:t>
      </w:r>
    </w:p>
    <w:p w14:paraId="22292F16" w14:textId="77777777" w:rsidR="00FD549C" w:rsidRDefault="00FD549C" w:rsidP="00FD549C">
      <w:pPr>
        <w:pStyle w:val="Headingpara2"/>
        <w:ind w:left="1702"/>
      </w:pPr>
      <w:r>
        <w:t>make it an offence for a person to use the common seal without the authority of Council;</w:t>
      </w:r>
    </w:p>
    <w:p w14:paraId="21002128" w14:textId="77777777" w:rsidR="00FD549C" w:rsidRDefault="00FD549C" w:rsidP="00FD549C">
      <w:pPr>
        <w:pStyle w:val="Headingpara2"/>
        <w:ind w:left="1702"/>
      </w:pPr>
      <w:r>
        <w:t xml:space="preserve">make it an offence for a person to record a meeting of Council or a Delegated </w:t>
      </w:r>
      <w:r w:rsidR="00B46B76">
        <w:t xml:space="preserve">Committee </w:t>
      </w:r>
      <w:r w:rsidR="00433AA8">
        <w:t xml:space="preserve">by audio or visual means </w:t>
      </w:r>
      <w:r>
        <w:t>without consent</w:t>
      </w:r>
      <w:r w:rsidR="00DB3E0D">
        <w:t>;</w:t>
      </w:r>
    </w:p>
    <w:p w14:paraId="1D04BDEC" w14:textId="77777777" w:rsidR="00B46B76" w:rsidRDefault="00B46B76" w:rsidP="00FD549C">
      <w:pPr>
        <w:pStyle w:val="Headingpara2"/>
        <w:ind w:left="1702"/>
      </w:pPr>
      <w:r>
        <w:t>make it an offence for a person to engage in an act of disorder at a meeting of Council or a Delegated Committee; and</w:t>
      </w:r>
    </w:p>
    <w:p w14:paraId="59F6B7A9" w14:textId="77777777" w:rsidR="00B46B76" w:rsidRDefault="00B46B76" w:rsidP="00FD549C">
      <w:pPr>
        <w:pStyle w:val="Headingpara2"/>
        <w:ind w:left="1702"/>
      </w:pPr>
      <w:r>
        <w:t xml:space="preserve">provide for the good governance of the municipal district. </w:t>
      </w:r>
    </w:p>
    <w:p w14:paraId="68F0BFAF" w14:textId="77777777" w:rsidR="00E5574E" w:rsidRPr="00E5574E" w:rsidRDefault="00B46B76" w:rsidP="00C21433">
      <w:pPr>
        <w:pStyle w:val="Heading1"/>
      </w:pPr>
      <w:bookmarkStart w:id="4" w:name="_Toc50737347"/>
      <w:r>
        <w:t>Power to make Local Law</w:t>
      </w:r>
      <w:bookmarkEnd w:id="4"/>
      <w:r>
        <w:t xml:space="preserve"> </w:t>
      </w:r>
    </w:p>
    <w:p w14:paraId="76F68EFD" w14:textId="77777777" w:rsidR="00E5574E" w:rsidRDefault="00B46B76" w:rsidP="00B46B76">
      <w:pPr>
        <w:pStyle w:val="BodyIndent1"/>
      </w:pPr>
      <w:r>
        <w:t xml:space="preserve">This Local Law is made under section 111 of the </w:t>
      </w:r>
      <w:r>
        <w:rPr>
          <w:i/>
        </w:rPr>
        <w:t>Local Government Act 1989</w:t>
      </w:r>
      <w:r>
        <w:t>.</w:t>
      </w:r>
    </w:p>
    <w:p w14:paraId="6BD867C2" w14:textId="77777777" w:rsidR="00B46B76" w:rsidRDefault="00B46B76" w:rsidP="00C21433">
      <w:pPr>
        <w:pStyle w:val="Heading1"/>
      </w:pPr>
      <w:bookmarkStart w:id="5" w:name="_Toc50737348"/>
      <w:r>
        <w:t>Commencement and Period of Operation</w:t>
      </w:r>
      <w:bookmarkEnd w:id="5"/>
    </w:p>
    <w:p w14:paraId="68117463" w14:textId="77777777" w:rsidR="00B46B76" w:rsidRDefault="00B46B76" w:rsidP="00B46B76">
      <w:pPr>
        <w:pStyle w:val="BodyIndent1"/>
      </w:pPr>
      <w:r>
        <w:t>This Local Law:</w:t>
      </w:r>
    </w:p>
    <w:p w14:paraId="00AADE00" w14:textId="77777777" w:rsidR="00B46B76" w:rsidRDefault="00B46B76" w:rsidP="00B46B76">
      <w:pPr>
        <w:pStyle w:val="Headingpara2"/>
        <w:ind w:left="1702"/>
      </w:pPr>
      <w:r>
        <w:t xml:space="preserve">commences operation on the day following the day on which notice of the making of this Local Law is published in the </w:t>
      </w:r>
      <w:r>
        <w:rPr>
          <w:i/>
        </w:rPr>
        <w:t>Victoria Government Gazette</w:t>
      </w:r>
      <w:r>
        <w:t>, and operates throughout the municipal district</w:t>
      </w:r>
      <w:r w:rsidR="00E21FD5">
        <w:t>; and</w:t>
      </w:r>
    </w:p>
    <w:p w14:paraId="361345EC" w14:textId="77777777" w:rsidR="00E21FD5" w:rsidRDefault="00E21FD5" w:rsidP="00B46B76">
      <w:pPr>
        <w:pStyle w:val="Headingpara2"/>
        <w:ind w:left="1702"/>
      </w:pPr>
      <w:r>
        <w:t>ends on the 10</w:t>
      </w:r>
      <w:r w:rsidRPr="00E21FD5">
        <w:rPr>
          <w:vertAlign w:val="superscript"/>
        </w:rPr>
        <w:t>th</w:t>
      </w:r>
      <w:r>
        <w:t xml:space="preserve"> anniversary of the day on which it commenced operation, unless revoked earlier.</w:t>
      </w:r>
    </w:p>
    <w:p w14:paraId="1C6E30C0" w14:textId="77777777" w:rsidR="00DE2E00" w:rsidRDefault="00DE2E00" w:rsidP="00C21433">
      <w:pPr>
        <w:pStyle w:val="Heading1"/>
      </w:pPr>
      <w:bookmarkStart w:id="6" w:name="_Toc50737349"/>
      <w:r>
        <w:t>Revocation of Governance Local Law 2013</w:t>
      </w:r>
      <w:bookmarkEnd w:id="6"/>
    </w:p>
    <w:p w14:paraId="4A50F5AA" w14:textId="77777777" w:rsidR="00DE2E00" w:rsidRDefault="00DE2E00" w:rsidP="00DE2E00">
      <w:pPr>
        <w:pStyle w:val="BodyIndent1"/>
      </w:pPr>
      <w:r>
        <w:t xml:space="preserve">On the </w:t>
      </w:r>
      <w:r w:rsidR="008C292A">
        <w:t>commencement of this Local Law, the Governance Local Law 2013 is revoked.</w:t>
      </w:r>
    </w:p>
    <w:p w14:paraId="1EED5247" w14:textId="77777777" w:rsidR="008C292A" w:rsidRDefault="008C292A" w:rsidP="00C21433">
      <w:pPr>
        <w:pStyle w:val="Heading1"/>
      </w:pPr>
      <w:bookmarkStart w:id="7" w:name="_Toc50737350"/>
      <w:r>
        <w:t>Definitions</w:t>
      </w:r>
      <w:bookmarkEnd w:id="7"/>
    </w:p>
    <w:p w14:paraId="117A2744" w14:textId="77777777" w:rsidR="008C292A" w:rsidRDefault="00863B3E" w:rsidP="008C292A">
      <w:pPr>
        <w:pStyle w:val="BodyIndent1"/>
      </w:pPr>
      <w:r>
        <w:t xml:space="preserve">Unless the contrary intention </w:t>
      </w:r>
      <w:r w:rsidR="00F54551">
        <w:t>appears in this Local Law, the following words and phrases are defined to mean:</w:t>
      </w:r>
    </w:p>
    <w:p w14:paraId="16411B65" w14:textId="77777777" w:rsidR="005214CF" w:rsidRPr="005214CF" w:rsidRDefault="005214CF" w:rsidP="008C292A">
      <w:pPr>
        <w:pStyle w:val="BodyIndent1"/>
        <w:rPr>
          <w:b/>
        </w:rPr>
      </w:pPr>
      <w:r>
        <w:t>“</w:t>
      </w:r>
      <w:r>
        <w:rPr>
          <w:b/>
        </w:rPr>
        <w:t>Authorised Officer</w:t>
      </w:r>
      <w:r w:rsidRPr="005214CF">
        <w:t>”</w:t>
      </w:r>
      <w:r>
        <w:t xml:space="preserve"> means an Authorised Officer under section 224 of the </w:t>
      </w:r>
      <w:r>
        <w:rPr>
          <w:i/>
        </w:rPr>
        <w:t>Local Government Act 1989</w:t>
      </w:r>
      <w:r>
        <w:t>.</w:t>
      </w:r>
    </w:p>
    <w:p w14:paraId="5AC4B44D" w14:textId="77777777" w:rsidR="00EE37D7" w:rsidRDefault="00EE37D7" w:rsidP="008C292A">
      <w:pPr>
        <w:pStyle w:val="BodyIndent1"/>
      </w:pPr>
      <w:r>
        <w:t>“</w:t>
      </w:r>
      <w:r w:rsidRPr="00EE37D7">
        <w:rPr>
          <w:b/>
        </w:rPr>
        <w:t>Chief Executive Officer</w:t>
      </w:r>
      <w:r>
        <w:t>” means the Chief Executive Officer of Council.</w:t>
      </w:r>
    </w:p>
    <w:p w14:paraId="4745DA2B" w14:textId="77777777" w:rsidR="00F54551" w:rsidRDefault="00F54551" w:rsidP="008C292A">
      <w:pPr>
        <w:pStyle w:val="BodyIndent1"/>
      </w:pPr>
      <w:r>
        <w:t>“</w:t>
      </w:r>
      <w:r>
        <w:rPr>
          <w:b/>
        </w:rPr>
        <w:t>Common Seal</w:t>
      </w:r>
      <w:r>
        <w:t>” means the common seal of Council.</w:t>
      </w:r>
    </w:p>
    <w:p w14:paraId="5DCF888C" w14:textId="77777777" w:rsidR="00F54551" w:rsidRDefault="00F54551" w:rsidP="008C292A">
      <w:pPr>
        <w:pStyle w:val="BodyIndent1"/>
      </w:pPr>
      <w:r>
        <w:t>“</w:t>
      </w:r>
      <w:r>
        <w:rPr>
          <w:b/>
        </w:rPr>
        <w:t>Council</w:t>
      </w:r>
      <w:r>
        <w:t>” means Wyndham City Council</w:t>
      </w:r>
      <w:r w:rsidR="00B3221B">
        <w:t>.</w:t>
      </w:r>
    </w:p>
    <w:p w14:paraId="7DB65665" w14:textId="77777777" w:rsidR="00B3221B" w:rsidRDefault="00B3221B" w:rsidP="008C292A">
      <w:pPr>
        <w:pStyle w:val="BodyIndent1"/>
      </w:pPr>
      <w:r>
        <w:t>“</w:t>
      </w:r>
      <w:r>
        <w:rPr>
          <w:b/>
        </w:rPr>
        <w:t>Delegated Committee</w:t>
      </w:r>
      <w:r>
        <w:t>” means a Delegated Committee established by Council.</w:t>
      </w:r>
    </w:p>
    <w:p w14:paraId="571D6457" w14:textId="77777777" w:rsidR="00B3221B" w:rsidRPr="00B3221B" w:rsidRDefault="00B3221B" w:rsidP="008C292A">
      <w:pPr>
        <w:pStyle w:val="BodyIndent1"/>
      </w:pPr>
      <w:r>
        <w:t>“</w:t>
      </w:r>
      <w:r>
        <w:rPr>
          <w:b/>
        </w:rPr>
        <w:t>Penalty Unit</w:t>
      </w:r>
      <w:r>
        <w:t xml:space="preserve">” has the same meaning as in the </w:t>
      </w:r>
      <w:r>
        <w:rPr>
          <w:i/>
        </w:rPr>
        <w:t>Sentencing Act 1991</w:t>
      </w:r>
      <w:r>
        <w:t>.</w:t>
      </w:r>
    </w:p>
    <w:p w14:paraId="1D9F3CFE" w14:textId="77777777" w:rsidR="00E5574E" w:rsidRDefault="00056B06" w:rsidP="00FD549C">
      <w:pPr>
        <w:pStyle w:val="Part"/>
      </w:pPr>
      <w:bookmarkStart w:id="8" w:name="_Toc50737351"/>
      <w:r>
        <w:t>PART 2 – USE OF THE COMMON SEAL</w:t>
      </w:r>
      <w:bookmarkEnd w:id="8"/>
    </w:p>
    <w:p w14:paraId="00F39885" w14:textId="77777777" w:rsidR="00B3221B" w:rsidRDefault="000D3991" w:rsidP="00C21433">
      <w:pPr>
        <w:pStyle w:val="Heading1"/>
      </w:pPr>
      <w:bookmarkStart w:id="9" w:name="_Toc50737352"/>
      <w:r>
        <w:t>Form of the Common Seal</w:t>
      </w:r>
      <w:bookmarkEnd w:id="9"/>
    </w:p>
    <w:p w14:paraId="1C2EDB4B" w14:textId="77777777" w:rsidR="00B3221B" w:rsidRDefault="00B3221B" w:rsidP="00B3221B">
      <w:pPr>
        <w:pStyle w:val="BodyIndent1"/>
      </w:pPr>
      <w:r>
        <w:t>Unless Council resolves otherwise, the Common Seal must</w:t>
      </w:r>
      <w:r w:rsidR="00BC2699">
        <w:t xml:space="preserve"> contain the following words or be to the following effect:</w:t>
      </w:r>
    </w:p>
    <w:p w14:paraId="4C9F8FD5" w14:textId="77777777" w:rsidR="00BC2699" w:rsidRDefault="00BC2699" w:rsidP="00BC2699">
      <w:pPr>
        <w:pStyle w:val="correspQuote"/>
        <w:ind w:left="1702"/>
      </w:pPr>
      <w:r>
        <w:t xml:space="preserve">The </w:t>
      </w:r>
      <w:r>
        <w:rPr>
          <w:b/>
        </w:rPr>
        <w:t>COMMON SEAL</w:t>
      </w:r>
      <w:r>
        <w:t xml:space="preserve"> of the </w:t>
      </w:r>
      <w:r>
        <w:rPr>
          <w:b/>
        </w:rPr>
        <w:t xml:space="preserve">WYNDHAM CITY </w:t>
      </w:r>
      <w:r>
        <w:rPr>
          <w:b/>
        </w:rPr>
        <w:br/>
        <w:t>COUNCIL</w:t>
      </w:r>
      <w:r>
        <w:t xml:space="preserve"> was affixed by authority of the Council </w:t>
      </w:r>
      <w:r>
        <w:br/>
        <w:t>on the ............ day of ................................ 2.......</w:t>
      </w:r>
      <w:r>
        <w:br/>
        <w:t>in the presence of:</w:t>
      </w:r>
    </w:p>
    <w:p w14:paraId="205DBD94" w14:textId="77777777" w:rsidR="00BC2699" w:rsidRDefault="00BC2699" w:rsidP="00BC2699">
      <w:pPr>
        <w:pStyle w:val="correspQuote"/>
        <w:ind w:left="1702"/>
      </w:pPr>
      <w:r>
        <w:t>.....................................................................</w:t>
      </w:r>
      <w:r>
        <w:br/>
        <w:t>Councillor</w:t>
      </w:r>
    </w:p>
    <w:p w14:paraId="473E94CE" w14:textId="77777777" w:rsidR="00BC2699" w:rsidRDefault="00BC2699" w:rsidP="00BC2699">
      <w:pPr>
        <w:pStyle w:val="correspQuote"/>
        <w:ind w:left="1702"/>
      </w:pPr>
      <w:r>
        <w:t>.....................................................................</w:t>
      </w:r>
      <w:r>
        <w:br/>
        <w:t xml:space="preserve">Chief Executive Officer </w:t>
      </w:r>
    </w:p>
    <w:p w14:paraId="46DF8BF6" w14:textId="77777777" w:rsidR="000D3991" w:rsidRDefault="000D3991" w:rsidP="00C21433">
      <w:pPr>
        <w:pStyle w:val="Heading1"/>
      </w:pPr>
      <w:bookmarkStart w:id="10" w:name="_Toc50737353"/>
      <w:r>
        <w:t>Security of the Common Seal</w:t>
      </w:r>
      <w:bookmarkEnd w:id="10"/>
      <w:r>
        <w:t xml:space="preserve"> </w:t>
      </w:r>
    </w:p>
    <w:p w14:paraId="09093024" w14:textId="77777777" w:rsidR="000D3991" w:rsidRDefault="00EE37D7" w:rsidP="000D3991">
      <w:pPr>
        <w:pStyle w:val="BodyIndent1"/>
      </w:pPr>
      <w:r>
        <w:t>The Chief Executive Officer must ensure the security of the Common Seal at all times.</w:t>
      </w:r>
    </w:p>
    <w:p w14:paraId="40888B67" w14:textId="77777777" w:rsidR="00AF60D8" w:rsidRDefault="00AF60D8" w:rsidP="00C21433">
      <w:pPr>
        <w:pStyle w:val="Heading1"/>
      </w:pPr>
      <w:bookmarkStart w:id="11" w:name="_Toc50737354"/>
      <w:r>
        <w:t xml:space="preserve">Signatures to </w:t>
      </w:r>
      <w:r w:rsidR="00CF531A">
        <w:t>Acc</w:t>
      </w:r>
      <w:r>
        <w:t>ompany Common Seal</w:t>
      </w:r>
      <w:bookmarkEnd w:id="11"/>
    </w:p>
    <w:p w14:paraId="5158BC58" w14:textId="77777777" w:rsidR="00CF531A" w:rsidRDefault="0077537F" w:rsidP="00CF531A">
      <w:pPr>
        <w:pStyle w:val="BodyIndent1"/>
      </w:pPr>
      <w:r>
        <w:t>Documents to which the Common Seal is affixed must be signed by at least one Councillor and the Chief Executive Officer or, in the absence of the Chief Executive Officer, a member of Council staff authorised by the Chief Executive Officer.</w:t>
      </w:r>
    </w:p>
    <w:p w14:paraId="543E5236" w14:textId="77777777" w:rsidR="0077537F" w:rsidRDefault="003D4F31" w:rsidP="00C21433">
      <w:pPr>
        <w:pStyle w:val="Heading1"/>
      </w:pPr>
      <w:bookmarkStart w:id="12" w:name="_Toc50737355"/>
      <w:r>
        <w:t xml:space="preserve">Authority to use </w:t>
      </w:r>
      <w:r w:rsidRPr="003D4F31">
        <w:t>Common</w:t>
      </w:r>
      <w:r>
        <w:t xml:space="preserve"> Seal</w:t>
      </w:r>
      <w:bookmarkEnd w:id="12"/>
    </w:p>
    <w:p w14:paraId="75E4BE13" w14:textId="77777777" w:rsidR="003D4F31" w:rsidRDefault="003D4F31" w:rsidP="003D4F31">
      <w:pPr>
        <w:pStyle w:val="BodyIndent1"/>
      </w:pPr>
      <w:r>
        <w:t xml:space="preserve">The Common Seal must only be used on the authority of Council.  </w:t>
      </w:r>
    </w:p>
    <w:p w14:paraId="635CE4A6" w14:textId="77777777" w:rsidR="007E7B2A" w:rsidRDefault="007E7B2A" w:rsidP="003D4F31">
      <w:pPr>
        <w:pStyle w:val="Part"/>
      </w:pPr>
      <w:bookmarkStart w:id="13" w:name="_Toc50737356"/>
      <w:r>
        <w:t>PART 3 – RECORDING OF MEETINGS</w:t>
      </w:r>
      <w:bookmarkEnd w:id="13"/>
    </w:p>
    <w:p w14:paraId="7DBC96FB" w14:textId="77777777" w:rsidR="007E7B2A" w:rsidRDefault="007E7B2A" w:rsidP="007E7B2A">
      <w:pPr>
        <w:pStyle w:val="Heading1"/>
      </w:pPr>
      <w:bookmarkStart w:id="14" w:name="_Ref50737338"/>
      <w:bookmarkStart w:id="15" w:name="_Toc50737357"/>
      <w:r>
        <w:t>Requirement for Written Consent</w:t>
      </w:r>
      <w:bookmarkEnd w:id="14"/>
      <w:bookmarkEnd w:id="15"/>
    </w:p>
    <w:p w14:paraId="46F923DA" w14:textId="77777777" w:rsidR="007E7B2A" w:rsidRDefault="007E7B2A" w:rsidP="007E7B2A">
      <w:pPr>
        <w:pStyle w:val="BodyIndent1"/>
      </w:pPr>
      <w:r>
        <w:t xml:space="preserve">A person who wishes to record a meeting of Council or a Delegated Committee </w:t>
      </w:r>
      <w:r w:rsidR="00433AA8">
        <w:t xml:space="preserve">by audio or visual means </w:t>
      </w:r>
      <w:r>
        <w:t>must apply for and obtain the prior written consent of the Chief Executive Officer.</w:t>
      </w:r>
    </w:p>
    <w:p w14:paraId="5EE14805" w14:textId="77777777" w:rsidR="007E7B2A" w:rsidRDefault="007E7B2A" w:rsidP="007E7B2A">
      <w:pPr>
        <w:pStyle w:val="Heading1"/>
      </w:pPr>
      <w:bookmarkStart w:id="16" w:name="_Toc50737358"/>
      <w:r>
        <w:t>Revocation of Written Consent</w:t>
      </w:r>
      <w:bookmarkEnd w:id="16"/>
    </w:p>
    <w:p w14:paraId="0394E241" w14:textId="77777777" w:rsidR="007E7B2A" w:rsidRDefault="00DB3E0D" w:rsidP="007E7B2A">
      <w:pPr>
        <w:pStyle w:val="BodyIndent1"/>
      </w:pPr>
      <w:r>
        <w:t xml:space="preserve">If a person has obtained written consent under clause </w:t>
      </w:r>
      <w:r>
        <w:fldChar w:fldCharType="begin"/>
      </w:r>
      <w:r>
        <w:instrText xml:space="preserve"> REF _Ref50737338 \r \h </w:instrText>
      </w:r>
      <w:r>
        <w:fldChar w:fldCharType="separate"/>
      </w:r>
      <w:r>
        <w:t>11</w:t>
      </w:r>
      <w:r>
        <w:fldChar w:fldCharType="end"/>
      </w:r>
      <w:r>
        <w:t xml:space="preserve"> that written consent may be revoked by the Chairperson of the meeting in respect of which the written consent was given.</w:t>
      </w:r>
    </w:p>
    <w:p w14:paraId="01B88373" w14:textId="77777777" w:rsidR="00DB3E0D" w:rsidRDefault="00DB3E0D" w:rsidP="00DB3E0D">
      <w:pPr>
        <w:pStyle w:val="Heading1"/>
      </w:pPr>
      <w:bookmarkStart w:id="17" w:name="_Toc50737359"/>
      <w:r>
        <w:t>Qualification of Application of this Part</w:t>
      </w:r>
      <w:bookmarkEnd w:id="17"/>
      <w:r>
        <w:t xml:space="preserve"> </w:t>
      </w:r>
    </w:p>
    <w:p w14:paraId="1E979039" w14:textId="02E5F839" w:rsidR="00DB3E0D" w:rsidRPr="00DB3E0D" w:rsidRDefault="00DB3E0D" w:rsidP="00DB3E0D">
      <w:pPr>
        <w:pStyle w:val="BodyIndent1"/>
      </w:pPr>
      <w:r>
        <w:t xml:space="preserve">Nothing in this Part 3 applies to a member of Council staff acting in the course of </w:t>
      </w:r>
      <w:r w:rsidR="008F02C1">
        <w:t>their</w:t>
      </w:r>
      <w:r>
        <w:t xml:space="preserve"> duties.  </w:t>
      </w:r>
    </w:p>
    <w:p w14:paraId="37848C17" w14:textId="77777777" w:rsidR="003D4F31" w:rsidRDefault="00056B06" w:rsidP="003D4F31">
      <w:pPr>
        <w:pStyle w:val="Part"/>
      </w:pPr>
      <w:bookmarkStart w:id="18" w:name="_Toc50737360"/>
      <w:r>
        <w:t xml:space="preserve">PART </w:t>
      </w:r>
      <w:r w:rsidR="007E7B2A">
        <w:t>4</w:t>
      </w:r>
      <w:r>
        <w:t xml:space="preserve"> – OFFENCES</w:t>
      </w:r>
      <w:bookmarkEnd w:id="18"/>
    </w:p>
    <w:p w14:paraId="72FF0D5E" w14:textId="77777777" w:rsidR="003D4F31" w:rsidRDefault="003D4F31" w:rsidP="00C21433">
      <w:pPr>
        <w:pStyle w:val="Heading1"/>
      </w:pPr>
      <w:bookmarkStart w:id="19" w:name="_Toc50737361"/>
      <w:r>
        <w:t>Offences</w:t>
      </w:r>
      <w:bookmarkEnd w:id="19"/>
    </w:p>
    <w:p w14:paraId="3DB0C623" w14:textId="77777777" w:rsidR="003D4F31" w:rsidRDefault="003D4F31" w:rsidP="003D4F31">
      <w:pPr>
        <w:pStyle w:val="BodyIndent1"/>
      </w:pPr>
      <w:r>
        <w:t>It is an offence against this Local Law for:</w:t>
      </w:r>
    </w:p>
    <w:p w14:paraId="41ADF146" w14:textId="77777777" w:rsidR="003D4F31" w:rsidRDefault="003D4F31" w:rsidP="003D4F31">
      <w:pPr>
        <w:pStyle w:val="Headingpara2"/>
        <w:ind w:left="1702"/>
      </w:pPr>
      <w:bookmarkStart w:id="20" w:name="_Ref50381957"/>
      <w:r>
        <w:t>a person to use the Common Seal without the authority of Council</w:t>
      </w:r>
      <w:r w:rsidR="00810374">
        <w:t>.</w:t>
      </w:r>
      <w:bookmarkEnd w:id="20"/>
    </w:p>
    <w:p w14:paraId="490DEBFC" w14:textId="77777777" w:rsidR="003D4F31" w:rsidRPr="003D4F31" w:rsidRDefault="003D4F31" w:rsidP="003D4F31">
      <w:pPr>
        <w:pStyle w:val="BodyIndent1"/>
        <w:rPr>
          <w:b/>
        </w:rPr>
      </w:pPr>
      <w:r>
        <w:rPr>
          <w:b/>
        </w:rPr>
        <w:t>Penalty:  10 Penalty Units</w:t>
      </w:r>
      <w:r w:rsidR="00810374" w:rsidRPr="00810374">
        <w:t>;</w:t>
      </w:r>
      <w:r>
        <w:rPr>
          <w:b/>
        </w:rPr>
        <w:t xml:space="preserve"> </w:t>
      </w:r>
    </w:p>
    <w:p w14:paraId="36230F6B" w14:textId="77777777" w:rsidR="003D4F31" w:rsidRDefault="00230CFD" w:rsidP="003D4F31">
      <w:pPr>
        <w:pStyle w:val="Headingpara2"/>
        <w:ind w:left="1702"/>
      </w:pPr>
      <w:bookmarkStart w:id="21" w:name="_Ref50381962"/>
      <w:r>
        <w:t>any person to use a replica of the Common Seal without the authority of Council</w:t>
      </w:r>
      <w:r w:rsidR="00810374">
        <w:t>.</w:t>
      </w:r>
      <w:bookmarkEnd w:id="21"/>
    </w:p>
    <w:p w14:paraId="7A1352C9" w14:textId="77777777" w:rsidR="00230CFD" w:rsidRPr="00230CFD" w:rsidRDefault="00230CFD" w:rsidP="00230CFD">
      <w:pPr>
        <w:pStyle w:val="BodyIndent1"/>
        <w:rPr>
          <w:b/>
        </w:rPr>
      </w:pPr>
      <w:r>
        <w:rPr>
          <w:b/>
        </w:rPr>
        <w:t>Penalty:  10 Penalty Units</w:t>
      </w:r>
      <w:r w:rsidR="00810374" w:rsidRPr="00810374">
        <w:t>;</w:t>
      </w:r>
    </w:p>
    <w:p w14:paraId="525BDDD5" w14:textId="164BC226" w:rsidR="00230CFD" w:rsidRDefault="00230CFD" w:rsidP="003D4F31">
      <w:pPr>
        <w:pStyle w:val="Headingpara2"/>
        <w:ind w:left="1702"/>
      </w:pPr>
      <w:bookmarkStart w:id="22" w:name="_Ref50381965"/>
      <w:r>
        <w:t xml:space="preserve">a person (other than a member of Council staff acting in the course of </w:t>
      </w:r>
      <w:r w:rsidR="008F02C1">
        <w:t>their</w:t>
      </w:r>
      <w:r>
        <w:t xml:space="preserve"> duties) to record a meeting of Council or a Delegated Committee </w:t>
      </w:r>
      <w:r w:rsidR="00433AA8">
        <w:t xml:space="preserve">by audio or visual means </w:t>
      </w:r>
      <w:r>
        <w:t xml:space="preserve">without the prior written consent of the Chief Executive Officer or following the revocation of any </w:t>
      </w:r>
      <w:r w:rsidR="007A4722">
        <w:t>consent by the Chairperson of the meeting</w:t>
      </w:r>
      <w:r w:rsidR="00810374">
        <w:t>.</w:t>
      </w:r>
      <w:bookmarkEnd w:id="22"/>
    </w:p>
    <w:p w14:paraId="295A151D" w14:textId="77777777" w:rsidR="006969FF" w:rsidRDefault="006969FF" w:rsidP="006969FF">
      <w:pPr>
        <w:pStyle w:val="BodyIndent1"/>
      </w:pPr>
      <w:r>
        <w:rPr>
          <w:b/>
        </w:rPr>
        <w:t>Penalty:  10 Penalty Units</w:t>
      </w:r>
      <w:r w:rsidR="00810374" w:rsidRPr="00810374">
        <w:t>;</w:t>
      </w:r>
    </w:p>
    <w:p w14:paraId="7FE8C01D" w14:textId="77777777" w:rsidR="006969FF" w:rsidRDefault="006969FF" w:rsidP="003D4F31">
      <w:pPr>
        <w:pStyle w:val="Headingpara2"/>
        <w:ind w:left="1702"/>
      </w:pPr>
      <w:bookmarkStart w:id="23" w:name="_Ref50381969"/>
      <w:r>
        <w:t>a Councillor or member of a Delegated Committee to not withdraw a remark which is considered by the Chairperson of the meeting to be disorderly, offensive or objectionable in language, substance or nature after having been called upon by the Chairperson twice to do so</w:t>
      </w:r>
      <w:r w:rsidR="00810374">
        <w:t>.</w:t>
      </w:r>
      <w:bookmarkEnd w:id="23"/>
    </w:p>
    <w:p w14:paraId="1F1F1CC9" w14:textId="77777777" w:rsidR="006969FF" w:rsidRDefault="006969FF" w:rsidP="006969FF">
      <w:pPr>
        <w:pStyle w:val="BodyIndent1"/>
      </w:pPr>
      <w:r>
        <w:rPr>
          <w:b/>
        </w:rPr>
        <w:t xml:space="preserve">Penalty:  </w:t>
      </w:r>
      <w:r w:rsidR="00394233">
        <w:rPr>
          <w:b/>
        </w:rPr>
        <w:t>2</w:t>
      </w:r>
      <w:r>
        <w:rPr>
          <w:b/>
        </w:rPr>
        <w:t>0 Penalty Units</w:t>
      </w:r>
      <w:r w:rsidR="00810374" w:rsidRPr="00810374">
        <w:t>;</w:t>
      </w:r>
    </w:p>
    <w:p w14:paraId="07A0156D" w14:textId="77777777" w:rsidR="006969FF" w:rsidRDefault="00810374" w:rsidP="003D4F31">
      <w:pPr>
        <w:pStyle w:val="Headingpara2"/>
        <w:ind w:left="1702"/>
      </w:pPr>
      <w:bookmarkStart w:id="24" w:name="_Ref50381977"/>
      <w:r>
        <w:t>any person (other than a Councillor or member of a Delegated Committee) not to leave a meeting of Council or a Delegated Committee when requested by the Chairperson to do so, after having been called to order by the Chairperson for improper or disorderly conduct.</w:t>
      </w:r>
      <w:bookmarkEnd w:id="24"/>
    </w:p>
    <w:p w14:paraId="2362B83D" w14:textId="77777777" w:rsidR="00810374" w:rsidRDefault="00810374" w:rsidP="00810374">
      <w:pPr>
        <w:pStyle w:val="BodyIndent1"/>
      </w:pPr>
      <w:r>
        <w:rPr>
          <w:b/>
        </w:rPr>
        <w:t xml:space="preserve">Penalty:  </w:t>
      </w:r>
      <w:r w:rsidR="00394233">
        <w:rPr>
          <w:b/>
        </w:rPr>
        <w:t>2</w:t>
      </w:r>
      <w:r>
        <w:rPr>
          <w:b/>
        </w:rPr>
        <w:t>0 Penalty Units</w:t>
      </w:r>
      <w:r w:rsidRPr="00810374">
        <w:t>;</w:t>
      </w:r>
      <w:r>
        <w:t xml:space="preserve"> and</w:t>
      </w:r>
    </w:p>
    <w:p w14:paraId="1D42B422" w14:textId="77777777" w:rsidR="00810374" w:rsidRDefault="00394233" w:rsidP="003D4F31">
      <w:pPr>
        <w:pStyle w:val="Headingpara2"/>
        <w:ind w:left="1702"/>
      </w:pPr>
      <w:bookmarkStart w:id="25" w:name="_Ref50381981"/>
      <w:r>
        <w:t>any person to fail to obey a direction of the Chairperson of a meeting of Council or a Delegated Committee relating to the conduct of the meeting or the maintenance of order at the meeting.</w:t>
      </w:r>
      <w:bookmarkEnd w:id="25"/>
    </w:p>
    <w:p w14:paraId="23054A21" w14:textId="77777777" w:rsidR="00394233" w:rsidRDefault="00394233" w:rsidP="00394233">
      <w:pPr>
        <w:pStyle w:val="BodyIndent1"/>
        <w:rPr>
          <w:b/>
        </w:rPr>
      </w:pPr>
      <w:r>
        <w:rPr>
          <w:b/>
        </w:rPr>
        <w:t>Penalty:  20 Penalty Units</w:t>
      </w:r>
      <w:r w:rsidRPr="00394233">
        <w:t>.</w:t>
      </w:r>
    </w:p>
    <w:p w14:paraId="1CF99C4C" w14:textId="77777777" w:rsidR="00394233" w:rsidRDefault="00056B06" w:rsidP="00795BF1">
      <w:pPr>
        <w:pStyle w:val="Part"/>
      </w:pPr>
      <w:bookmarkStart w:id="26" w:name="_Toc50737362"/>
      <w:r>
        <w:t>PART 4 – INFRINGEMENT NOTICES</w:t>
      </w:r>
      <w:bookmarkEnd w:id="26"/>
    </w:p>
    <w:p w14:paraId="2EEDCDF3" w14:textId="77777777" w:rsidR="00795BF1" w:rsidRDefault="00795BF1" w:rsidP="00C21433">
      <w:pPr>
        <w:pStyle w:val="Heading1"/>
      </w:pPr>
      <w:bookmarkStart w:id="27" w:name="_Toc50737363"/>
      <w:r>
        <w:t>Authorised Officer may Issue Infringement Notices</w:t>
      </w:r>
      <w:bookmarkEnd w:id="27"/>
    </w:p>
    <w:p w14:paraId="7402C1E9" w14:textId="77777777" w:rsidR="00795BF1" w:rsidRDefault="00795BF1" w:rsidP="00795BF1">
      <w:pPr>
        <w:pStyle w:val="BodyIndent1"/>
      </w:pPr>
      <w:r>
        <w:t xml:space="preserve">As an alternative to </w:t>
      </w:r>
      <w:r w:rsidR="00CE39B7">
        <w:t>prosecution for an offence against this Local Law, an Authorised Officer may issue an infringement notice to any person whom the Authorised Officer reasonably considers has committed an offence against this Local Law.</w:t>
      </w:r>
    </w:p>
    <w:p w14:paraId="28D5F14C" w14:textId="77777777" w:rsidR="005214CF" w:rsidRDefault="005214CF" w:rsidP="00C21433">
      <w:pPr>
        <w:pStyle w:val="Heading1"/>
      </w:pPr>
      <w:bookmarkStart w:id="28" w:name="_Toc50737364"/>
      <w:r>
        <w:t>Fixed Penalties</w:t>
      </w:r>
      <w:bookmarkEnd w:id="28"/>
    </w:p>
    <w:p w14:paraId="3296A895" w14:textId="77777777" w:rsidR="005214CF" w:rsidRDefault="005214CF" w:rsidP="005214CF">
      <w:pPr>
        <w:pStyle w:val="BodyIndent1"/>
      </w:pPr>
      <w:r>
        <w:t>The penalty fixed for an infringement notice issued as an alternative to a prosecution is the amount set out in Schedule 1 to this Local Law.</w:t>
      </w:r>
    </w:p>
    <w:p w14:paraId="58CE29E7" w14:textId="77777777" w:rsidR="005214CF" w:rsidRDefault="005214CF" w:rsidP="00C21433">
      <w:pPr>
        <w:pStyle w:val="Heading1"/>
      </w:pPr>
      <w:bookmarkStart w:id="29" w:name="_Toc50737365"/>
      <w:r>
        <w:t>Election of Person to Whom Infringement Notice is Issued</w:t>
      </w:r>
      <w:bookmarkEnd w:id="29"/>
    </w:p>
    <w:p w14:paraId="782A7195" w14:textId="77777777" w:rsidR="005214CF" w:rsidRDefault="005214CF" w:rsidP="005214CF">
      <w:pPr>
        <w:pStyle w:val="BodyIndent1"/>
      </w:pPr>
      <w:r>
        <w:t>A person issued with an infringement notice under this Local Law is entitled to disregard the infringement notice and defend a prosecution in the Magistrates’ Court.</w:t>
      </w:r>
    </w:p>
    <w:p w14:paraId="0F546C33" w14:textId="77777777" w:rsidR="005214CF" w:rsidRDefault="005214CF" w:rsidP="005214CF"/>
    <w:p w14:paraId="34C798CD" w14:textId="77777777" w:rsidR="00C21433" w:rsidRDefault="00C21433" w:rsidP="005214CF"/>
    <w:p w14:paraId="683DB3C2" w14:textId="77777777" w:rsidR="005214CF" w:rsidRDefault="005214CF" w:rsidP="005214CF">
      <w:pPr>
        <w:pStyle w:val="BodyIndent1"/>
        <w:ind w:left="0"/>
      </w:pPr>
      <w:r>
        <w:t xml:space="preserve">The </w:t>
      </w:r>
      <w:r>
        <w:rPr>
          <w:b/>
        </w:rPr>
        <w:t>COMMON SEAL</w:t>
      </w:r>
      <w:r>
        <w:t xml:space="preserve"> of the </w:t>
      </w:r>
      <w:r>
        <w:rPr>
          <w:b/>
        </w:rPr>
        <w:t xml:space="preserve">WYNDHAM CITY </w:t>
      </w:r>
      <w:r>
        <w:rPr>
          <w:b/>
        </w:rPr>
        <w:br/>
        <w:t>COUNCIL</w:t>
      </w:r>
      <w:r>
        <w:t xml:space="preserve"> was affixed by authority of the Council </w:t>
      </w:r>
      <w:r>
        <w:br/>
        <w:t>on the ............ day of ................................ 2.......</w:t>
      </w:r>
      <w:r>
        <w:br/>
        <w:t>in the presence of:</w:t>
      </w:r>
    </w:p>
    <w:p w14:paraId="2225F7AA" w14:textId="77777777" w:rsidR="005214CF" w:rsidRDefault="005214CF" w:rsidP="005214CF">
      <w:pPr>
        <w:pStyle w:val="BodyIndent1"/>
        <w:ind w:left="0"/>
      </w:pPr>
    </w:p>
    <w:p w14:paraId="259AF499" w14:textId="77777777" w:rsidR="005214CF" w:rsidRDefault="005214CF" w:rsidP="005214CF">
      <w:pPr>
        <w:pStyle w:val="BodyIndent1"/>
        <w:ind w:left="0"/>
      </w:pPr>
      <w:r>
        <w:t>.....................................................................</w:t>
      </w:r>
      <w:r>
        <w:br/>
        <w:t>Councillor</w:t>
      </w:r>
    </w:p>
    <w:p w14:paraId="44A66221" w14:textId="77777777" w:rsidR="005214CF" w:rsidRDefault="005214CF" w:rsidP="005214CF">
      <w:pPr>
        <w:pStyle w:val="BodyIndent1"/>
        <w:ind w:left="0"/>
      </w:pPr>
    </w:p>
    <w:p w14:paraId="3E0F6FF1" w14:textId="77777777" w:rsidR="005214CF" w:rsidRPr="005214CF" w:rsidRDefault="005214CF" w:rsidP="005214CF">
      <w:pPr>
        <w:pStyle w:val="BodyIndent1"/>
        <w:ind w:left="0"/>
      </w:pPr>
      <w:r>
        <w:t>.....................................................................</w:t>
      </w:r>
      <w:r>
        <w:br/>
        <w:t xml:space="preserve">Chief Executive Officer </w:t>
      </w:r>
    </w:p>
    <w:p w14:paraId="7146563A" w14:textId="77777777" w:rsidR="00EB4C4E" w:rsidRPr="00EB4C4E" w:rsidRDefault="00EB4C4E" w:rsidP="00E5574E">
      <w:pPr>
        <w:pStyle w:val="Schedule"/>
        <w:rPr>
          <w:sz w:val="16"/>
        </w:rPr>
      </w:pPr>
      <w:r>
        <w:br w:type="page"/>
      </w:r>
      <w:bookmarkStart w:id="30" w:name="_Toc50737366"/>
      <w:r w:rsidRPr="00E5574E">
        <w:t>SCHEDULE</w:t>
      </w:r>
      <w:r>
        <w:t xml:space="preserve"> 1</w:t>
      </w:r>
      <w:r w:rsidR="00E5574E">
        <w:t xml:space="preserve"> </w:t>
      </w:r>
      <w:r w:rsidR="00C21433">
        <w:t>–</w:t>
      </w:r>
      <w:r w:rsidR="00E5574E">
        <w:t xml:space="preserve"> </w:t>
      </w:r>
      <w:r w:rsidR="00C21433">
        <w:t>PENALTIES FIXED FOR INFRINGEMENT NOTICE PURPOSES</w:t>
      </w:r>
      <w:bookmarkEnd w:id="30"/>
    </w:p>
    <w:p w14:paraId="3266DB91" w14:textId="77777777" w:rsidR="00EB4C4E" w:rsidRDefault="00EB4C4E" w:rsidP="00C21433"/>
    <w:p w14:paraId="2F02241E" w14:textId="77777777" w:rsidR="00B71E72" w:rsidRDefault="00B71E72" w:rsidP="00C21433"/>
    <w:tbl>
      <w:tblPr>
        <w:tblStyle w:val="TableGrid"/>
        <w:tblW w:w="0" w:type="auto"/>
        <w:tblLook w:val="04A0" w:firstRow="1" w:lastRow="0" w:firstColumn="1" w:lastColumn="0" w:noHBand="0" w:noVBand="1"/>
      </w:tblPr>
      <w:tblGrid>
        <w:gridCol w:w="1295"/>
        <w:gridCol w:w="5930"/>
        <w:gridCol w:w="1835"/>
      </w:tblGrid>
      <w:tr w:rsidR="005916F8" w:rsidRPr="005916F8" w14:paraId="24E432CE" w14:textId="77777777" w:rsidTr="00767879">
        <w:tc>
          <w:tcPr>
            <w:tcW w:w="1295" w:type="dxa"/>
          </w:tcPr>
          <w:p w14:paraId="00304F98" w14:textId="77777777" w:rsidR="005916F8" w:rsidRPr="005916F8" w:rsidRDefault="005916F8" w:rsidP="00767879">
            <w:pPr>
              <w:spacing w:before="60" w:after="60"/>
              <w:jc w:val="center"/>
              <w:rPr>
                <w:b/>
              </w:rPr>
            </w:pPr>
            <w:r w:rsidRPr="005916F8">
              <w:rPr>
                <w:b/>
              </w:rPr>
              <w:t>Provision/s</w:t>
            </w:r>
          </w:p>
        </w:tc>
        <w:tc>
          <w:tcPr>
            <w:tcW w:w="5930" w:type="dxa"/>
          </w:tcPr>
          <w:p w14:paraId="586A32A3" w14:textId="77777777" w:rsidR="005916F8" w:rsidRPr="005916F8" w:rsidRDefault="00767879" w:rsidP="00767879">
            <w:pPr>
              <w:spacing w:before="60" w:after="60"/>
              <w:jc w:val="center"/>
              <w:rPr>
                <w:b/>
              </w:rPr>
            </w:pPr>
            <w:r>
              <w:rPr>
                <w:b/>
              </w:rPr>
              <w:t>Offence</w:t>
            </w:r>
          </w:p>
        </w:tc>
        <w:tc>
          <w:tcPr>
            <w:tcW w:w="1835" w:type="dxa"/>
          </w:tcPr>
          <w:p w14:paraId="7D258ECC" w14:textId="77777777" w:rsidR="005916F8" w:rsidRPr="005916F8" w:rsidRDefault="005916F8" w:rsidP="00767879">
            <w:pPr>
              <w:spacing w:before="60" w:after="60"/>
              <w:jc w:val="center"/>
              <w:rPr>
                <w:b/>
              </w:rPr>
            </w:pPr>
            <w:r>
              <w:rPr>
                <w:b/>
              </w:rPr>
              <w:t>Penalty Unit</w:t>
            </w:r>
          </w:p>
        </w:tc>
      </w:tr>
      <w:tr w:rsidR="005916F8" w14:paraId="60137FDF" w14:textId="77777777" w:rsidTr="00767879">
        <w:tc>
          <w:tcPr>
            <w:tcW w:w="1295" w:type="dxa"/>
          </w:tcPr>
          <w:p w14:paraId="617DC4B4" w14:textId="77777777" w:rsidR="005916F8" w:rsidRDefault="005916F8" w:rsidP="00767879">
            <w:pPr>
              <w:spacing w:before="60" w:after="60"/>
            </w:pPr>
            <w:r>
              <w:fldChar w:fldCharType="begin"/>
            </w:r>
            <w:r>
              <w:instrText xml:space="preserve"> REF _Ref50381957 \r \h </w:instrText>
            </w:r>
            <w:r w:rsidR="00767879">
              <w:instrText xml:space="preserve"> \* MERGEFORMAT </w:instrText>
            </w:r>
            <w:r>
              <w:fldChar w:fldCharType="separate"/>
            </w:r>
            <w:r w:rsidR="00DB3E0D">
              <w:t>14.1</w:t>
            </w:r>
            <w:r>
              <w:fldChar w:fldCharType="end"/>
            </w:r>
          </w:p>
        </w:tc>
        <w:tc>
          <w:tcPr>
            <w:tcW w:w="5930" w:type="dxa"/>
          </w:tcPr>
          <w:p w14:paraId="30F00C40" w14:textId="77777777" w:rsidR="005916F8" w:rsidRDefault="00767879" w:rsidP="00767879">
            <w:pPr>
              <w:spacing w:before="60" w:after="60"/>
            </w:pPr>
            <w:r>
              <w:t xml:space="preserve">Use of the Common Seal without the authority of Council </w:t>
            </w:r>
          </w:p>
        </w:tc>
        <w:tc>
          <w:tcPr>
            <w:tcW w:w="1835" w:type="dxa"/>
          </w:tcPr>
          <w:p w14:paraId="0412CB72" w14:textId="77777777" w:rsidR="005916F8" w:rsidRDefault="00767879" w:rsidP="00767879">
            <w:pPr>
              <w:spacing w:before="60" w:after="60"/>
              <w:jc w:val="center"/>
            </w:pPr>
            <w:r>
              <w:t>5</w:t>
            </w:r>
          </w:p>
        </w:tc>
      </w:tr>
      <w:tr w:rsidR="005916F8" w14:paraId="7538F76E" w14:textId="77777777" w:rsidTr="00767879">
        <w:tc>
          <w:tcPr>
            <w:tcW w:w="1295" w:type="dxa"/>
          </w:tcPr>
          <w:p w14:paraId="671D7556" w14:textId="77777777" w:rsidR="005916F8" w:rsidRDefault="005916F8" w:rsidP="00767879">
            <w:pPr>
              <w:spacing w:before="60" w:after="60"/>
            </w:pPr>
            <w:r>
              <w:fldChar w:fldCharType="begin"/>
            </w:r>
            <w:r>
              <w:instrText xml:space="preserve"> REF _Ref50381962 \r \h </w:instrText>
            </w:r>
            <w:r w:rsidR="00767879">
              <w:instrText xml:space="preserve"> \* MERGEFORMAT </w:instrText>
            </w:r>
            <w:r>
              <w:fldChar w:fldCharType="separate"/>
            </w:r>
            <w:r w:rsidR="00DB3E0D">
              <w:t>14.2</w:t>
            </w:r>
            <w:r>
              <w:fldChar w:fldCharType="end"/>
            </w:r>
          </w:p>
        </w:tc>
        <w:tc>
          <w:tcPr>
            <w:tcW w:w="5930" w:type="dxa"/>
          </w:tcPr>
          <w:p w14:paraId="702B5096" w14:textId="77777777" w:rsidR="005916F8" w:rsidRDefault="00767879" w:rsidP="00767879">
            <w:pPr>
              <w:spacing w:before="60" w:after="60"/>
            </w:pPr>
            <w:r>
              <w:t>Use of replica of the Common Seal without the authority of Council</w:t>
            </w:r>
          </w:p>
        </w:tc>
        <w:tc>
          <w:tcPr>
            <w:tcW w:w="1835" w:type="dxa"/>
          </w:tcPr>
          <w:p w14:paraId="48BF7D5B" w14:textId="77777777" w:rsidR="005916F8" w:rsidRDefault="00767879" w:rsidP="00767879">
            <w:pPr>
              <w:spacing w:before="60" w:after="60"/>
              <w:jc w:val="center"/>
            </w:pPr>
            <w:r>
              <w:t>5</w:t>
            </w:r>
          </w:p>
        </w:tc>
      </w:tr>
      <w:tr w:rsidR="005916F8" w14:paraId="070C65D2" w14:textId="77777777" w:rsidTr="00767879">
        <w:tc>
          <w:tcPr>
            <w:tcW w:w="1295" w:type="dxa"/>
          </w:tcPr>
          <w:p w14:paraId="25791BF7" w14:textId="77777777" w:rsidR="005916F8" w:rsidRDefault="005916F8" w:rsidP="00767879">
            <w:pPr>
              <w:spacing w:before="60" w:after="60"/>
            </w:pPr>
            <w:r>
              <w:fldChar w:fldCharType="begin"/>
            </w:r>
            <w:r>
              <w:instrText xml:space="preserve"> REF _Ref50381965 \r \h </w:instrText>
            </w:r>
            <w:r w:rsidR="00767879">
              <w:instrText xml:space="preserve"> \* MERGEFORMAT </w:instrText>
            </w:r>
            <w:r>
              <w:fldChar w:fldCharType="separate"/>
            </w:r>
            <w:r w:rsidR="00DB3E0D">
              <w:t>14.3</w:t>
            </w:r>
            <w:r>
              <w:fldChar w:fldCharType="end"/>
            </w:r>
          </w:p>
        </w:tc>
        <w:tc>
          <w:tcPr>
            <w:tcW w:w="5930" w:type="dxa"/>
          </w:tcPr>
          <w:p w14:paraId="3232A6E0" w14:textId="77777777" w:rsidR="005916F8" w:rsidRDefault="00767879" w:rsidP="00767879">
            <w:pPr>
              <w:spacing w:before="60" w:after="60"/>
            </w:pPr>
            <w:r>
              <w:t xml:space="preserve">Recording a meeting of Council or a Delegated Committee </w:t>
            </w:r>
            <w:r w:rsidR="00433AA8">
              <w:t xml:space="preserve">by audio or visual means </w:t>
            </w:r>
            <w:r>
              <w:t>without consent</w:t>
            </w:r>
          </w:p>
        </w:tc>
        <w:tc>
          <w:tcPr>
            <w:tcW w:w="1835" w:type="dxa"/>
          </w:tcPr>
          <w:p w14:paraId="5C38B88A" w14:textId="77777777" w:rsidR="005916F8" w:rsidRDefault="00767879" w:rsidP="00767879">
            <w:pPr>
              <w:spacing w:before="60" w:after="60"/>
              <w:jc w:val="center"/>
            </w:pPr>
            <w:r>
              <w:t>5</w:t>
            </w:r>
          </w:p>
        </w:tc>
      </w:tr>
      <w:tr w:rsidR="005916F8" w14:paraId="34AD8DC5" w14:textId="77777777" w:rsidTr="00767879">
        <w:tc>
          <w:tcPr>
            <w:tcW w:w="1295" w:type="dxa"/>
          </w:tcPr>
          <w:p w14:paraId="01AADB0C" w14:textId="77777777" w:rsidR="005916F8" w:rsidRDefault="005916F8" w:rsidP="00767879">
            <w:pPr>
              <w:spacing w:before="60" w:after="60"/>
            </w:pPr>
            <w:r>
              <w:fldChar w:fldCharType="begin"/>
            </w:r>
            <w:r>
              <w:instrText xml:space="preserve"> REF _Ref50381969 \r \h </w:instrText>
            </w:r>
            <w:r w:rsidR="00767879">
              <w:instrText xml:space="preserve"> \* MERGEFORMAT </w:instrText>
            </w:r>
            <w:r>
              <w:fldChar w:fldCharType="separate"/>
            </w:r>
            <w:r w:rsidR="00DB3E0D">
              <w:t>14.4</w:t>
            </w:r>
            <w:r>
              <w:fldChar w:fldCharType="end"/>
            </w:r>
          </w:p>
        </w:tc>
        <w:tc>
          <w:tcPr>
            <w:tcW w:w="5930" w:type="dxa"/>
          </w:tcPr>
          <w:p w14:paraId="12A1FFDA" w14:textId="77777777" w:rsidR="005916F8" w:rsidRDefault="00767879" w:rsidP="00767879">
            <w:pPr>
              <w:spacing w:before="60" w:after="60"/>
            </w:pPr>
            <w:r>
              <w:t>Failing to withdraw a remark once directed to do so</w:t>
            </w:r>
          </w:p>
        </w:tc>
        <w:tc>
          <w:tcPr>
            <w:tcW w:w="1835" w:type="dxa"/>
          </w:tcPr>
          <w:p w14:paraId="6BE11347" w14:textId="77777777" w:rsidR="005916F8" w:rsidRDefault="00767879" w:rsidP="00767879">
            <w:pPr>
              <w:spacing w:before="60" w:after="60"/>
              <w:jc w:val="center"/>
            </w:pPr>
            <w:r>
              <w:t>10</w:t>
            </w:r>
          </w:p>
        </w:tc>
      </w:tr>
      <w:tr w:rsidR="005916F8" w14:paraId="318E8E26" w14:textId="77777777" w:rsidTr="00767879">
        <w:tc>
          <w:tcPr>
            <w:tcW w:w="1295" w:type="dxa"/>
          </w:tcPr>
          <w:p w14:paraId="01248587" w14:textId="77777777" w:rsidR="005916F8" w:rsidRDefault="005916F8" w:rsidP="00767879">
            <w:pPr>
              <w:spacing w:before="60" w:after="60"/>
            </w:pPr>
            <w:r>
              <w:fldChar w:fldCharType="begin"/>
            </w:r>
            <w:r>
              <w:instrText xml:space="preserve"> REF _Ref50381977 \r \h </w:instrText>
            </w:r>
            <w:r w:rsidR="00767879">
              <w:instrText xml:space="preserve"> \* MERGEFORMAT </w:instrText>
            </w:r>
            <w:r>
              <w:fldChar w:fldCharType="separate"/>
            </w:r>
            <w:r w:rsidR="00DB3E0D">
              <w:t>14.5</w:t>
            </w:r>
            <w:r>
              <w:fldChar w:fldCharType="end"/>
            </w:r>
          </w:p>
        </w:tc>
        <w:tc>
          <w:tcPr>
            <w:tcW w:w="5930" w:type="dxa"/>
          </w:tcPr>
          <w:p w14:paraId="7123400A" w14:textId="77777777" w:rsidR="005916F8" w:rsidRDefault="00767879" w:rsidP="00767879">
            <w:pPr>
              <w:spacing w:before="60" w:after="60"/>
            </w:pPr>
            <w:r>
              <w:t>Failing to leave a meeting once directed to do so</w:t>
            </w:r>
          </w:p>
        </w:tc>
        <w:tc>
          <w:tcPr>
            <w:tcW w:w="1835" w:type="dxa"/>
          </w:tcPr>
          <w:p w14:paraId="705CC215" w14:textId="77777777" w:rsidR="005916F8" w:rsidRDefault="00767879" w:rsidP="00767879">
            <w:pPr>
              <w:spacing w:before="60" w:after="60"/>
              <w:jc w:val="center"/>
            </w:pPr>
            <w:r>
              <w:t>10</w:t>
            </w:r>
          </w:p>
        </w:tc>
      </w:tr>
      <w:tr w:rsidR="005916F8" w14:paraId="3C3943B6" w14:textId="77777777" w:rsidTr="00767879">
        <w:tc>
          <w:tcPr>
            <w:tcW w:w="1295" w:type="dxa"/>
          </w:tcPr>
          <w:p w14:paraId="44F01EA6" w14:textId="77777777" w:rsidR="005916F8" w:rsidRDefault="005916F8" w:rsidP="00767879">
            <w:pPr>
              <w:spacing w:before="60" w:after="60"/>
            </w:pPr>
            <w:r>
              <w:fldChar w:fldCharType="begin"/>
            </w:r>
            <w:r>
              <w:instrText xml:space="preserve"> REF _Ref50381981 \r \h  \* MERGEFORMAT </w:instrText>
            </w:r>
            <w:r>
              <w:fldChar w:fldCharType="separate"/>
            </w:r>
            <w:r w:rsidR="00DB3E0D">
              <w:t>14.6</w:t>
            </w:r>
            <w:r>
              <w:fldChar w:fldCharType="end"/>
            </w:r>
          </w:p>
        </w:tc>
        <w:tc>
          <w:tcPr>
            <w:tcW w:w="5930" w:type="dxa"/>
          </w:tcPr>
          <w:p w14:paraId="4AD48DC9" w14:textId="77777777" w:rsidR="005916F8" w:rsidRDefault="00767879" w:rsidP="00767879">
            <w:pPr>
              <w:spacing w:before="60" w:after="60"/>
            </w:pPr>
            <w:r>
              <w:t>Failing to obey a direction of the Chairperson</w:t>
            </w:r>
          </w:p>
        </w:tc>
        <w:tc>
          <w:tcPr>
            <w:tcW w:w="1835" w:type="dxa"/>
          </w:tcPr>
          <w:p w14:paraId="57503CCC" w14:textId="77777777" w:rsidR="005916F8" w:rsidRDefault="00767879" w:rsidP="00767879">
            <w:pPr>
              <w:spacing w:before="60" w:after="60"/>
              <w:jc w:val="center"/>
            </w:pPr>
            <w:r>
              <w:t>10</w:t>
            </w:r>
          </w:p>
        </w:tc>
      </w:tr>
    </w:tbl>
    <w:p w14:paraId="7BE782A4" w14:textId="77777777" w:rsidR="00B71E72" w:rsidRDefault="00B71E72" w:rsidP="00C21433"/>
    <w:sectPr w:rsidR="00B71E72" w:rsidSect="00C21433">
      <w:headerReference w:type="even" r:id="rId15"/>
      <w:headerReference w:type="default" r:id="rId16"/>
      <w:headerReference w:type="first" r:id="rId17"/>
      <w:footerReference w:type="first" r:id="rId18"/>
      <w:pgSz w:w="11906" w:h="16838" w:code="9"/>
      <w:pgMar w:top="1418" w:right="1418" w:bottom="1134"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4E0AA" w14:textId="77777777" w:rsidR="00BF13AB" w:rsidRDefault="00BF13AB">
      <w:r>
        <w:separator/>
      </w:r>
    </w:p>
  </w:endnote>
  <w:endnote w:type="continuationSeparator" w:id="0">
    <w:p w14:paraId="1517A2F8" w14:textId="77777777" w:rsidR="00BF13AB" w:rsidRDefault="00BF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3766A" w14:textId="77777777" w:rsidR="003B1B9E" w:rsidRDefault="003B1B9E">
    <w:pPr>
      <w:pStyle w:val="Footer"/>
    </w:pPr>
  </w:p>
  <w:p w14:paraId="7652A38F" w14:textId="77777777" w:rsidR="003B1B9E" w:rsidRDefault="005D789E">
    <w:pPr>
      <w:pStyle w:val="Footer"/>
    </w:pPr>
    <w:r w:rsidRPr="005D789E">
      <w:rPr>
        <w:rFonts w:cs="Arial"/>
        <w:sz w:val="14"/>
      </w:rPr>
      <w:t>[8268281: 27688992_1]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5262" w14:textId="77777777" w:rsidR="003B1B9E" w:rsidRDefault="003B1B9E" w:rsidP="00973AE7">
    <w:pPr>
      <w:pStyle w:val="Footer"/>
    </w:pPr>
  </w:p>
  <w:p w14:paraId="27683027" w14:textId="77777777" w:rsidR="003B1B9E" w:rsidRPr="00973AE7" w:rsidRDefault="005D789E" w:rsidP="00973AE7">
    <w:pPr>
      <w:pStyle w:val="Footer"/>
    </w:pPr>
    <w:r w:rsidRPr="005D789E">
      <w:rPr>
        <w:rFonts w:cs="Arial"/>
        <w:sz w:val="14"/>
      </w:rPr>
      <w:t>[8268281: 27688992_1]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AAB18" w14:textId="77777777" w:rsidR="003B1B9E" w:rsidRDefault="003B1B9E" w:rsidP="00973AE7">
    <w:pPr>
      <w:pStyle w:val="Footer"/>
    </w:pPr>
  </w:p>
  <w:p w14:paraId="1D22954E" w14:textId="77777777" w:rsidR="003B1B9E" w:rsidRPr="00973AE7" w:rsidRDefault="005D789E" w:rsidP="00973AE7">
    <w:pPr>
      <w:pStyle w:val="Footer"/>
    </w:pPr>
    <w:r w:rsidRPr="005D789E">
      <w:rPr>
        <w:rFonts w:cs="Arial"/>
        <w:sz w:val="14"/>
      </w:rPr>
      <w:t>[8268281: 27688992_1]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D941" w14:textId="77777777" w:rsidR="003B1B9E" w:rsidRPr="00C52F50" w:rsidRDefault="003B1B9E" w:rsidP="00C52F50">
    <w:pPr>
      <w:pStyle w:val="Footer"/>
      <w:jc w:val="center"/>
      <w:rPr>
        <w:rFonts w:cs="Arial"/>
        <w:sz w:val="22"/>
        <w:szCs w:val="22"/>
      </w:rPr>
    </w:pPr>
    <w:r w:rsidRPr="00C52F50">
      <w:rPr>
        <w:rStyle w:val="PageNumber"/>
        <w:rFonts w:cs="Arial"/>
        <w:sz w:val="22"/>
        <w:szCs w:val="22"/>
      </w:rPr>
      <w:fldChar w:fldCharType="begin"/>
    </w:r>
    <w:r w:rsidRPr="00C52F50">
      <w:rPr>
        <w:rStyle w:val="PageNumber"/>
        <w:rFonts w:cs="Arial"/>
        <w:sz w:val="22"/>
        <w:szCs w:val="22"/>
      </w:rPr>
      <w:instrText xml:space="preserve"> PAGE </w:instrText>
    </w:r>
    <w:r w:rsidRPr="00C52F50">
      <w:rPr>
        <w:rStyle w:val="PageNumber"/>
        <w:rFonts w:cs="Arial"/>
        <w:sz w:val="22"/>
        <w:szCs w:val="22"/>
      </w:rPr>
      <w:fldChar w:fldCharType="separate"/>
    </w:r>
    <w:r w:rsidR="003573E8">
      <w:rPr>
        <w:rStyle w:val="PageNumber"/>
        <w:rFonts w:cs="Arial"/>
        <w:noProof/>
        <w:sz w:val="22"/>
        <w:szCs w:val="22"/>
      </w:rPr>
      <w:t>1</w:t>
    </w:r>
    <w:r w:rsidRPr="00C52F50">
      <w:rPr>
        <w:rStyle w:val="PageNumber"/>
        <w:rFonts w:cs="Arial"/>
        <w:sz w:val="22"/>
        <w:szCs w:val="22"/>
      </w:rPr>
      <w:fldChar w:fldCharType="end"/>
    </w:r>
  </w:p>
  <w:p w14:paraId="32BF3F46" w14:textId="77777777" w:rsidR="003B1B9E" w:rsidRPr="00973AE7" w:rsidRDefault="005D789E" w:rsidP="00973AE7">
    <w:pPr>
      <w:pStyle w:val="Footer"/>
    </w:pPr>
    <w:r w:rsidRPr="005D789E">
      <w:rPr>
        <w:rFonts w:cs="Arial"/>
        <w:sz w:val="14"/>
      </w:rPr>
      <w:t>[8268281: 27688992_1]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D59E9" w14:textId="77777777" w:rsidR="00BF13AB" w:rsidRDefault="00BF13AB">
      <w:r>
        <w:separator/>
      </w:r>
    </w:p>
  </w:footnote>
  <w:footnote w:type="continuationSeparator" w:id="0">
    <w:p w14:paraId="368BCC88" w14:textId="77777777" w:rsidR="00BF13AB" w:rsidRDefault="00BF1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C566" w14:textId="575FCD83" w:rsidR="00FE4177" w:rsidRDefault="00BF13AB">
    <w:pPr>
      <w:pStyle w:val="Header"/>
    </w:pPr>
    <w:r>
      <w:rPr>
        <w:noProof/>
      </w:rPr>
      <w:pict w14:anchorId="1CB14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186501" o:spid="_x0000_s2050" type="#_x0000_t136" style="position:absolute;margin-left:0;margin-top:0;width:456.7pt;height:182.6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2C0C" w14:textId="18C5A3DE" w:rsidR="00FE4177" w:rsidRDefault="00BF13AB">
    <w:pPr>
      <w:pStyle w:val="Header"/>
    </w:pPr>
    <w:r>
      <w:rPr>
        <w:noProof/>
      </w:rPr>
      <w:pict w14:anchorId="067385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186502" o:spid="_x0000_s2051" type="#_x0000_t136" style="position:absolute;margin-left:0;margin-top:0;width:456.7pt;height:182.6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667FE" w14:textId="59302B16" w:rsidR="00FE4177" w:rsidRDefault="00BF13AB">
    <w:pPr>
      <w:pStyle w:val="Header"/>
    </w:pPr>
    <w:r>
      <w:rPr>
        <w:noProof/>
      </w:rPr>
      <w:pict w14:anchorId="30E841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186500" o:spid="_x0000_s2049" type="#_x0000_t136" style="position:absolute;margin-left:0;margin-top:0;width:456.7pt;height:182.6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825B" w14:textId="2865021E" w:rsidR="00FE4177" w:rsidRDefault="00BF13AB">
    <w:pPr>
      <w:pStyle w:val="Header"/>
    </w:pPr>
    <w:r>
      <w:rPr>
        <w:noProof/>
      </w:rPr>
      <w:pict w14:anchorId="680524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186504" o:spid="_x0000_s2053" type="#_x0000_t136" style="position:absolute;margin-left:0;margin-top:0;width:456.7pt;height:182.6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17B0" w14:textId="33EEC8B6" w:rsidR="00FD549C" w:rsidRPr="00BD5D2C" w:rsidRDefault="00BF13AB" w:rsidP="00FD549C">
    <w:pPr>
      <w:pStyle w:val="Header"/>
      <w:pBdr>
        <w:bottom w:val="single" w:sz="4" w:space="1" w:color="auto"/>
      </w:pBdr>
      <w:rPr>
        <w:b/>
      </w:rPr>
    </w:pPr>
    <w:r>
      <w:rPr>
        <w:noProof/>
      </w:rPr>
      <w:pict w14:anchorId="53EC86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186505" o:spid="_x0000_s2054" type="#_x0000_t136" style="position:absolute;margin-left:0;margin-top:0;width:456.7pt;height:182.6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D549C">
      <w:rPr>
        <w:b/>
      </w:rPr>
      <w:t xml:space="preserve">Governance </w:t>
    </w:r>
    <w:r w:rsidR="00FD549C" w:rsidRPr="00BD5D2C">
      <w:rPr>
        <w:b/>
      </w:rPr>
      <w:t xml:space="preserve">Local Law </w:t>
    </w:r>
    <w:r w:rsidR="00FD549C">
      <w:rPr>
        <w:b/>
      </w:rPr>
      <w:t>2020</w:t>
    </w:r>
  </w:p>
  <w:p w14:paraId="3B567588" w14:textId="77777777" w:rsidR="003B1B9E" w:rsidRPr="00EB4C4E" w:rsidRDefault="003B1B9E" w:rsidP="00EB4C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CBB7" w14:textId="7C6F3AC3" w:rsidR="003B1B9E" w:rsidRPr="00BD5D2C" w:rsidRDefault="00BF13AB" w:rsidP="009E3E21">
    <w:pPr>
      <w:pStyle w:val="Header"/>
      <w:pBdr>
        <w:bottom w:val="single" w:sz="4" w:space="1" w:color="auto"/>
      </w:pBdr>
      <w:rPr>
        <w:b/>
      </w:rPr>
    </w:pPr>
    <w:r>
      <w:rPr>
        <w:noProof/>
      </w:rPr>
      <w:pict w14:anchorId="1E5D4D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6186503" o:spid="_x0000_s2052" type="#_x0000_t136" style="position:absolute;margin-left:0;margin-top:0;width:456.7pt;height:182.6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D549C">
      <w:rPr>
        <w:b/>
      </w:rPr>
      <w:t xml:space="preserve">Governance </w:t>
    </w:r>
    <w:r w:rsidR="00BD5D2C" w:rsidRPr="00BD5D2C">
      <w:rPr>
        <w:b/>
      </w:rPr>
      <w:t xml:space="preserve">Local Law </w:t>
    </w:r>
    <w:r w:rsidR="00FD549C">
      <w:rPr>
        <w:b/>
      </w:rPr>
      <w:t>2020</w:t>
    </w:r>
  </w:p>
  <w:p w14:paraId="37CFF6EF" w14:textId="77777777" w:rsidR="003B1B9E" w:rsidRPr="009E3E21" w:rsidRDefault="003B1B9E" w:rsidP="009E3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AE009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09DCAF60"/>
    <w:name w:val="MaddHeadnum"/>
    <w:lvl w:ilvl="0">
      <w:start w:val="1"/>
      <w:numFmt w:val="decimal"/>
      <w:pStyle w:val="Heading1"/>
      <w:lvlText w:val="%1."/>
      <w:lvlJc w:val="left"/>
      <w:pPr>
        <w:ind w:left="851" w:hanging="851"/>
      </w:pPr>
      <w:rPr>
        <w:rFonts w:hint="default"/>
        <w:sz w:val="22"/>
        <w:szCs w:val="22"/>
      </w:rPr>
    </w:lvl>
    <w:lvl w:ilvl="1">
      <w:start w:val="1"/>
      <w:numFmt w:val="decimal"/>
      <w:pStyle w:val="Heading2"/>
      <w:lvlText w:val="%1.%2"/>
      <w:lvlJc w:val="left"/>
      <w:pPr>
        <w:ind w:left="851" w:hanging="851"/>
      </w:pPr>
      <w:rPr>
        <w:rFonts w:hint="default"/>
        <w:sz w:val="20"/>
        <w:szCs w:val="20"/>
      </w:rPr>
    </w:lvl>
    <w:lvl w:ilvl="2">
      <w:start w:val="1"/>
      <w:numFmt w:val="decimal"/>
      <w:pStyle w:val="Heading3"/>
      <w:lvlText w:val="%1.%2.%3"/>
      <w:lvlJc w:val="left"/>
      <w:pPr>
        <w:ind w:left="1701" w:hanging="850"/>
      </w:pPr>
      <w:rPr>
        <w:rFonts w:ascii="Arial" w:hAnsi="Arial" w:hint="default"/>
        <w:b w:val="0"/>
        <w:i w:val="0"/>
        <w:sz w:val="20"/>
        <w:szCs w:val="20"/>
      </w:rPr>
    </w:lvl>
    <w:lvl w:ilvl="3">
      <w:start w:val="1"/>
      <w:numFmt w:val="lowerLetter"/>
      <w:pStyle w:val="Heading4"/>
      <w:lvlText w:val="(%4)"/>
      <w:lvlJc w:val="left"/>
      <w:pPr>
        <w:ind w:left="2268" w:hanging="567"/>
      </w:pPr>
      <w:rPr>
        <w:rFonts w:ascii="Arial" w:hAnsi="Arial" w:hint="default"/>
        <w:b w:val="0"/>
        <w:i w:val="0"/>
        <w:sz w:val="20"/>
        <w:szCs w:val="20"/>
      </w:rPr>
    </w:lvl>
    <w:lvl w:ilvl="4">
      <w:start w:val="1"/>
      <w:numFmt w:val="lowerRoman"/>
      <w:pStyle w:val="Heading5"/>
      <w:lvlText w:val="(%5)"/>
      <w:lvlJc w:val="left"/>
      <w:pPr>
        <w:tabs>
          <w:tab w:val="num" w:pos="2835"/>
        </w:tabs>
        <w:ind w:left="2835" w:hanging="567"/>
      </w:pPr>
      <w:rPr>
        <w:rFonts w:hint="default"/>
        <w:sz w:val="20"/>
        <w:szCs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00CA7633"/>
    <w:multiLevelType w:val="singleLevel"/>
    <w:tmpl w:val="8A1E1AAE"/>
    <w:lvl w:ilvl="0">
      <w:start w:val="1"/>
      <w:numFmt w:val="bullet"/>
      <w:lvlText w:val=""/>
      <w:lvlJc w:val="left"/>
      <w:pPr>
        <w:tabs>
          <w:tab w:val="num" w:pos="851"/>
        </w:tabs>
        <w:ind w:left="851" w:hanging="851"/>
      </w:pPr>
      <w:rPr>
        <w:rFonts w:ascii="Wingdings" w:hAnsi="Wingdings" w:hint="default"/>
      </w:rPr>
    </w:lvl>
  </w:abstractNum>
  <w:abstractNum w:abstractNumId="3" w15:restartNumberingAfterBreak="0">
    <w:nsid w:val="02245648"/>
    <w:multiLevelType w:val="multilevel"/>
    <w:tmpl w:val="2D8A6E32"/>
    <w:name w:val="MaddNumpara"/>
    <w:lvl w:ilvl="0">
      <w:start w:val="1"/>
      <w:numFmt w:val="decimal"/>
      <w:pStyle w:val="Numpara1"/>
      <w:lvlText w:val="%1."/>
      <w:lvlJc w:val="left"/>
      <w:pPr>
        <w:ind w:left="851" w:hanging="851"/>
      </w:pPr>
      <w:rPr>
        <w:rFonts w:hint="default"/>
        <w:sz w:val="20"/>
        <w:szCs w:val="20"/>
      </w:rPr>
    </w:lvl>
    <w:lvl w:ilvl="1">
      <w:start w:val="1"/>
      <w:numFmt w:val="decimal"/>
      <w:pStyle w:val="Numpara2"/>
      <w:lvlText w:val="%1.%2"/>
      <w:lvlJc w:val="left"/>
      <w:pPr>
        <w:ind w:left="851" w:hanging="851"/>
      </w:pPr>
      <w:rPr>
        <w:rFonts w:hint="default"/>
        <w:sz w:val="20"/>
        <w:szCs w:val="20"/>
      </w:rPr>
    </w:lvl>
    <w:lvl w:ilvl="2">
      <w:start w:val="1"/>
      <w:numFmt w:val="decimal"/>
      <w:pStyle w:val="Numpara3"/>
      <w:lvlText w:val="%1.%2.%3"/>
      <w:lvlJc w:val="left"/>
      <w:pPr>
        <w:ind w:left="1701" w:hanging="850"/>
      </w:pPr>
      <w:rPr>
        <w:rFonts w:hint="default"/>
        <w:sz w:val="20"/>
        <w:szCs w:val="20"/>
      </w:rPr>
    </w:lvl>
    <w:lvl w:ilvl="3">
      <w:start w:val="1"/>
      <w:numFmt w:val="lowerLetter"/>
      <w:pStyle w:val="Numpara4"/>
      <w:lvlText w:val="(%4)"/>
      <w:lvlJc w:val="left"/>
      <w:pPr>
        <w:ind w:left="2268" w:hanging="567"/>
      </w:pPr>
      <w:rPr>
        <w:rFonts w:hint="default"/>
        <w:sz w:val="20"/>
        <w:szCs w:val="20"/>
      </w:rPr>
    </w:lvl>
    <w:lvl w:ilvl="4">
      <w:start w:val="1"/>
      <w:numFmt w:val="lowerRoman"/>
      <w:lvlText w:val="(%5)"/>
      <w:lvlJc w:val="left"/>
      <w:pPr>
        <w:tabs>
          <w:tab w:val="num" w:pos="2835"/>
        </w:tabs>
        <w:ind w:left="2835" w:hanging="567"/>
      </w:pPr>
      <w:rPr>
        <w:rFonts w:hint="default"/>
        <w:sz w:val="20"/>
        <w:szCs w:val="20"/>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744" w:firstLine="29025"/>
      </w:pPr>
      <w:rPr>
        <w:rFonts w:hint="default"/>
      </w:rPr>
    </w:lvl>
    <w:lvl w:ilvl="8">
      <w:start w:val="1"/>
      <w:numFmt w:val="none"/>
      <w:lvlText w:val=""/>
      <w:lvlJc w:val="left"/>
      <w:pPr>
        <w:tabs>
          <w:tab w:val="num" w:pos="-31680"/>
        </w:tabs>
        <w:ind w:left="-32767" w:firstLine="32767"/>
      </w:pPr>
      <w:rPr>
        <w:rFonts w:hint="default"/>
      </w:rPr>
    </w:lvl>
  </w:abstractNum>
  <w:abstractNum w:abstractNumId="4" w15:restartNumberingAfterBreak="0">
    <w:nsid w:val="04764198"/>
    <w:multiLevelType w:val="multilevel"/>
    <w:tmpl w:val="0AEE8D64"/>
    <w:lvl w:ilvl="0">
      <w:start w:val="1"/>
      <w:numFmt w:val="decimal"/>
      <w:pStyle w:val="legalPart"/>
      <w:lvlText w:val="Part %1"/>
      <w:lvlJc w:val="left"/>
      <w:pPr>
        <w:tabs>
          <w:tab w:val="num" w:pos="1701"/>
        </w:tabs>
        <w:ind w:left="1701" w:hanging="1701"/>
      </w:pPr>
      <w:rPr>
        <w:rFonts w:ascii="Arial" w:hAnsi="Arial" w:cs="Times New Roman" w:hint="default"/>
        <w:b/>
        <w:i w:val="0"/>
        <w:color w:val="82002A"/>
        <w:sz w:val="22"/>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04BF4A0F"/>
    <w:multiLevelType w:val="multilevel"/>
    <w:tmpl w:val="1DFCD470"/>
    <w:lvl w:ilvl="0">
      <w:start w:val="1"/>
      <w:numFmt w:val="bullet"/>
      <w:pStyle w:val="Bullet2"/>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7310F9A"/>
    <w:multiLevelType w:val="multilevel"/>
    <w:tmpl w:val="37342B86"/>
    <w:lvl w:ilvl="0">
      <w:start w:val="1"/>
      <w:numFmt w:val="bullet"/>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183487"/>
    <w:multiLevelType w:val="multilevel"/>
    <w:tmpl w:val="57CEFBC6"/>
    <w:lvl w:ilvl="0">
      <w:start w:val="1"/>
      <w:numFmt w:val="decimal"/>
      <w:pStyle w:val="legalAttachment"/>
      <w:lvlText w:val="Attachment %1"/>
      <w:lvlJc w:val="left"/>
      <w:pPr>
        <w:ind w:left="2552" w:hanging="255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20454B5"/>
    <w:multiLevelType w:val="multilevel"/>
    <w:tmpl w:val="D848CF7A"/>
    <w:lvl w:ilvl="0">
      <w:start w:val="1"/>
      <w:numFmt w:val="upperLetter"/>
      <w:pStyle w:val="legalRecital1"/>
      <w:lvlText w:val="%1."/>
      <w:lvlJc w:val="left"/>
      <w:pPr>
        <w:ind w:left="851" w:hanging="851"/>
      </w:pPr>
      <w:rPr>
        <w:rFonts w:ascii="Arial" w:hAnsi="Arial" w:hint="default"/>
        <w:b w:val="0"/>
        <w:i w:val="0"/>
        <w:sz w:val="20"/>
        <w:szCs w:val="2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decimal"/>
      <w:lvlText w:val="%1.%2.%3.%4"/>
      <w:lvlJc w:val="left"/>
      <w:pPr>
        <w:tabs>
          <w:tab w:val="num" w:pos="3686"/>
        </w:tabs>
        <w:ind w:left="3686" w:hanging="1134"/>
      </w:pPr>
      <w:rPr>
        <w:rFonts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9" w15:restartNumberingAfterBreak="0">
    <w:nsid w:val="1A265184"/>
    <w:multiLevelType w:val="multilevel"/>
    <w:tmpl w:val="7562A7FC"/>
    <w:lvl w:ilvl="0">
      <w:start w:val="1"/>
      <w:numFmt w:val="decimal"/>
      <w:pStyle w:val="legalSchedule"/>
      <w:lvlText w:val="Schedule %1"/>
      <w:lvlJc w:val="left"/>
      <w:pPr>
        <w:ind w:left="2552" w:hanging="255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B3622CA"/>
    <w:multiLevelType w:val="multilevel"/>
    <w:tmpl w:val="47DC2166"/>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2)"/>
      <w:lvlJc w:val="left"/>
      <w:pPr>
        <w:tabs>
          <w:tab w:val="num" w:pos="1701"/>
        </w:tabs>
        <w:ind w:left="1701" w:hanging="850"/>
      </w:pPr>
      <w:rPr>
        <w:rFonts w:ascii="Arial" w:hAnsi="Arial" w:hint="default"/>
      </w:rPr>
    </w:lvl>
    <w:lvl w:ilvl="2">
      <w:start w:val="1"/>
      <w:numFmt w:val="lowerLetter"/>
      <w:lvlText w:val="(%3)"/>
      <w:lvlJc w:val="left"/>
      <w:pPr>
        <w:tabs>
          <w:tab w:val="num" w:pos="2552"/>
        </w:tabs>
        <w:ind w:left="2552" w:hanging="851"/>
      </w:pPr>
      <w:rPr>
        <w:rFonts w:ascii="Arial" w:hAnsi="Arial" w:hint="default"/>
      </w:rPr>
    </w:lvl>
    <w:lvl w:ilvl="3">
      <w:start w:val="1"/>
      <w:numFmt w:val="lowerRoman"/>
      <w:lvlText w:val="(%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11" w15:restartNumberingAfterBreak="0">
    <w:nsid w:val="63DA6A5D"/>
    <w:multiLevelType w:val="multilevel"/>
    <w:tmpl w:val="37342B86"/>
    <w:lvl w:ilvl="0">
      <w:start w:val="1"/>
      <w:numFmt w:val="bullet"/>
      <w:pStyle w:val="Bullet3"/>
      <w:lvlText w:val=""/>
      <w:lvlJc w:val="left"/>
      <w:pPr>
        <w:ind w:left="2268" w:hanging="567"/>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7421B7E"/>
    <w:multiLevelType w:val="singleLevel"/>
    <w:tmpl w:val="E1344168"/>
    <w:lvl w:ilvl="0">
      <w:start w:val="1"/>
      <w:numFmt w:val="bullet"/>
      <w:lvlText w:val=""/>
      <w:lvlJc w:val="left"/>
      <w:pPr>
        <w:tabs>
          <w:tab w:val="num" w:pos="1701"/>
        </w:tabs>
        <w:ind w:left="1701" w:hanging="850"/>
      </w:pPr>
      <w:rPr>
        <w:rFonts w:ascii="Symbol" w:hAnsi="Symbol" w:hint="default"/>
      </w:rPr>
    </w:lvl>
  </w:abstractNum>
  <w:abstractNum w:abstractNumId="13" w15:restartNumberingAfterBreak="0">
    <w:nsid w:val="706D6568"/>
    <w:multiLevelType w:val="multilevel"/>
    <w:tmpl w:val="1DFCD470"/>
    <w:lvl w:ilvl="0">
      <w:start w:val="1"/>
      <w:numFmt w:val="bullet"/>
      <w:lvlText w:val=""/>
      <w:lvlJc w:val="left"/>
      <w:pPr>
        <w:ind w:left="1701" w:hanging="85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484D0B"/>
    <w:multiLevelType w:val="multilevel"/>
    <w:tmpl w:val="FDC03662"/>
    <w:lvl w:ilvl="0">
      <w:start w:val="1"/>
      <w:numFmt w:val="decimal"/>
      <w:pStyle w:val="PartHeader"/>
      <w:suff w:val="space"/>
      <w:lvlText w:val="Part %1"/>
      <w:lvlJc w:val="center"/>
      <w:rPr>
        <w:rFonts w:ascii="Arial" w:hAnsi="Arial" w:cs="Times New Roman" w:hint="default"/>
        <w:b/>
        <w:bCs w:val="0"/>
        <w:i/>
        <w:iCs w:val="0"/>
        <w:caps/>
        <w:smallCaps w:val="0"/>
        <w:strike w:val="0"/>
        <w:dstrike w:val="0"/>
        <w:vanish w:val="0"/>
        <w:color w:val="000000"/>
        <w:spacing w:val="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cs="Times New Roman" w:hint="default"/>
        <w:b/>
        <w:i w:val="0"/>
        <w:sz w:val="22"/>
      </w:rPr>
    </w:lvl>
    <w:lvl w:ilvl="2">
      <w:start w:val="1"/>
      <w:numFmt w:val="lowerLetter"/>
      <w:lvlText w:val="(%3)"/>
      <w:lvlJc w:val="left"/>
      <w:pPr>
        <w:tabs>
          <w:tab w:val="num" w:pos="1418"/>
        </w:tabs>
        <w:ind w:left="1418" w:hanging="567"/>
      </w:pPr>
      <w:rPr>
        <w:rFonts w:ascii="Arial" w:hAnsi="Arial" w:cs="Times New Roman" w:hint="default"/>
        <w:b w:val="0"/>
        <w:strike w:val="0"/>
        <w:sz w:val="22"/>
      </w:rPr>
    </w:lvl>
    <w:lvl w:ilvl="3">
      <w:start w:val="1"/>
      <w:numFmt w:val="lowerRoman"/>
      <w:lvlText w:val="(%4)"/>
      <w:lvlJc w:val="left"/>
      <w:pPr>
        <w:tabs>
          <w:tab w:val="num" w:pos="1985"/>
        </w:tabs>
        <w:ind w:left="1985"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6"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12"/>
  </w:num>
  <w:num w:numId="5">
    <w:abstractNumId w:val="14"/>
  </w:num>
  <w:num w:numId="6">
    <w:abstractNumId w:val="1"/>
  </w:num>
  <w:num w:numId="7">
    <w:abstractNumId w:val="1"/>
  </w:num>
  <w:num w:numId="8">
    <w:abstractNumId w:val="1"/>
  </w:num>
  <w:num w:numId="9">
    <w:abstractNumId w:val="1"/>
  </w:num>
  <w:num w:numId="10">
    <w:abstractNumId w:val="1"/>
  </w:num>
  <w:num w:numId="11">
    <w:abstractNumId w:val="1"/>
  </w:num>
  <w:num w:numId="12">
    <w:abstractNumId w:val="7"/>
  </w:num>
  <w:num w:numId="13">
    <w:abstractNumId w:val="15"/>
  </w:num>
  <w:num w:numId="14">
    <w:abstractNumId w:val="9"/>
  </w:num>
  <w:num w:numId="15">
    <w:abstractNumId w:val="0"/>
  </w:num>
  <w:num w:numId="16">
    <w:abstractNumId w:val="13"/>
  </w:num>
  <w:num w:numId="17">
    <w:abstractNumId w:val="6"/>
  </w:num>
  <w:num w:numId="18">
    <w:abstractNumId w:val="16"/>
  </w:num>
  <w:num w:numId="19">
    <w:abstractNumId w:val="5"/>
  </w:num>
  <w:num w:numId="20">
    <w:abstractNumId w:val="11"/>
  </w:num>
  <w:num w:numId="21">
    <w:abstractNumId w:val="8"/>
  </w:num>
  <w:num w:numId="22">
    <w:abstractNumId w:val="3"/>
  </w:num>
  <w:num w:numId="2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AU" w:vendorID="64" w:dllVersion="0" w:nlCheck="1" w:checkStyle="1"/>
  <w:activeWritingStyle w:appName="MSWord" w:lang="en-US" w:vendorID="8" w:dllVersion="513" w:checkStyle="1"/>
  <w:activeWritingStyle w:appName="MSWord" w:lang="en-AU" w:vendorID="8"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7D"/>
    <w:rsid w:val="00001D12"/>
    <w:rsid w:val="0002682E"/>
    <w:rsid w:val="00030D56"/>
    <w:rsid w:val="00042F79"/>
    <w:rsid w:val="00044A7A"/>
    <w:rsid w:val="00050DF6"/>
    <w:rsid w:val="00056B06"/>
    <w:rsid w:val="00061CE4"/>
    <w:rsid w:val="00063809"/>
    <w:rsid w:val="000763B8"/>
    <w:rsid w:val="00080EB0"/>
    <w:rsid w:val="0008109C"/>
    <w:rsid w:val="000B7BBF"/>
    <w:rsid w:val="000D3991"/>
    <w:rsid w:val="000E300F"/>
    <w:rsid w:val="000E4959"/>
    <w:rsid w:val="000F3068"/>
    <w:rsid w:val="0010746A"/>
    <w:rsid w:val="00125D12"/>
    <w:rsid w:val="00142632"/>
    <w:rsid w:val="001627CC"/>
    <w:rsid w:val="001704D3"/>
    <w:rsid w:val="001803B2"/>
    <w:rsid w:val="00192FDB"/>
    <w:rsid w:val="001B21D9"/>
    <w:rsid w:val="001C000F"/>
    <w:rsid w:val="001C2C5D"/>
    <w:rsid w:val="001F0798"/>
    <w:rsid w:val="00201CCD"/>
    <w:rsid w:val="002032B0"/>
    <w:rsid w:val="00223185"/>
    <w:rsid w:val="0022676A"/>
    <w:rsid w:val="00230CFD"/>
    <w:rsid w:val="00240E96"/>
    <w:rsid w:val="0024311B"/>
    <w:rsid w:val="00251C1D"/>
    <w:rsid w:val="00263602"/>
    <w:rsid w:val="00270DAC"/>
    <w:rsid w:val="00272108"/>
    <w:rsid w:val="00275562"/>
    <w:rsid w:val="00293CBE"/>
    <w:rsid w:val="002A597D"/>
    <w:rsid w:val="002C4346"/>
    <w:rsid w:val="002D02B0"/>
    <w:rsid w:val="002F414F"/>
    <w:rsid w:val="002F4C21"/>
    <w:rsid w:val="00300E5A"/>
    <w:rsid w:val="00313F73"/>
    <w:rsid w:val="0033377A"/>
    <w:rsid w:val="003573E8"/>
    <w:rsid w:val="00361489"/>
    <w:rsid w:val="003674ED"/>
    <w:rsid w:val="00374FA4"/>
    <w:rsid w:val="00377C8F"/>
    <w:rsid w:val="00385C6D"/>
    <w:rsid w:val="00394233"/>
    <w:rsid w:val="003969DB"/>
    <w:rsid w:val="0039735C"/>
    <w:rsid w:val="003A46FD"/>
    <w:rsid w:val="003B1B9E"/>
    <w:rsid w:val="003C7CBF"/>
    <w:rsid w:val="003D265C"/>
    <w:rsid w:val="003D4F31"/>
    <w:rsid w:val="003E7D23"/>
    <w:rsid w:val="00400E30"/>
    <w:rsid w:val="0040352D"/>
    <w:rsid w:val="00426416"/>
    <w:rsid w:val="0043197E"/>
    <w:rsid w:val="004338D4"/>
    <w:rsid w:val="00433AA8"/>
    <w:rsid w:val="00452443"/>
    <w:rsid w:val="004657A7"/>
    <w:rsid w:val="00467402"/>
    <w:rsid w:val="00482E7B"/>
    <w:rsid w:val="004874B4"/>
    <w:rsid w:val="00492204"/>
    <w:rsid w:val="004A1DC1"/>
    <w:rsid w:val="004A273A"/>
    <w:rsid w:val="004B2997"/>
    <w:rsid w:val="004E1782"/>
    <w:rsid w:val="004E52AA"/>
    <w:rsid w:val="00501FD1"/>
    <w:rsid w:val="00506572"/>
    <w:rsid w:val="005214CF"/>
    <w:rsid w:val="005400FC"/>
    <w:rsid w:val="00541B6C"/>
    <w:rsid w:val="00560C49"/>
    <w:rsid w:val="00571618"/>
    <w:rsid w:val="00577F03"/>
    <w:rsid w:val="00583702"/>
    <w:rsid w:val="00587B65"/>
    <w:rsid w:val="005916F8"/>
    <w:rsid w:val="005A5338"/>
    <w:rsid w:val="005B5A06"/>
    <w:rsid w:val="005B64B9"/>
    <w:rsid w:val="005B662B"/>
    <w:rsid w:val="005B7047"/>
    <w:rsid w:val="005B7288"/>
    <w:rsid w:val="005D3836"/>
    <w:rsid w:val="005D789E"/>
    <w:rsid w:val="005E47B0"/>
    <w:rsid w:val="005E5206"/>
    <w:rsid w:val="00600382"/>
    <w:rsid w:val="00603180"/>
    <w:rsid w:val="0061158A"/>
    <w:rsid w:val="00620B30"/>
    <w:rsid w:val="006328D1"/>
    <w:rsid w:val="00645932"/>
    <w:rsid w:val="00660138"/>
    <w:rsid w:val="006643A5"/>
    <w:rsid w:val="0067140F"/>
    <w:rsid w:val="0069152A"/>
    <w:rsid w:val="006969FF"/>
    <w:rsid w:val="006A1D28"/>
    <w:rsid w:val="006A4D90"/>
    <w:rsid w:val="006B7AA6"/>
    <w:rsid w:val="006D4300"/>
    <w:rsid w:val="006D53E0"/>
    <w:rsid w:val="0070304C"/>
    <w:rsid w:val="00724445"/>
    <w:rsid w:val="00724B54"/>
    <w:rsid w:val="00755FB0"/>
    <w:rsid w:val="00767879"/>
    <w:rsid w:val="0076798B"/>
    <w:rsid w:val="00774D39"/>
    <w:rsid w:val="0077537F"/>
    <w:rsid w:val="00786000"/>
    <w:rsid w:val="0078677B"/>
    <w:rsid w:val="00795BF1"/>
    <w:rsid w:val="007A4722"/>
    <w:rsid w:val="007C3039"/>
    <w:rsid w:val="007C331A"/>
    <w:rsid w:val="007C3610"/>
    <w:rsid w:val="007E7B2A"/>
    <w:rsid w:val="00810374"/>
    <w:rsid w:val="0082410A"/>
    <w:rsid w:val="00830D9F"/>
    <w:rsid w:val="00832B42"/>
    <w:rsid w:val="00847512"/>
    <w:rsid w:val="00860166"/>
    <w:rsid w:val="00863B3E"/>
    <w:rsid w:val="0088494B"/>
    <w:rsid w:val="0089796E"/>
    <w:rsid w:val="008B506A"/>
    <w:rsid w:val="008C204C"/>
    <w:rsid w:val="008C292A"/>
    <w:rsid w:val="008F02C1"/>
    <w:rsid w:val="00902F16"/>
    <w:rsid w:val="00903888"/>
    <w:rsid w:val="00912ABC"/>
    <w:rsid w:val="00915163"/>
    <w:rsid w:val="00922353"/>
    <w:rsid w:val="0092675F"/>
    <w:rsid w:val="00935BE5"/>
    <w:rsid w:val="0094176E"/>
    <w:rsid w:val="00955723"/>
    <w:rsid w:val="00966696"/>
    <w:rsid w:val="00967E6F"/>
    <w:rsid w:val="00973AE7"/>
    <w:rsid w:val="009758D5"/>
    <w:rsid w:val="009860F1"/>
    <w:rsid w:val="00986D7D"/>
    <w:rsid w:val="009C6233"/>
    <w:rsid w:val="009C762B"/>
    <w:rsid w:val="009E24A1"/>
    <w:rsid w:val="009E3E21"/>
    <w:rsid w:val="009F6F0A"/>
    <w:rsid w:val="00A01CA8"/>
    <w:rsid w:val="00A071AA"/>
    <w:rsid w:val="00A132EB"/>
    <w:rsid w:val="00A25712"/>
    <w:rsid w:val="00A33F72"/>
    <w:rsid w:val="00A41D8E"/>
    <w:rsid w:val="00A47B9C"/>
    <w:rsid w:val="00A617A3"/>
    <w:rsid w:val="00A64285"/>
    <w:rsid w:val="00A7159E"/>
    <w:rsid w:val="00A80500"/>
    <w:rsid w:val="00A90DAD"/>
    <w:rsid w:val="00A91947"/>
    <w:rsid w:val="00A9415E"/>
    <w:rsid w:val="00A973FB"/>
    <w:rsid w:val="00AA4392"/>
    <w:rsid w:val="00AF60D8"/>
    <w:rsid w:val="00AF6A24"/>
    <w:rsid w:val="00B01497"/>
    <w:rsid w:val="00B01EE3"/>
    <w:rsid w:val="00B3221B"/>
    <w:rsid w:val="00B36160"/>
    <w:rsid w:val="00B40705"/>
    <w:rsid w:val="00B433EB"/>
    <w:rsid w:val="00B46B76"/>
    <w:rsid w:val="00B4771A"/>
    <w:rsid w:val="00B60B4A"/>
    <w:rsid w:val="00B614EB"/>
    <w:rsid w:val="00B71E72"/>
    <w:rsid w:val="00B85083"/>
    <w:rsid w:val="00B878D0"/>
    <w:rsid w:val="00B9665F"/>
    <w:rsid w:val="00B97B25"/>
    <w:rsid w:val="00BB3E64"/>
    <w:rsid w:val="00BB722B"/>
    <w:rsid w:val="00BC2699"/>
    <w:rsid w:val="00BC568C"/>
    <w:rsid w:val="00BD2E36"/>
    <w:rsid w:val="00BD5D2C"/>
    <w:rsid w:val="00BF13AB"/>
    <w:rsid w:val="00BF2FB3"/>
    <w:rsid w:val="00BF6328"/>
    <w:rsid w:val="00BF73A9"/>
    <w:rsid w:val="00C10C9C"/>
    <w:rsid w:val="00C137CB"/>
    <w:rsid w:val="00C2072C"/>
    <w:rsid w:val="00C21433"/>
    <w:rsid w:val="00C3750D"/>
    <w:rsid w:val="00C52F50"/>
    <w:rsid w:val="00C73D18"/>
    <w:rsid w:val="00C75FED"/>
    <w:rsid w:val="00CA1BC5"/>
    <w:rsid w:val="00CA26CC"/>
    <w:rsid w:val="00CA2E9A"/>
    <w:rsid w:val="00CA7426"/>
    <w:rsid w:val="00CB138D"/>
    <w:rsid w:val="00CD7BEE"/>
    <w:rsid w:val="00CE026E"/>
    <w:rsid w:val="00CE39B7"/>
    <w:rsid w:val="00CF079E"/>
    <w:rsid w:val="00CF4778"/>
    <w:rsid w:val="00CF531A"/>
    <w:rsid w:val="00D02CA8"/>
    <w:rsid w:val="00D104A8"/>
    <w:rsid w:val="00D14D3A"/>
    <w:rsid w:val="00D22992"/>
    <w:rsid w:val="00D23FD7"/>
    <w:rsid w:val="00D243F0"/>
    <w:rsid w:val="00D413F9"/>
    <w:rsid w:val="00D55F46"/>
    <w:rsid w:val="00D6408E"/>
    <w:rsid w:val="00D71EAD"/>
    <w:rsid w:val="00D82626"/>
    <w:rsid w:val="00D8500C"/>
    <w:rsid w:val="00D958A3"/>
    <w:rsid w:val="00DB33D6"/>
    <w:rsid w:val="00DB3E0D"/>
    <w:rsid w:val="00DE2E00"/>
    <w:rsid w:val="00DF7143"/>
    <w:rsid w:val="00E21FD5"/>
    <w:rsid w:val="00E31277"/>
    <w:rsid w:val="00E400DF"/>
    <w:rsid w:val="00E52BF6"/>
    <w:rsid w:val="00E5574E"/>
    <w:rsid w:val="00E56086"/>
    <w:rsid w:val="00E5683E"/>
    <w:rsid w:val="00E572E1"/>
    <w:rsid w:val="00E62E12"/>
    <w:rsid w:val="00E856F6"/>
    <w:rsid w:val="00E92346"/>
    <w:rsid w:val="00EA1C2B"/>
    <w:rsid w:val="00EB4C4E"/>
    <w:rsid w:val="00EC2849"/>
    <w:rsid w:val="00ED6D68"/>
    <w:rsid w:val="00EE00A4"/>
    <w:rsid w:val="00EE37D7"/>
    <w:rsid w:val="00EF5F5F"/>
    <w:rsid w:val="00F54551"/>
    <w:rsid w:val="00F632BE"/>
    <w:rsid w:val="00F71810"/>
    <w:rsid w:val="00F8045F"/>
    <w:rsid w:val="00FA12E4"/>
    <w:rsid w:val="00FA7314"/>
    <w:rsid w:val="00FB1949"/>
    <w:rsid w:val="00FB659A"/>
    <w:rsid w:val="00FC3D4E"/>
    <w:rsid w:val="00FD23B5"/>
    <w:rsid w:val="00FD3195"/>
    <w:rsid w:val="00FD549C"/>
    <w:rsid w:val="00FE0F52"/>
    <w:rsid w:val="00FE4177"/>
    <w:rsid w:val="00FE439F"/>
    <w:rsid w:val="00FF4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EE8F9B7"/>
  <w15:chartTrackingRefBased/>
  <w15:docId w15:val="{2751268D-E953-4E91-B6E6-BCCA09E5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3E8"/>
    <w:rPr>
      <w:rFonts w:ascii="Arial" w:hAnsi="Arial"/>
    </w:rPr>
  </w:style>
  <w:style w:type="paragraph" w:styleId="Heading1">
    <w:name w:val="heading 1"/>
    <w:basedOn w:val="Normal"/>
    <w:next w:val="BodyIndent1"/>
    <w:link w:val="Heading1Char"/>
    <w:rsid w:val="00C21433"/>
    <w:pPr>
      <w:keepNext/>
      <w:numPr>
        <w:numId w:val="1"/>
      </w:numPr>
      <w:spacing w:before="240"/>
      <w:outlineLvl w:val="0"/>
    </w:pPr>
    <w:rPr>
      <w:b/>
      <w:kern w:val="28"/>
      <w:sz w:val="22"/>
    </w:rPr>
  </w:style>
  <w:style w:type="paragraph" w:styleId="Heading2">
    <w:name w:val="heading 2"/>
    <w:basedOn w:val="Normal"/>
    <w:next w:val="BodyIndent1"/>
    <w:link w:val="Heading2Char"/>
    <w:rsid w:val="003573E8"/>
    <w:pPr>
      <w:keepNext/>
      <w:numPr>
        <w:ilvl w:val="1"/>
        <w:numId w:val="1"/>
      </w:numPr>
      <w:spacing w:before="240"/>
      <w:outlineLvl w:val="1"/>
    </w:pPr>
    <w:rPr>
      <w:b/>
    </w:rPr>
  </w:style>
  <w:style w:type="paragraph" w:styleId="Heading3">
    <w:name w:val="heading 3"/>
    <w:basedOn w:val="Normal"/>
    <w:link w:val="Heading3Char"/>
    <w:qFormat/>
    <w:rsid w:val="003573E8"/>
    <w:pPr>
      <w:numPr>
        <w:ilvl w:val="2"/>
        <w:numId w:val="1"/>
      </w:numPr>
      <w:spacing w:before="240"/>
      <w:outlineLvl w:val="2"/>
    </w:pPr>
  </w:style>
  <w:style w:type="paragraph" w:styleId="Heading4">
    <w:name w:val="heading 4"/>
    <w:basedOn w:val="Normal"/>
    <w:link w:val="Heading4Char"/>
    <w:qFormat/>
    <w:rsid w:val="003573E8"/>
    <w:pPr>
      <w:numPr>
        <w:ilvl w:val="3"/>
        <w:numId w:val="1"/>
      </w:numPr>
      <w:spacing w:before="240"/>
      <w:outlineLvl w:val="3"/>
    </w:pPr>
  </w:style>
  <w:style w:type="paragraph" w:styleId="Heading5">
    <w:name w:val="heading 5"/>
    <w:basedOn w:val="Normal"/>
    <w:link w:val="Heading5Char"/>
    <w:qFormat/>
    <w:rsid w:val="003573E8"/>
    <w:pPr>
      <w:numPr>
        <w:ilvl w:val="4"/>
        <w:numId w:val="1"/>
      </w:numPr>
      <w:spacing w:before="240"/>
      <w:outlineLvl w:val="4"/>
    </w:pPr>
  </w:style>
  <w:style w:type="paragraph" w:styleId="Heading6">
    <w:name w:val="heading 6"/>
    <w:basedOn w:val="Normal"/>
    <w:next w:val="Normal"/>
    <w:link w:val="Heading6Char"/>
    <w:rsid w:val="003573E8"/>
    <w:pPr>
      <w:outlineLvl w:val="5"/>
    </w:pPr>
  </w:style>
  <w:style w:type="paragraph" w:styleId="Heading7">
    <w:name w:val="heading 7"/>
    <w:basedOn w:val="Normal"/>
    <w:next w:val="Normal"/>
    <w:link w:val="Heading7Char"/>
    <w:rsid w:val="003573E8"/>
    <w:pPr>
      <w:outlineLvl w:val="6"/>
    </w:pPr>
  </w:style>
  <w:style w:type="paragraph" w:styleId="Heading8">
    <w:name w:val="heading 8"/>
    <w:basedOn w:val="Normal"/>
    <w:next w:val="Normal"/>
    <w:link w:val="Heading8Char"/>
    <w:rsid w:val="003573E8"/>
    <w:pPr>
      <w:outlineLvl w:val="7"/>
    </w:pPr>
  </w:style>
  <w:style w:type="paragraph" w:styleId="Heading9">
    <w:name w:val="heading 9"/>
    <w:basedOn w:val="Normal"/>
    <w:next w:val="Normal"/>
    <w:link w:val="Heading9Char"/>
    <w:rsid w:val="003573E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Indent1">
    <w:name w:val="Body Indent 1"/>
    <w:basedOn w:val="Normal"/>
    <w:qFormat/>
    <w:rsid w:val="003573E8"/>
    <w:pPr>
      <w:spacing w:before="240"/>
      <w:ind w:left="851"/>
    </w:pPr>
    <w:rPr>
      <w:rFonts w:cs="Arial"/>
    </w:rPr>
  </w:style>
  <w:style w:type="character" w:customStyle="1" w:styleId="Heading1Char">
    <w:name w:val="Heading 1 Char"/>
    <w:basedOn w:val="DefaultParagraphFont"/>
    <w:link w:val="Heading1"/>
    <w:rsid w:val="00C21433"/>
    <w:rPr>
      <w:rFonts w:ascii="Arial" w:hAnsi="Arial"/>
      <w:b/>
      <w:kern w:val="28"/>
      <w:sz w:val="22"/>
    </w:rPr>
  </w:style>
  <w:style w:type="character" w:customStyle="1" w:styleId="Heading2Char">
    <w:name w:val="Heading 2 Char"/>
    <w:basedOn w:val="DefaultParagraphFont"/>
    <w:link w:val="Heading2"/>
    <w:rsid w:val="003573E8"/>
    <w:rPr>
      <w:rFonts w:ascii="Arial" w:hAnsi="Arial"/>
      <w:b/>
    </w:rPr>
  </w:style>
  <w:style w:type="character" w:customStyle="1" w:styleId="Heading3Char">
    <w:name w:val="Heading 3 Char"/>
    <w:basedOn w:val="DefaultParagraphFont"/>
    <w:link w:val="Heading3"/>
    <w:rsid w:val="003573E8"/>
    <w:rPr>
      <w:rFonts w:ascii="Arial" w:hAnsi="Arial"/>
    </w:rPr>
  </w:style>
  <w:style w:type="character" w:customStyle="1" w:styleId="Heading4Char">
    <w:name w:val="Heading 4 Char"/>
    <w:basedOn w:val="DefaultParagraphFont"/>
    <w:link w:val="Heading4"/>
    <w:rsid w:val="003573E8"/>
    <w:rPr>
      <w:rFonts w:ascii="Arial" w:hAnsi="Arial"/>
    </w:rPr>
  </w:style>
  <w:style w:type="character" w:customStyle="1" w:styleId="Heading5Char">
    <w:name w:val="Heading 5 Char"/>
    <w:basedOn w:val="DefaultParagraphFont"/>
    <w:link w:val="Heading5"/>
    <w:rsid w:val="003573E8"/>
    <w:rPr>
      <w:rFonts w:ascii="Arial" w:hAnsi="Arial"/>
    </w:rPr>
  </w:style>
  <w:style w:type="paragraph" w:customStyle="1" w:styleId="Bullet1">
    <w:name w:val="Bullet1"/>
    <w:basedOn w:val="Normal"/>
    <w:qFormat/>
    <w:rsid w:val="003573E8"/>
    <w:pPr>
      <w:numPr>
        <w:numId w:val="18"/>
      </w:numPr>
      <w:spacing w:before="240"/>
    </w:pPr>
    <w:rPr>
      <w:rFonts w:cs="Arial"/>
    </w:rPr>
  </w:style>
  <w:style w:type="paragraph" w:customStyle="1" w:styleId="BodyIndent2">
    <w:name w:val="Body Indent 2"/>
    <w:basedOn w:val="Normal"/>
    <w:qFormat/>
    <w:rsid w:val="003573E8"/>
    <w:pPr>
      <w:spacing w:before="240"/>
      <w:ind w:left="1701"/>
    </w:pPr>
    <w:rPr>
      <w:rFonts w:cs="Arial"/>
    </w:rPr>
  </w:style>
  <w:style w:type="character" w:styleId="Hyperlink">
    <w:name w:val="Hyperlink"/>
    <w:uiPriority w:val="99"/>
    <w:rsid w:val="005B7288"/>
    <w:rPr>
      <w:color w:val="0000FF"/>
      <w:u w:val="single"/>
    </w:rPr>
  </w:style>
  <w:style w:type="paragraph" w:customStyle="1" w:styleId="Schedule">
    <w:name w:val="Schedule"/>
    <w:basedOn w:val="Normal"/>
    <w:rsid w:val="00E5574E"/>
    <w:rPr>
      <w:b/>
    </w:rPr>
  </w:style>
  <w:style w:type="paragraph" w:customStyle="1" w:styleId="Bullet2">
    <w:name w:val="Bullet2"/>
    <w:basedOn w:val="Normal"/>
    <w:qFormat/>
    <w:rsid w:val="003573E8"/>
    <w:pPr>
      <w:numPr>
        <w:numId w:val="19"/>
      </w:numPr>
      <w:spacing w:before="240"/>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3573E8"/>
    <w:pPr>
      <w:tabs>
        <w:tab w:val="center" w:pos="4513"/>
        <w:tab w:val="right" w:pos="9026"/>
      </w:tabs>
    </w:pPr>
  </w:style>
  <w:style w:type="paragraph" w:styleId="TOC3">
    <w:name w:val="toc 3"/>
    <w:next w:val="Normal"/>
    <w:autoRedefine/>
    <w:uiPriority w:val="39"/>
    <w:unhideWhenUsed/>
    <w:rsid w:val="003573E8"/>
    <w:pPr>
      <w:tabs>
        <w:tab w:val="left" w:pos="851"/>
        <w:tab w:val="right" w:leader="dot" w:pos="9060"/>
      </w:tabs>
      <w:spacing w:before="240"/>
    </w:pPr>
    <w:rPr>
      <w:rFonts w:ascii="Arial" w:hAnsi="Arial"/>
      <w:b/>
      <w:color w:val="82002A"/>
      <w:sz w:val="22"/>
      <w:lang w:eastAsia="en-US"/>
    </w:rPr>
  </w:style>
  <w:style w:type="paragraph" w:styleId="TOC1">
    <w:name w:val="toc 1"/>
    <w:next w:val="Normal"/>
    <w:autoRedefine/>
    <w:uiPriority w:val="39"/>
    <w:rsid w:val="003573E8"/>
    <w:pPr>
      <w:tabs>
        <w:tab w:val="left" w:pos="851"/>
        <w:tab w:val="right" w:leader="dot" w:pos="9072"/>
      </w:tabs>
      <w:spacing w:before="120" w:after="120"/>
      <w:ind w:left="851" w:hanging="851"/>
    </w:pPr>
    <w:rPr>
      <w:rFonts w:ascii="Arial" w:hAnsi="Arial"/>
      <w:b/>
      <w:lang w:eastAsia="en-US"/>
    </w:rPr>
  </w:style>
  <w:style w:type="paragraph" w:styleId="TOC2">
    <w:name w:val="toc 2"/>
    <w:next w:val="Normal"/>
    <w:autoRedefine/>
    <w:uiPriority w:val="39"/>
    <w:rsid w:val="003573E8"/>
    <w:pPr>
      <w:tabs>
        <w:tab w:val="right" w:leader="dot" w:pos="9072"/>
      </w:tabs>
      <w:ind w:left="1702" w:hanging="851"/>
    </w:pPr>
    <w:rPr>
      <w:rFonts w:ascii="Arial" w:hAnsi="Arial"/>
      <w:lang w:eastAsia="en-US"/>
    </w:rPr>
  </w:style>
  <w:style w:type="paragraph" w:styleId="TOC4">
    <w:name w:val="toc 4"/>
    <w:basedOn w:val="Normal"/>
    <w:next w:val="Normal"/>
    <w:autoRedefine/>
    <w:semiHidden/>
    <w:rsid w:val="003573E8"/>
    <w:pPr>
      <w:ind w:left="660"/>
    </w:pPr>
  </w:style>
  <w:style w:type="paragraph" w:styleId="TOC5">
    <w:name w:val="toc 5"/>
    <w:basedOn w:val="Normal"/>
    <w:next w:val="Normal"/>
    <w:autoRedefine/>
    <w:semiHidden/>
    <w:rsid w:val="003573E8"/>
    <w:pPr>
      <w:ind w:left="880"/>
    </w:pPr>
  </w:style>
  <w:style w:type="paragraph" w:styleId="TOC6">
    <w:name w:val="toc 6"/>
    <w:basedOn w:val="Normal"/>
    <w:next w:val="Normal"/>
    <w:autoRedefine/>
    <w:semiHidden/>
    <w:rsid w:val="003573E8"/>
    <w:pPr>
      <w:ind w:left="1100"/>
    </w:pPr>
  </w:style>
  <w:style w:type="paragraph" w:styleId="TOC7">
    <w:name w:val="toc 7"/>
    <w:basedOn w:val="Normal"/>
    <w:next w:val="Normal"/>
    <w:autoRedefine/>
    <w:semiHidden/>
    <w:rsid w:val="003573E8"/>
    <w:pPr>
      <w:ind w:left="1320"/>
    </w:pPr>
  </w:style>
  <w:style w:type="paragraph" w:styleId="TOC8">
    <w:name w:val="toc 8"/>
    <w:basedOn w:val="Normal"/>
    <w:next w:val="Normal"/>
    <w:autoRedefine/>
    <w:semiHidden/>
    <w:rsid w:val="003573E8"/>
    <w:pPr>
      <w:ind w:left="1540"/>
    </w:pPr>
  </w:style>
  <w:style w:type="paragraph" w:styleId="TOC9">
    <w:name w:val="toc 9"/>
    <w:basedOn w:val="Normal"/>
    <w:next w:val="Normal"/>
    <w:autoRedefine/>
    <w:semiHidden/>
    <w:rsid w:val="003573E8"/>
    <w:pPr>
      <w:ind w:left="1760"/>
    </w:pPr>
  </w:style>
  <w:style w:type="table" w:styleId="TableGrid">
    <w:name w:val="Table Grid"/>
    <w:basedOn w:val="TableNormal"/>
    <w:uiPriority w:val="59"/>
    <w:rsid w:val="003573E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FD549C"/>
    <w:pPr>
      <w:keepNext/>
      <w:spacing w:before="480"/>
      <w:jc w:val="center"/>
    </w:pPr>
    <w:rPr>
      <w:rFonts w:ascii="Arial Bold" w:hAnsi="Arial Bold"/>
      <w:b/>
      <w:sz w:val="24"/>
      <w:szCs w:val="24"/>
    </w:rPr>
  </w:style>
  <w:style w:type="character" w:styleId="PageNumber">
    <w:name w:val="page number"/>
    <w:basedOn w:val="DefaultParagraphFont"/>
    <w:rsid w:val="00C52F50"/>
  </w:style>
  <w:style w:type="paragraph" w:customStyle="1" w:styleId="BodyIndent3">
    <w:name w:val="Body Indent 3"/>
    <w:basedOn w:val="Normal"/>
    <w:qFormat/>
    <w:rsid w:val="003573E8"/>
    <w:pPr>
      <w:spacing w:before="240"/>
      <w:ind w:left="2268"/>
    </w:pPr>
    <w:rPr>
      <w:rFonts w:cs="Arial"/>
    </w:rPr>
  </w:style>
  <w:style w:type="paragraph" w:customStyle="1" w:styleId="PartHeader">
    <w:name w:val="PartHeader"/>
    <w:basedOn w:val="Normal"/>
    <w:rsid w:val="00BD5D2C"/>
    <w:pPr>
      <w:numPr>
        <w:numId w:val="5"/>
      </w:numPr>
      <w:pBdr>
        <w:top w:val="single" w:sz="4" w:space="1" w:color="auto"/>
        <w:left w:val="single" w:sz="4" w:space="4" w:color="auto"/>
        <w:bottom w:val="single" w:sz="4" w:space="1" w:color="auto"/>
        <w:right w:val="single" w:sz="4" w:space="4" w:color="auto"/>
      </w:pBdr>
      <w:shd w:val="clear" w:color="auto" w:fill="D9D9D9"/>
      <w:tabs>
        <w:tab w:val="num" w:pos="360"/>
      </w:tabs>
      <w:spacing w:before="120" w:after="120"/>
      <w:jc w:val="center"/>
    </w:pPr>
    <w:rPr>
      <w:b/>
      <w:i/>
      <w:kern w:val="28"/>
      <w:sz w:val="28"/>
      <w:lang w:eastAsia="en-US"/>
    </w:rPr>
  </w:style>
  <w:style w:type="paragraph" w:customStyle="1" w:styleId="Headingpara2">
    <w:name w:val="Headingpara2"/>
    <w:basedOn w:val="Heading2"/>
    <w:qFormat/>
    <w:rsid w:val="003573E8"/>
    <w:pPr>
      <w:keepNext w:val="0"/>
    </w:pPr>
    <w:rPr>
      <w:b w:val="0"/>
    </w:rPr>
  </w:style>
  <w:style w:type="paragraph" w:customStyle="1" w:styleId="legalDefinition">
    <w:name w:val="legalDefinition"/>
    <w:basedOn w:val="Normal"/>
    <w:qFormat/>
    <w:rsid w:val="003573E8"/>
    <w:pPr>
      <w:numPr>
        <w:numId w:val="13"/>
      </w:numPr>
      <w:spacing w:before="240"/>
    </w:pPr>
    <w:rPr>
      <w:lang w:eastAsia="en-US"/>
    </w:rPr>
  </w:style>
  <w:style w:type="paragraph" w:styleId="ListBullet">
    <w:name w:val="List Bullet"/>
    <w:basedOn w:val="Normal"/>
    <w:uiPriority w:val="99"/>
    <w:unhideWhenUsed/>
    <w:rsid w:val="00E5574E"/>
    <w:pPr>
      <w:numPr>
        <w:numId w:val="15"/>
      </w:numPr>
      <w:contextualSpacing/>
    </w:pPr>
  </w:style>
  <w:style w:type="paragraph" w:customStyle="1" w:styleId="pageNumber0">
    <w:name w:val="pageNumber"/>
    <w:basedOn w:val="Normal"/>
    <w:qFormat/>
    <w:rsid w:val="003573E8"/>
    <w:pPr>
      <w:tabs>
        <w:tab w:val="right" w:pos="9072"/>
      </w:tabs>
    </w:pPr>
    <w:rPr>
      <w:sz w:val="14"/>
      <w:szCs w:val="14"/>
    </w:rPr>
  </w:style>
  <w:style w:type="paragraph" w:customStyle="1" w:styleId="covBodyText">
    <w:name w:val="covBodyText"/>
    <w:basedOn w:val="Normal"/>
    <w:qFormat/>
    <w:rsid w:val="003573E8"/>
    <w:pPr>
      <w:ind w:left="397"/>
    </w:pPr>
    <w:rPr>
      <w:sz w:val="22"/>
    </w:rPr>
  </w:style>
  <w:style w:type="paragraph" w:customStyle="1" w:styleId="covSubTitle">
    <w:name w:val="covSubTitle"/>
    <w:basedOn w:val="Normal"/>
    <w:next w:val="covBodyText"/>
    <w:rsid w:val="003573E8"/>
    <w:pPr>
      <w:ind w:left="397"/>
    </w:pPr>
    <w:rPr>
      <w:b/>
      <w:sz w:val="22"/>
    </w:rPr>
  </w:style>
  <w:style w:type="paragraph" w:customStyle="1" w:styleId="covTitle">
    <w:name w:val="covTitle"/>
    <w:basedOn w:val="Normal"/>
    <w:next w:val="covBodyText"/>
    <w:qFormat/>
    <w:rsid w:val="003573E8"/>
    <w:pPr>
      <w:spacing w:before="3600"/>
      <w:ind w:left="397"/>
    </w:pPr>
    <w:rPr>
      <w:b/>
      <w:sz w:val="34"/>
    </w:rPr>
  </w:style>
  <w:style w:type="paragraph" w:customStyle="1" w:styleId="legalRecital1">
    <w:name w:val="legalRecital1"/>
    <w:basedOn w:val="Normal"/>
    <w:qFormat/>
    <w:rsid w:val="003573E8"/>
    <w:pPr>
      <w:numPr>
        <w:numId w:val="21"/>
      </w:numPr>
      <w:spacing w:before="240"/>
    </w:pPr>
  </w:style>
  <w:style w:type="paragraph" w:customStyle="1" w:styleId="mainTitle">
    <w:name w:val="mainTitle"/>
    <w:basedOn w:val="Normal"/>
    <w:next w:val="Normal"/>
    <w:qFormat/>
    <w:rsid w:val="003573E8"/>
    <w:pPr>
      <w:pBdr>
        <w:top w:val="single" w:sz="4" w:space="1" w:color="auto"/>
      </w:pBdr>
    </w:pPr>
    <w:rPr>
      <w:b/>
      <w:sz w:val="34"/>
    </w:rPr>
  </w:style>
  <w:style w:type="paragraph" w:customStyle="1" w:styleId="legalSchedule">
    <w:name w:val="legalSchedule"/>
    <w:basedOn w:val="Normal"/>
    <w:next w:val="Normal"/>
    <w:qFormat/>
    <w:rsid w:val="003573E8"/>
    <w:pPr>
      <w:pageBreakBefore/>
      <w:numPr>
        <w:numId w:val="14"/>
      </w:numPr>
      <w:pBdr>
        <w:top w:val="single" w:sz="4" w:space="1" w:color="auto"/>
      </w:pBdr>
    </w:pPr>
    <w:rPr>
      <w:b/>
      <w:sz w:val="34"/>
    </w:rPr>
  </w:style>
  <w:style w:type="paragraph" w:customStyle="1" w:styleId="legalTitleDescription">
    <w:name w:val="legalTitleDescription"/>
    <w:basedOn w:val="Normal"/>
    <w:next w:val="Normal"/>
    <w:qFormat/>
    <w:rsid w:val="003573E8"/>
    <w:pPr>
      <w:spacing w:before="240"/>
    </w:pPr>
    <w:rPr>
      <w:b/>
      <w:sz w:val="22"/>
    </w:rPr>
  </w:style>
  <w:style w:type="paragraph" w:customStyle="1" w:styleId="Numpara1">
    <w:name w:val="Numpara1"/>
    <w:basedOn w:val="Normal"/>
    <w:qFormat/>
    <w:rsid w:val="003573E8"/>
    <w:pPr>
      <w:numPr>
        <w:numId w:val="22"/>
      </w:numPr>
      <w:spacing w:before="240"/>
    </w:pPr>
    <w:rPr>
      <w:rFonts w:cs="Arial"/>
      <w:szCs w:val="22"/>
    </w:rPr>
  </w:style>
  <w:style w:type="paragraph" w:customStyle="1" w:styleId="Numpara2">
    <w:name w:val="Numpara2"/>
    <w:basedOn w:val="Normal"/>
    <w:qFormat/>
    <w:rsid w:val="003573E8"/>
    <w:pPr>
      <w:numPr>
        <w:ilvl w:val="1"/>
        <w:numId w:val="22"/>
      </w:numPr>
      <w:spacing w:before="240"/>
    </w:pPr>
    <w:rPr>
      <w:rFonts w:cs="Arial"/>
      <w:szCs w:val="22"/>
    </w:rPr>
  </w:style>
  <w:style w:type="paragraph" w:customStyle="1" w:styleId="Numpara3">
    <w:name w:val="Numpara3"/>
    <w:basedOn w:val="Normal"/>
    <w:qFormat/>
    <w:rsid w:val="003573E8"/>
    <w:pPr>
      <w:numPr>
        <w:ilvl w:val="2"/>
        <w:numId w:val="22"/>
      </w:numPr>
      <w:spacing w:before="240"/>
    </w:pPr>
    <w:rPr>
      <w:rFonts w:cs="Arial"/>
      <w:szCs w:val="22"/>
    </w:rPr>
  </w:style>
  <w:style w:type="paragraph" w:customStyle="1" w:styleId="Numpara4">
    <w:name w:val="Numpara4"/>
    <w:basedOn w:val="Normal"/>
    <w:qFormat/>
    <w:rsid w:val="003573E8"/>
    <w:pPr>
      <w:numPr>
        <w:ilvl w:val="3"/>
        <w:numId w:val="22"/>
      </w:numPr>
      <w:spacing w:before="240"/>
    </w:pPr>
    <w:rPr>
      <w:rFonts w:cs="Arial"/>
      <w:szCs w:val="22"/>
    </w:rPr>
  </w:style>
  <w:style w:type="paragraph" w:customStyle="1" w:styleId="legalScheduleDesc">
    <w:name w:val="legalScheduleDesc"/>
    <w:basedOn w:val="Normal"/>
    <w:next w:val="Normal"/>
    <w:qFormat/>
    <w:rsid w:val="003573E8"/>
    <w:pPr>
      <w:keepNext/>
      <w:spacing w:before="240"/>
    </w:pPr>
    <w:rPr>
      <w:b/>
      <w:sz w:val="22"/>
    </w:rPr>
  </w:style>
  <w:style w:type="paragraph" w:customStyle="1" w:styleId="correspQuote">
    <w:name w:val="correspQuote"/>
    <w:basedOn w:val="Normal"/>
    <w:qFormat/>
    <w:rsid w:val="003573E8"/>
    <w:pPr>
      <w:spacing w:before="240"/>
      <w:ind w:left="851" w:right="851"/>
    </w:pPr>
    <w:rPr>
      <w:rFonts w:cs="Arial"/>
      <w:sz w:val="18"/>
    </w:rPr>
  </w:style>
  <w:style w:type="paragraph" w:customStyle="1" w:styleId="Bullet3">
    <w:name w:val="Bullet3"/>
    <w:basedOn w:val="Normal"/>
    <w:qFormat/>
    <w:rsid w:val="003573E8"/>
    <w:pPr>
      <w:numPr>
        <w:numId w:val="20"/>
      </w:numPr>
      <w:spacing w:before="240"/>
    </w:pPr>
  </w:style>
  <w:style w:type="character" w:customStyle="1" w:styleId="FooterChar">
    <w:name w:val="Footer Char"/>
    <w:basedOn w:val="DefaultParagraphFont"/>
    <w:link w:val="Footer"/>
    <w:uiPriority w:val="99"/>
    <w:rsid w:val="003573E8"/>
    <w:rPr>
      <w:rFonts w:ascii="Arial" w:hAnsi="Arial"/>
    </w:rPr>
  </w:style>
  <w:style w:type="character" w:styleId="FootnoteReference">
    <w:name w:val="footnote reference"/>
    <w:basedOn w:val="DefaultParagraphFont"/>
    <w:uiPriority w:val="99"/>
    <w:semiHidden/>
    <w:rsid w:val="003573E8"/>
    <w:rPr>
      <w:vertAlign w:val="superscript"/>
    </w:rPr>
  </w:style>
  <w:style w:type="paragraph" w:styleId="FootnoteText">
    <w:name w:val="footnote text"/>
    <w:basedOn w:val="Normal"/>
    <w:link w:val="FootnoteTextChar"/>
    <w:uiPriority w:val="99"/>
    <w:semiHidden/>
    <w:rsid w:val="003573E8"/>
    <w:rPr>
      <w:sz w:val="18"/>
    </w:rPr>
  </w:style>
  <w:style w:type="character" w:customStyle="1" w:styleId="FootnoteTextChar">
    <w:name w:val="Footnote Text Char"/>
    <w:basedOn w:val="DefaultParagraphFont"/>
    <w:link w:val="FootnoteText"/>
    <w:uiPriority w:val="99"/>
    <w:semiHidden/>
    <w:rsid w:val="003573E8"/>
    <w:rPr>
      <w:rFonts w:ascii="Arial" w:hAnsi="Arial"/>
      <w:sz w:val="18"/>
    </w:rPr>
  </w:style>
  <w:style w:type="character" w:customStyle="1" w:styleId="Heading6Char">
    <w:name w:val="Heading 6 Char"/>
    <w:basedOn w:val="DefaultParagraphFont"/>
    <w:link w:val="Heading6"/>
    <w:rsid w:val="003573E8"/>
    <w:rPr>
      <w:rFonts w:ascii="Arial" w:hAnsi="Arial"/>
    </w:rPr>
  </w:style>
  <w:style w:type="character" w:customStyle="1" w:styleId="Heading7Char">
    <w:name w:val="Heading 7 Char"/>
    <w:basedOn w:val="DefaultParagraphFont"/>
    <w:link w:val="Heading7"/>
    <w:rsid w:val="003573E8"/>
    <w:rPr>
      <w:rFonts w:ascii="Arial" w:hAnsi="Arial"/>
    </w:rPr>
  </w:style>
  <w:style w:type="character" w:customStyle="1" w:styleId="Heading8Char">
    <w:name w:val="Heading 8 Char"/>
    <w:basedOn w:val="DefaultParagraphFont"/>
    <w:link w:val="Heading8"/>
    <w:rsid w:val="003573E8"/>
    <w:rPr>
      <w:rFonts w:ascii="Arial" w:hAnsi="Arial"/>
    </w:rPr>
  </w:style>
  <w:style w:type="character" w:customStyle="1" w:styleId="Heading9Char">
    <w:name w:val="Heading 9 Char"/>
    <w:basedOn w:val="DefaultParagraphFont"/>
    <w:link w:val="Heading9"/>
    <w:rsid w:val="003573E8"/>
    <w:rPr>
      <w:rFonts w:ascii="Arial" w:hAnsi="Arial"/>
    </w:rPr>
  </w:style>
  <w:style w:type="table" w:customStyle="1" w:styleId="MadTabPlumGrid">
    <w:name w:val="MadTabPlumGrid"/>
    <w:basedOn w:val="TableNormal"/>
    <w:uiPriority w:val="99"/>
    <w:rsid w:val="003573E8"/>
    <w:pPr>
      <w:spacing w:before="60" w:after="60"/>
    </w:pPr>
    <w:rPr>
      <w:rFonts w:ascii="Arial" w:hAnsi="Arial"/>
    </w:rPr>
    <w:tblPr>
      <w:tblBorders>
        <w:top w:val="single" w:sz="4" w:space="0" w:color="82002A"/>
        <w:bottom w:val="single" w:sz="4" w:space="0" w:color="82002A"/>
        <w:insideH w:val="single" w:sz="4" w:space="0" w:color="82002A"/>
        <w:insideV w:val="single" w:sz="4" w:space="0" w:color="82002A"/>
      </w:tblBorders>
    </w:tblPr>
    <w:tcPr>
      <w:vAlign w:val="center"/>
    </w:tcPr>
    <w:tblStylePr w:type="firstRow">
      <w:pPr>
        <w:wordWrap/>
        <w:spacing w:beforeLines="0" w:before="60" w:beforeAutospacing="0" w:afterLines="0" w:after="60" w:afterAutospacing="0"/>
        <w:jc w:val="left"/>
      </w:pPr>
      <w:rPr>
        <w:rFonts w:ascii="Arial" w:hAnsi="Arial"/>
        <w:b/>
        <w:i w:val="0"/>
        <w:color w:val="82002A"/>
        <w:sz w:val="20"/>
      </w:rPr>
      <w:tblPr/>
      <w:tcPr>
        <w:tcBorders>
          <w:top w:val="nil"/>
          <w:left w:val="nil"/>
          <w:bottom w:val="nil"/>
          <w:right w:val="nil"/>
          <w:insideH w:val="nil"/>
          <w:insideV w:val="nil"/>
          <w:tl2br w:val="nil"/>
          <w:tr2bl w:val="nil"/>
        </w:tcBorders>
      </w:tcPr>
    </w:tblStylePr>
  </w:style>
  <w:style w:type="table" w:customStyle="1" w:styleId="MadTabPlumShade">
    <w:name w:val="MadTabPlumShade"/>
    <w:basedOn w:val="TableNormal"/>
    <w:uiPriority w:val="99"/>
    <w:rsid w:val="003573E8"/>
    <w:pPr>
      <w:spacing w:before="60" w:after="60"/>
    </w:pPr>
    <w:rPr>
      <w:rFonts w:ascii="Arial" w:hAnsi="Arial"/>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2F2F2"/>
      <w:vAlign w:val="center"/>
    </w:tcPr>
    <w:tblStylePr w:type="firstRow">
      <w:pPr>
        <w:wordWrap/>
        <w:spacing w:beforeLines="0" w:before="60" w:beforeAutospacing="0" w:afterLines="0" w:after="60" w:afterAutospacing="0"/>
        <w:jc w:val="left"/>
      </w:pPr>
      <w:rPr>
        <w:rFonts w:ascii="Arial" w:hAnsi="Arial"/>
        <w:b/>
        <w:color w:val="FFFFFF"/>
        <w:sz w:val="20"/>
      </w:rPr>
      <w:tblPr/>
      <w:tcPr>
        <w:shd w:val="clear" w:color="auto" w:fill="82002A"/>
      </w:tcPr>
    </w:tblStylePr>
    <w:tblStylePr w:type="firstCol">
      <w:pPr>
        <w:wordWrap/>
        <w:spacing w:beforeLines="0" w:before="60" w:beforeAutospacing="0" w:afterLines="60" w:after="60" w:afterAutospacing="0"/>
      </w:pPr>
      <w:rPr>
        <w:rFonts w:ascii="Arial" w:hAnsi="Arial"/>
        <w:b/>
        <w:color w:val="auto"/>
        <w:sz w:val="20"/>
      </w:rPr>
      <w:tblPr/>
      <w:tcPr>
        <w:shd w:val="clear" w:color="auto" w:fill="D9D9D9"/>
      </w:tcPr>
    </w:tblStylePr>
  </w:style>
  <w:style w:type="paragraph" w:customStyle="1" w:styleId="legalPart">
    <w:name w:val="legalPart"/>
    <w:basedOn w:val="Normal"/>
    <w:next w:val="Normal"/>
    <w:qFormat/>
    <w:rsid w:val="003573E8"/>
    <w:pPr>
      <w:keepNext/>
      <w:numPr>
        <w:numId w:val="23"/>
      </w:numPr>
      <w:pBdr>
        <w:top w:val="single" w:sz="4" w:space="6" w:color="82002A"/>
      </w:pBdr>
      <w:spacing w:before="480" w:after="480"/>
    </w:pPr>
    <w:rPr>
      <w:b/>
      <w:color w:val="82002A"/>
      <w:sz w:val="22"/>
      <w:lang w:eastAsia="en-US"/>
    </w:rPr>
  </w:style>
  <w:style w:type="paragraph" w:customStyle="1" w:styleId="legalAttachment">
    <w:name w:val="legalAttachment"/>
    <w:basedOn w:val="Normal"/>
    <w:next w:val="Normal"/>
    <w:qFormat/>
    <w:rsid w:val="003573E8"/>
    <w:pPr>
      <w:pageBreakBefore/>
      <w:numPr>
        <w:numId w:val="12"/>
      </w:numPr>
      <w:pBdr>
        <w:top w:val="single" w:sz="4" w:space="1" w:color="auto"/>
      </w:pBdr>
    </w:pPr>
    <w:rPr>
      <w:b/>
      <w:sz w:val="34"/>
      <w:lang w:eastAsia="en-US"/>
    </w:rPr>
  </w:style>
  <w:style w:type="paragraph" w:styleId="BalloonText">
    <w:name w:val="Balloon Text"/>
    <w:basedOn w:val="Normal"/>
    <w:link w:val="BalloonTextChar"/>
    <w:uiPriority w:val="99"/>
    <w:semiHidden/>
    <w:unhideWhenUsed/>
    <w:rsid w:val="00A13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2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A3031702</value>
    </field>
    <field name="Objective-Title">
      <value order="0">NEW_Governance Local Law - Draft</value>
    </field>
    <field name="Objective-Description">
      <value order="0"/>
    </field>
    <field name="Objective-CreationStamp">
      <value order="0">2020-10-13T00:28:37Z</value>
    </field>
    <field name="Objective-IsApproved">
      <value order="0">false</value>
    </field>
    <field name="Objective-IsPublished">
      <value order="0">true</value>
    </field>
    <field name="Objective-DatePublished">
      <value order="0">2020-11-25T23:56:25Z</value>
    </field>
    <field name="Objective-ModificationStamp">
      <value order="0">2020-11-26T04:04:54Z</value>
    </field>
    <field name="Objective-Owner">
      <value order="0">Jennifer Wood</value>
    </field>
    <field name="Objective-Path">
      <value order="0">Objective Global Folder:Corporate Management:Governance:Governance Rules</value>
    </field>
    <field name="Objective-Parent">
      <value order="0">Governance Rules</value>
    </field>
    <field name="Objective-State">
      <value order="0">Published</value>
    </field>
    <field name="Objective-VersionId">
      <value order="0">vA5578819</value>
    </field>
    <field name="Objective-Version">
      <value order="0">2.0</value>
    </field>
    <field name="Objective-VersionNumber">
      <value order="0">5</value>
    </field>
    <field name="Objective-VersionComment">
      <value order="0"/>
    </field>
    <field name="Objective-FileNumber">
      <value order="0">qA327618</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Incoming</value>
      </field>
      <field name="Objective-Auth or Addressee">
        <value order="0">Staff Wyndham City</value>
      </field>
      <field name="Objective-Auth or Addressee NAR No">
        <value order="1">544420</value>
        <value order="2">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4E4305CF-D131-4E58-B750-9DCB2B5D8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YARRA CITY COUNCIL</vt:lpstr>
    </vt:vector>
  </TitlesOfParts>
  <Company>Maddocks</Company>
  <LinksUpToDate>false</LinksUpToDate>
  <CharactersWithSpaces>8945</CharactersWithSpaces>
  <SharedDoc>false</SharedDoc>
  <HLinks>
    <vt:vector size="30" baseType="variant">
      <vt:variant>
        <vt:i4>1114160</vt:i4>
      </vt:variant>
      <vt:variant>
        <vt:i4>26</vt:i4>
      </vt:variant>
      <vt:variant>
        <vt:i4>0</vt:i4>
      </vt:variant>
      <vt:variant>
        <vt:i4>5</vt:i4>
      </vt:variant>
      <vt:variant>
        <vt:lpwstr/>
      </vt:variant>
      <vt:variant>
        <vt:lpwstr>_Toc487729108</vt:lpwstr>
      </vt:variant>
      <vt:variant>
        <vt:i4>1114160</vt:i4>
      </vt:variant>
      <vt:variant>
        <vt:i4>20</vt:i4>
      </vt:variant>
      <vt:variant>
        <vt:i4>0</vt:i4>
      </vt:variant>
      <vt:variant>
        <vt:i4>5</vt:i4>
      </vt:variant>
      <vt:variant>
        <vt:lpwstr/>
      </vt:variant>
      <vt:variant>
        <vt:lpwstr>_Toc487729107</vt:lpwstr>
      </vt:variant>
      <vt:variant>
        <vt:i4>1114160</vt:i4>
      </vt:variant>
      <vt:variant>
        <vt:i4>14</vt:i4>
      </vt:variant>
      <vt:variant>
        <vt:i4>0</vt:i4>
      </vt:variant>
      <vt:variant>
        <vt:i4>5</vt:i4>
      </vt:variant>
      <vt:variant>
        <vt:lpwstr/>
      </vt:variant>
      <vt:variant>
        <vt:lpwstr>_Toc487729106</vt:lpwstr>
      </vt:variant>
      <vt:variant>
        <vt:i4>1114160</vt:i4>
      </vt:variant>
      <vt:variant>
        <vt:i4>8</vt:i4>
      </vt:variant>
      <vt:variant>
        <vt:i4>0</vt:i4>
      </vt:variant>
      <vt:variant>
        <vt:i4>5</vt:i4>
      </vt:variant>
      <vt:variant>
        <vt:lpwstr/>
      </vt:variant>
      <vt:variant>
        <vt:lpwstr>_Toc487729105</vt:lpwstr>
      </vt:variant>
      <vt:variant>
        <vt:i4>1114160</vt:i4>
      </vt:variant>
      <vt:variant>
        <vt:i4>2</vt:i4>
      </vt:variant>
      <vt:variant>
        <vt:i4>0</vt:i4>
      </vt:variant>
      <vt:variant>
        <vt:i4>5</vt:i4>
      </vt:variant>
      <vt:variant>
        <vt:lpwstr/>
      </vt:variant>
      <vt:variant>
        <vt:lpwstr>_Toc487729104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YARRA CITY COUNCIL</dc:title>
  <dc:subject/>
  <dc:creator>Maddocks</dc:creator>
  <cp:keywords/>
  <dc:description/>
  <cp:lastModifiedBy>Tammy Williamson</cp:lastModifiedBy>
  <cp:revision>2</cp:revision>
  <cp:lastPrinted>2008-04-30T05:40:00Z</cp:lastPrinted>
  <dcterms:created xsi:type="dcterms:W3CDTF">2020-12-03T04:57:00Z</dcterms:created>
  <dcterms:modified xsi:type="dcterms:W3CDTF">2020-12-03T04:57:00Z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A3031702</vt:lpwstr>
  </property>
  <property fmtid="{D5CDD505-2E9C-101B-9397-08002B2CF9AE}" pid="4" name="Objective-Title">
    <vt:lpwstr>NEW_Governance Local Law - Draft</vt:lpwstr>
  </property>
  <property fmtid="{D5CDD505-2E9C-101B-9397-08002B2CF9AE}" pid="5" name="Objective-Description">
    <vt:lpwstr/>
  </property>
  <property fmtid="{D5CDD505-2E9C-101B-9397-08002B2CF9AE}" pid="6" name="Objective-CreationStamp">
    <vt:filetime>2020-10-13T00:29:17Z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2020-11-25T23:56:25Z</vt:filetime>
  </property>
  <property fmtid="{D5CDD505-2E9C-101B-9397-08002B2CF9AE}" pid="10" name="Objective-ModificationStamp">
    <vt:filetime>2020-11-26T04:04:54Z</vt:filetime>
  </property>
  <property fmtid="{D5CDD505-2E9C-101B-9397-08002B2CF9AE}" pid="11" name="Objective-Owner">
    <vt:lpwstr>Jennifer Wood</vt:lpwstr>
  </property>
  <property fmtid="{D5CDD505-2E9C-101B-9397-08002B2CF9AE}" pid="12" name="Objective-Path">
    <vt:lpwstr>Objective Global Folder:Corporate Management:Governance:Governance Rules:</vt:lpwstr>
  </property>
  <property fmtid="{D5CDD505-2E9C-101B-9397-08002B2CF9AE}" pid="13" name="Objective-Parent">
    <vt:lpwstr>Governance Rules</vt:lpwstr>
  </property>
  <property fmtid="{D5CDD505-2E9C-101B-9397-08002B2CF9AE}" pid="14" name="Objective-State">
    <vt:lpwstr>Published</vt:lpwstr>
  </property>
  <property fmtid="{D5CDD505-2E9C-101B-9397-08002B2CF9AE}" pid="15" name="Objective-VersionId">
    <vt:lpwstr>vA5578819</vt:lpwstr>
  </property>
  <property fmtid="{D5CDD505-2E9C-101B-9397-08002B2CF9AE}" pid="16" name="Objective-Version">
    <vt:lpwstr>2.0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qA327618</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Incoming</vt:lpwstr>
  </property>
  <property fmtid="{D5CDD505-2E9C-101B-9397-08002B2CF9AE}" pid="24" name="Objective-Auth or Addressee">
    <vt:lpwstr>Staff Wyndham City</vt:lpwstr>
  </property>
  <property fmtid="{D5CDD505-2E9C-101B-9397-08002B2CF9AE}" pid="25" name="Objective-Auth or Addressee NAR No">
    <vt:lpwstr>544420,544420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Incoming</vt:lpwstr>
  </property>
  <property fmtid="{D5CDD505-2E9C-101B-9397-08002B2CF9AE}" pid="54" name="Objective-Auth or Addressee [system]">
    <vt:lpwstr>&lt;not set&gt;,Staff Wyndham City</vt:lpwstr>
  </property>
  <property fmtid="{D5CDD505-2E9C-101B-9397-08002B2CF9AE}" pid="55" name="Objective-Auth or Addressee NAR No [system]">
    <vt:lpwstr>544420,544420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