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E0031" w14:textId="15942CF7" w:rsidR="004F0194" w:rsidRPr="004F0194" w:rsidRDefault="004F0194" w:rsidP="00A368F4">
      <w:pPr>
        <w:pStyle w:val="Title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Live with the Librarians - s01e03</w:t>
      </w:r>
    </w:p>
    <w:p w14:paraId="33EA116C" w14:textId="77777777" w:rsidR="004F0194" w:rsidRPr="00715A62" w:rsidRDefault="004F0194" w:rsidP="004F0194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6"/>
          <w:szCs w:val="26"/>
          <w:lang w:eastAsia="en-AU"/>
        </w:rPr>
      </w:pPr>
      <w:r w:rsidRPr="00715A62">
        <w:rPr>
          <w:rFonts w:ascii="Calibri" w:eastAsia="Times New Roman" w:hAnsi="Calibri" w:cs="Calibri"/>
          <w:sz w:val="26"/>
          <w:szCs w:val="26"/>
          <w:lang w:eastAsia="en-AU"/>
        </w:rPr>
        <w:t>Titles discussed (listed alphabetically by author):</w:t>
      </w:r>
    </w:p>
    <w:p w14:paraId="35AB29DD" w14:textId="64FF04B6" w:rsidR="004F0194" w:rsidRPr="00715A62" w:rsidRDefault="008C6CE1" w:rsidP="004F019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6"/>
          <w:szCs w:val="26"/>
          <w:lang w:eastAsia="en-AU"/>
        </w:rPr>
      </w:pPr>
      <w:hyperlink r:id="rId8" w:tgtFrame="_blank" w:history="1">
        <w:r w:rsidR="004F0194" w:rsidRPr="004F0194">
          <w:rPr>
            <w:rFonts w:ascii="Calibri" w:eastAsia="Times New Roman" w:hAnsi="Calibri" w:cs="Calibri"/>
            <w:color w:val="01638C"/>
            <w:sz w:val="26"/>
            <w:szCs w:val="26"/>
            <w:u w:val="single"/>
            <w:lang w:eastAsia="en-AU"/>
          </w:rPr>
          <w:t>The Handmaid’s Tale</w:t>
        </w:r>
      </w:hyperlink>
      <w:r w:rsidR="004F0194" w:rsidRPr="004F0194">
        <w:rPr>
          <w:rFonts w:ascii="Calibri" w:eastAsia="Times New Roman" w:hAnsi="Calibri" w:cs="Calibri"/>
          <w:color w:val="666666"/>
          <w:sz w:val="26"/>
          <w:szCs w:val="26"/>
          <w:lang w:eastAsia="en-AU"/>
        </w:rPr>
        <w:t xml:space="preserve"> </w:t>
      </w:r>
      <w:r w:rsidR="004F0194" w:rsidRPr="00715A62">
        <w:rPr>
          <w:rFonts w:ascii="Calibri" w:eastAsia="Times New Roman" w:hAnsi="Calibri" w:cs="Calibri"/>
          <w:sz w:val="26"/>
          <w:szCs w:val="26"/>
          <w:lang w:eastAsia="en-AU"/>
        </w:rPr>
        <w:t>by Margaret Atwood</w:t>
      </w:r>
    </w:p>
    <w:p w14:paraId="0271D4A9" w14:textId="6A2CF5BE" w:rsidR="004F0194" w:rsidRPr="004F0194" w:rsidRDefault="008C6CE1" w:rsidP="004F019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666666"/>
          <w:sz w:val="26"/>
          <w:szCs w:val="26"/>
          <w:lang w:eastAsia="en-AU"/>
        </w:rPr>
      </w:pPr>
      <w:hyperlink r:id="rId9" w:tgtFrame="_blank" w:history="1">
        <w:r w:rsidR="004F0194" w:rsidRPr="004F0194">
          <w:rPr>
            <w:rFonts w:ascii="Calibri" w:eastAsia="Times New Roman" w:hAnsi="Calibri" w:cs="Calibri"/>
            <w:color w:val="01638C"/>
            <w:sz w:val="26"/>
            <w:szCs w:val="26"/>
            <w:u w:val="single"/>
            <w:lang w:eastAsia="en-AU"/>
          </w:rPr>
          <w:t>The Testame</w:t>
        </w:r>
        <w:r w:rsidR="004F0194" w:rsidRPr="004F0194">
          <w:rPr>
            <w:rFonts w:ascii="Calibri" w:eastAsia="Times New Roman" w:hAnsi="Calibri" w:cs="Calibri"/>
            <w:color w:val="01638C"/>
            <w:sz w:val="26"/>
            <w:szCs w:val="26"/>
            <w:u w:val="single"/>
            <w:lang w:eastAsia="en-AU"/>
          </w:rPr>
          <w:t>n</w:t>
        </w:r>
        <w:r w:rsidR="004F0194" w:rsidRPr="004F0194">
          <w:rPr>
            <w:rFonts w:ascii="Calibri" w:eastAsia="Times New Roman" w:hAnsi="Calibri" w:cs="Calibri"/>
            <w:color w:val="01638C"/>
            <w:sz w:val="26"/>
            <w:szCs w:val="26"/>
            <w:u w:val="single"/>
            <w:lang w:eastAsia="en-AU"/>
          </w:rPr>
          <w:t>ts</w:t>
        </w:r>
      </w:hyperlink>
      <w:r w:rsidR="004F0194" w:rsidRPr="004F0194">
        <w:rPr>
          <w:rFonts w:ascii="Calibri" w:eastAsia="Times New Roman" w:hAnsi="Calibri" w:cs="Calibri"/>
          <w:color w:val="666666"/>
          <w:sz w:val="26"/>
          <w:szCs w:val="26"/>
          <w:lang w:eastAsia="en-AU"/>
        </w:rPr>
        <w:t xml:space="preserve"> </w:t>
      </w:r>
      <w:r w:rsidR="004F0194" w:rsidRPr="00715A62">
        <w:rPr>
          <w:rFonts w:ascii="Calibri" w:eastAsia="Times New Roman" w:hAnsi="Calibri" w:cs="Calibri"/>
          <w:sz w:val="26"/>
          <w:szCs w:val="26"/>
          <w:lang w:eastAsia="en-AU"/>
        </w:rPr>
        <w:t>by Margaret Atwood</w:t>
      </w:r>
    </w:p>
    <w:p w14:paraId="63F814E9" w14:textId="59DC79A0" w:rsidR="004F0194" w:rsidRPr="004F0194" w:rsidRDefault="004F0194" w:rsidP="004F019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666666"/>
          <w:sz w:val="26"/>
          <w:szCs w:val="26"/>
          <w:lang w:eastAsia="en-AU"/>
        </w:rPr>
      </w:pPr>
      <w:r w:rsidRPr="00715A62">
        <w:rPr>
          <w:rFonts w:ascii="Calibri" w:eastAsia="Times New Roman" w:hAnsi="Calibri" w:cs="Calibri"/>
          <w:sz w:val="26"/>
          <w:szCs w:val="26"/>
          <w:lang w:eastAsia="en-AU"/>
        </w:rPr>
        <w:t xml:space="preserve">The Collected Stories of Lydia Davis </w:t>
      </w:r>
    </w:p>
    <w:p w14:paraId="3F470D5B" w14:textId="2C4735DD" w:rsidR="004F0194" w:rsidRPr="004F0194" w:rsidRDefault="008C6CE1" w:rsidP="004F019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666666"/>
          <w:sz w:val="26"/>
          <w:szCs w:val="26"/>
          <w:lang w:eastAsia="en-AU"/>
        </w:rPr>
      </w:pPr>
      <w:hyperlink r:id="rId10" w:tgtFrame="_blank" w:history="1">
        <w:r w:rsidR="004F0194" w:rsidRPr="004F0194">
          <w:rPr>
            <w:rFonts w:ascii="Calibri" w:eastAsia="Times New Roman" w:hAnsi="Calibri" w:cs="Calibri"/>
            <w:color w:val="01638C"/>
            <w:sz w:val="26"/>
            <w:szCs w:val="26"/>
            <w:u w:val="single"/>
            <w:lang w:eastAsia="en-AU"/>
          </w:rPr>
          <w:t>All the Light We Cannot See</w:t>
        </w:r>
      </w:hyperlink>
      <w:r w:rsidR="004F0194" w:rsidRPr="004F0194">
        <w:rPr>
          <w:rFonts w:ascii="Calibri" w:eastAsia="Times New Roman" w:hAnsi="Calibri" w:cs="Calibri"/>
          <w:color w:val="666666"/>
          <w:sz w:val="26"/>
          <w:szCs w:val="26"/>
          <w:lang w:eastAsia="en-AU"/>
        </w:rPr>
        <w:t xml:space="preserve"> </w:t>
      </w:r>
      <w:r w:rsidR="004F0194" w:rsidRPr="00715A62">
        <w:rPr>
          <w:rFonts w:ascii="Calibri" w:eastAsia="Times New Roman" w:hAnsi="Calibri" w:cs="Calibri"/>
          <w:sz w:val="26"/>
          <w:szCs w:val="26"/>
          <w:lang w:eastAsia="en-AU"/>
        </w:rPr>
        <w:t xml:space="preserve">by Anthony </w:t>
      </w:r>
      <w:proofErr w:type="spellStart"/>
      <w:r w:rsidR="004F0194" w:rsidRPr="00715A62">
        <w:rPr>
          <w:rFonts w:ascii="Calibri" w:eastAsia="Times New Roman" w:hAnsi="Calibri" w:cs="Calibri"/>
          <w:sz w:val="26"/>
          <w:szCs w:val="26"/>
          <w:lang w:eastAsia="en-AU"/>
        </w:rPr>
        <w:t>Doerr</w:t>
      </w:r>
      <w:proofErr w:type="spellEnd"/>
    </w:p>
    <w:p w14:paraId="23D83D51" w14:textId="000B1986" w:rsidR="004F0194" w:rsidRPr="004F0194" w:rsidRDefault="008C6CE1" w:rsidP="004F019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666666"/>
          <w:sz w:val="26"/>
          <w:szCs w:val="26"/>
          <w:lang w:eastAsia="en-AU"/>
        </w:rPr>
      </w:pPr>
      <w:hyperlink r:id="rId11" w:tgtFrame="_blank" w:history="1">
        <w:r w:rsidR="004F0194" w:rsidRPr="004F0194">
          <w:rPr>
            <w:rFonts w:ascii="Calibri" w:eastAsia="Times New Roman" w:hAnsi="Calibri" w:cs="Calibri"/>
            <w:color w:val="01638C"/>
            <w:sz w:val="26"/>
            <w:szCs w:val="26"/>
            <w:u w:val="single"/>
            <w:lang w:eastAsia="en-AU"/>
          </w:rPr>
          <w:t>Fight Like a Girl</w:t>
        </w:r>
      </w:hyperlink>
      <w:r w:rsidR="004F0194" w:rsidRPr="004F0194">
        <w:rPr>
          <w:rFonts w:ascii="Calibri" w:eastAsia="Times New Roman" w:hAnsi="Calibri" w:cs="Calibri"/>
          <w:color w:val="666666"/>
          <w:sz w:val="26"/>
          <w:szCs w:val="26"/>
          <w:lang w:eastAsia="en-AU"/>
        </w:rPr>
        <w:t xml:space="preserve"> </w:t>
      </w:r>
      <w:r w:rsidR="004F0194" w:rsidRPr="00715A62">
        <w:rPr>
          <w:rFonts w:ascii="Calibri" w:eastAsia="Times New Roman" w:hAnsi="Calibri" w:cs="Calibri"/>
          <w:sz w:val="26"/>
          <w:szCs w:val="26"/>
          <w:lang w:eastAsia="en-AU"/>
        </w:rPr>
        <w:t>by Clementine Ford</w:t>
      </w:r>
    </w:p>
    <w:p w14:paraId="39B51D6D" w14:textId="3AD9C686" w:rsidR="004F0194" w:rsidRPr="004F0194" w:rsidRDefault="008C6CE1" w:rsidP="004F019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666666"/>
          <w:sz w:val="26"/>
          <w:szCs w:val="26"/>
          <w:lang w:eastAsia="en-AU"/>
        </w:rPr>
      </w:pPr>
      <w:hyperlink r:id="rId12" w:tgtFrame="_blank" w:history="1">
        <w:r w:rsidR="004F0194" w:rsidRPr="004F0194">
          <w:rPr>
            <w:rFonts w:ascii="Calibri" w:eastAsia="Times New Roman" w:hAnsi="Calibri" w:cs="Calibri"/>
            <w:color w:val="01638C"/>
            <w:sz w:val="26"/>
            <w:szCs w:val="26"/>
            <w:u w:val="single"/>
            <w:lang w:eastAsia="en-AU"/>
          </w:rPr>
          <w:t>The Year of the Farmer</w:t>
        </w:r>
      </w:hyperlink>
      <w:r w:rsidR="004F0194" w:rsidRPr="004F0194">
        <w:rPr>
          <w:rFonts w:ascii="Calibri" w:eastAsia="Times New Roman" w:hAnsi="Calibri" w:cs="Calibri"/>
          <w:color w:val="666666"/>
          <w:sz w:val="26"/>
          <w:szCs w:val="26"/>
          <w:lang w:eastAsia="en-AU"/>
        </w:rPr>
        <w:t xml:space="preserve"> </w:t>
      </w:r>
      <w:r w:rsidR="004F0194" w:rsidRPr="00715A62">
        <w:rPr>
          <w:rFonts w:ascii="Calibri" w:eastAsia="Times New Roman" w:hAnsi="Calibri" w:cs="Calibri"/>
          <w:sz w:val="26"/>
          <w:szCs w:val="26"/>
          <w:lang w:eastAsia="en-AU"/>
        </w:rPr>
        <w:t>by Rosalie Ham</w:t>
      </w:r>
    </w:p>
    <w:p w14:paraId="74369FA2" w14:textId="4D289E0E" w:rsidR="004F0194" w:rsidRPr="00715A62" w:rsidRDefault="008C6CE1" w:rsidP="004F019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6"/>
          <w:szCs w:val="26"/>
          <w:lang w:eastAsia="en-AU"/>
        </w:rPr>
      </w:pPr>
      <w:hyperlink r:id="rId13" w:tgtFrame="_blank" w:history="1">
        <w:r w:rsidR="004F0194" w:rsidRPr="004F0194">
          <w:rPr>
            <w:rFonts w:ascii="Calibri" w:eastAsia="Times New Roman" w:hAnsi="Calibri" w:cs="Calibri"/>
            <w:color w:val="01638C"/>
            <w:sz w:val="26"/>
            <w:szCs w:val="26"/>
            <w:u w:val="single"/>
            <w:lang w:eastAsia="en-AU"/>
          </w:rPr>
          <w:t>Addition</w:t>
        </w:r>
      </w:hyperlink>
      <w:r w:rsidR="004F0194" w:rsidRPr="004F0194">
        <w:rPr>
          <w:rFonts w:ascii="Calibri" w:eastAsia="Times New Roman" w:hAnsi="Calibri" w:cs="Calibri"/>
          <w:color w:val="666666"/>
          <w:sz w:val="26"/>
          <w:szCs w:val="26"/>
          <w:lang w:eastAsia="en-AU"/>
        </w:rPr>
        <w:t xml:space="preserve"> </w:t>
      </w:r>
      <w:r w:rsidR="004F0194" w:rsidRPr="00715A62">
        <w:rPr>
          <w:rFonts w:ascii="Calibri" w:eastAsia="Times New Roman" w:hAnsi="Calibri" w:cs="Calibri"/>
          <w:sz w:val="26"/>
          <w:szCs w:val="26"/>
          <w:lang w:eastAsia="en-AU"/>
        </w:rPr>
        <w:t>by Toni Jordan</w:t>
      </w:r>
    </w:p>
    <w:p w14:paraId="6E96FD2A" w14:textId="79756338" w:rsidR="004F0194" w:rsidRPr="004F0194" w:rsidRDefault="008C6CE1" w:rsidP="004F019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666666"/>
          <w:sz w:val="26"/>
          <w:szCs w:val="26"/>
          <w:lang w:eastAsia="en-AU"/>
        </w:rPr>
      </w:pPr>
      <w:hyperlink r:id="rId14" w:tgtFrame="_blank" w:history="1">
        <w:r w:rsidR="004F0194" w:rsidRPr="004F0194">
          <w:rPr>
            <w:rFonts w:ascii="Calibri" w:eastAsia="Times New Roman" w:hAnsi="Calibri" w:cs="Calibri"/>
            <w:color w:val="01638C"/>
            <w:sz w:val="26"/>
            <w:szCs w:val="26"/>
            <w:u w:val="single"/>
            <w:lang w:eastAsia="en-AU"/>
          </w:rPr>
          <w:t>The Fragments</w:t>
        </w:r>
      </w:hyperlink>
      <w:r w:rsidR="004F0194" w:rsidRPr="004F0194">
        <w:rPr>
          <w:rFonts w:ascii="Calibri" w:eastAsia="Times New Roman" w:hAnsi="Calibri" w:cs="Calibri"/>
          <w:color w:val="666666"/>
          <w:sz w:val="26"/>
          <w:szCs w:val="26"/>
          <w:lang w:eastAsia="en-AU"/>
        </w:rPr>
        <w:t xml:space="preserve"> </w:t>
      </w:r>
      <w:r w:rsidR="004F0194" w:rsidRPr="00715A62">
        <w:rPr>
          <w:rFonts w:ascii="Calibri" w:eastAsia="Times New Roman" w:hAnsi="Calibri" w:cs="Calibri"/>
          <w:sz w:val="26"/>
          <w:szCs w:val="26"/>
          <w:lang w:eastAsia="en-AU"/>
        </w:rPr>
        <w:t>by Toni Jordan</w:t>
      </w:r>
    </w:p>
    <w:p w14:paraId="317B2314" w14:textId="0EA9D79B" w:rsidR="004F0194" w:rsidRPr="004F0194" w:rsidRDefault="008C6CE1" w:rsidP="004F019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666666"/>
          <w:sz w:val="26"/>
          <w:szCs w:val="26"/>
          <w:lang w:eastAsia="en-AU"/>
        </w:rPr>
      </w:pPr>
      <w:hyperlink r:id="rId15" w:tgtFrame="_blank" w:history="1">
        <w:r w:rsidR="004F0194" w:rsidRPr="004F0194">
          <w:rPr>
            <w:rFonts w:ascii="Calibri" w:eastAsia="Times New Roman" w:hAnsi="Calibri" w:cs="Calibri"/>
            <w:color w:val="01638C"/>
            <w:sz w:val="26"/>
            <w:szCs w:val="26"/>
            <w:u w:val="single"/>
            <w:lang w:eastAsia="en-AU"/>
          </w:rPr>
          <w:t>#MeToo: stories from the Australian movement</w:t>
        </w:r>
      </w:hyperlink>
      <w:r w:rsidR="004F0194" w:rsidRPr="004F0194">
        <w:rPr>
          <w:rFonts w:ascii="Calibri" w:eastAsia="Times New Roman" w:hAnsi="Calibri" w:cs="Calibri"/>
          <w:color w:val="666666"/>
          <w:sz w:val="26"/>
          <w:szCs w:val="26"/>
          <w:lang w:eastAsia="en-AU"/>
        </w:rPr>
        <w:t xml:space="preserve"> </w:t>
      </w:r>
      <w:r w:rsidR="004F0194" w:rsidRPr="00715A62">
        <w:rPr>
          <w:rFonts w:ascii="Calibri" w:eastAsia="Times New Roman" w:hAnsi="Calibri" w:cs="Calibri"/>
          <w:sz w:val="26"/>
          <w:szCs w:val="26"/>
          <w:lang w:eastAsia="en-AU"/>
        </w:rPr>
        <w:t>by Natalie Kon-Yu</w:t>
      </w:r>
    </w:p>
    <w:p w14:paraId="5BFD829E" w14:textId="2A76A89D" w:rsidR="004F0194" w:rsidRPr="004F0194" w:rsidRDefault="008C6CE1" w:rsidP="004F019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666666"/>
          <w:sz w:val="26"/>
          <w:szCs w:val="26"/>
          <w:lang w:eastAsia="en-AU"/>
        </w:rPr>
      </w:pPr>
      <w:hyperlink r:id="rId16" w:tgtFrame="_blank" w:history="1">
        <w:r w:rsidR="004F0194" w:rsidRPr="004F0194">
          <w:rPr>
            <w:rFonts w:ascii="Calibri" w:eastAsia="Times New Roman" w:hAnsi="Calibri" w:cs="Calibri"/>
            <w:color w:val="01638C"/>
            <w:sz w:val="26"/>
            <w:szCs w:val="26"/>
            <w:u w:val="single"/>
            <w:lang w:eastAsia="en-AU"/>
          </w:rPr>
          <w:t>Machines Like Me: and people like you</w:t>
        </w:r>
      </w:hyperlink>
      <w:r w:rsidR="004F0194" w:rsidRPr="004F0194">
        <w:rPr>
          <w:rFonts w:ascii="Calibri" w:eastAsia="Times New Roman" w:hAnsi="Calibri" w:cs="Calibri"/>
          <w:color w:val="666666"/>
          <w:sz w:val="26"/>
          <w:szCs w:val="26"/>
          <w:lang w:eastAsia="en-AU"/>
        </w:rPr>
        <w:t xml:space="preserve"> </w:t>
      </w:r>
      <w:r w:rsidR="004F0194" w:rsidRPr="00715A62">
        <w:rPr>
          <w:rFonts w:ascii="Calibri" w:eastAsia="Times New Roman" w:hAnsi="Calibri" w:cs="Calibri"/>
          <w:sz w:val="26"/>
          <w:szCs w:val="26"/>
          <w:lang w:eastAsia="en-AU"/>
        </w:rPr>
        <w:t>by Ian McEwan</w:t>
      </w:r>
    </w:p>
    <w:p w14:paraId="2788C4C3" w14:textId="03C31BA7" w:rsidR="004F0194" w:rsidRPr="00715A62" w:rsidRDefault="008C6CE1" w:rsidP="004F019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6"/>
          <w:szCs w:val="26"/>
          <w:lang w:eastAsia="en-AU"/>
        </w:rPr>
      </w:pPr>
      <w:hyperlink r:id="rId17" w:tgtFrame="_blank" w:history="1">
        <w:r w:rsidR="004F0194" w:rsidRPr="004F0194">
          <w:rPr>
            <w:rFonts w:ascii="Calibri" w:eastAsia="Times New Roman" w:hAnsi="Calibri" w:cs="Calibri"/>
            <w:color w:val="01638C"/>
            <w:sz w:val="26"/>
            <w:szCs w:val="26"/>
            <w:u w:val="single"/>
            <w:lang w:eastAsia="en-AU"/>
          </w:rPr>
          <w:t>The Silent Patient</w:t>
        </w:r>
      </w:hyperlink>
      <w:r w:rsidR="004F0194" w:rsidRPr="004F0194">
        <w:rPr>
          <w:rFonts w:ascii="Calibri" w:eastAsia="Times New Roman" w:hAnsi="Calibri" w:cs="Calibri"/>
          <w:color w:val="666666"/>
          <w:sz w:val="26"/>
          <w:szCs w:val="26"/>
          <w:lang w:eastAsia="en-AU"/>
        </w:rPr>
        <w:t xml:space="preserve"> </w:t>
      </w:r>
      <w:r w:rsidR="004F0194" w:rsidRPr="00715A62">
        <w:rPr>
          <w:rFonts w:ascii="Calibri" w:eastAsia="Times New Roman" w:hAnsi="Calibri" w:cs="Calibri"/>
          <w:sz w:val="26"/>
          <w:szCs w:val="26"/>
          <w:lang w:eastAsia="en-AU"/>
        </w:rPr>
        <w:t xml:space="preserve">by Alex </w:t>
      </w:r>
      <w:proofErr w:type="spellStart"/>
      <w:r w:rsidR="004F0194" w:rsidRPr="00715A62">
        <w:rPr>
          <w:rFonts w:ascii="Calibri" w:eastAsia="Times New Roman" w:hAnsi="Calibri" w:cs="Calibri"/>
          <w:sz w:val="26"/>
          <w:szCs w:val="26"/>
          <w:lang w:eastAsia="en-AU"/>
        </w:rPr>
        <w:t>Michaelides</w:t>
      </w:r>
      <w:proofErr w:type="spellEnd"/>
    </w:p>
    <w:p w14:paraId="44F12CC1" w14:textId="77777777" w:rsidR="004F0194" w:rsidRPr="004F0194" w:rsidRDefault="008C6CE1" w:rsidP="004F019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666666"/>
          <w:sz w:val="26"/>
          <w:szCs w:val="26"/>
          <w:lang w:eastAsia="en-AU"/>
        </w:rPr>
      </w:pPr>
      <w:hyperlink r:id="rId18" w:tgtFrame="_blank" w:history="1">
        <w:r w:rsidR="004F0194" w:rsidRPr="004F0194">
          <w:rPr>
            <w:rFonts w:ascii="Calibri" w:eastAsia="Times New Roman" w:hAnsi="Calibri" w:cs="Calibri"/>
            <w:color w:val="01638C"/>
            <w:sz w:val="26"/>
            <w:szCs w:val="26"/>
            <w:u w:val="single"/>
            <w:lang w:eastAsia="en-AU"/>
          </w:rPr>
          <w:t xml:space="preserve">Killing </w:t>
        </w:r>
        <w:proofErr w:type="spellStart"/>
        <w:r w:rsidR="004F0194" w:rsidRPr="004F0194">
          <w:rPr>
            <w:rFonts w:ascii="Calibri" w:eastAsia="Times New Roman" w:hAnsi="Calibri" w:cs="Calibri"/>
            <w:color w:val="01638C"/>
            <w:sz w:val="26"/>
            <w:szCs w:val="26"/>
            <w:u w:val="single"/>
            <w:lang w:eastAsia="en-AU"/>
          </w:rPr>
          <w:t>Commendatore</w:t>
        </w:r>
        <w:proofErr w:type="spellEnd"/>
      </w:hyperlink>
      <w:r w:rsidR="004F0194" w:rsidRPr="004F0194">
        <w:rPr>
          <w:rFonts w:ascii="Calibri" w:eastAsia="Times New Roman" w:hAnsi="Calibri" w:cs="Calibri"/>
          <w:color w:val="666666"/>
          <w:sz w:val="26"/>
          <w:szCs w:val="26"/>
          <w:lang w:eastAsia="en-AU"/>
        </w:rPr>
        <w:t xml:space="preserve"> </w:t>
      </w:r>
      <w:r w:rsidR="004F0194" w:rsidRPr="00715A62">
        <w:rPr>
          <w:rFonts w:ascii="Calibri" w:eastAsia="Times New Roman" w:hAnsi="Calibri" w:cs="Calibri"/>
          <w:sz w:val="26"/>
          <w:szCs w:val="26"/>
          <w:lang w:eastAsia="en-AU"/>
        </w:rPr>
        <w:t>by Haruki Murakami</w:t>
      </w:r>
    </w:p>
    <w:p w14:paraId="734EBFA0" w14:textId="60948257" w:rsidR="004F0194" w:rsidRPr="00715A62" w:rsidRDefault="008C6CE1" w:rsidP="004F019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6"/>
          <w:szCs w:val="26"/>
          <w:lang w:eastAsia="en-AU"/>
        </w:rPr>
      </w:pPr>
      <w:hyperlink r:id="rId19" w:tgtFrame="_blank" w:history="1">
        <w:r w:rsidR="004F0194" w:rsidRPr="004F0194">
          <w:rPr>
            <w:rFonts w:ascii="Calibri" w:eastAsia="Times New Roman" w:hAnsi="Calibri" w:cs="Calibri"/>
            <w:color w:val="01638C"/>
            <w:sz w:val="26"/>
            <w:szCs w:val="26"/>
            <w:u w:val="single"/>
            <w:lang w:eastAsia="en-AU"/>
          </w:rPr>
          <w:t>Baskets: projects, techniques and inspirational designs for you and your home</w:t>
        </w:r>
      </w:hyperlink>
      <w:r w:rsidR="004F0194" w:rsidRPr="004F0194">
        <w:rPr>
          <w:rFonts w:ascii="Calibri" w:eastAsia="Times New Roman" w:hAnsi="Calibri" w:cs="Calibri"/>
          <w:color w:val="666666"/>
          <w:sz w:val="26"/>
          <w:szCs w:val="26"/>
          <w:lang w:eastAsia="en-AU"/>
        </w:rPr>
        <w:t xml:space="preserve"> </w:t>
      </w:r>
      <w:r w:rsidR="004F0194" w:rsidRPr="00715A62">
        <w:rPr>
          <w:rFonts w:ascii="Calibri" w:eastAsia="Times New Roman" w:hAnsi="Calibri" w:cs="Calibri"/>
          <w:sz w:val="26"/>
          <w:szCs w:val="26"/>
          <w:lang w:eastAsia="en-AU"/>
        </w:rPr>
        <w:t xml:space="preserve">by </w:t>
      </w:r>
      <w:proofErr w:type="spellStart"/>
      <w:r w:rsidR="004F0194" w:rsidRPr="00715A62">
        <w:rPr>
          <w:rFonts w:ascii="Calibri" w:eastAsia="Times New Roman" w:hAnsi="Calibri" w:cs="Calibri"/>
          <w:sz w:val="26"/>
          <w:szCs w:val="26"/>
          <w:lang w:eastAsia="en-AU"/>
        </w:rPr>
        <w:t>Tabara</w:t>
      </w:r>
      <w:proofErr w:type="spellEnd"/>
      <w:r w:rsidR="004F0194" w:rsidRPr="00715A62">
        <w:rPr>
          <w:rFonts w:ascii="Calibri" w:eastAsia="Times New Roman" w:hAnsi="Calibri" w:cs="Calibri"/>
          <w:sz w:val="26"/>
          <w:szCs w:val="26"/>
          <w:lang w:eastAsia="en-AU"/>
        </w:rPr>
        <w:t xml:space="preserve"> </w:t>
      </w:r>
      <w:proofErr w:type="spellStart"/>
      <w:r w:rsidR="004F0194" w:rsidRPr="00715A62">
        <w:rPr>
          <w:rFonts w:ascii="Calibri" w:eastAsia="Times New Roman" w:hAnsi="Calibri" w:cs="Calibri"/>
          <w:sz w:val="26"/>
          <w:szCs w:val="26"/>
          <w:lang w:eastAsia="en-AU"/>
        </w:rPr>
        <w:t>N'Diaye</w:t>
      </w:r>
      <w:proofErr w:type="spellEnd"/>
    </w:p>
    <w:p w14:paraId="2F1A6353" w14:textId="23D7FD1A" w:rsidR="004F0194" w:rsidRPr="004F0194" w:rsidRDefault="008C6CE1" w:rsidP="004F019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666666"/>
          <w:sz w:val="26"/>
          <w:szCs w:val="26"/>
          <w:lang w:eastAsia="en-AU"/>
        </w:rPr>
      </w:pPr>
      <w:hyperlink r:id="rId20" w:tgtFrame="_blank" w:history="1">
        <w:r w:rsidR="004F0194" w:rsidRPr="004F0194">
          <w:rPr>
            <w:rFonts w:ascii="Calibri" w:eastAsia="Times New Roman" w:hAnsi="Calibri" w:cs="Calibri"/>
            <w:color w:val="01638C"/>
            <w:sz w:val="26"/>
            <w:szCs w:val="26"/>
            <w:u w:val="single"/>
            <w:lang w:eastAsia="en-AU"/>
          </w:rPr>
          <w:t>Not Bad People</w:t>
        </w:r>
      </w:hyperlink>
      <w:r w:rsidR="004F0194" w:rsidRPr="004F0194">
        <w:rPr>
          <w:rFonts w:ascii="Calibri" w:eastAsia="Times New Roman" w:hAnsi="Calibri" w:cs="Calibri"/>
          <w:color w:val="666666"/>
          <w:sz w:val="26"/>
          <w:szCs w:val="26"/>
          <w:lang w:eastAsia="en-AU"/>
        </w:rPr>
        <w:t xml:space="preserve"> </w:t>
      </w:r>
      <w:r w:rsidR="004F0194" w:rsidRPr="00715A62">
        <w:rPr>
          <w:rFonts w:ascii="Calibri" w:eastAsia="Times New Roman" w:hAnsi="Calibri" w:cs="Calibri"/>
          <w:sz w:val="26"/>
          <w:szCs w:val="26"/>
          <w:lang w:eastAsia="en-AU"/>
        </w:rPr>
        <w:t>by Brandy Scott</w:t>
      </w:r>
    </w:p>
    <w:p w14:paraId="226126EB" w14:textId="0E9F9B61" w:rsidR="004F0194" w:rsidRPr="004F0194" w:rsidRDefault="008C6CE1" w:rsidP="004F019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666666"/>
          <w:sz w:val="26"/>
          <w:szCs w:val="26"/>
          <w:lang w:eastAsia="en-AU"/>
        </w:rPr>
      </w:pPr>
      <w:hyperlink r:id="rId21" w:tgtFrame="_blank" w:history="1">
        <w:r w:rsidR="004F0194" w:rsidRPr="004F0194">
          <w:rPr>
            <w:rFonts w:ascii="Calibri" w:eastAsia="Times New Roman" w:hAnsi="Calibri" w:cs="Calibri"/>
            <w:color w:val="01638C"/>
            <w:sz w:val="26"/>
            <w:szCs w:val="26"/>
            <w:u w:val="single"/>
            <w:lang w:eastAsia="en-AU"/>
          </w:rPr>
          <w:t>Any Ordinary Day</w:t>
        </w:r>
      </w:hyperlink>
      <w:r w:rsidR="004F0194" w:rsidRPr="004F0194">
        <w:rPr>
          <w:rFonts w:ascii="Calibri" w:eastAsia="Times New Roman" w:hAnsi="Calibri" w:cs="Calibri"/>
          <w:color w:val="666666"/>
          <w:sz w:val="26"/>
          <w:szCs w:val="26"/>
          <w:lang w:eastAsia="en-AU"/>
        </w:rPr>
        <w:t xml:space="preserve"> </w:t>
      </w:r>
      <w:r w:rsidR="004F0194" w:rsidRPr="00715A62">
        <w:rPr>
          <w:rFonts w:ascii="Calibri" w:eastAsia="Times New Roman" w:hAnsi="Calibri" w:cs="Calibri"/>
          <w:sz w:val="26"/>
          <w:szCs w:val="26"/>
          <w:lang w:eastAsia="en-AU"/>
        </w:rPr>
        <w:t>by Leigh Sales</w:t>
      </w:r>
    </w:p>
    <w:p w14:paraId="041ECEF4" w14:textId="2F828FB6" w:rsidR="004F0194" w:rsidRPr="004F0194" w:rsidRDefault="008C6CE1" w:rsidP="004F019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666666"/>
          <w:sz w:val="26"/>
          <w:szCs w:val="26"/>
          <w:lang w:eastAsia="en-AU"/>
        </w:rPr>
      </w:pPr>
      <w:hyperlink r:id="rId22" w:tgtFrame="_blank" w:history="1">
        <w:r w:rsidR="004F0194" w:rsidRPr="004F0194">
          <w:rPr>
            <w:rFonts w:ascii="Calibri" w:eastAsia="Times New Roman" w:hAnsi="Calibri" w:cs="Calibri"/>
            <w:color w:val="01638C"/>
            <w:sz w:val="26"/>
            <w:szCs w:val="26"/>
            <w:u w:val="single"/>
            <w:lang w:eastAsia="en-AU"/>
          </w:rPr>
          <w:t>Yoga at Home: inspiration for creating your own home practice</w:t>
        </w:r>
      </w:hyperlink>
      <w:r w:rsidR="004F0194" w:rsidRPr="004F0194">
        <w:rPr>
          <w:rFonts w:ascii="Calibri" w:eastAsia="Times New Roman" w:hAnsi="Calibri" w:cs="Calibri"/>
          <w:color w:val="666666"/>
          <w:sz w:val="26"/>
          <w:szCs w:val="26"/>
          <w:lang w:eastAsia="en-AU"/>
        </w:rPr>
        <w:t xml:space="preserve"> </w:t>
      </w:r>
      <w:r w:rsidR="004F0194" w:rsidRPr="00715A62">
        <w:rPr>
          <w:rFonts w:ascii="Calibri" w:eastAsia="Times New Roman" w:hAnsi="Calibri" w:cs="Calibri"/>
          <w:sz w:val="26"/>
          <w:szCs w:val="26"/>
          <w:lang w:eastAsia="en-AU"/>
        </w:rPr>
        <w:t xml:space="preserve">by Linda </w:t>
      </w:r>
      <w:proofErr w:type="spellStart"/>
      <w:r w:rsidR="004F0194" w:rsidRPr="00715A62">
        <w:rPr>
          <w:rFonts w:ascii="Calibri" w:eastAsia="Times New Roman" w:hAnsi="Calibri" w:cs="Calibri"/>
          <w:sz w:val="26"/>
          <w:szCs w:val="26"/>
          <w:lang w:eastAsia="en-AU"/>
        </w:rPr>
        <w:t>Sparrowe</w:t>
      </w:r>
      <w:proofErr w:type="spellEnd"/>
    </w:p>
    <w:p w14:paraId="2CF6285B" w14:textId="456FFAAB" w:rsidR="004F0194" w:rsidRPr="004F0194" w:rsidRDefault="008C6CE1" w:rsidP="004F019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666666"/>
          <w:sz w:val="26"/>
          <w:szCs w:val="26"/>
          <w:lang w:eastAsia="en-AU"/>
        </w:rPr>
      </w:pPr>
      <w:hyperlink r:id="rId23" w:tgtFrame="_blank" w:history="1">
        <w:r w:rsidR="004F0194" w:rsidRPr="004F0194">
          <w:rPr>
            <w:rFonts w:ascii="Calibri" w:eastAsia="Times New Roman" w:hAnsi="Calibri" w:cs="Calibri"/>
            <w:color w:val="01638C"/>
            <w:sz w:val="26"/>
            <w:szCs w:val="26"/>
            <w:u w:val="single"/>
            <w:lang w:eastAsia="en-AU"/>
          </w:rPr>
          <w:t xml:space="preserve">Happy Never After: why the happiness </w:t>
        </w:r>
        <w:proofErr w:type="spellStart"/>
        <w:r w:rsidR="004F0194" w:rsidRPr="004F0194">
          <w:rPr>
            <w:rFonts w:ascii="Calibri" w:eastAsia="Times New Roman" w:hAnsi="Calibri" w:cs="Calibri"/>
            <w:color w:val="01638C"/>
            <w:sz w:val="26"/>
            <w:szCs w:val="26"/>
            <w:u w:val="single"/>
            <w:lang w:eastAsia="en-AU"/>
          </w:rPr>
          <w:t>fairytale</w:t>
        </w:r>
        <w:proofErr w:type="spellEnd"/>
        <w:r w:rsidR="004F0194" w:rsidRPr="004F0194">
          <w:rPr>
            <w:rFonts w:ascii="Calibri" w:eastAsia="Times New Roman" w:hAnsi="Calibri" w:cs="Calibri"/>
            <w:color w:val="01638C"/>
            <w:sz w:val="26"/>
            <w:szCs w:val="26"/>
            <w:u w:val="single"/>
            <w:lang w:eastAsia="en-AU"/>
          </w:rPr>
          <w:t xml:space="preserve"> is driving us mad (and how I flipped the script)</w:t>
        </w:r>
      </w:hyperlink>
      <w:r w:rsidR="004F0194" w:rsidRPr="004F0194">
        <w:rPr>
          <w:rFonts w:ascii="Calibri" w:eastAsia="Times New Roman" w:hAnsi="Calibri" w:cs="Calibri"/>
          <w:color w:val="666666"/>
          <w:sz w:val="26"/>
          <w:szCs w:val="26"/>
          <w:lang w:eastAsia="en-AU"/>
        </w:rPr>
        <w:t xml:space="preserve"> </w:t>
      </w:r>
      <w:r w:rsidR="004F0194" w:rsidRPr="00715A62">
        <w:rPr>
          <w:rFonts w:ascii="Calibri" w:eastAsia="Times New Roman" w:hAnsi="Calibri" w:cs="Calibri"/>
          <w:sz w:val="26"/>
          <w:szCs w:val="26"/>
          <w:lang w:eastAsia="en-AU"/>
        </w:rPr>
        <w:t>by Jill Stark</w:t>
      </w:r>
    </w:p>
    <w:p w14:paraId="7A76E9FF" w14:textId="66D21A7D" w:rsidR="004F0194" w:rsidRPr="004F0194" w:rsidRDefault="008C6CE1" w:rsidP="004F019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666666"/>
          <w:sz w:val="26"/>
          <w:szCs w:val="26"/>
          <w:lang w:eastAsia="en-AU"/>
        </w:rPr>
      </w:pPr>
      <w:hyperlink r:id="rId24" w:tgtFrame="_blank" w:history="1">
        <w:r w:rsidR="004F0194" w:rsidRPr="004F0194">
          <w:rPr>
            <w:rFonts w:ascii="Calibri" w:eastAsia="Times New Roman" w:hAnsi="Calibri" w:cs="Calibri"/>
            <w:color w:val="01638C"/>
            <w:sz w:val="26"/>
            <w:szCs w:val="26"/>
            <w:u w:val="single"/>
            <w:lang w:eastAsia="en-AU"/>
          </w:rPr>
          <w:t>The Things You Can Only See When You Slow Down</w:t>
        </w:r>
      </w:hyperlink>
      <w:r w:rsidR="004F0194" w:rsidRPr="004F0194">
        <w:rPr>
          <w:rFonts w:ascii="Calibri" w:eastAsia="Times New Roman" w:hAnsi="Calibri" w:cs="Calibri"/>
          <w:color w:val="666666"/>
          <w:sz w:val="26"/>
          <w:szCs w:val="26"/>
          <w:lang w:eastAsia="en-AU"/>
        </w:rPr>
        <w:t xml:space="preserve"> </w:t>
      </w:r>
      <w:r w:rsidR="004F0194" w:rsidRPr="00715A62">
        <w:rPr>
          <w:rFonts w:ascii="Calibri" w:eastAsia="Times New Roman" w:hAnsi="Calibri" w:cs="Calibri"/>
          <w:sz w:val="26"/>
          <w:szCs w:val="26"/>
          <w:lang w:eastAsia="en-AU"/>
        </w:rPr>
        <w:t xml:space="preserve">by Haemin </w:t>
      </w:r>
      <w:proofErr w:type="spellStart"/>
      <w:r w:rsidR="004F0194" w:rsidRPr="00715A62">
        <w:rPr>
          <w:rFonts w:ascii="Calibri" w:eastAsia="Times New Roman" w:hAnsi="Calibri" w:cs="Calibri"/>
          <w:sz w:val="26"/>
          <w:szCs w:val="26"/>
          <w:lang w:eastAsia="en-AU"/>
        </w:rPr>
        <w:t>Sunim</w:t>
      </w:r>
      <w:proofErr w:type="spellEnd"/>
    </w:p>
    <w:p w14:paraId="3EFBCBA8" w14:textId="5594ACF0" w:rsidR="004F0194" w:rsidRPr="004F0194" w:rsidRDefault="008C6CE1" w:rsidP="004F019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666666"/>
          <w:sz w:val="26"/>
          <w:szCs w:val="26"/>
          <w:lang w:eastAsia="en-AU"/>
        </w:rPr>
      </w:pPr>
      <w:hyperlink r:id="rId25" w:tgtFrame="_blank" w:history="1">
        <w:r w:rsidR="004F0194" w:rsidRPr="004F0194">
          <w:rPr>
            <w:rFonts w:ascii="Calibri" w:eastAsia="Times New Roman" w:hAnsi="Calibri" w:cs="Calibri"/>
            <w:color w:val="01638C"/>
            <w:sz w:val="26"/>
            <w:szCs w:val="26"/>
            <w:u w:val="single"/>
            <w:lang w:eastAsia="en-AU"/>
          </w:rPr>
          <w:t>The Oceans Between Us</w:t>
        </w:r>
      </w:hyperlink>
      <w:r w:rsidR="004F0194" w:rsidRPr="004F0194">
        <w:rPr>
          <w:rFonts w:ascii="Calibri" w:eastAsia="Times New Roman" w:hAnsi="Calibri" w:cs="Calibri"/>
          <w:color w:val="666666"/>
          <w:sz w:val="26"/>
          <w:szCs w:val="26"/>
          <w:lang w:eastAsia="en-AU"/>
        </w:rPr>
        <w:t xml:space="preserve"> </w:t>
      </w:r>
      <w:r w:rsidR="004F0194" w:rsidRPr="00715A62">
        <w:rPr>
          <w:rFonts w:ascii="Calibri" w:eastAsia="Times New Roman" w:hAnsi="Calibri" w:cs="Calibri"/>
          <w:sz w:val="26"/>
          <w:szCs w:val="26"/>
          <w:lang w:eastAsia="en-AU"/>
        </w:rPr>
        <w:t>by Gill Thompson</w:t>
      </w:r>
    </w:p>
    <w:p w14:paraId="5CC0B4C9" w14:textId="0AAA3081" w:rsidR="004F0194" w:rsidRPr="004F0194" w:rsidRDefault="008C6CE1" w:rsidP="004F019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666666"/>
          <w:sz w:val="26"/>
          <w:szCs w:val="26"/>
          <w:lang w:eastAsia="en-AU"/>
        </w:rPr>
      </w:pPr>
      <w:hyperlink r:id="rId26" w:tgtFrame="_blank" w:history="1">
        <w:r w:rsidR="004F0194" w:rsidRPr="004F0194">
          <w:rPr>
            <w:rFonts w:ascii="Calibri" w:eastAsia="Times New Roman" w:hAnsi="Calibri" w:cs="Calibri"/>
            <w:color w:val="01638C"/>
            <w:sz w:val="26"/>
            <w:szCs w:val="26"/>
            <w:u w:val="single"/>
            <w:lang w:eastAsia="en-AU"/>
          </w:rPr>
          <w:t>The Prince and the Dressmaker</w:t>
        </w:r>
      </w:hyperlink>
      <w:bookmarkStart w:id="0" w:name="_GoBack"/>
      <w:bookmarkEnd w:id="0"/>
      <w:r w:rsidR="004F0194" w:rsidRPr="004F0194">
        <w:rPr>
          <w:rFonts w:ascii="Calibri" w:eastAsia="Times New Roman" w:hAnsi="Calibri" w:cs="Calibri"/>
          <w:color w:val="666666"/>
          <w:sz w:val="26"/>
          <w:szCs w:val="26"/>
          <w:lang w:eastAsia="en-AU"/>
        </w:rPr>
        <w:t xml:space="preserve"> </w:t>
      </w:r>
      <w:r w:rsidR="004F0194" w:rsidRPr="00715A62">
        <w:rPr>
          <w:rFonts w:ascii="Calibri" w:eastAsia="Times New Roman" w:hAnsi="Calibri" w:cs="Calibri"/>
          <w:sz w:val="26"/>
          <w:szCs w:val="26"/>
          <w:lang w:eastAsia="en-AU"/>
        </w:rPr>
        <w:t>by Jen Wang</w:t>
      </w:r>
    </w:p>
    <w:p w14:paraId="67E46B2B" w14:textId="77777777" w:rsidR="004F0194" w:rsidRDefault="004F0194"/>
    <w:sectPr w:rsidR="004F01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91E61"/>
    <w:multiLevelType w:val="multilevel"/>
    <w:tmpl w:val="5DE8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194"/>
    <w:rsid w:val="00017737"/>
    <w:rsid w:val="001F413B"/>
    <w:rsid w:val="0025638E"/>
    <w:rsid w:val="004659AE"/>
    <w:rsid w:val="004F0194"/>
    <w:rsid w:val="005E70C3"/>
    <w:rsid w:val="006451BC"/>
    <w:rsid w:val="00715A62"/>
    <w:rsid w:val="007F01D5"/>
    <w:rsid w:val="00842B50"/>
    <w:rsid w:val="008C6CE1"/>
    <w:rsid w:val="008E2951"/>
    <w:rsid w:val="009C6331"/>
    <w:rsid w:val="00A368F4"/>
    <w:rsid w:val="00A80B7C"/>
    <w:rsid w:val="00A9542E"/>
    <w:rsid w:val="00E43B7D"/>
    <w:rsid w:val="00EB78E1"/>
    <w:rsid w:val="00EE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12EB9"/>
  <w15:chartTrackingRefBased/>
  <w15:docId w15:val="{89418696-7E17-41BA-91C0-009D0299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01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0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4F019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F01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368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68F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4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ue.wyndham.vic.gov.au/client/en_AU/wycl/search/results?qu=the+handmaid%27s+tale&amp;te=" TargetMode="External"/><Relationship Id="rId13" Type="http://schemas.openxmlformats.org/officeDocument/2006/relationships/hyperlink" Target="https://catalogue.wyndham.vic.gov.au/client/en_AU/wycl/search/results?qu=addition+toni+jordan&amp;te=" TargetMode="External"/><Relationship Id="rId18" Type="http://schemas.openxmlformats.org/officeDocument/2006/relationships/hyperlink" Target="https://wyncc.sdp.sirsidynix.net.au/client/en_AU/default/search/detailnonmodal/ent:$002f$002fSD_ILS$002f0$002fSD_ILS:1086689/ada?qu=killing+commendatore" TargetMode="External"/><Relationship Id="rId26" Type="http://schemas.openxmlformats.org/officeDocument/2006/relationships/hyperlink" Target="https://catalogue.wyndham.vic.gov.au/client/en_AU/wycl/search/detailnonmodal/ent:$002f$002fSD_ILS$002f0$002fSD_ILS:1941960/one?qu=the+prince+and+the+dressmake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atalogue.wyndham.vic.gov.au/client/en_AU/wycl/search/results?qu=any+ordinary+day&amp;te=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catalogue.wyndham.vic.gov.au/client/en_AU/wycl/search/results?qu=year+of+the+farmer&amp;te=" TargetMode="External"/><Relationship Id="rId17" Type="http://schemas.openxmlformats.org/officeDocument/2006/relationships/hyperlink" Target="https://catalogue.wyndham.vic.gov.au/client/en_AU/wycl/search/results?qu=silent+patient&amp;te=" TargetMode="External"/><Relationship Id="rId25" Type="http://schemas.openxmlformats.org/officeDocument/2006/relationships/hyperlink" Target="https://catalogue.wyndham.vic.gov.au/client/en_AU/wycl/search/results?qu=the+oceans+between+us&amp;te=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atalogue.wyndham.vic.gov.au/client/en_AU/wycl/search/results?qu=machines+like+me&amp;te=" TargetMode="External"/><Relationship Id="rId20" Type="http://schemas.openxmlformats.org/officeDocument/2006/relationships/hyperlink" Target="https://catalogue.wyndham.vic.gov.au/client/en_AU/wycl/search/results?qu=not+bad+people&amp;te=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atalogue.wyndham.vic.gov.au/client/en_AU/wycl/search/results?qu=fight+like+a+girl&amp;te=" TargetMode="External"/><Relationship Id="rId24" Type="http://schemas.openxmlformats.org/officeDocument/2006/relationships/hyperlink" Target="https://catalogue.wyndham.vic.gov.au/client/en_AU/wycl/search/results?qu=the+things+you+only+see+when+you+slow+down&amp;te=" TargetMode="External"/><Relationship Id="rId5" Type="http://schemas.openxmlformats.org/officeDocument/2006/relationships/styles" Target="styles.xml"/><Relationship Id="rId15" Type="http://schemas.openxmlformats.org/officeDocument/2006/relationships/hyperlink" Target="https://catalogue.wyndham.vic.gov.au/client/en_AU/wycl/search/results?qu=%23metoo+stories+from+the+australian+movement&amp;te=" TargetMode="External"/><Relationship Id="rId23" Type="http://schemas.openxmlformats.org/officeDocument/2006/relationships/hyperlink" Target="https://catalogue.wyndham.vic.gov.au/client/en_AU/wycl/search/results?qu=happy+never+after&amp;te=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atalogue.wyndham.vic.gov.au/client/en_AU/wycl/search/results?qu=all+the+light+we+cannot+see&amp;te=" TargetMode="External"/><Relationship Id="rId19" Type="http://schemas.openxmlformats.org/officeDocument/2006/relationships/hyperlink" Target="https://catalogue.wyndham.vic.gov.au/client/en_AU/wycl/search/detailnonmodal/ent:$002f$002fSD_ILS$002f0$002fSD_ILS:1952628/ada?qu=baskets%3A+projects+techniques&amp;d=ent%3A%2F%2FSD_ILS%2F0%2FSD_ILS%3A1952628%7EILS%7E1&amp;h=8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atalogue.wyndham.vic.gov.au/client/en_AU/wycl/search/results?qu=the+testaments&amp;te=" TargetMode="External"/><Relationship Id="rId14" Type="http://schemas.openxmlformats.org/officeDocument/2006/relationships/hyperlink" Target="https://catalogue.wyndham.vic.gov.au/client/en_AU/wycl/search/results?qu=the+fragments+toni+jordan&amp;te=" TargetMode="External"/><Relationship Id="rId22" Type="http://schemas.openxmlformats.org/officeDocument/2006/relationships/hyperlink" Target="https://catalogue.wyndham.vic.gov.au/client/en_AU/wycl/search/results?qu=yoga+at+home&amp;te=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92F01F94E23C4C98D0A058935CFB93" ma:contentTypeVersion="13" ma:contentTypeDescription="Create a new document." ma:contentTypeScope="" ma:versionID="012c3663ec88a10c2d10ddbe15e81b17">
  <xsd:schema xmlns:xsd="http://www.w3.org/2001/XMLSchema" xmlns:xs="http://www.w3.org/2001/XMLSchema" xmlns:p="http://schemas.microsoft.com/office/2006/metadata/properties" xmlns:ns3="dd484b54-3053-4815-a6fd-dc9245870f0c" xmlns:ns4="da55814d-4336-413c-abdb-6122fb254ac6" targetNamespace="http://schemas.microsoft.com/office/2006/metadata/properties" ma:root="true" ma:fieldsID="2d846de4c288d1f404811ff76233915d" ns3:_="" ns4:_="">
    <xsd:import namespace="dd484b54-3053-4815-a6fd-dc9245870f0c"/>
    <xsd:import namespace="da55814d-4336-413c-abdb-6122fb254a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84b54-3053-4815-a6fd-dc9245870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5814d-4336-413c-abdb-6122fb254a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7F570E-CEFE-4822-A1CE-11774E6B420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a55814d-4336-413c-abdb-6122fb254ac6"/>
    <ds:schemaRef ds:uri="http://schemas.microsoft.com/office/2006/documentManagement/types"/>
    <ds:schemaRef ds:uri="http://purl.org/dc/elements/1.1/"/>
    <ds:schemaRef ds:uri="http://schemas.microsoft.com/office/2006/metadata/properties"/>
    <ds:schemaRef ds:uri="dd484b54-3053-4815-a6fd-dc9245870f0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CE1831F-0AFD-4F6E-89C9-6C64EFD0E8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9EDB7F-1DA3-4347-8D17-86B7211A8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84b54-3053-4815-a6fd-dc9245870f0c"/>
    <ds:schemaRef ds:uri="da55814d-4336-413c-abdb-6122fb254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550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Lock</dc:creator>
  <cp:keywords/>
  <dc:description/>
  <cp:lastModifiedBy>Kirsty Lock</cp:lastModifiedBy>
  <cp:revision>19</cp:revision>
  <dcterms:created xsi:type="dcterms:W3CDTF">2020-05-22T06:01:00Z</dcterms:created>
  <dcterms:modified xsi:type="dcterms:W3CDTF">2020-06-10T00:13:00Z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0x0101000492F01F94E23C4C98D0A058935CFB93</vt:lpwstr>
  </property>
</Properties>
</file>