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72D0" w:rsidRDefault="00A672D0" w:rsidP="00A672D0">
      <w:pPr>
        <w:rPr>
          <w:color w:val="B5101A"/>
          <w:sz w:val="32"/>
          <w:szCs w:val="32"/>
        </w:rPr>
      </w:pPr>
      <w:bookmarkStart w:id="0" w:name="_GoBack"/>
      <w:bookmarkEnd w:id="0"/>
      <w:r>
        <w:rPr>
          <w:noProof/>
          <w:color w:val="B5101A"/>
          <w:sz w:val="130"/>
          <w:szCs w:val="1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47E916" wp14:editId="4FC5C536">
                <wp:simplePos x="0" y="0"/>
                <wp:positionH relativeFrom="column">
                  <wp:posOffset>-633095</wp:posOffset>
                </wp:positionH>
                <wp:positionV relativeFrom="paragraph">
                  <wp:posOffset>-1019175</wp:posOffset>
                </wp:positionV>
                <wp:extent cx="4576445" cy="575310"/>
                <wp:effectExtent l="0" t="0" r="0" b="6350"/>
                <wp:wrapNone/>
                <wp:docPr id="5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6445" cy="575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6450" w:rsidRPr="00A672D0" w:rsidRDefault="007074D8">
                            <w:pPr>
                              <w:rPr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56"/>
                                <w:szCs w:val="56"/>
                              </w:rPr>
                              <w:t>Plaques &amp; M</w:t>
                            </w:r>
                            <w:r w:rsidR="00A306B1">
                              <w:rPr>
                                <w:color w:val="FFFFFF" w:themeColor="background1"/>
                                <w:sz w:val="56"/>
                                <w:szCs w:val="56"/>
                              </w:rPr>
                              <w:t>emorial Policy and Process</w:t>
                            </w:r>
                            <w:r w:rsidR="008D6450" w:rsidRPr="00A672D0">
                              <w:rPr>
                                <w:color w:val="FFFFFF" w:themeColor="background1"/>
                                <w:sz w:val="56"/>
                                <w:szCs w:val="5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647E916"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position:absolute;margin-left:-49.85pt;margin-top:-80.25pt;width:360.35pt;height:45.3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" filled="f" stroked="f">
                <v:textbox style="mso-fit-shape-to-text:t">
                  <w:txbxContent>
                    <w:p w:rsidR="008D6450" w:rsidRPr="00A672D0" w:rsidRDefault="007074D8">
                      <w:pPr>
                        <w:rPr>
                          <w:color w:val="FFFFFF" w:themeColor="background1"/>
                          <w:sz w:val="56"/>
                          <w:szCs w:val="56"/>
                        </w:rPr>
                      </w:pPr>
                      <w:r>
                        <w:rPr>
                          <w:color w:val="FFFFFF" w:themeColor="background1"/>
                          <w:sz w:val="56"/>
                          <w:szCs w:val="56"/>
                        </w:rPr>
                        <w:t>Plaques &amp; M</w:t>
                      </w:r>
                      <w:r w:rsidR="00A306B1">
                        <w:rPr>
                          <w:color w:val="FFFFFF" w:themeColor="background1"/>
                          <w:sz w:val="56"/>
                          <w:szCs w:val="56"/>
                        </w:rPr>
                        <w:t>emorial Policy and Process</w:t>
                      </w:r>
                      <w:r w:rsidR="008D6450" w:rsidRPr="00A672D0">
                        <w:rPr>
                          <w:color w:val="FFFFFF" w:themeColor="background1"/>
                          <w:sz w:val="56"/>
                          <w:szCs w:val="5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A672D0" w:rsidRDefault="00A672D0" w:rsidP="00A672D0">
      <w:pPr>
        <w:rPr>
          <w:color w:val="B5101A"/>
          <w:sz w:val="32"/>
          <w:szCs w:val="32"/>
        </w:rPr>
      </w:pPr>
    </w:p>
    <w:p w:rsidR="00FE368F" w:rsidRPr="00CF5241" w:rsidRDefault="00FE368F" w:rsidP="007074D8">
      <w:pPr>
        <w:spacing w:after="120"/>
        <w:ind w:firstLine="360"/>
        <w:rPr>
          <w:b/>
          <w:sz w:val="24"/>
          <w:szCs w:val="24"/>
        </w:rPr>
      </w:pPr>
      <w:r w:rsidRPr="00CF5241">
        <w:rPr>
          <w:b/>
          <w:sz w:val="24"/>
          <w:szCs w:val="24"/>
        </w:rPr>
        <w:t>Date of Adoption:</w:t>
      </w:r>
    </w:p>
    <w:p w:rsidR="00FE368F" w:rsidRPr="00A672D0" w:rsidRDefault="00FE368F" w:rsidP="007074D8">
      <w:pPr>
        <w:spacing w:after="120"/>
        <w:ind w:firstLine="360"/>
        <w:rPr>
          <w:b/>
          <w:sz w:val="28"/>
          <w:szCs w:val="28"/>
        </w:rPr>
      </w:pPr>
      <w:r w:rsidRPr="00CF5241">
        <w:rPr>
          <w:b/>
          <w:sz w:val="24"/>
          <w:szCs w:val="24"/>
        </w:rPr>
        <w:t>Date of Review:</w:t>
      </w:r>
      <w:r w:rsidR="007074D8">
        <w:rPr>
          <w:b/>
          <w:sz w:val="28"/>
          <w:szCs w:val="28"/>
        </w:rPr>
        <w:t xml:space="preserve"> </w:t>
      </w:r>
      <w:r w:rsidR="005F52E9">
        <w:t>November</w:t>
      </w:r>
      <w:r w:rsidR="007074D8" w:rsidRPr="00CF5241">
        <w:t xml:space="preserve"> </w:t>
      </w:r>
      <w:r w:rsidR="00535FA5" w:rsidRPr="00CF5241">
        <w:t>2</w:t>
      </w:r>
      <w:r w:rsidR="00A672D0" w:rsidRPr="00CF5241">
        <w:t>022</w:t>
      </w:r>
    </w:p>
    <w:p w:rsidR="00964946" w:rsidRPr="00535FA5" w:rsidRDefault="00FE368F" w:rsidP="00CF5241">
      <w:pPr>
        <w:spacing w:after="120"/>
        <w:ind w:firstLine="360"/>
        <w:rPr>
          <w:sz w:val="24"/>
          <w:szCs w:val="24"/>
        </w:rPr>
      </w:pPr>
      <w:r w:rsidRPr="00CF5241">
        <w:rPr>
          <w:b/>
          <w:sz w:val="24"/>
          <w:szCs w:val="24"/>
        </w:rPr>
        <w:t>Responsible Department</w:t>
      </w:r>
      <w:r w:rsidR="00810A85" w:rsidRPr="00CF5241">
        <w:rPr>
          <w:b/>
          <w:sz w:val="24"/>
          <w:szCs w:val="24"/>
        </w:rPr>
        <w:t>s</w:t>
      </w:r>
      <w:r w:rsidRPr="00CF5241">
        <w:rPr>
          <w:b/>
          <w:sz w:val="24"/>
          <w:szCs w:val="24"/>
        </w:rPr>
        <w:t>:</w:t>
      </w:r>
      <w:r w:rsidR="007074D8">
        <w:rPr>
          <w:b/>
          <w:sz w:val="28"/>
          <w:szCs w:val="28"/>
        </w:rPr>
        <w:t xml:space="preserve"> </w:t>
      </w:r>
      <w:r w:rsidR="007074D8" w:rsidRPr="00CF5241">
        <w:t>Facilities &amp; Open Space/</w:t>
      </w:r>
      <w:r w:rsidR="00535FA5" w:rsidRPr="00CF5241">
        <w:t>Assets &amp; Roads</w:t>
      </w:r>
    </w:p>
    <w:p w:rsidR="00CC4C68" w:rsidRPr="00CF5241" w:rsidRDefault="00CC4C68" w:rsidP="00601F18">
      <w:pPr>
        <w:pStyle w:val="ListParagraph"/>
        <w:numPr>
          <w:ilvl w:val="0"/>
          <w:numId w:val="11"/>
        </w:numPr>
        <w:spacing w:after="120"/>
        <w:rPr>
          <w:color w:val="B5101A"/>
          <w:sz w:val="32"/>
          <w:szCs w:val="32"/>
        </w:rPr>
      </w:pPr>
      <w:r w:rsidRPr="00CF5241">
        <w:rPr>
          <w:color w:val="B5101A"/>
          <w:sz w:val="32"/>
          <w:szCs w:val="32"/>
        </w:rPr>
        <w:t>Scope</w:t>
      </w:r>
    </w:p>
    <w:p w:rsidR="00E757F1" w:rsidRDefault="00E757F1" w:rsidP="00CC4C68">
      <w:pPr>
        <w:ind w:left="360"/>
        <w:rPr>
          <w:rFonts w:ascii="Calibri" w:hAnsi="Calibri"/>
        </w:rPr>
      </w:pPr>
      <w:r>
        <w:rPr>
          <w:rFonts w:ascii="Calibri" w:hAnsi="Calibri"/>
        </w:rPr>
        <w:t xml:space="preserve">The Scope of this document is to provide a clear direction on the process to apply for a plaque or memorial in memory of a loved one. </w:t>
      </w:r>
    </w:p>
    <w:p w:rsidR="00964946" w:rsidRDefault="00964946" w:rsidP="00CC1597">
      <w:pPr>
        <w:pStyle w:val="NoSpacing"/>
        <w:ind w:firstLine="360"/>
      </w:pPr>
      <w:r w:rsidRPr="00CF5241">
        <w:t xml:space="preserve">This Policy excludes War Memorials and </w:t>
      </w:r>
      <w:r w:rsidR="00B75B0C" w:rsidRPr="00CF5241">
        <w:t xml:space="preserve">Historic Monuments. </w:t>
      </w:r>
    </w:p>
    <w:p w:rsidR="00CC1597" w:rsidRDefault="00AE75BE" w:rsidP="00CC1597">
      <w:pPr>
        <w:pStyle w:val="NoSpacing"/>
        <w:ind w:firstLine="360"/>
      </w:pPr>
      <w:r>
        <w:t>This P</w:t>
      </w:r>
      <w:r w:rsidR="00CC1597">
        <w:t>olicy is in addition to the Wyndham City Geographic Naming Policy 2017</w:t>
      </w:r>
    </w:p>
    <w:p w:rsidR="00CC1597" w:rsidRPr="00CF5241" w:rsidRDefault="00CC1597" w:rsidP="00CC1597">
      <w:pPr>
        <w:pStyle w:val="NoSpacing"/>
        <w:ind w:firstLine="360"/>
      </w:pPr>
    </w:p>
    <w:p w:rsidR="000D5FED" w:rsidRPr="00601F18" w:rsidRDefault="00552C69" w:rsidP="00601F18">
      <w:pPr>
        <w:pStyle w:val="ListParagraph"/>
        <w:numPr>
          <w:ilvl w:val="0"/>
          <w:numId w:val="11"/>
        </w:numPr>
        <w:spacing w:after="120"/>
        <w:rPr>
          <w:color w:val="B5101A"/>
          <w:sz w:val="32"/>
          <w:szCs w:val="32"/>
        </w:rPr>
      </w:pPr>
      <w:r w:rsidRPr="00601F18">
        <w:rPr>
          <w:color w:val="B5101A"/>
          <w:sz w:val="32"/>
          <w:szCs w:val="32"/>
        </w:rPr>
        <w:t>Background</w:t>
      </w:r>
    </w:p>
    <w:p w:rsidR="001C377F" w:rsidRPr="00CF5241" w:rsidRDefault="0027745C" w:rsidP="00535FA5">
      <w:pPr>
        <w:ind w:left="360"/>
        <w:rPr>
          <w:color w:val="000000" w:themeColor="text1"/>
        </w:rPr>
      </w:pPr>
      <w:r w:rsidRPr="00CF5241">
        <w:rPr>
          <w:color w:val="000000" w:themeColor="text1"/>
        </w:rPr>
        <w:t xml:space="preserve">The purpose of this Policy </w:t>
      </w:r>
      <w:r w:rsidR="00FA2EDA" w:rsidRPr="00CF5241">
        <w:rPr>
          <w:color w:val="000000" w:themeColor="text1"/>
        </w:rPr>
        <w:t>is to provide</w:t>
      </w:r>
      <w:r w:rsidR="00A9715C" w:rsidRPr="00CF5241">
        <w:rPr>
          <w:color w:val="000000" w:themeColor="text1"/>
        </w:rPr>
        <w:t xml:space="preserve"> Councillors, Council</w:t>
      </w:r>
      <w:r w:rsidR="001D4B0A" w:rsidRPr="00CF5241">
        <w:rPr>
          <w:color w:val="000000" w:themeColor="text1"/>
        </w:rPr>
        <w:t xml:space="preserve"> Staff and Community </w:t>
      </w:r>
      <w:r w:rsidR="00A9715C" w:rsidRPr="00CF5241">
        <w:rPr>
          <w:color w:val="000000" w:themeColor="text1"/>
        </w:rPr>
        <w:t>clear</w:t>
      </w:r>
      <w:r w:rsidR="00FA2EDA" w:rsidRPr="00CF5241">
        <w:rPr>
          <w:color w:val="000000" w:themeColor="text1"/>
        </w:rPr>
        <w:t xml:space="preserve"> </w:t>
      </w:r>
      <w:r w:rsidR="001C377F" w:rsidRPr="00CF5241">
        <w:rPr>
          <w:color w:val="000000" w:themeColor="text1"/>
        </w:rPr>
        <w:t>direction</w:t>
      </w:r>
      <w:r w:rsidR="00A9715C" w:rsidRPr="00CF5241">
        <w:rPr>
          <w:color w:val="000000" w:themeColor="text1"/>
        </w:rPr>
        <w:t xml:space="preserve"> </w:t>
      </w:r>
      <w:r w:rsidR="001C377F" w:rsidRPr="00CF5241">
        <w:rPr>
          <w:color w:val="000000" w:themeColor="text1"/>
        </w:rPr>
        <w:t>for</w:t>
      </w:r>
      <w:r w:rsidR="00A9715C" w:rsidRPr="00CF5241">
        <w:rPr>
          <w:color w:val="000000" w:themeColor="text1"/>
        </w:rPr>
        <w:t xml:space="preserve"> assessing r</w:t>
      </w:r>
      <w:r w:rsidR="00C428F0" w:rsidRPr="00CF5241">
        <w:rPr>
          <w:color w:val="000000" w:themeColor="text1"/>
        </w:rPr>
        <w:t>equests for</w:t>
      </w:r>
      <w:r w:rsidR="001C377F" w:rsidRPr="00CF5241">
        <w:rPr>
          <w:color w:val="000000" w:themeColor="text1"/>
        </w:rPr>
        <w:t xml:space="preserve"> the installation of </w:t>
      </w:r>
      <w:r w:rsidR="00DE7FF6">
        <w:rPr>
          <w:color w:val="000000" w:themeColor="text1"/>
        </w:rPr>
        <w:t xml:space="preserve">plaques and </w:t>
      </w:r>
      <w:r w:rsidR="001C377F" w:rsidRPr="00CF5241">
        <w:rPr>
          <w:color w:val="000000" w:themeColor="text1"/>
        </w:rPr>
        <w:t>memorials</w:t>
      </w:r>
      <w:r w:rsidR="00DD520B" w:rsidRPr="00CF5241">
        <w:rPr>
          <w:color w:val="000000" w:themeColor="text1"/>
        </w:rPr>
        <w:t xml:space="preserve"> on roadsides and</w:t>
      </w:r>
      <w:r w:rsidR="001D4B0A" w:rsidRPr="00CF5241">
        <w:rPr>
          <w:color w:val="000000" w:themeColor="text1"/>
        </w:rPr>
        <w:t xml:space="preserve"> in Open Space </w:t>
      </w:r>
      <w:r w:rsidRPr="00CF5241">
        <w:rPr>
          <w:color w:val="000000" w:themeColor="text1"/>
        </w:rPr>
        <w:t>within Wyndham City</w:t>
      </w:r>
      <w:r w:rsidR="00535FA5" w:rsidRPr="00CF5241">
        <w:rPr>
          <w:color w:val="000000" w:themeColor="text1"/>
        </w:rPr>
        <w:t xml:space="preserve"> Council</w:t>
      </w:r>
      <w:r w:rsidR="00C428F0" w:rsidRPr="00CF5241">
        <w:rPr>
          <w:color w:val="000000" w:themeColor="text1"/>
        </w:rPr>
        <w:t>,</w:t>
      </w:r>
      <w:r w:rsidRPr="00CF5241">
        <w:rPr>
          <w:color w:val="000000" w:themeColor="text1"/>
        </w:rPr>
        <w:t xml:space="preserve"> </w:t>
      </w:r>
      <w:r w:rsidR="001C377F" w:rsidRPr="00CF5241">
        <w:rPr>
          <w:color w:val="000000" w:themeColor="text1"/>
        </w:rPr>
        <w:t>including</w:t>
      </w:r>
      <w:r w:rsidRPr="00CF5241">
        <w:rPr>
          <w:color w:val="000000" w:themeColor="text1"/>
        </w:rPr>
        <w:t>:</w:t>
      </w:r>
      <w:r w:rsidR="001C377F" w:rsidRPr="00CF5241">
        <w:rPr>
          <w:color w:val="000000" w:themeColor="text1"/>
        </w:rPr>
        <w:t xml:space="preserve"> </w:t>
      </w:r>
    </w:p>
    <w:p w:rsidR="0027745C" w:rsidRPr="00CF5241" w:rsidRDefault="001C377F" w:rsidP="00E355AD">
      <w:pPr>
        <w:pStyle w:val="ListParagraph"/>
        <w:numPr>
          <w:ilvl w:val="0"/>
          <w:numId w:val="7"/>
        </w:numPr>
        <w:rPr>
          <w:color w:val="000000" w:themeColor="text1"/>
        </w:rPr>
      </w:pPr>
      <w:r w:rsidRPr="00CF5241">
        <w:rPr>
          <w:color w:val="000000" w:themeColor="text1"/>
        </w:rPr>
        <w:t>Placement</w:t>
      </w:r>
      <w:r w:rsidR="00FA2EDA" w:rsidRPr="00CF5241">
        <w:rPr>
          <w:color w:val="000000" w:themeColor="text1"/>
        </w:rPr>
        <w:t xml:space="preserve"> and removal of </w:t>
      </w:r>
      <w:r w:rsidR="00474EBE" w:rsidRPr="00CF5241">
        <w:rPr>
          <w:color w:val="000000" w:themeColor="text1"/>
        </w:rPr>
        <w:t>temporary</w:t>
      </w:r>
      <w:r w:rsidR="00E355AD" w:rsidRPr="00CF5241">
        <w:rPr>
          <w:color w:val="000000" w:themeColor="text1"/>
        </w:rPr>
        <w:t xml:space="preserve"> and</w:t>
      </w:r>
      <w:r w:rsidR="00A41398">
        <w:rPr>
          <w:color w:val="000000" w:themeColor="text1"/>
        </w:rPr>
        <w:t>/or</w:t>
      </w:r>
      <w:r w:rsidR="00E355AD" w:rsidRPr="00CF5241">
        <w:rPr>
          <w:color w:val="000000" w:themeColor="text1"/>
        </w:rPr>
        <w:t xml:space="preserve"> permanent</w:t>
      </w:r>
      <w:r w:rsidR="00474EBE" w:rsidRPr="00CF5241">
        <w:rPr>
          <w:color w:val="000000" w:themeColor="text1"/>
        </w:rPr>
        <w:t xml:space="preserve"> </w:t>
      </w:r>
      <w:r w:rsidR="00FA2EDA" w:rsidRPr="00CF5241">
        <w:rPr>
          <w:color w:val="000000" w:themeColor="text1"/>
        </w:rPr>
        <w:t>roadside memorials</w:t>
      </w:r>
      <w:r w:rsidR="00E355AD" w:rsidRPr="00CF5241">
        <w:rPr>
          <w:color w:val="000000" w:themeColor="text1"/>
        </w:rPr>
        <w:t xml:space="preserve"> and/or tributes</w:t>
      </w:r>
      <w:r w:rsidR="001D4B0A" w:rsidRPr="00CF5241">
        <w:rPr>
          <w:color w:val="000000" w:themeColor="text1"/>
        </w:rPr>
        <w:t xml:space="preserve"> on road</w:t>
      </w:r>
      <w:r w:rsidR="0027745C" w:rsidRPr="00CF5241">
        <w:rPr>
          <w:color w:val="000000" w:themeColor="text1"/>
        </w:rPr>
        <w:t>sides</w:t>
      </w:r>
      <w:r w:rsidR="00535FA5" w:rsidRPr="00CF5241">
        <w:rPr>
          <w:color w:val="000000" w:themeColor="text1"/>
        </w:rPr>
        <w:t>;</w:t>
      </w:r>
    </w:p>
    <w:p w:rsidR="00EA12C4" w:rsidRPr="00CF5241" w:rsidRDefault="00193A25" w:rsidP="00EA12C4">
      <w:pPr>
        <w:pStyle w:val="ListParagraph"/>
        <w:numPr>
          <w:ilvl w:val="0"/>
          <w:numId w:val="7"/>
        </w:numPr>
        <w:rPr>
          <w:color w:val="000000" w:themeColor="text1"/>
        </w:rPr>
      </w:pPr>
      <w:r w:rsidRPr="00CF5241">
        <w:rPr>
          <w:color w:val="000000" w:themeColor="text1"/>
        </w:rPr>
        <w:t>Placement and removal of temporary</w:t>
      </w:r>
      <w:r w:rsidR="00E355AD" w:rsidRPr="00CF5241">
        <w:rPr>
          <w:color w:val="000000" w:themeColor="text1"/>
        </w:rPr>
        <w:t xml:space="preserve"> and</w:t>
      </w:r>
      <w:r w:rsidR="00A41398">
        <w:rPr>
          <w:color w:val="000000" w:themeColor="text1"/>
        </w:rPr>
        <w:t>/or</w:t>
      </w:r>
      <w:r w:rsidR="00E355AD" w:rsidRPr="00CF5241">
        <w:rPr>
          <w:color w:val="000000" w:themeColor="text1"/>
        </w:rPr>
        <w:t xml:space="preserve"> permanent</w:t>
      </w:r>
      <w:r w:rsidRPr="00CF5241">
        <w:rPr>
          <w:color w:val="000000" w:themeColor="text1"/>
        </w:rPr>
        <w:t xml:space="preserve"> </w:t>
      </w:r>
      <w:r w:rsidR="00EA12C4" w:rsidRPr="00CF5241">
        <w:rPr>
          <w:color w:val="000000" w:themeColor="text1"/>
        </w:rPr>
        <w:t xml:space="preserve">plaques and </w:t>
      </w:r>
      <w:r w:rsidRPr="00CF5241">
        <w:rPr>
          <w:color w:val="000000" w:themeColor="text1"/>
        </w:rPr>
        <w:t xml:space="preserve">memorials </w:t>
      </w:r>
      <w:r w:rsidR="00A672D0" w:rsidRPr="00CF5241">
        <w:rPr>
          <w:color w:val="000000" w:themeColor="text1"/>
        </w:rPr>
        <w:t>within Wyndham City</w:t>
      </w:r>
      <w:r w:rsidR="001D4B0A" w:rsidRPr="00CF5241">
        <w:rPr>
          <w:color w:val="000000" w:themeColor="text1"/>
        </w:rPr>
        <w:t>’s Open Space</w:t>
      </w:r>
      <w:r w:rsidR="00535FA5" w:rsidRPr="00CF5241">
        <w:rPr>
          <w:color w:val="000000" w:themeColor="text1"/>
        </w:rPr>
        <w:t>;</w:t>
      </w:r>
      <w:r w:rsidR="007376FE" w:rsidRPr="00CF5241">
        <w:rPr>
          <w:color w:val="000000" w:themeColor="text1"/>
        </w:rPr>
        <w:t xml:space="preserve"> </w:t>
      </w:r>
    </w:p>
    <w:p w:rsidR="00EA12C4" w:rsidRPr="00CF5241" w:rsidRDefault="00C428F0" w:rsidP="00EA12C4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r w:rsidRPr="00CF5241">
        <w:rPr>
          <w:rFonts w:cs="Arial"/>
          <w:color w:val="000000"/>
        </w:rPr>
        <w:t>To e</w:t>
      </w:r>
      <w:r w:rsidR="00403244" w:rsidRPr="00CF5241">
        <w:rPr>
          <w:rFonts w:cs="Arial"/>
          <w:color w:val="000000"/>
        </w:rPr>
        <w:t xml:space="preserve">nsure </w:t>
      </w:r>
      <w:r w:rsidR="00EA12C4" w:rsidRPr="00CF5241">
        <w:rPr>
          <w:rFonts w:cs="Arial"/>
          <w:color w:val="000000"/>
        </w:rPr>
        <w:t>the installation and ongoing management of new and exi</w:t>
      </w:r>
      <w:r w:rsidR="00A672D0" w:rsidRPr="00CF5241">
        <w:rPr>
          <w:rFonts w:cs="Arial"/>
          <w:color w:val="000000"/>
        </w:rPr>
        <w:t xml:space="preserve">sting plaques and memorials in </w:t>
      </w:r>
      <w:r w:rsidR="001D4B0A" w:rsidRPr="00CF5241">
        <w:rPr>
          <w:rFonts w:cs="Arial"/>
          <w:color w:val="000000"/>
        </w:rPr>
        <w:t>Open space</w:t>
      </w:r>
      <w:r w:rsidR="00EA12C4" w:rsidRPr="00CF5241">
        <w:rPr>
          <w:rFonts w:cs="Arial"/>
          <w:color w:val="000000"/>
        </w:rPr>
        <w:t xml:space="preserve"> and on </w:t>
      </w:r>
      <w:r w:rsidR="001D4B0A" w:rsidRPr="00CF5241">
        <w:rPr>
          <w:rFonts w:cs="Arial"/>
          <w:color w:val="000000"/>
        </w:rPr>
        <w:t>roadside</w:t>
      </w:r>
      <w:r w:rsidR="00EA12C4" w:rsidRPr="00CF5241">
        <w:rPr>
          <w:rFonts w:cs="Arial"/>
          <w:color w:val="000000"/>
        </w:rPr>
        <w:t xml:space="preserve">s is </w:t>
      </w:r>
      <w:r w:rsidRPr="00CF5241">
        <w:rPr>
          <w:rFonts w:cs="Arial"/>
          <w:color w:val="000000"/>
        </w:rPr>
        <w:t>undertaken in an agreed manner and to Wyndham City standards</w:t>
      </w:r>
      <w:r w:rsidR="007376FE" w:rsidRPr="00CF5241">
        <w:rPr>
          <w:rFonts w:cs="Arial"/>
          <w:color w:val="000000"/>
        </w:rPr>
        <w:t>; and</w:t>
      </w:r>
    </w:p>
    <w:p w:rsidR="00A306B1" w:rsidRPr="00A306B1" w:rsidRDefault="00A9715C" w:rsidP="00A306B1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r w:rsidRPr="00CF5241">
        <w:rPr>
          <w:rFonts w:cs="Arial"/>
          <w:color w:val="000000"/>
        </w:rPr>
        <w:t>This Policy</w:t>
      </w:r>
      <w:r w:rsidR="00FA249C" w:rsidRPr="00CF5241">
        <w:rPr>
          <w:rFonts w:cs="Arial"/>
          <w:color w:val="000000"/>
        </w:rPr>
        <w:t xml:space="preserve"> will be reviewed at the end of its 5 year term. </w:t>
      </w:r>
    </w:p>
    <w:p w:rsidR="00535FA5" w:rsidRPr="00535FA5" w:rsidRDefault="00535FA5" w:rsidP="00535FA5">
      <w:pPr>
        <w:pStyle w:val="ListParagraph"/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</w:p>
    <w:p w:rsidR="00CF5241" w:rsidRDefault="00A306B1" w:rsidP="00CF5241">
      <w:pPr>
        <w:pStyle w:val="ListParagraph"/>
        <w:numPr>
          <w:ilvl w:val="0"/>
          <w:numId w:val="11"/>
        </w:numPr>
        <w:rPr>
          <w:rFonts w:ascii="Calibri" w:hAnsi="Calibri"/>
          <w:color w:val="B5101A"/>
          <w:sz w:val="32"/>
          <w:szCs w:val="32"/>
        </w:rPr>
      </w:pPr>
      <w:r>
        <w:rPr>
          <w:rFonts w:ascii="Calibri" w:hAnsi="Calibri"/>
          <w:color w:val="B5101A"/>
          <w:sz w:val="32"/>
          <w:szCs w:val="32"/>
        </w:rPr>
        <w:t>Policy</w:t>
      </w:r>
      <w:r w:rsidR="00E757F1">
        <w:rPr>
          <w:rFonts w:ascii="Calibri" w:hAnsi="Calibri"/>
          <w:color w:val="B5101A"/>
          <w:sz w:val="32"/>
          <w:szCs w:val="32"/>
        </w:rPr>
        <w:t xml:space="preserve"> Statement</w:t>
      </w:r>
    </w:p>
    <w:p w:rsidR="00E757F1" w:rsidRDefault="00E757F1" w:rsidP="00E757F1">
      <w:pPr>
        <w:pStyle w:val="ListParagraph"/>
        <w:numPr>
          <w:ilvl w:val="0"/>
          <w:numId w:val="29"/>
        </w:numPr>
        <w:rPr>
          <w:rFonts w:ascii="Calibri" w:hAnsi="Calibri"/>
        </w:rPr>
      </w:pPr>
      <w:r w:rsidRPr="00E757F1">
        <w:rPr>
          <w:rFonts w:ascii="Calibri" w:hAnsi="Calibri"/>
        </w:rPr>
        <w:t>Wyndham City understands that members of the community may wish to mark the location of a deceased person by the establishment of a plaque or memorial in the memory of that person</w:t>
      </w:r>
      <w:r w:rsidR="00DE7FF6">
        <w:rPr>
          <w:rFonts w:ascii="Calibri" w:hAnsi="Calibri"/>
        </w:rPr>
        <w:t>.</w:t>
      </w:r>
    </w:p>
    <w:p w:rsidR="00A306B1" w:rsidRDefault="00E757F1" w:rsidP="00A41398">
      <w:pPr>
        <w:pStyle w:val="ListParagraph"/>
        <w:numPr>
          <w:ilvl w:val="0"/>
          <w:numId w:val="29"/>
        </w:numPr>
        <w:rPr>
          <w:rFonts w:ascii="Calibri" w:hAnsi="Calibri"/>
        </w:rPr>
      </w:pPr>
      <w:r w:rsidRPr="00E757F1">
        <w:rPr>
          <w:rFonts w:ascii="Calibri" w:hAnsi="Calibri"/>
        </w:rPr>
        <w:t xml:space="preserve">Wyndham City will take into account the effect on surrounding residents </w:t>
      </w:r>
      <w:r w:rsidR="005F52E9">
        <w:rPr>
          <w:rFonts w:ascii="Calibri" w:hAnsi="Calibri"/>
        </w:rPr>
        <w:t>where a memorial and/or tribute</w:t>
      </w:r>
      <w:r w:rsidRPr="00E757F1">
        <w:rPr>
          <w:rFonts w:ascii="Calibri" w:hAnsi="Calibri"/>
        </w:rPr>
        <w:t xml:space="preserve"> </w:t>
      </w:r>
      <w:r w:rsidR="005F52E9">
        <w:rPr>
          <w:rFonts w:ascii="Calibri" w:hAnsi="Calibri"/>
        </w:rPr>
        <w:t>are</w:t>
      </w:r>
      <w:r w:rsidRPr="00E757F1">
        <w:rPr>
          <w:rFonts w:ascii="Calibri" w:hAnsi="Calibri"/>
        </w:rPr>
        <w:t xml:space="preserve"> placed.</w:t>
      </w:r>
      <w:r w:rsidR="00A41398">
        <w:rPr>
          <w:rFonts w:ascii="Calibri" w:hAnsi="Calibri"/>
        </w:rPr>
        <w:t xml:space="preserve"> </w:t>
      </w:r>
    </w:p>
    <w:p w:rsidR="00A41398" w:rsidRPr="00A41398" w:rsidRDefault="00A41398" w:rsidP="00A41398">
      <w:pPr>
        <w:pStyle w:val="ListParagraph"/>
        <w:rPr>
          <w:rFonts w:ascii="Calibri" w:hAnsi="Calibri"/>
        </w:rPr>
      </w:pPr>
    </w:p>
    <w:p w:rsidR="00A306B1" w:rsidRDefault="00A306B1" w:rsidP="00CF5241">
      <w:pPr>
        <w:pStyle w:val="ListParagraph"/>
        <w:numPr>
          <w:ilvl w:val="0"/>
          <w:numId w:val="11"/>
        </w:numPr>
        <w:rPr>
          <w:rFonts w:ascii="Calibri" w:hAnsi="Calibri"/>
          <w:color w:val="B5101A"/>
          <w:sz w:val="32"/>
          <w:szCs w:val="32"/>
        </w:rPr>
      </w:pPr>
      <w:r>
        <w:rPr>
          <w:rFonts w:ascii="Calibri" w:hAnsi="Calibri"/>
          <w:color w:val="B5101A"/>
          <w:sz w:val="32"/>
          <w:szCs w:val="32"/>
        </w:rPr>
        <w:t>Definition</w:t>
      </w:r>
    </w:p>
    <w:p w:rsidR="00CF5241" w:rsidRPr="00CF5241" w:rsidRDefault="00CF5241" w:rsidP="00CF5241">
      <w:pPr>
        <w:pStyle w:val="ListParagraph"/>
        <w:rPr>
          <w:rFonts w:ascii="Calibri" w:hAnsi="Calibri"/>
          <w:color w:val="B5101A"/>
          <w:sz w:val="16"/>
          <w:szCs w:val="16"/>
        </w:rPr>
      </w:pPr>
    </w:p>
    <w:p w:rsidR="00F6069F" w:rsidRPr="00CF5241" w:rsidRDefault="00F6069F" w:rsidP="00F6069F">
      <w:pPr>
        <w:pStyle w:val="ListParagraph"/>
        <w:numPr>
          <w:ilvl w:val="0"/>
          <w:numId w:val="25"/>
        </w:numPr>
        <w:rPr>
          <w:color w:val="221E1F"/>
        </w:rPr>
      </w:pPr>
      <w:r w:rsidRPr="00CF5241">
        <w:rPr>
          <w:b/>
          <w:color w:val="221E1F"/>
        </w:rPr>
        <w:t xml:space="preserve">Commemorative Tree </w:t>
      </w:r>
      <w:r w:rsidRPr="00CF5241">
        <w:rPr>
          <w:color w:val="221E1F"/>
        </w:rPr>
        <w:t>– A specific tree planted for symbolic reasons</w:t>
      </w:r>
    </w:p>
    <w:p w:rsidR="00B318F3" w:rsidRPr="00CF5241" w:rsidRDefault="00B318F3" w:rsidP="00B318F3">
      <w:pPr>
        <w:pStyle w:val="ListParagraph"/>
        <w:numPr>
          <w:ilvl w:val="0"/>
          <w:numId w:val="8"/>
        </w:numPr>
        <w:rPr>
          <w:color w:val="221E1F"/>
        </w:rPr>
      </w:pPr>
      <w:r w:rsidRPr="00CF5241">
        <w:rPr>
          <w:b/>
          <w:color w:val="221E1F"/>
        </w:rPr>
        <w:t xml:space="preserve">Memorial </w:t>
      </w:r>
      <w:r w:rsidRPr="00CF5241">
        <w:rPr>
          <w:color w:val="221E1F"/>
        </w:rPr>
        <w:t xml:space="preserve">- </w:t>
      </w:r>
      <w:r w:rsidR="00C428F0" w:rsidRPr="00CF5241">
        <w:rPr>
          <w:rFonts w:eastAsia="Times New Roman" w:cs="Arial"/>
          <w:color w:val="222222"/>
        </w:rPr>
        <w:t>A</w:t>
      </w:r>
      <w:r w:rsidRPr="00CF5241">
        <w:rPr>
          <w:rFonts w:eastAsia="Times New Roman" w:cs="Arial"/>
          <w:color w:val="222222"/>
        </w:rPr>
        <w:t xml:space="preserve"> statue or structure established to rem</w:t>
      </w:r>
      <w:r w:rsidR="000F688D" w:rsidRPr="00CF5241">
        <w:rPr>
          <w:rFonts w:eastAsia="Times New Roman" w:cs="Arial"/>
          <w:color w:val="222222"/>
        </w:rPr>
        <w:t>ind people of a person or event</w:t>
      </w:r>
    </w:p>
    <w:p w:rsidR="00B318F3" w:rsidRDefault="00B318F3" w:rsidP="00774197">
      <w:pPr>
        <w:pStyle w:val="ListParagraph"/>
        <w:numPr>
          <w:ilvl w:val="0"/>
          <w:numId w:val="8"/>
        </w:numPr>
        <w:rPr>
          <w:color w:val="221E1F"/>
        </w:rPr>
      </w:pPr>
      <w:r w:rsidRPr="00CF5241">
        <w:rPr>
          <w:b/>
          <w:color w:val="221E1F"/>
        </w:rPr>
        <w:t>Open Space</w:t>
      </w:r>
      <w:r w:rsidRPr="00CF5241">
        <w:rPr>
          <w:color w:val="221E1F"/>
        </w:rPr>
        <w:t xml:space="preserve"> </w:t>
      </w:r>
      <w:r w:rsidR="0027745C" w:rsidRPr="00CF5241">
        <w:rPr>
          <w:color w:val="221E1F"/>
        </w:rPr>
        <w:t xml:space="preserve">– </w:t>
      </w:r>
      <w:r w:rsidRPr="00CF5241">
        <w:rPr>
          <w:color w:val="221E1F"/>
        </w:rPr>
        <w:t>Wyndham</w:t>
      </w:r>
      <w:r w:rsidR="001847AE" w:rsidRPr="00CF5241">
        <w:rPr>
          <w:color w:val="221E1F"/>
        </w:rPr>
        <w:t xml:space="preserve"> City owned</w:t>
      </w:r>
      <w:r w:rsidR="001D4B0A" w:rsidRPr="00CF5241">
        <w:rPr>
          <w:color w:val="221E1F"/>
        </w:rPr>
        <w:t xml:space="preserve"> and managed</w:t>
      </w:r>
      <w:r w:rsidR="001847AE" w:rsidRPr="00CF5241">
        <w:rPr>
          <w:color w:val="221E1F"/>
        </w:rPr>
        <w:t xml:space="preserve"> land</w:t>
      </w:r>
      <w:r w:rsidRPr="00CF5241">
        <w:rPr>
          <w:color w:val="221E1F"/>
        </w:rPr>
        <w:t xml:space="preserve"> that </w:t>
      </w:r>
      <w:r w:rsidR="008E57E2" w:rsidRPr="00CF5241">
        <w:rPr>
          <w:color w:val="221E1F"/>
        </w:rPr>
        <w:t>includes</w:t>
      </w:r>
      <w:r w:rsidRPr="00CF5241">
        <w:rPr>
          <w:color w:val="221E1F"/>
        </w:rPr>
        <w:t xml:space="preserve"> parks, grass land, </w:t>
      </w:r>
      <w:r w:rsidR="00E355AD" w:rsidRPr="00CF5241">
        <w:rPr>
          <w:color w:val="221E1F"/>
        </w:rPr>
        <w:t>floodway’s</w:t>
      </w:r>
      <w:r w:rsidR="00EA12C4" w:rsidRPr="00CF5241">
        <w:rPr>
          <w:color w:val="221E1F"/>
        </w:rPr>
        <w:t>, conservation areas</w:t>
      </w:r>
      <w:r w:rsidR="001D4B0A" w:rsidRPr="00CF5241">
        <w:rPr>
          <w:color w:val="221E1F"/>
        </w:rPr>
        <w:t xml:space="preserve">, </w:t>
      </w:r>
      <w:r w:rsidR="00FA249C" w:rsidRPr="00CF5241">
        <w:rPr>
          <w:color w:val="221E1F"/>
        </w:rPr>
        <w:t>reserves</w:t>
      </w:r>
      <w:r w:rsidR="001D4B0A" w:rsidRPr="00CF5241">
        <w:rPr>
          <w:color w:val="221E1F"/>
        </w:rPr>
        <w:t>, beach</w:t>
      </w:r>
      <w:r w:rsidR="00DD520B" w:rsidRPr="00CF5241">
        <w:rPr>
          <w:color w:val="221E1F"/>
        </w:rPr>
        <w:t>es</w:t>
      </w:r>
      <w:r w:rsidR="001D4B0A" w:rsidRPr="00CF5241">
        <w:rPr>
          <w:color w:val="221E1F"/>
        </w:rPr>
        <w:t xml:space="preserve"> and buildings</w:t>
      </w:r>
    </w:p>
    <w:p w:rsidR="00F6069F" w:rsidRPr="00CF5241" w:rsidRDefault="00F6069F" w:rsidP="00774197">
      <w:pPr>
        <w:pStyle w:val="ListParagraph"/>
        <w:numPr>
          <w:ilvl w:val="0"/>
          <w:numId w:val="8"/>
        </w:numPr>
        <w:rPr>
          <w:color w:val="221E1F"/>
        </w:rPr>
      </w:pPr>
      <w:r w:rsidRPr="00F6069F">
        <w:rPr>
          <w:b/>
          <w:color w:val="221E1F"/>
        </w:rPr>
        <w:lastRenderedPageBreak/>
        <w:t>Plaque</w:t>
      </w:r>
      <w:r>
        <w:rPr>
          <w:color w:val="221E1F"/>
        </w:rPr>
        <w:t xml:space="preserve"> – An </w:t>
      </w:r>
      <w:r w:rsidRPr="00CF5241">
        <w:rPr>
          <w:color w:val="333333"/>
          <w:lang w:val="en"/>
        </w:rPr>
        <w:t>ornamental tablet typically of metal, stone or other material which includes text or images which commemorates a person, event or historical significance</w:t>
      </w:r>
    </w:p>
    <w:p w:rsidR="00C428F0" w:rsidRPr="00CF5241" w:rsidRDefault="001D4B0A" w:rsidP="00B318F3">
      <w:pPr>
        <w:pStyle w:val="ListParagraph"/>
        <w:numPr>
          <w:ilvl w:val="0"/>
          <w:numId w:val="8"/>
        </w:numPr>
        <w:rPr>
          <w:color w:val="221E1F"/>
        </w:rPr>
      </w:pPr>
      <w:r w:rsidRPr="00CF5241">
        <w:rPr>
          <w:b/>
          <w:color w:val="221E1F"/>
        </w:rPr>
        <w:t>Roadside</w:t>
      </w:r>
      <w:r w:rsidR="00B318F3" w:rsidRPr="00CF5241">
        <w:rPr>
          <w:color w:val="221E1F"/>
        </w:rPr>
        <w:t xml:space="preserve"> </w:t>
      </w:r>
      <w:r w:rsidR="00C428F0" w:rsidRPr="00CF5241">
        <w:rPr>
          <w:color w:val="221E1F"/>
        </w:rPr>
        <w:t>–</w:t>
      </w:r>
      <w:r w:rsidR="0027745C" w:rsidRPr="00CF5241">
        <w:rPr>
          <w:color w:val="221E1F"/>
        </w:rPr>
        <w:t xml:space="preserve"> </w:t>
      </w:r>
      <w:r w:rsidR="00C428F0" w:rsidRPr="00CF5241">
        <w:rPr>
          <w:color w:val="221E1F"/>
        </w:rPr>
        <w:t xml:space="preserve">Wyndham City </w:t>
      </w:r>
      <w:r w:rsidR="001847AE" w:rsidRPr="00CF5241">
        <w:rPr>
          <w:color w:val="221E1F"/>
        </w:rPr>
        <w:t>owned R</w:t>
      </w:r>
      <w:r w:rsidR="000F688D" w:rsidRPr="00CF5241">
        <w:rPr>
          <w:color w:val="221E1F"/>
        </w:rPr>
        <w:t>oad</w:t>
      </w:r>
      <w:r w:rsidR="00C428F0" w:rsidRPr="00CF5241">
        <w:rPr>
          <w:color w:val="221E1F"/>
        </w:rPr>
        <w:t>’s, Road R</w:t>
      </w:r>
      <w:r w:rsidR="000F688D" w:rsidRPr="00CF5241">
        <w:rPr>
          <w:color w:val="221E1F"/>
        </w:rPr>
        <w:t>eserve</w:t>
      </w:r>
      <w:r w:rsidR="00C428F0" w:rsidRPr="00CF5241">
        <w:rPr>
          <w:color w:val="221E1F"/>
        </w:rPr>
        <w:t>s</w:t>
      </w:r>
      <w:r w:rsidR="00A672D0" w:rsidRPr="00CF5241">
        <w:rPr>
          <w:color w:val="221E1F"/>
        </w:rPr>
        <w:t xml:space="preserve"> </w:t>
      </w:r>
      <w:r w:rsidR="001847AE" w:rsidRPr="00CF5241">
        <w:rPr>
          <w:color w:val="221E1F"/>
        </w:rPr>
        <w:t xml:space="preserve">and Drainage Reserves </w:t>
      </w:r>
    </w:p>
    <w:p w:rsidR="00B318F3" w:rsidRPr="00CF5241" w:rsidRDefault="00C428F0" w:rsidP="00B318F3">
      <w:pPr>
        <w:pStyle w:val="ListParagraph"/>
        <w:numPr>
          <w:ilvl w:val="0"/>
          <w:numId w:val="8"/>
        </w:numPr>
        <w:rPr>
          <w:color w:val="221E1F"/>
        </w:rPr>
      </w:pPr>
      <w:r w:rsidRPr="00CF5241">
        <w:rPr>
          <w:b/>
          <w:color w:val="221E1F"/>
        </w:rPr>
        <w:t>Tributes</w:t>
      </w:r>
      <w:r w:rsidR="008E57E2" w:rsidRPr="00CF5241">
        <w:rPr>
          <w:color w:val="221E1F"/>
        </w:rPr>
        <w:t xml:space="preserve"> -</w:t>
      </w:r>
      <w:r w:rsidRPr="00CF5241">
        <w:rPr>
          <w:color w:val="221E1F"/>
        </w:rPr>
        <w:t xml:space="preserve"> I</w:t>
      </w:r>
      <w:r w:rsidR="000F688D" w:rsidRPr="00CF5241">
        <w:rPr>
          <w:color w:val="221E1F"/>
        </w:rPr>
        <w:t>tems such as wooden crosses, coloured posts,</w:t>
      </w:r>
      <w:r w:rsidR="00A41398">
        <w:rPr>
          <w:color w:val="221E1F"/>
        </w:rPr>
        <w:t xml:space="preserve"> toys,</w:t>
      </w:r>
      <w:r w:rsidR="000F688D" w:rsidRPr="00CF5241">
        <w:rPr>
          <w:color w:val="221E1F"/>
        </w:rPr>
        <w:t xml:space="preserve"> flowers or monuments with or without plaques or inscriptions</w:t>
      </w:r>
    </w:p>
    <w:p w:rsidR="00CC4C68" w:rsidRDefault="00A717C3" w:rsidP="00CF5241">
      <w:pPr>
        <w:pStyle w:val="ListParagraph"/>
        <w:numPr>
          <w:ilvl w:val="0"/>
          <w:numId w:val="8"/>
        </w:numPr>
        <w:rPr>
          <w:color w:val="221E1F"/>
        </w:rPr>
      </w:pPr>
      <w:r w:rsidRPr="00CF5241">
        <w:rPr>
          <w:b/>
          <w:color w:val="221E1F"/>
        </w:rPr>
        <w:t>V</w:t>
      </w:r>
      <w:r w:rsidR="00850DC7" w:rsidRPr="00CF5241">
        <w:rPr>
          <w:b/>
          <w:color w:val="221E1F"/>
        </w:rPr>
        <w:t>ic</w:t>
      </w:r>
      <w:r w:rsidR="008E57E2" w:rsidRPr="00CF5241">
        <w:rPr>
          <w:b/>
          <w:color w:val="221E1F"/>
        </w:rPr>
        <w:t xml:space="preserve">Roads </w:t>
      </w:r>
      <w:r w:rsidR="008E57E2" w:rsidRPr="00CF5241">
        <w:rPr>
          <w:color w:val="221E1F"/>
        </w:rPr>
        <w:t xml:space="preserve">– Vic </w:t>
      </w:r>
      <w:r w:rsidR="00FA249C" w:rsidRPr="00CF5241">
        <w:rPr>
          <w:color w:val="221E1F"/>
        </w:rPr>
        <w:t>Roads owned and managed roads</w:t>
      </w:r>
    </w:p>
    <w:p w:rsidR="00E757F1" w:rsidRPr="00CF5241" w:rsidRDefault="00E757F1" w:rsidP="00E757F1">
      <w:pPr>
        <w:pStyle w:val="ListParagraph"/>
        <w:rPr>
          <w:color w:val="221E1F"/>
        </w:rPr>
      </w:pPr>
    </w:p>
    <w:p w:rsidR="00CF5241" w:rsidRDefault="00AC7B1F" w:rsidP="00CF5241">
      <w:pPr>
        <w:pStyle w:val="ListParagraph"/>
        <w:numPr>
          <w:ilvl w:val="0"/>
          <w:numId w:val="11"/>
        </w:numPr>
        <w:rPr>
          <w:rFonts w:ascii="Calibri" w:hAnsi="Calibri"/>
          <w:color w:val="B5101A"/>
          <w:sz w:val="32"/>
          <w:szCs w:val="32"/>
        </w:rPr>
      </w:pPr>
      <w:r>
        <w:rPr>
          <w:rFonts w:ascii="Calibri" w:hAnsi="Calibri"/>
          <w:color w:val="B5101A"/>
          <w:sz w:val="32"/>
          <w:szCs w:val="32"/>
        </w:rPr>
        <w:t>Relevant Legislation</w:t>
      </w:r>
    </w:p>
    <w:p w:rsidR="00CF5241" w:rsidRDefault="0021179D" w:rsidP="00CF5241">
      <w:pPr>
        <w:ind w:left="360"/>
        <w:rPr>
          <w:rFonts w:ascii="Calibri" w:hAnsi="Calibri"/>
          <w:color w:val="B5101A"/>
          <w:sz w:val="32"/>
          <w:szCs w:val="32"/>
        </w:rPr>
      </w:pPr>
      <w:r w:rsidRPr="00CF5241">
        <w:rPr>
          <w:rFonts w:cs="Arial"/>
          <w:b/>
          <w:bCs/>
          <w:color w:val="000000"/>
          <w:sz w:val="24"/>
          <w:szCs w:val="24"/>
        </w:rPr>
        <w:t xml:space="preserve">3.1. Local Government Act 1989 </w:t>
      </w:r>
    </w:p>
    <w:p w:rsidR="0021179D" w:rsidRPr="00CF5241" w:rsidRDefault="0021179D" w:rsidP="00CF5241">
      <w:pPr>
        <w:pStyle w:val="ListParagraph"/>
        <w:numPr>
          <w:ilvl w:val="0"/>
          <w:numId w:val="28"/>
        </w:numPr>
        <w:rPr>
          <w:rFonts w:ascii="Calibri" w:hAnsi="Calibri"/>
          <w:color w:val="B5101A"/>
        </w:rPr>
      </w:pPr>
      <w:r w:rsidRPr="00CF5241">
        <w:t xml:space="preserve">The Local Government Act – Schedule 10 Powers of Councils over Roads. </w:t>
      </w:r>
    </w:p>
    <w:p w:rsidR="0021179D" w:rsidRPr="005F52E9" w:rsidRDefault="0021179D" w:rsidP="005F52E9">
      <w:pPr>
        <w:autoSpaceDE w:val="0"/>
        <w:autoSpaceDN w:val="0"/>
        <w:adjustRightInd w:val="0"/>
        <w:spacing w:after="0" w:line="240" w:lineRule="auto"/>
        <w:ind w:firstLine="360"/>
        <w:rPr>
          <w:rFonts w:cs="Arial"/>
          <w:b/>
          <w:color w:val="000000"/>
          <w:sz w:val="24"/>
          <w:szCs w:val="24"/>
        </w:rPr>
      </w:pPr>
      <w:r w:rsidRPr="007C32E5">
        <w:rPr>
          <w:rFonts w:cs="Arial"/>
          <w:b/>
          <w:bCs/>
          <w:color w:val="000000"/>
          <w:sz w:val="24"/>
          <w:szCs w:val="24"/>
        </w:rPr>
        <w:t xml:space="preserve">3.2. </w:t>
      </w:r>
      <w:r w:rsidR="00850DC7">
        <w:rPr>
          <w:rFonts w:cs="Arial"/>
          <w:b/>
          <w:bCs/>
          <w:color w:val="000000"/>
          <w:sz w:val="24"/>
          <w:szCs w:val="24"/>
        </w:rPr>
        <w:t>VicRoads Legislation</w:t>
      </w:r>
      <w:r w:rsidR="005F52E9">
        <w:rPr>
          <w:rFonts w:cs="Arial"/>
          <w:b/>
          <w:bCs/>
          <w:color w:val="000000"/>
          <w:sz w:val="24"/>
          <w:szCs w:val="24"/>
        </w:rPr>
        <w:t xml:space="preserve"> (</w:t>
      </w:r>
      <w:r w:rsidR="005F52E9" w:rsidRPr="00A41398">
        <w:rPr>
          <w:rFonts w:cs="Arial"/>
          <w:b/>
          <w:color w:val="000000"/>
        </w:rPr>
        <w:t>Roadsides Memorials Policy 2015</w:t>
      </w:r>
      <w:r w:rsidR="005F52E9">
        <w:rPr>
          <w:rFonts w:cs="Arial"/>
          <w:b/>
          <w:color w:val="000000"/>
        </w:rPr>
        <w:t>)</w:t>
      </w:r>
      <w:r w:rsidR="005F52E9" w:rsidRPr="00A41398">
        <w:rPr>
          <w:rFonts w:cs="Arial"/>
          <w:b/>
          <w:color w:val="000000"/>
        </w:rPr>
        <w:t>:</w:t>
      </w:r>
    </w:p>
    <w:p w:rsidR="00850DC7" w:rsidRPr="00CF5241" w:rsidRDefault="00850DC7" w:rsidP="00850DC7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r w:rsidRPr="00CF5241">
        <w:rPr>
          <w:rFonts w:cs="Arial"/>
          <w:color w:val="000000"/>
        </w:rPr>
        <w:t>Road Management Act 2004</w:t>
      </w:r>
      <w:r w:rsidR="00A41398">
        <w:rPr>
          <w:rFonts w:cs="Arial"/>
          <w:color w:val="000000"/>
        </w:rPr>
        <w:t xml:space="preserve"> </w:t>
      </w:r>
      <w:r w:rsidRPr="00CF5241">
        <w:rPr>
          <w:rFonts w:cs="Arial"/>
          <w:color w:val="000000"/>
        </w:rPr>
        <w:t xml:space="preserve">- </w:t>
      </w:r>
      <w:r w:rsidR="008D6450" w:rsidRPr="00CF5241">
        <w:rPr>
          <w:rFonts w:cs="Arial"/>
          <w:color w:val="000000"/>
        </w:rPr>
        <w:t xml:space="preserve">Vic Roads has an important role in </w:t>
      </w:r>
      <w:r w:rsidR="00FD10F4" w:rsidRPr="00CF5241">
        <w:rPr>
          <w:rFonts w:cs="Arial"/>
          <w:color w:val="000000"/>
        </w:rPr>
        <w:t>managing</w:t>
      </w:r>
      <w:r w:rsidR="008D6450" w:rsidRPr="00CF5241">
        <w:rPr>
          <w:rFonts w:cs="Arial"/>
          <w:color w:val="000000"/>
        </w:rPr>
        <w:t xml:space="preserve"> certai</w:t>
      </w:r>
      <w:r w:rsidRPr="00CF5241">
        <w:rPr>
          <w:rFonts w:cs="Arial"/>
          <w:color w:val="000000"/>
        </w:rPr>
        <w:t>n roads and roadsides. VicR</w:t>
      </w:r>
      <w:r w:rsidR="008D6450" w:rsidRPr="00CF5241">
        <w:rPr>
          <w:rFonts w:cs="Arial"/>
          <w:color w:val="000000"/>
        </w:rPr>
        <w:t>oads may remove any roadside memorial where necessary</w:t>
      </w:r>
      <w:r w:rsidR="00FA249C" w:rsidRPr="00CF5241">
        <w:rPr>
          <w:rFonts w:cs="Arial"/>
          <w:color w:val="000000"/>
        </w:rPr>
        <w:t>;</w:t>
      </w:r>
    </w:p>
    <w:p w:rsidR="00850DC7" w:rsidRPr="00CF5241" w:rsidRDefault="008D6450" w:rsidP="00FA249C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r w:rsidRPr="00CF5241">
        <w:rPr>
          <w:rFonts w:cs="Arial"/>
          <w:color w:val="000000"/>
        </w:rPr>
        <w:t>Victoria’s Road Safety Rules 2009</w:t>
      </w:r>
      <w:r w:rsidR="00A41398">
        <w:rPr>
          <w:rFonts w:cs="Arial"/>
          <w:color w:val="000000"/>
        </w:rPr>
        <w:t xml:space="preserve"> </w:t>
      </w:r>
      <w:r w:rsidRPr="00CF5241">
        <w:rPr>
          <w:rFonts w:cs="Arial"/>
          <w:color w:val="000000"/>
        </w:rPr>
        <w:t xml:space="preserve">– For safety reasons, do not permit drivers to stop on a freeway, except for an emergency. For this reason, the placement of </w:t>
      </w:r>
      <w:r w:rsidR="00FD10F4" w:rsidRPr="00CF5241">
        <w:rPr>
          <w:rFonts w:cs="Arial"/>
          <w:color w:val="000000"/>
        </w:rPr>
        <w:t>roadside memorials within urban or rural freeway reservations is inappropriate</w:t>
      </w:r>
      <w:r w:rsidR="00FA249C" w:rsidRPr="00CF5241">
        <w:rPr>
          <w:rFonts w:cs="Arial"/>
          <w:color w:val="000000"/>
        </w:rPr>
        <w:t>; and</w:t>
      </w:r>
      <w:r w:rsidR="00FD10F4" w:rsidRPr="00CF5241">
        <w:rPr>
          <w:rFonts w:cs="Arial"/>
          <w:color w:val="000000"/>
        </w:rPr>
        <w:t xml:space="preserve"> </w:t>
      </w:r>
      <w:r w:rsidRPr="00CF5241">
        <w:rPr>
          <w:rFonts w:cs="Arial"/>
          <w:color w:val="000000"/>
        </w:rPr>
        <w:t xml:space="preserve"> </w:t>
      </w:r>
    </w:p>
    <w:p w:rsidR="00CF5241" w:rsidRPr="00CF5241" w:rsidRDefault="00850DC7" w:rsidP="00CF5241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r w:rsidRPr="00CF5241">
        <w:rPr>
          <w:rFonts w:cs="Arial"/>
          <w:color w:val="000000"/>
        </w:rPr>
        <w:t>VicRoads</w:t>
      </w:r>
      <w:r w:rsidR="00A41398">
        <w:rPr>
          <w:rFonts w:cs="Arial"/>
          <w:color w:val="000000"/>
        </w:rPr>
        <w:t xml:space="preserve"> Roadsides</w:t>
      </w:r>
      <w:r w:rsidRPr="00CF5241">
        <w:rPr>
          <w:rFonts w:cs="Arial"/>
          <w:color w:val="000000"/>
        </w:rPr>
        <w:t xml:space="preserve"> Memorial Policy</w:t>
      </w:r>
      <w:r w:rsidR="00A41398">
        <w:rPr>
          <w:rFonts w:cs="Arial"/>
          <w:color w:val="000000"/>
        </w:rPr>
        <w:t xml:space="preserve"> 2015</w:t>
      </w:r>
      <w:r w:rsidRPr="00CF5241">
        <w:rPr>
          <w:rFonts w:cs="Arial"/>
          <w:color w:val="000000"/>
        </w:rPr>
        <w:t xml:space="preserve"> can be found at – </w:t>
      </w:r>
      <w:hyperlink r:id="rId8" w:history="1">
        <w:r w:rsidRPr="00CF5241">
          <w:rPr>
            <w:rStyle w:val="Hyperlink"/>
            <w:rFonts w:cs="Arial"/>
          </w:rPr>
          <w:t>www.vicroads.vic.gov.au</w:t>
        </w:r>
      </w:hyperlink>
      <w:r w:rsidR="00FA249C" w:rsidRPr="00CF5241">
        <w:rPr>
          <w:rFonts w:cs="Arial"/>
          <w:color w:val="000000"/>
        </w:rPr>
        <w:t>.</w:t>
      </w:r>
      <w:r w:rsidRPr="00CF5241">
        <w:rPr>
          <w:rFonts w:cs="Arial"/>
          <w:color w:val="000000"/>
        </w:rPr>
        <w:t xml:space="preserve"> </w:t>
      </w:r>
    </w:p>
    <w:p w:rsidR="00CF5241" w:rsidRPr="00CF5241" w:rsidRDefault="00CF5241" w:rsidP="00CF5241">
      <w:pPr>
        <w:pStyle w:val="ListParagraph"/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</w:p>
    <w:p w:rsidR="00CF5241" w:rsidRDefault="00FD1C59" w:rsidP="00CF5241">
      <w:pPr>
        <w:pStyle w:val="ListParagraph"/>
        <w:numPr>
          <w:ilvl w:val="0"/>
          <w:numId w:val="11"/>
        </w:numPr>
        <w:spacing w:after="0"/>
        <w:rPr>
          <w:rFonts w:ascii="Calibri" w:hAnsi="Calibri"/>
          <w:color w:val="B5101A"/>
          <w:sz w:val="32"/>
          <w:szCs w:val="32"/>
        </w:rPr>
      </w:pPr>
      <w:r>
        <w:rPr>
          <w:rFonts w:ascii="Calibri" w:hAnsi="Calibri"/>
          <w:color w:val="B5101A"/>
          <w:sz w:val="32"/>
          <w:szCs w:val="32"/>
        </w:rPr>
        <w:t>Criteria</w:t>
      </w:r>
    </w:p>
    <w:p w:rsidR="00CF5241" w:rsidRPr="00CF5241" w:rsidRDefault="00CF5241" w:rsidP="00CF5241">
      <w:pPr>
        <w:pStyle w:val="ListParagraph"/>
        <w:spacing w:after="0"/>
        <w:rPr>
          <w:rFonts w:ascii="Calibri" w:hAnsi="Calibri"/>
          <w:color w:val="B5101A"/>
          <w:sz w:val="20"/>
          <w:szCs w:val="20"/>
        </w:rPr>
      </w:pPr>
    </w:p>
    <w:p w:rsidR="008959D7" w:rsidRPr="008959D7" w:rsidRDefault="00DD520B" w:rsidP="008959D7">
      <w:pPr>
        <w:pStyle w:val="ListParagraph"/>
        <w:numPr>
          <w:ilvl w:val="1"/>
          <w:numId w:val="11"/>
        </w:numPr>
        <w:spacing w:before="240" w:after="0"/>
        <w:rPr>
          <w:b/>
          <w:sz w:val="24"/>
          <w:szCs w:val="24"/>
        </w:rPr>
      </w:pPr>
      <w:r>
        <w:rPr>
          <w:rFonts w:cs="Arial"/>
          <w:b/>
          <w:color w:val="000000"/>
          <w:sz w:val="24"/>
          <w:szCs w:val="24"/>
        </w:rPr>
        <w:t>Requests for individual or group memorials</w:t>
      </w:r>
      <w:r w:rsidR="002D3538">
        <w:rPr>
          <w:rFonts w:cs="Arial"/>
          <w:b/>
          <w:color w:val="000000"/>
          <w:sz w:val="24"/>
          <w:szCs w:val="24"/>
        </w:rPr>
        <w:t>:</w:t>
      </w:r>
    </w:p>
    <w:p w:rsidR="008959D7" w:rsidRPr="008959D7" w:rsidRDefault="008959D7" w:rsidP="008959D7">
      <w:pPr>
        <w:pStyle w:val="ListParagraph"/>
        <w:spacing w:before="240" w:after="0"/>
        <w:rPr>
          <w:b/>
          <w:sz w:val="24"/>
          <w:szCs w:val="24"/>
        </w:rPr>
      </w:pPr>
    </w:p>
    <w:p w:rsidR="008959D7" w:rsidRDefault="00A41398" w:rsidP="008959D7">
      <w:pPr>
        <w:pStyle w:val="NoSpacing"/>
        <w:ind w:firstLine="360"/>
      </w:pPr>
      <w:r w:rsidRPr="00EE5BBE">
        <w:t>All requests will be reviewed to determine if:</w:t>
      </w:r>
    </w:p>
    <w:p w:rsidR="008959D7" w:rsidRPr="008959D7" w:rsidRDefault="00CA56D4" w:rsidP="008959D7">
      <w:pPr>
        <w:pStyle w:val="NoSpacing"/>
        <w:numPr>
          <w:ilvl w:val="0"/>
          <w:numId w:val="30"/>
        </w:numPr>
      </w:pPr>
      <w:r w:rsidRPr="008959D7">
        <w:rPr>
          <w:rFonts w:cs="Arial"/>
          <w:color w:val="000000"/>
        </w:rPr>
        <w:t>The deceas</w:t>
      </w:r>
      <w:r w:rsidR="00CC4C68" w:rsidRPr="008959D7">
        <w:rPr>
          <w:rFonts w:cs="Arial"/>
          <w:color w:val="000000"/>
        </w:rPr>
        <w:t>ed person has a significant connection</w:t>
      </w:r>
      <w:r w:rsidRPr="008959D7">
        <w:rPr>
          <w:rFonts w:cs="Arial"/>
          <w:color w:val="000000"/>
        </w:rPr>
        <w:t xml:space="preserve"> within the Wyndham Community</w:t>
      </w:r>
      <w:r w:rsidR="00A41398" w:rsidRPr="008959D7">
        <w:rPr>
          <w:rFonts w:cs="Arial"/>
          <w:color w:val="000000"/>
        </w:rPr>
        <w:t xml:space="preserve">. </w:t>
      </w:r>
      <w:r w:rsidR="005F52E9" w:rsidRPr="008959D7">
        <w:rPr>
          <w:rFonts w:cs="Arial"/>
          <w:color w:val="000000"/>
        </w:rPr>
        <w:t>For example, the person has</w:t>
      </w:r>
      <w:r w:rsidR="00A41398" w:rsidRPr="008959D7">
        <w:rPr>
          <w:rFonts w:cs="Arial"/>
          <w:color w:val="000000"/>
        </w:rPr>
        <w:t xml:space="preserve"> lived in Wyndham for a si</w:t>
      </w:r>
      <w:r w:rsidR="005F52E9" w:rsidRPr="008959D7">
        <w:rPr>
          <w:rFonts w:cs="Arial"/>
          <w:color w:val="000000"/>
        </w:rPr>
        <w:t>gnificant period of time</w:t>
      </w:r>
      <w:r w:rsidR="00DE7FF6">
        <w:rPr>
          <w:rFonts w:cs="Arial"/>
          <w:color w:val="000000"/>
        </w:rPr>
        <w:t xml:space="preserve">, was highly active within the Wyndham community or </w:t>
      </w:r>
      <w:r w:rsidR="005F52E9" w:rsidRPr="008959D7">
        <w:rPr>
          <w:rFonts w:cs="Arial"/>
          <w:color w:val="000000"/>
        </w:rPr>
        <w:t xml:space="preserve">participated in unpaid contributions to the Wyndham Community; </w:t>
      </w:r>
      <w:r w:rsidR="00AD63BB" w:rsidRPr="008959D7">
        <w:rPr>
          <w:rFonts w:cs="Arial"/>
          <w:color w:val="000000"/>
        </w:rPr>
        <w:t>and</w:t>
      </w:r>
    </w:p>
    <w:p w:rsidR="00EE5BBE" w:rsidRDefault="00964946" w:rsidP="008959D7">
      <w:pPr>
        <w:pStyle w:val="NoSpacing"/>
        <w:numPr>
          <w:ilvl w:val="0"/>
          <w:numId w:val="30"/>
        </w:numPr>
      </w:pPr>
      <w:r w:rsidRPr="00CF5241">
        <w:t xml:space="preserve">Commemorate a </w:t>
      </w:r>
      <w:r w:rsidR="00CA56D4" w:rsidRPr="00CF5241">
        <w:t>historical or cultural event, including where a group has significantly donated to a community project</w:t>
      </w:r>
      <w:r w:rsidR="00AD63BB">
        <w:t>.</w:t>
      </w:r>
    </w:p>
    <w:p w:rsidR="008959D7" w:rsidRDefault="008959D7" w:rsidP="008959D7">
      <w:pPr>
        <w:pStyle w:val="NoSpacing"/>
        <w:ind w:left="720"/>
      </w:pPr>
    </w:p>
    <w:p w:rsidR="00EE5BBE" w:rsidRPr="008959D7" w:rsidRDefault="005F52E9" w:rsidP="008959D7">
      <w:pPr>
        <w:pStyle w:val="NoSpacing"/>
        <w:ind w:firstLine="360"/>
      </w:pPr>
      <w:r w:rsidRPr="008959D7">
        <w:t>All requests will meet the following guidelines</w:t>
      </w:r>
      <w:r w:rsidR="00AD63BB" w:rsidRPr="008959D7">
        <w:t>:</w:t>
      </w:r>
    </w:p>
    <w:p w:rsidR="00314BD8" w:rsidRPr="00CF5241" w:rsidRDefault="007B2674" w:rsidP="0022261A">
      <w:pPr>
        <w:pStyle w:val="ListParagraph"/>
        <w:numPr>
          <w:ilvl w:val="0"/>
          <w:numId w:val="4"/>
        </w:numPr>
        <w:spacing w:after="0"/>
        <w:rPr>
          <w:rFonts w:ascii="Calibri" w:hAnsi="Calibri"/>
        </w:rPr>
      </w:pPr>
      <w:r w:rsidRPr="00CF5241">
        <w:rPr>
          <w:rFonts w:ascii="Calibri" w:hAnsi="Calibri"/>
        </w:rPr>
        <w:t>A plaque will be made from</w:t>
      </w:r>
      <w:r w:rsidR="00314BD8" w:rsidRPr="00CF5241">
        <w:rPr>
          <w:rFonts w:ascii="Calibri" w:hAnsi="Calibri"/>
        </w:rPr>
        <w:t xml:space="preserve"> </w:t>
      </w:r>
      <w:r w:rsidR="00AD63BB">
        <w:rPr>
          <w:rFonts w:ascii="Calibri" w:hAnsi="Calibri"/>
        </w:rPr>
        <w:t>stainless stee</w:t>
      </w:r>
      <w:r w:rsidR="00964946" w:rsidRPr="00CF5241">
        <w:rPr>
          <w:rFonts w:ascii="Calibri" w:hAnsi="Calibri"/>
        </w:rPr>
        <w:t>l</w:t>
      </w:r>
      <w:r w:rsidR="00AD63BB">
        <w:rPr>
          <w:rFonts w:ascii="Calibri" w:hAnsi="Calibri"/>
        </w:rPr>
        <w:t xml:space="preserve"> or brass</w:t>
      </w:r>
      <w:r w:rsidRPr="00CF5241">
        <w:rPr>
          <w:rFonts w:ascii="Calibri" w:hAnsi="Calibri"/>
        </w:rPr>
        <w:t xml:space="preserve"> and a size no greater than</w:t>
      </w:r>
      <w:r w:rsidR="00314BD8" w:rsidRPr="00CF5241">
        <w:rPr>
          <w:rFonts w:ascii="Calibri" w:hAnsi="Calibri"/>
        </w:rPr>
        <w:t xml:space="preserve"> 6 x 4inches</w:t>
      </w:r>
      <w:r w:rsidRPr="00CF5241">
        <w:rPr>
          <w:rFonts w:ascii="Calibri" w:hAnsi="Calibri"/>
        </w:rPr>
        <w:t xml:space="preserve">; </w:t>
      </w:r>
    </w:p>
    <w:p w:rsidR="007B2674" w:rsidRPr="00CF5241" w:rsidRDefault="00314BD8" w:rsidP="00314BD8">
      <w:pPr>
        <w:pStyle w:val="ListParagraph"/>
        <w:numPr>
          <w:ilvl w:val="0"/>
          <w:numId w:val="4"/>
        </w:numPr>
        <w:spacing w:after="0"/>
        <w:rPr>
          <w:rFonts w:ascii="Calibri" w:hAnsi="Calibri"/>
        </w:rPr>
      </w:pPr>
      <w:r w:rsidRPr="00CF5241">
        <w:rPr>
          <w:rFonts w:ascii="Calibri" w:hAnsi="Calibri"/>
        </w:rPr>
        <w:t xml:space="preserve">A plaque will be sourced and purchased by the applicant; </w:t>
      </w:r>
      <w:r w:rsidR="007B2674" w:rsidRPr="00CF5241">
        <w:rPr>
          <w:rFonts w:ascii="Calibri" w:hAnsi="Calibri"/>
        </w:rPr>
        <w:t>and</w:t>
      </w:r>
    </w:p>
    <w:p w:rsidR="00C74206" w:rsidRPr="00CF5241" w:rsidRDefault="00C74206" w:rsidP="0022261A">
      <w:pPr>
        <w:pStyle w:val="ListParagraph"/>
        <w:numPr>
          <w:ilvl w:val="0"/>
          <w:numId w:val="4"/>
        </w:numPr>
        <w:spacing w:after="0"/>
        <w:rPr>
          <w:rFonts w:ascii="Calibri" w:hAnsi="Calibri"/>
        </w:rPr>
      </w:pPr>
      <w:r w:rsidRPr="00CF5241">
        <w:rPr>
          <w:rFonts w:ascii="Calibri" w:hAnsi="Calibri"/>
        </w:rPr>
        <w:t xml:space="preserve">A memorial within </w:t>
      </w:r>
      <w:r w:rsidR="00CA2F58" w:rsidRPr="00CF5241">
        <w:rPr>
          <w:rFonts w:ascii="Calibri" w:hAnsi="Calibri"/>
        </w:rPr>
        <w:t>o</w:t>
      </w:r>
      <w:r w:rsidR="001D4B0A" w:rsidRPr="00CF5241">
        <w:rPr>
          <w:rFonts w:ascii="Calibri" w:hAnsi="Calibri"/>
        </w:rPr>
        <w:t>pen space</w:t>
      </w:r>
      <w:r w:rsidR="007074D8" w:rsidRPr="00CF5241">
        <w:rPr>
          <w:rFonts w:ascii="Calibri" w:hAnsi="Calibri"/>
        </w:rPr>
        <w:t xml:space="preserve"> will be </w:t>
      </w:r>
      <w:r w:rsidRPr="00CF5241">
        <w:rPr>
          <w:rFonts w:ascii="Calibri" w:hAnsi="Calibri"/>
        </w:rPr>
        <w:t>installed in a way that will not damage Council Assets. If damaged, the applicant will bear the co</w:t>
      </w:r>
      <w:r w:rsidR="007A3042" w:rsidRPr="00CF5241">
        <w:rPr>
          <w:rFonts w:ascii="Calibri" w:hAnsi="Calibri"/>
        </w:rPr>
        <w:t>sts</w:t>
      </w:r>
      <w:r w:rsidR="007B2674" w:rsidRPr="00CF5241">
        <w:rPr>
          <w:rFonts w:ascii="Calibri" w:hAnsi="Calibri"/>
        </w:rPr>
        <w:t xml:space="preserve"> of any rectification works.</w:t>
      </w:r>
    </w:p>
    <w:p w:rsidR="00DD520B" w:rsidRDefault="00DD520B" w:rsidP="00DD520B">
      <w:pPr>
        <w:pStyle w:val="ListParagraph"/>
        <w:spacing w:after="0"/>
        <w:rPr>
          <w:rFonts w:ascii="Calibri" w:hAnsi="Calibri"/>
          <w:sz w:val="24"/>
          <w:szCs w:val="24"/>
        </w:rPr>
      </w:pPr>
    </w:p>
    <w:p w:rsidR="00DD520B" w:rsidRPr="00DD520B" w:rsidRDefault="00DD520B" w:rsidP="00DD520B">
      <w:pPr>
        <w:pStyle w:val="ListParagraph"/>
        <w:numPr>
          <w:ilvl w:val="1"/>
          <w:numId w:val="11"/>
        </w:numPr>
        <w:spacing w:after="0"/>
        <w:rPr>
          <w:rFonts w:ascii="Calibri" w:hAnsi="Calibri"/>
          <w:sz w:val="24"/>
          <w:szCs w:val="24"/>
        </w:rPr>
      </w:pPr>
      <w:r w:rsidRPr="00DD520B">
        <w:rPr>
          <w:rFonts w:cs="Arial"/>
          <w:b/>
          <w:color w:val="000000"/>
          <w:sz w:val="24"/>
          <w:szCs w:val="24"/>
        </w:rPr>
        <w:t>Requests f</w:t>
      </w:r>
      <w:r w:rsidR="002D3538">
        <w:rPr>
          <w:rFonts w:cs="Arial"/>
          <w:b/>
          <w:color w:val="000000"/>
          <w:sz w:val="24"/>
          <w:szCs w:val="24"/>
        </w:rPr>
        <w:t>or roadside tributes</w:t>
      </w:r>
      <w:r w:rsidRPr="00DD520B">
        <w:rPr>
          <w:rFonts w:cs="Arial"/>
          <w:b/>
          <w:color w:val="000000"/>
          <w:sz w:val="24"/>
          <w:szCs w:val="24"/>
        </w:rPr>
        <w:t>:</w:t>
      </w:r>
    </w:p>
    <w:p w:rsidR="00DD520B" w:rsidRPr="00CF5241" w:rsidRDefault="002D3538" w:rsidP="00DD520B">
      <w:pPr>
        <w:pStyle w:val="ListParagraph"/>
        <w:numPr>
          <w:ilvl w:val="0"/>
          <w:numId w:val="20"/>
        </w:numPr>
        <w:spacing w:after="0"/>
        <w:rPr>
          <w:rFonts w:ascii="Calibri" w:hAnsi="Calibri"/>
        </w:rPr>
      </w:pPr>
      <w:r w:rsidRPr="00CF5241">
        <w:rPr>
          <w:rFonts w:ascii="Calibri" w:hAnsi="Calibri"/>
        </w:rPr>
        <w:t>The tribute</w:t>
      </w:r>
      <w:r w:rsidR="00DD520B" w:rsidRPr="00CF5241">
        <w:rPr>
          <w:rFonts w:ascii="Calibri" w:hAnsi="Calibri"/>
        </w:rPr>
        <w:t xml:space="preserve"> will be located in a position where it will not be hazardous to passing traffic, pedestrians or prevent appropriate maintenance to the road reserve;</w:t>
      </w:r>
    </w:p>
    <w:p w:rsidR="007C78E4" w:rsidRDefault="002D3538" w:rsidP="002D3538">
      <w:pPr>
        <w:pStyle w:val="ListParagraph"/>
        <w:numPr>
          <w:ilvl w:val="0"/>
          <w:numId w:val="20"/>
        </w:numPr>
        <w:rPr>
          <w:rFonts w:ascii="Calibri" w:hAnsi="Calibri"/>
        </w:rPr>
      </w:pPr>
      <w:r w:rsidRPr="00CF5241">
        <w:rPr>
          <w:rFonts w:ascii="Calibri" w:hAnsi="Calibri"/>
        </w:rPr>
        <w:t xml:space="preserve">Wyndham City will allow for temporary roadside memorials for up to 13 months; </w:t>
      </w:r>
    </w:p>
    <w:p w:rsidR="008D0DB6" w:rsidRDefault="008D0DB6" w:rsidP="002D3538">
      <w:pPr>
        <w:pStyle w:val="ListParagraph"/>
        <w:numPr>
          <w:ilvl w:val="0"/>
          <w:numId w:val="20"/>
        </w:numPr>
        <w:rPr>
          <w:rFonts w:ascii="Calibri" w:hAnsi="Calibri"/>
        </w:rPr>
      </w:pPr>
      <w:r>
        <w:rPr>
          <w:rFonts w:ascii="Calibri" w:hAnsi="Calibri"/>
        </w:rPr>
        <w:t xml:space="preserve">Wyndham City will consider permanent roadside memorials on a case by case basis; </w:t>
      </w:r>
    </w:p>
    <w:p w:rsidR="002D3538" w:rsidRPr="00CF5241" w:rsidRDefault="007C78E4" w:rsidP="002D3538">
      <w:pPr>
        <w:pStyle w:val="ListParagraph"/>
        <w:numPr>
          <w:ilvl w:val="0"/>
          <w:numId w:val="20"/>
        </w:numPr>
        <w:rPr>
          <w:rFonts w:ascii="Calibri" w:hAnsi="Calibri"/>
        </w:rPr>
      </w:pPr>
      <w:r>
        <w:rPr>
          <w:rFonts w:ascii="Calibri" w:hAnsi="Calibri"/>
        </w:rPr>
        <w:t xml:space="preserve">All roadside tributes must align with the above </w:t>
      </w:r>
      <w:proofErr w:type="spellStart"/>
      <w:r>
        <w:rPr>
          <w:rFonts w:ascii="Calibri" w:hAnsi="Calibri"/>
        </w:rPr>
        <w:t>Vicroads</w:t>
      </w:r>
      <w:proofErr w:type="spellEnd"/>
      <w:r>
        <w:rPr>
          <w:rFonts w:ascii="Calibri" w:hAnsi="Calibri"/>
        </w:rPr>
        <w:t xml:space="preserve"> – Roadside Memorials Policy 2015; </w:t>
      </w:r>
      <w:r w:rsidR="002D3538" w:rsidRPr="00CF5241">
        <w:rPr>
          <w:rFonts w:ascii="Calibri" w:hAnsi="Calibri"/>
        </w:rPr>
        <w:t xml:space="preserve">and </w:t>
      </w:r>
    </w:p>
    <w:p w:rsidR="00522F91" w:rsidRPr="00CF5241" w:rsidRDefault="002D3538" w:rsidP="00CC4C68">
      <w:pPr>
        <w:pStyle w:val="ListParagraph"/>
        <w:numPr>
          <w:ilvl w:val="0"/>
          <w:numId w:val="20"/>
        </w:numPr>
        <w:spacing w:after="0"/>
        <w:rPr>
          <w:rFonts w:ascii="Calibri" w:hAnsi="Calibri"/>
        </w:rPr>
      </w:pPr>
      <w:r w:rsidRPr="00CF5241">
        <w:rPr>
          <w:rFonts w:ascii="Calibri" w:hAnsi="Calibri"/>
        </w:rPr>
        <w:lastRenderedPageBreak/>
        <w:t>Once a roadside memorial and/or tribute reaches its end of life cycle,</w:t>
      </w:r>
      <w:r w:rsidR="0060049B">
        <w:rPr>
          <w:rFonts w:ascii="Calibri" w:hAnsi="Calibri"/>
        </w:rPr>
        <w:t xml:space="preserve"> a Council Officer</w:t>
      </w:r>
      <w:r w:rsidRPr="00CF5241">
        <w:rPr>
          <w:rFonts w:ascii="Calibri" w:hAnsi="Calibri"/>
        </w:rPr>
        <w:t xml:space="preserve"> will contact the family in relation to collecting any items they wish to keep, before </w:t>
      </w:r>
      <w:r w:rsidR="0060049B">
        <w:rPr>
          <w:rFonts w:ascii="Calibri" w:hAnsi="Calibri"/>
        </w:rPr>
        <w:t>it is decommissioned.</w:t>
      </w:r>
    </w:p>
    <w:p w:rsidR="008959D7" w:rsidRPr="00CC1597" w:rsidRDefault="008959D7" w:rsidP="00CC1597">
      <w:pPr>
        <w:spacing w:after="0"/>
        <w:ind w:left="360"/>
        <w:rPr>
          <w:rFonts w:ascii="Calibri" w:hAnsi="Calibri"/>
          <w:sz w:val="24"/>
          <w:szCs w:val="24"/>
        </w:rPr>
      </w:pPr>
    </w:p>
    <w:p w:rsidR="00D26E33" w:rsidRPr="00D26E33" w:rsidRDefault="00D26E33" w:rsidP="00D26E33">
      <w:pPr>
        <w:pStyle w:val="ListParagraph"/>
        <w:numPr>
          <w:ilvl w:val="1"/>
          <w:numId w:val="11"/>
        </w:numPr>
        <w:spacing w:before="240" w:after="0"/>
        <w:rPr>
          <w:b/>
          <w:sz w:val="24"/>
          <w:szCs w:val="24"/>
        </w:rPr>
      </w:pPr>
      <w:r w:rsidRPr="00D26E33">
        <w:rPr>
          <w:rFonts w:cs="Arial"/>
          <w:b/>
          <w:color w:val="000000"/>
          <w:sz w:val="24"/>
          <w:szCs w:val="24"/>
        </w:rPr>
        <w:t>Requests f</w:t>
      </w:r>
      <w:r>
        <w:rPr>
          <w:rFonts w:cs="Arial"/>
          <w:b/>
          <w:color w:val="000000"/>
          <w:sz w:val="24"/>
          <w:szCs w:val="24"/>
        </w:rPr>
        <w:t>or a commemorative tree</w:t>
      </w:r>
      <w:r w:rsidR="00A16967">
        <w:rPr>
          <w:rFonts w:cs="Arial"/>
          <w:b/>
          <w:color w:val="000000"/>
          <w:sz w:val="24"/>
          <w:szCs w:val="24"/>
        </w:rPr>
        <w:t>:</w:t>
      </w:r>
    </w:p>
    <w:p w:rsidR="00D26E33" w:rsidRPr="00CF5241" w:rsidRDefault="00CB5115" w:rsidP="00D26E33">
      <w:pPr>
        <w:pStyle w:val="ListParagraph"/>
        <w:numPr>
          <w:ilvl w:val="0"/>
          <w:numId w:val="17"/>
        </w:numPr>
        <w:spacing w:after="0"/>
        <w:rPr>
          <w:rFonts w:ascii="Calibri" w:hAnsi="Calibri"/>
        </w:rPr>
      </w:pPr>
      <w:r w:rsidRPr="00CF5241">
        <w:rPr>
          <w:rFonts w:ascii="Calibri" w:hAnsi="Calibri"/>
        </w:rPr>
        <w:t>T</w:t>
      </w:r>
      <w:r w:rsidR="008549D5" w:rsidRPr="00CF5241">
        <w:rPr>
          <w:rFonts w:ascii="Calibri" w:hAnsi="Calibri"/>
        </w:rPr>
        <w:t>he</w:t>
      </w:r>
      <w:r w:rsidR="00CC4C68" w:rsidRPr="00CF5241">
        <w:rPr>
          <w:rFonts w:ascii="Calibri" w:hAnsi="Calibri"/>
        </w:rPr>
        <w:t xml:space="preserve"> tree</w:t>
      </w:r>
      <w:r w:rsidR="0060049B">
        <w:rPr>
          <w:rFonts w:ascii="Calibri" w:hAnsi="Calibri"/>
        </w:rPr>
        <w:t xml:space="preserve"> species will be</w:t>
      </w:r>
      <w:r w:rsidRPr="00CF5241">
        <w:rPr>
          <w:rFonts w:ascii="Calibri" w:hAnsi="Calibri"/>
        </w:rPr>
        <w:t xml:space="preserve"> chosen by Council</w:t>
      </w:r>
      <w:r w:rsidR="00D26E33" w:rsidRPr="00CF5241">
        <w:rPr>
          <w:rFonts w:ascii="Calibri" w:hAnsi="Calibri"/>
        </w:rPr>
        <w:t>;</w:t>
      </w:r>
    </w:p>
    <w:p w:rsidR="00A16967" w:rsidRPr="00CF5241" w:rsidRDefault="00D26E33" w:rsidP="00D26E33">
      <w:pPr>
        <w:pStyle w:val="ListParagraph"/>
        <w:numPr>
          <w:ilvl w:val="0"/>
          <w:numId w:val="17"/>
        </w:numPr>
        <w:spacing w:after="0"/>
        <w:rPr>
          <w:rFonts w:ascii="Calibri" w:hAnsi="Calibri"/>
        </w:rPr>
      </w:pPr>
      <w:r w:rsidRPr="00CF5241">
        <w:rPr>
          <w:rFonts w:ascii="Calibri" w:hAnsi="Calibri"/>
        </w:rPr>
        <w:t>Council will</w:t>
      </w:r>
      <w:r w:rsidR="00A16967" w:rsidRPr="00CF5241">
        <w:rPr>
          <w:rFonts w:ascii="Calibri" w:hAnsi="Calibri"/>
        </w:rPr>
        <w:t xml:space="preserve"> make every effort to accommodate the requested location</w:t>
      </w:r>
      <w:r w:rsidR="00DD520B" w:rsidRPr="00CF5241">
        <w:rPr>
          <w:rFonts w:ascii="Calibri" w:hAnsi="Calibri"/>
        </w:rPr>
        <w:t>, however may need to choose</w:t>
      </w:r>
      <w:r w:rsidR="00F368E4" w:rsidRPr="00CF5241">
        <w:rPr>
          <w:rFonts w:ascii="Calibri" w:hAnsi="Calibri"/>
        </w:rPr>
        <w:t xml:space="preserve"> a</w:t>
      </w:r>
      <w:r w:rsidR="005F40A1" w:rsidRPr="00CF5241">
        <w:rPr>
          <w:rFonts w:ascii="Calibri" w:hAnsi="Calibri"/>
        </w:rPr>
        <w:t>n</w:t>
      </w:r>
      <w:r w:rsidR="00F368E4" w:rsidRPr="00CF5241">
        <w:rPr>
          <w:rFonts w:ascii="Calibri" w:hAnsi="Calibri"/>
        </w:rPr>
        <w:t xml:space="preserve"> alternative</w:t>
      </w:r>
      <w:r w:rsidR="00A16967" w:rsidRPr="00CF5241">
        <w:rPr>
          <w:rFonts w:ascii="Calibri" w:hAnsi="Calibri"/>
        </w:rPr>
        <w:t xml:space="preserve"> location</w:t>
      </w:r>
      <w:r w:rsidR="00DD520B" w:rsidRPr="00CF5241">
        <w:rPr>
          <w:rFonts w:ascii="Calibri" w:hAnsi="Calibri"/>
        </w:rPr>
        <w:t xml:space="preserve"> to the applicants request</w:t>
      </w:r>
      <w:r w:rsidR="00A16967" w:rsidRPr="00CF5241">
        <w:rPr>
          <w:rFonts w:ascii="Calibri" w:hAnsi="Calibri"/>
        </w:rPr>
        <w:t>;</w:t>
      </w:r>
      <w:r w:rsidR="0060049B">
        <w:rPr>
          <w:rFonts w:ascii="Calibri" w:hAnsi="Calibri"/>
        </w:rPr>
        <w:t xml:space="preserve"> and</w:t>
      </w:r>
    </w:p>
    <w:p w:rsidR="00CC4C68" w:rsidRPr="00CF5241" w:rsidRDefault="00F368E4" w:rsidP="00CC4C68">
      <w:pPr>
        <w:pStyle w:val="ListParagraph"/>
        <w:numPr>
          <w:ilvl w:val="0"/>
          <w:numId w:val="17"/>
        </w:numPr>
        <w:spacing w:after="0"/>
        <w:rPr>
          <w:rFonts w:ascii="Calibri" w:hAnsi="Calibri"/>
        </w:rPr>
      </w:pPr>
      <w:r w:rsidRPr="00CF5241">
        <w:rPr>
          <w:rFonts w:ascii="Calibri" w:hAnsi="Calibri"/>
        </w:rPr>
        <w:t xml:space="preserve">There shall not be </w:t>
      </w:r>
      <w:r w:rsidR="00880790" w:rsidRPr="00CF5241">
        <w:rPr>
          <w:rFonts w:ascii="Calibri" w:hAnsi="Calibri"/>
        </w:rPr>
        <w:t xml:space="preserve">anything </w:t>
      </w:r>
      <w:r w:rsidR="003F2D03" w:rsidRPr="00CF5241">
        <w:rPr>
          <w:rFonts w:ascii="Calibri" w:hAnsi="Calibri"/>
        </w:rPr>
        <w:t>affixed to the tree</w:t>
      </w:r>
      <w:r w:rsidR="00880790" w:rsidRPr="00CF5241">
        <w:rPr>
          <w:rFonts w:ascii="Calibri" w:hAnsi="Calibri"/>
        </w:rPr>
        <w:t xml:space="preserve">, including </w:t>
      </w:r>
      <w:r w:rsidR="002D3538" w:rsidRPr="00CF5241">
        <w:rPr>
          <w:rFonts w:ascii="Calibri" w:hAnsi="Calibri"/>
        </w:rPr>
        <w:t>wiring and</w:t>
      </w:r>
      <w:r w:rsidR="00314BD8" w:rsidRPr="00CF5241">
        <w:rPr>
          <w:rFonts w:ascii="Calibri" w:hAnsi="Calibri"/>
        </w:rPr>
        <w:t>/or</w:t>
      </w:r>
      <w:r w:rsidR="002D3538" w:rsidRPr="00CF5241">
        <w:rPr>
          <w:rFonts w:ascii="Calibri" w:hAnsi="Calibri"/>
        </w:rPr>
        <w:t xml:space="preserve"> plaques.</w:t>
      </w:r>
    </w:p>
    <w:p w:rsidR="00CC4C68" w:rsidRPr="00CC4C68" w:rsidRDefault="00CC4C68" w:rsidP="00CC4C68">
      <w:pPr>
        <w:pStyle w:val="ListParagraph"/>
        <w:spacing w:after="0"/>
        <w:rPr>
          <w:rFonts w:ascii="Calibri" w:hAnsi="Calibri"/>
          <w:sz w:val="24"/>
          <w:szCs w:val="24"/>
        </w:rPr>
      </w:pPr>
    </w:p>
    <w:p w:rsidR="00CC4C68" w:rsidRPr="00D26E33" w:rsidRDefault="00CC4C68" w:rsidP="00CC4C68">
      <w:pPr>
        <w:pStyle w:val="ListParagraph"/>
        <w:numPr>
          <w:ilvl w:val="1"/>
          <w:numId w:val="11"/>
        </w:numPr>
        <w:spacing w:before="240" w:after="0"/>
        <w:rPr>
          <w:b/>
          <w:sz w:val="24"/>
          <w:szCs w:val="24"/>
        </w:rPr>
      </w:pPr>
      <w:r>
        <w:rPr>
          <w:rFonts w:cs="Arial"/>
          <w:b/>
          <w:color w:val="000000"/>
          <w:sz w:val="24"/>
          <w:szCs w:val="24"/>
        </w:rPr>
        <w:t>Re</w:t>
      </w:r>
      <w:r w:rsidR="0005404A">
        <w:rPr>
          <w:rFonts w:cs="Arial"/>
          <w:b/>
          <w:color w:val="000000"/>
          <w:sz w:val="24"/>
          <w:szCs w:val="24"/>
        </w:rPr>
        <w:t>quests to install a park seat</w:t>
      </w:r>
      <w:r>
        <w:rPr>
          <w:rFonts w:cs="Arial"/>
          <w:b/>
          <w:color w:val="000000"/>
          <w:sz w:val="24"/>
          <w:szCs w:val="24"/>
        </w:rPr>
        <w:t>:</w:t>
      </w:r>
    </w:p>
    <w:p w:rsidR="00CC4C68" w:rsidRDefault="0005404A" w:rsidP="00CC4C68">
      <w:pPr>
        <w:pStyle w:val="ListParagraph"/>
        <w:numPr>
          <w:ilvl w:val="0"/>
          <w:numId w:val="22"/>
        </w:numPr>
        <w:spacing w:after="0"/>
        <w:rPr>
          <w:rFonts w:ascii="Calibri" w:hAnsi="Calibri"/>
        </w:rPr>
      </w:pPr>
      <w:r w:rsidRPr="00CF5241">
        <w:rPr>
          <w:rFonts w:ascii="Calibri" w:hAnsi="Calibri"/>
        </w:rPr>
        <w:t>The a</w:t>
      </w:r>
      <w:r w:rsidR="00CC4C68" w:rsidRPr="00CF5241">
        <w:rPr>
          <w:rFonts w:ascii="Calibri" w:hAnsi="Calibri"/>
        </w:rPr>
        <w:t xml:space="preserve">pplicant will </w:t>
      </w:r>
      <w:r w:rsidR="0060049B">
        <w:rPr>
          <w:rFonts w:ascii="Calibri" w:hAnsi="Calibri"/>
        </w:rPr>
        <w:t>pay</w:t>
      </w:r>
      <w:r w:rsidR="00CC4C68" w:rsidRPr="00CF5241">
        <w:rPr>
          <w:rFonts w:ascii="Calibri" w:hAnsi="Calibri"/>
        </w:rPr>
        <w:t xml:space="preserve"> </w:t>
      </w:r>
      <w:r w:rsidR="00F940D9" w:rsidRPr="00CF5241">
        <w:rPr>
          <w:rFonts w:ascii="Calibri" w:hAnsi="Calibri"/>
        </w:rPr>
        <w:t>Council</w:t>
      </w:r>
      <w:r w:rsidR="0060049B">
        <w:rPr>
          <w:rFonts w:ascii="Calibri" w:hAnsi="Calibri"/>
        </w:rPr>
        <w:t xml:space="preserve"> for a seat </w:t>
      </w:r>
      <w:r w:rsidR="00964946" w:rsidRPr="00CF5241">
        <w:rPr>
          <w:rFonts w:ascii="Calibri" w:hAnsi="Calibri"/>
        </w:rPr>
        <w:t>by making a payment at the Wyndham Civic Centre, 145 Princess HWY, Werribee</w:t>
      </w:r>
      <w:r w:rsidR="00F940D9">
        <w:rPr>
          <w:rFonts w:ascii="Calibri" w:hAnsi="Calibri"/>
        </w:rPr>
        <w:t xml:space="preserve"> and will supply the plaque (size to be determined by Council)</w:t>
      </w:r>
      <w:r w:rsidR="0060049B">
        <w:rPr>
          <w:rFonts w:ascii="Calibri" w:hAnsi="Calibri"/>
        </w:rPr>
        <w:t xml:space="preserve"> in stainless steel or brass</w:t>
      </w:r>
      <w:r w:rsidR="00964946" w:rsidRPr="00CF5241">
        <w:rPr>
          <w:rFonts w:ascii="Calibri" w:hAnsi="Calibri"/>
        </w:rPr>
        <w:t>;</w:t>
      </w:r>
    </w:p>
    <w:p w:rsidR="00F940D9" w:rsidRPr="00CF5241" w:rsidRDefault="00F940D9" w:rsidP="00CC4C68">
      <w:pPr>
        <w:pStyle w:val="ListParagraph"/>
        <w:numPr>
          <w:ilvl w:val="0"/>
          <w:numId w:val="22"/>
        </w:numPr>
        <w:spacing w:after="0"/>
        <w:rPr>
          <w:rFonts w:ascii="Calibri" w:hAnsi="Calibri"/>
        </w:rPr>
      </w:pPr>
      <w:r>
        <w:rPr>
          <w:rFonts w:ascii="Calibri" w:hAnsi="Calibri"/>
        </w:rPr>
        <w:t xml:space="preserve">Council will supply and install the seat and plaque once payment is received; </w:t>
      </w:r>
    </w:p>
    <w:p w:rsidR="00CA5894" w:rsidRPr="00CF5241" w:rsidRDefault="00CA5894" w:rsidP="00CA5894">
      <w:pPr>
        <w:pStyle w:val="ListParagraph"/>
        <w:numPr>
          <w:ilvl w:val="0"/>
          <w:numId w:val="22"/>
        </w:numPr>
        <w:spacing w:after="0"/>
        <w:rPr>
          <w:rFonts w:ascii="Calibri" w:hAnsi="Calibri"/>
        </w:rPr>
      </w:pPr>
      <w:r w:rsidRPr="00CF5241">
        <w:rPr>
          <w:rFonts w:ascii="Calibri" w:hAnsi="Calibri"/>
        </w:rPr>
        <w:t>Council will make every effort to acc</w:t>
      </w:r>
      <w:r w:rsidR="00314BD8" w:rsidRPr="00CF5241">
        <w:rPr>
          <w:rFonts w:ascii="Calibri" w:hAnsi="Calibri"/>
        </w:rPr>
        <w:t>ommodate the requested location</w:t>
      </w:r>
      <w:r w:rsidRPr="00CF5241">
        <w:rPr>
          <w:rFonts w:ascii="Calibri" w:hAnsi="Calibri"/>
        </w:rPr>
        <w:t>, however may need to choose a alternative location to the applicants request;</w:t>
      </w:r>
      <w:r w:rsidR="00314BD8" w:rsidRPr="00CF5241">
        <w:rPr>
          <w:rFonts w:ascii="Calibri" w:hAnsi="Calibri"/>
        </w:rPr>
        <w:t xml:space="preserve"> and</w:t>
      </w:r>
    </w:p>
    <w:p w:rsidR="00CC4C68" w:rsidRPr="00CF5241" w:rsidRDefault="00336B95" w:rsidP="002215EB">
      <w:pPr>
        <w:pStyle w:val="ListParagraph"/>
        <w:numPr>
          <w:ilvl w:val="0"/>
          <w:numId w:val="22"/>
        </w:numPr>
        <w:spacing w:after="0"/>
        <w:rPr>
          <w:rFonts w:ascii="Calibri" w:hAnsi="Calibri"/>
        </w:rPr>
      </w:pPr>
      <w:r w:rsidRPr="00CF5241">
        <w:rPr>
          <w:rFonts w:ascii="Calibri" w:hAnsi="Calibri"/>
        </w:rPr>
        <w:t xml:space="preserve">Council will maintain the seat </w:t>
      </w:r>
      <w:r w:rsidR="00314BD8" w:rsidRPr="00CF5241">
        <w:rPr>
          <w:rFonts w:ascii="Calibri" w:hAnsi="Calibri"/>
        </w:rPr>
        <w:t>in line</w:t>
      </w:r>
      <w:r w:rsidRPr="00CF5241">
        <w:rPr>
          <w:rFonts w:ascii="Calibri" w:hAnsi="Calibri"/>
        </w:rPr>
        <w:t xml:space="preserve"> with</w:t>
      </w:r>
      <w:r w:rsidR="00314BD8" w:rsidRPr="00CF5241">
        <w:rPr>
          <w:rFonts w:ascii="Calibri" w:hAnsi="Calibri"/>
        </w:rPr>
        <w:t xml:space="preserve"> park</w:t>
      </w:r>
      <w:r w:rsidRPr="00CF5241">
        <w:rPr>
          <w:rFonts w:ascii="Calibri" w:hAnsi="Calibri"/>
        </w:rPr>
        <w:t xml:space="preserve"> furniture maintenance specifi</w:t>
      </w:r>
      <w:r w:rsidR="00314BD8" w:rsidRPr="00CF5241">
        <w:rPr>
          <w:rFonts w:ascii="Calibri" w:hAnsi="Calibri"/>
        </w:rPr>
        <w:t>cations.</w:t>
      </w:r>
    </w:p>
    <w:p w:rsidR="002D3538" w:rsidRPr="002D3538" w:rsidRDefault="002D3538" w:rsidP="002D3538">
      <w:pPr>
        <w:pStyle w:val="ListParagraph"/>
        <w:spacing w:after="0"/>
        <w:rPr>
          <w:rFonts w:ascii="Calibri" w:hAnsi="Calibri"/>
          <w:sz w:val="24"/>
          <w:szCs w:val="24"/>
        </w:rPr>
      </w:pPr>
    </w:p>
    <w:p w:rsidR="00EE5BBE" w:rsidRPr="008959D7" w:rsidRDefault="0022261A" w:rsidP="008959D7">
      <w:pPr>
        <w:pStyle w:val="ListParagraph"/>
        <w:numPr>
          <w:ilvl w:val="1"/>
          <w:numId w:val="11"/>
        </w:numPr>
        <w:spacing w:after="0"/>
        <w:rPr>
          <w:rFonts w:ascii="Calibri" w:hAnsi="Calibri"/>
          <w:sz w:val="24"/>
          <w:szCs w:val="24"/>
        </w:rPr>
      </w:pPr>
      <w:r w:rsidRPr="007A3042">
        <w:rPr>
          <w:rFonts w:ascii="Calibri" w:hAnsi="Calibri"/>
          <w:b/>
          <w:sz w:val="24"/>
          <w:szCs w:val="24"/>
        </w:rPr>
        <w:t>Removal</w:t>
      </w:r>
      <w:r w:rsidR="002D595D" w:rsidRPr="007A3042">
        <w:rPr>
          <w:rFonts w:ascii="Calibri" w:hAnsi="Calibri"/>
          <w:b/>
          <w:sz w:val="24"/>
          <w:szCs w:val="24"/>
        </w:rPr>
        <w:t xml:space="preserve"> &amp; Maintenance</w:t>
      </w:r>
      <w:r w:rsidR="00E13213" w:rsidRPr="007A3042">
        <w:rPr>
          <w:rFonts w:ascii="Calibri" w:hAnsi="Calibri"/>
          <w:sz w:val="24"/>
          <w:szCs w:val="24"/>
        </w:rPr>
        <w:t>:</w:t>
      </w:r>
    </w:p>
    <w:p w:rsidR="00E13213" w:rsidRPr="00CF5241" w:rsidRDefault="00682DBD" w:rsidP="00E1321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149" w:line="240" w:lineRule="auto"/>
        <w:rPr>
          <w:rFonts w:cs="Arial"/>
          <w:color w:val="000000"/>
        </w:rPr>
      </w:pPr>
      <w:r w:rsidRPr="00CF5241">
        <w:rPr>
          <w:rFonts w:cs="Arial"/>
          <w:color w:val="000000"/>
        </w:rPr>
        <w:t>E</w:t>
      </w:r>
      <w:r w:rsidR="00E13213" w:rsidRPr="00CF5241">
        <w:rPr>
          <w:rFonts w:cs="Arial"/>
          <w:color w:val="000000"/>
        </w:rPr>
        <w:t>xisting memorials shall be respectfully left intact unless subject to a</w:t>
      </w:r>
      <w:r w:rsidR="00B21347" w:rsidRPr="00CF5241">
        <w:rPr>
          <w:rFonts w:cs="Arial"/>
          <w:color w:val="000000"/>
        </w:rPr>
        <w:t xml:space="preserve"> site redevelopment. If the memorial is damaged or vandalised, Council will remove and retain at the Wyndham City Depot, 249 -253 Old Geelong Road</w:t>
      </w:r>
      <w:r w:rsidR="007074D8" w:rsidRPr="00CF5241">
        <w:rPr>
          <w:rFonts w:cs="Arial"/>
          <w:color w:val="000000"/>
        </w:rPr>
        <w:t>,</w:t>
      </w:r>
      <w:r w:rsidR="007A3042" w:rsidRPr="00CF5241">
        <w:rPr>
          <w:rFonts w:cs="Arial"/>
          <w:color w:val="000000"/>
        </w:rPr>
        <w:t xml:space="preserve"> for collection within 4 weeks;</w:t>
      </w:r>
    </w:p>
    <w:p w:rsidR="00682DBD" w:rsidRPr="00CF5241" w:rsidRDefault="000C21CB" w:rsidP="000C21CB">
      <w:pPr>
        <w:pStyle w:val="ListParagraph"/>
        <w:numPr>
          <w:ilvl w:val="0"/>
          <w:numId w:val="5"/>
        </w:numPr>
        <w:spacing w:after="0"/>
        <w:rPr>
          <w:rFonts w:ascii="Calibri" w:hAnsi="Calibri"/>
        </w:rPr>
      </w:pPr>
      <w:r w:rsidRPr="00CF5241">
        <w:rPr>
          <w:rFonts w:ascii="Calibri" w:hAnsi="Calibri"/>
        </w:rPr>
        <w:t>Wyndham City will allow permanent</w:t>
      </w:r>
      <w:r w:rsidR="008D0DB6">
        <w:rPr>
          <w:rFonts w:ascii="Calibri" w:hAnsi="Calibri"/>
        </w:rPr>
        <w:t xml:space="preserve"> roadside tributes and/or</w:t>
      </w:r>
      <w:r w:rsidRPr="00CF5241">
        <w:rPr>
          <w:rFonts w:ascii="Calibri" w:hAnsi="Calibri"/>
        </w:rPr>
        <w:t xml:space="preserve"> memorials for up to 25 years</w:t>
      </w:r>
      <w:r w:rsidR="00682DBD" w:rsidRPr="00CF5241">
        <w:rPr>
          <w:rFonts w:ascii="Calibri" w:hAnsi="Calibri"/>
        </w:rPr>
        <w:t>, unless an extensi</w:t>
      </w:r>
      <w:r w:rsidRPr="00CF5241">
        <w:rPr>
          <w:rFonts w:ascii="Calibri" w:hAnsi="Calibri"/>
        </w:rPr>
        <w:t>on is applied for and granted;</w:t>
      </w:r>
    </w:p>
    <w:p w:rsidR="00CF25D5" w:rsidRPr="00CF5241" w:rsidRDefault="007074D8" w:rsidP="0022261A">
      <w:pPr>
        <w:pStyle w:val="ListParagraph"/>
        <w:numPr>
          <w:ilvl w:val="0"/>
          <w:numId w:val="5"/>
        </w:numPr>
        <w:spacing w:after="0"/>
        <w:rPr>
          <w:rFonts w:ascii="Calibri" w:hAnsi="Calibri"/>
        </w:rPr>
      </w:pPr>
      <w:r w:rsidRPr="00CF5241">
        <w:rPr>
          <w:rFonts w:ascii="Calibri" w:hAnsi="Calibri"/>
        </w:rPr>
        <w:t>If a</w:t>
      </w:r>
      <w:r w:rsidR="00DA1CFC" w:rsidRPr="00CF5241">
        <w:rPr>
          <w:rFonts w:ascii="Calibri" w:hAnsi="Calibri"/>
        </w:rPr>
        <w:t xml:space="preserve"> memorial</w:t>
      </w:r>
      <w:r w:rsidR="008959D7">
        <w:rPr>
          <w:rFonts w:ascii="Calibri" w:hAnsi="Calibri"/>
        </w:rPr>
        <w:t xml:space="preserve"> and/or roadside tribute</w:t>
      </w:r>
      <w:r w:rsidR="00DA1CFC" w:rsidRPr="00CF5241">
        <w:rPr>
          <w:rFonts w:ascii="Calibri" w:hAnsi="Calibri"/>
        </w:rPr>
        <w:t xml:space="preserve"> is not maintained</w:t>
      </w:r>
      <w:r w:rsidR="00CF25D5" w:rsidRPr="00CF5241">
        <w:rPr>
          <w:rFonts w:ascii="Calibri" w:hAnsi="Calibri"/>
        </w:rPr>
        <w:t xml:space="preserve"> to an appropriate standard deeme</w:t>
      </w:r>
      <w:r w:rsidR="00DA1CFC" w:rsidRPr="00CF5241">
        <w:rPr>
          <w:rFonts w:ascii="Calibri" w:hAnsi="Calibri"/>
        </w:rPr>
        <w:t>d by Wyndham City, Council will</w:t>
      </w:r>
      <w:r w:rsidR="00CF25D5" w:rsidRPr="00CF5241">
        <w:rPr>
          <w:rFonts w:ascii="Calibri" w:hAnsi="Calibri"/>
        </w:rPr>
        <w:t xml:space="preserve"> contact the applicant and remove immediately</w:t>
      </w:r>
      <w:r w:rsidR="00DA1CFC" w:rsidRPr="00CF5241">
        <w:rPr>
          <w:rFonts w:ascii="Calibri" w:hAnsi="Calibri"/>
        </w:rPr>
        <w:t xml:space="preserve"> if not rectified</w:t>
      </w:r>
      <w:r w:rsidR="007A3042" w:rsidRPr="00CF5241">
        <w:rPr>
          <w:rFonts w:ascii="Calibri" w:hAnsi="Calibri"/>
        </w:rPr>
        <w:t>;</w:t>
      </w:r>
    </w:p>
    <w:p w:rsidR="002D336D" w:rsidRPr="00CF5241" w:rsidRDefault="002D336D" w:rsidP="0022261A">
      <w:pPr>
        <w:pStyle w:val="ListParagraph"/>
        <w:numPr>
          <w:ilvl w:val="0"/>
          <w:numId w:val="5"/>
        </w:numPr>
        <w:spacing w:after="0"/>
        <w:rPr>
          <w:rFonts w:ascii="Calibri" w:hAnsi="Calibri"/>
        </w:rPr>
      </w:pPr>
      <w:r w:rsidRPr="00CF5241">
        <w:rPr>
          <w:rFonts w:ascii="Calibri" w:hAnsi="Calibri"/>
        </w:rPr>
        <w:t>Any item that is considered inappropriate</w:t>
      </w:r>
      <w:r w:rsidR="00A40B0C" w:rsidRPr="00CF5241">
        <w:rPr>
          <w:rFonts w:ascii="Calibri" w:hAnsi="Calibri"/>
        </w:rPr>
        <w:t>, dangerous or offensive</w:t>
      </w:r>
      <w:r w:rsidRPr="00CF5241">
        <w:rPr>
          <w:rFonts w:ascii="Calibri" w:hAnsi="Calibri"/>
        </w:rPr>
        <w:t xml:space="preserve"> </w:t>
      </w:r>
      <w:r w:rsidR="007A3042" w:rsidRPr="00CF5241">
        <w:rPr>
          <w:rFonts w:ascii="Calibri" w:hAnsi="Calibri"/>
        </w:rPr>
        <w:t xml:space="preserve">will be removed </w:t>
      </w:r>
      <w:r w:rsidRPr="00CF5241">
        <w:rPr>
          <w:rFonts w:ascii="Calibri" w:hAnsi="Calibri"/>
        </w:rPr>
        <w:t>immediately</w:t>
      </w:r>
      <w:r w:rsidR="007A3042" w:rsidRPr="00CF5241">
        <w:rPr>
          <w:rFonts w:ascii="Calibri" w:hAnsi="Calibri"/>
        </w:rPr>
        <w:t>;</w:t>
      </w:r>
    </w:p>
    <w:p w:rsidR="008959D7" w:rsidRDefault="00C74206" w:rsidP="008959D7">
      <w:pPr>
        <w:pStyle w:val="ListParagraph"/>
        <w:numPr>
          <w:ilvl w:val="0"/>
          <w:numId w:val="5"/>
        </w:numPr>
        <w:spacing w:after="0"/>
        <w:rPr>
          <w:rFonts w:ascii="Calibri" w:hAnsi="Calibri"/>
        </w:rPr>
      </w:pPr>
      <w:r w:rsidRPr="00CF5241">
        <w:rPr>
          <w:rFonts w:ascii="Calibri" w:hAnsi="Calibri"/>
        </w:rPr>
        <w:t>Wyndham City reserves the right to re</w:t>
      </w:r>
      <w:r w:rsidR="00F940D9">
        <w:rPr>
          <w:rFonts w:ascii="Calibri" w:hAnsi="Calibri"/>
        </w:rPr>
        <w:t xml:space="preserve">move or relocate memorials </w:t>
      </w:r>
      <w:r w:rsidR="008959D7">
        <w:rPr>
          <w:rFonts w:ascii="Calibri" w:hAnsi="Calibri"/>
        </w:rPr>
        <w:t xml:space="preserve">and roadside tributes </w:t>
      </w:r>
      <w:r w:rsidR="00F940D9">
        <w:rPr>
          <w:rFonts w:ascii="Calibri" w:hAnsi="Calibri"/>
        </w:rPr>
        <w:t>due to</w:t>
      </w:r>
      <w:r w:rsidR="008959D7">
        <w:rPr>
          <w:rFonts w:ascii="Calibri" w:hAnsi="Calibri"/>
        </w:rPr>
        <w:t xml:space="preserve"> road maintenance, construction activities and</w:t>
      </w:r>
      <w:r w:rsidR="00F940D9">
        <w:rPr>
          <w:rFonts w:ascii="Calibri" w:hAnsi="Calibri"/>
        </w:rPr>
        <w:t xml:space="preserve"> </w:t>
      </w:r>
      <w:r w:rsidR="004C3EE3" w:rsidRPr="00CF5241">
        <w:rPr>
          <w:rFonts w:ascii="Calibri" w:hAnsi="Calibri"/>
        </w:rPr>
        <w:t>open space</w:t>
      </w:r>
      <w:r w:rsidRPr="00CF5241">
        <w:rPr>
          <w:rFonts w:ascii="Calibri" w:hAnsi="Calibri"/>
        </w:rPr>
        <w:t xml:space="preserve"> </w:t>
      </w:r>
      <w:r w:rsidR="00F940D9">
        <w:rPr>
          <w:rFonts w:ascii="Calibri" w:hAnsi="Calibri"/>
        </w:rPr>
        <w:t xml:space="preserve">parkland </w:t>
      </w:r>
      <w:r w:rsidR="008959D7">
        <w:rPr>
          <w:rFonts w:ascii="Calibri" w:hAnsi="Calibri"/>
        </w:rPr>
        <w:t>redevelopments; and</w:t>
      </w:r>
    </w:p>
    <w:p w:rsidR="00F940D9" w:rsidRPr="008959D7" w:rsidRDefault="00F940D9" w:rsidP="008959D7">
      <w:pPr>
        <w:pStyle w:val="ListParagraph"/>
        <w:numPr>
          <w:ilvl w:val="0"/>
          <w:numId w:val="5"/>
        </w:numPr>
        <w:spacing w:after="0"/>
        <w:rPr>
          <w:rFonts w:ascii="Calibri" w:hAnsi="Calibri"/>
        </w:rPr>
      </w:pPr>
      <w:r w:rsidRPr="008959D7">
        <w:rPr>
          <w:rFonts w:ascii="Calibri" w:hAnsi="Calibri"/>
        </w:rPr>
        <w:t xml:space="preserve">Wyndham City is not responsible for the maintenance, damage and theft of memorials and/or </w:t>
      </w:r>
      <w:r w:rsidR="008959D7">
        <w:rPr>
          <w:rFonts w:ascii="Calibri" w:hAnsi="Calibri"/>
        </w:rPr>
        <w:t>roadside tributes.</w:t>
      </w:r>
    </w:p>
    <w:p w:rsidR="007B2674" w:rsidRPr="00F87739" w:rsidRDefault="007B2674" w:rsidP="00F87739">
      <w:pPr>
        <w:spacing w:after="0"/>
        <w:rPr>
          <w:rFonts w:ascii="Calibri" w:hAnsi="Calibri"/>
          <w:sz w:val="24"/>
          <w:szCs w:val="24"/>
        </w:rPr>
      </w:pPr>
    </w:p>
    <w:p w:rsidR="00CF5241" w:rsidRDefault="00B723A4" w:rsidP="00CF5241">
      <w:pPr>
        <w:pStyle w:val="ListParagraph"/>
        <w:numPr>
          <w:ilvl w:val="0"/>
          <w:numId w:val="11"/>
        </w:numPr>
        <w:spacing w:after="0"/>
        <w:rPr>
          <w:rFonts w:ascii="Calibri" w:hAnsi="Calibri"/>
          <w:color w:val="B5101A"/>
          <w:sz w:val="32"/>
          <w:szCs w:val="32"/>
        </w:rPr>
      </w:pPr>
      <w:r w:rsidRPr="00601F18">
        <w:rPr>
          <w:rFonts w:ascii="Calibri" w:hAnsi="Calibri"/>
          <w:color w:val="B5101A"/>
          <w:sz w:val="32"/>
          <w:szCs w:val="32"/>
        </w:rPr>
        <w:t>Approval &amp; Timelines</w:t>
      </w:r>
    </w:p>
    <w:p w:rsidR="00CF5241" w:rsidRPr="00CF5241" w:rsidRDefault="00CF5241" w:rsidP="00CF5241">
      <w:pPr>
        <w:pStyle w:val="ListParagraph"/>
        <w:spacing w:after="0"/>
        <w:rPr>
          <w:rFonts w:ascii="Calibri" w:hAnsi="Calibri"/>
          <w:color w:val="B5101A"/>
          <w:sz w:val="20"/>
          <w:szCs w:val="20"/>
        </w:rPr>
      </w:pPr>
    </w:p>
    <w:p w:rsidR="00601F18" w:rsidRPr="007A3042" w:rsidRDefault="00601F18" w:rsidP="007A3042">
      <w:pPr>
        <w:pStyle w:val="ListParagraph"/>
        <w:numPr>
          <w:ilvl w:val="1"/>
          <w:numId w:val="11"/>
        </w:numPr>
        <w:spacing w:before="240" w:after="0"/>
        <w:rPr>
          <w:rFonts w:ascii="Calibri" w:hAnsi="Calibri"/>
          <w:b/>
          <w:sz w:val="24"/>
          <w:szCs w:val="24"/>
        </w:rPr>
      </w:pPr>
      <w:r w:rsidRPr="007A3042">
        <w:rPr>
          <w:rFonts w:ascii="Calibri" w:hAnsi="Calibri"/>
          <w:b/>
          <w:sz w:val="24"/>
          <w:szCs w:val="24"/>
        </w:rPr>
        <w:t>Assessment:</w:t>
      </w:r>
    </w:p>
    <w:p w:rsidR="00D93BBF" w:rsidRDefault="009D0238" w:rsidP="00A83AAF">
      <w:pPr>
        <w:pStyle w:val="ListParagraph"/>
        <w:numPr>
          <w:ilvl w:val="0"/>
          <w:numId w:val="10"/>
        </w:numPr>
        <w:spacing w:before="240" w:after="0"/>
        <w:rPr>
          <w:rFonts w:ascii="Calibri" w:hAnsi="Calibri"/>
        </w:rPr>
      </w:pPr>
      <w:r w:rsidRPr="00D93BBF">
        <w:rPr>
          <w:rFonts w:ascii="Calibri" w:hAnsi="Calibri"/>
        </w:rPr>
        <w:t>A</w:t>
      </w:r>
      <w:r w:rsidR="00A83AAF" w:rsidRPr="00D93BBF">
        <w:rPr>
          <w:rFonts w:ascii="Calibri" w:hAnsi="Calibri"/>
        </w:rPr>
        <w:t>ll applications</w:t>
      </w:r>
      <w:r w:rsidRPr="00D93BBF">
        <w:rPr>
          <w:rFonts w:ascii="Calibri" w:hAnsi="Calibri"/>
        </w:rPr>
        <w:t xml:space="preserve"> will be assessed by</w:t>
      </w:r>
      <w:r w:rsidR="00F940D9" w:rsidRPr="00D93BBF">
        <w:rPr>
          <w:rFonts w:ascii="Calibri" w:hAnsi="Calibri"/>
        </w:rPr>
        <w:t xml:space="preserve"> the Facilities and Open Space Department </w:t>
      </w:r>
      <w:r w:rsidR="00D93BBF">
        <w:rPr>
          <w:rFonts w:ascii="Calibri" w:hAnsi="Calibri"/>
        </w:rPr>
        <w:t>on a case by case basis;</w:t>
      </w:r>
    </w:p>
    <w:p w:rsidR="009D0238" w:rsidRPr="00D93BBF" w:rsidRDefault="00FD519E" w:rsidP="00A83AAF">
      <w:pPr>
        <w:pStyle w:val="ListParagraph"/>
        <w:numPr>
          <w:ilvl w:val="0"/>
          <w:numId w:val="10"/>
        </w:numPr>
        <w:spacing w:before="240" w:after="0"/>
        <w:rPr>
          <w:rFonts w:ascii="Calibri" w:hAnsi="Calibri"/>
        </w:rPr>
      </w:pPr>
      <w:r w:rsidRPr="00D93BBF">
        <w:rPr>
          <w:rFonts w:ascii="Calibri" w:hAnsi="Calibri"/>
        </w:rPr>
        <w:t xml:space="preserve">Once assessed, </w:t>
      </w:r>
      <w:r w:rsidR="009D0238" w:rsidRPr="00D93BBF">
        <w:rPr>
          <w:rFonts w:ascii="Calibri" w:hAnsi="Calibri"/>
        </w:rPr>
        <w:t xml:space="preserve">applications </w:t>
      </w:r>
      <w:r w:rsidRPr="00D93BBF">
        <w:rPr>
          <w:rFonts w:ascii="Calibri" w:hAnsi="Calibri"/>
        </w:rPr>
        <w:t xml:space="preserve">that meet the criteria </w:t>
      </w:r>
      <w:r w:rsidR="009D0238" w:rsidRPr="00D93BBF">
        <w:rPr>
          <w:rFonts w:ascii="Calibri" w:hAnsi="Calibri"/>
        </w:rPr>
        <w:t>wil</w:t>
      </w:r>
      <w:r w:rsidR="003408D0" w:rsidRPr="00D93BBF">
        <w:rPr>
          <w:rFonts w:ascii="Calibri" w:hAnsi="Calibri"/>
        </w:rPr>
        <w:t>l be approved by the Manager, Facilities and Open Space;</w:t>
      </w:r>
    </w:p>
    <w:p w:rsidR="00A063C5" w:rsidRPr="00CF5241" w:rsidRDefault="00FD519E" w:rsidP="00A063C5">
      <w:pPr>
        <w:pStyle w:val="ListParagraph"/>
        <w:numPr>
          <w:ilvl w:val="0"/>
          <w:numId w:val="10"/>
        </w:numPr>
        <w:spacing w:before="240" w:after="0"/>
        <w:rPr>
          <w:rFonts w:ascii="Calibri" w:hAnsi="Calibri"/>
        </w:rPr>
      </w:pPr>
      <w:r w:rsidRPr="00CF5241">
        <w:rPr>
          <w:rFonts w:ascii="Calibri" w:hAnsi="Calibri"/>
        </w:rPr>
        <w:t>Requests for</w:t>
      </w:r>
      <w:r w:rsidR="009D0238" w:rsidRPr="00CF5241">
        <w:rPr>
          <w:rFonts w:ascii="Calibri" w:hAnsi="Calibri"/>
        </w:rPr>
        <w:t xml:space="preserve"> </w:t>
      </w:r>
      <w:r w:rsidR="007C78E4">
        <w:rPr>
          <w:rFonts w:ascii="Calibri" w:hAnsi="Calibri"/>
        </w:rPr>
        <w:t xml:space="preserve">roadside tributes, </w:t>
      </w:r>
      <w:r w:rsidR="009D0238" w:rsidRPr="00CF5241">
        <w:rPr>
          <w:rFonts w:ascii="Calibri" w:hAnsi="Calibri"/>
        </w:rPr>
        <w:t>plaques and memorials</w:t>
      </w:r>
      <w:r w:rsidRPr="00CF5241">
        <w:rPr>
          <w:rFonts w:ascii="Calibri" w:hAnsi="Calibri"/>
        </w:rPr>
        <w:t xml:space="preserve"> beyond the scope of thi</w:t>
      </w:r>
      <w:r w:rsidR="00DE7FF6">
        <w:rPr>
          <w:rFonts w:ascii="Calibri" w:hAnsi="Calibri"/>
        </w:rPr>
        <w:t xml:space="preserve">s Policy may be directed to another area of </w:t>
      </w:r>
      <w:r w:rsidR="00B723A4" w:rsidRPr="00CF5241">
        <w:t>Council for decision</w:t>
      </w:r>
      <w:r w:rsidR="003408D0" w:rsidRPr="00CF5241">
        <w:t>;</w:t>
      </w:r>
    </w:p>
    <w:p w:rsidR="00B723A4" w:rsidRPr="00CF5241" w:rsidRDefault="00B723A4" w:rsidP="00A063C5">
      <w:pPr>
        <w:pStyle w:val="ListParagraph"/>
        <w:numPr>
          <w:ilvl w:val="0"/>
          <w:numId w:val="10"/>
        </w:numPr>
        <w:spacing w:before="240" w:after="0"/>
        <w:rPr>
          <w:rFonts w:ascii="Calibri" w:hAnsi="Calibri"/>
        </w:rPr>
      </w:pPr>
      <w:r w:rsidRPr="00CF5241">
        <w:rPr>
          <w:rFonts w:ascii="Calibri" w:hAnsi="Calibri"/>
        </w:rPr>
        <w:lastRenderedPageBreak/>
        <w:t>All applicants must</w:t>
      </w:r>
      <w:r w:rsidR="00FD1C59" w:rsidRPr="00CF5241">
        <w:rPr>
          <w:rFonts w:ascii="Calibri" w:hAnsi="Calibri"/>
        </w:rPr>
        <w:t xml:space="preserve"> meet t</w:t>
      </w:r>
      <w:r w:rsidR="00970D2C" w:rsidRPr="00CF5241">
        <w:rPr>
          <w:rFonts w:ascii="Calibri" w:hAnsi="Calibri"/>
        </w:rPr>
        <w:t>he criteria set out in section 6</w:t>
      </w:r>
      <w:r w:rsidR="00FD1C59" w:rsidRPr="00CF5241">
        <w:rPr>
          <w:rFonts w:ascii="Calibri" w:hAnsi="Calibri"/>
        </w:rPr>
        <w:t xml:space="preserve"> of this document and</w:t>
      </w:r>
      <w:r w:rsidRPr="00CF5241">
        <w:rPr>
          <w:rFonts w:ascii="Calibri" w:hAnsi="Calibri"/>
        </w:rPr>
        <w:t xml:space="preserve"> complete a</w:t>
      </w:r>
      <w:r w:rsidR="00601F18" w:rsidRPr="00CF5241">
        <w:rPr>
          <w:rFonts w:ascii="Calibri" w:hAnsi="Calibri"/>
        </w:rPr>
        <w:t xml:space="preserve"> P</w:t>
      </w:r>
      <w:r w:rsidR="009D0238" w:rsidRPr="00CF5241">
        <w:rPr>
          <w:rFonts w:ascii="Calibri" w:hAnsi="Calibri"/>
        </w:rPr>
        <w:t>laques and</w:t>
      </w:r>
      <w:r w:rsidR="00601F18" w:rsidRPr="00CF5241">
        <w:rPr>
          <w:rFonts w:ascii="Calibri" w:hAnsi="Calibri"/>
        </w:rPr>
        <w:t xml:space="preserve"> Memorial Application F</w:t>
      </w:r>
      <w:r w:rsidRPr="00CF5241">
        <w:rPr>
          <w:rFonts w:ascii="Calibri" w:hAnsi="Calibri"/>
        </w:rPr>
        <w:t>orm</w:t>
      </w:r>
      <w:r w:rsidR="009D0238" w:rsidRPr="00CF5241">
        <w:rPr>
          <w:rFonts w:ascii="Calibri" w:hAnsi="Calibri"/>
        </w:rPr>
        <w:t>,</w:t>
      </w:r>
      <w:r w:rsidRPr="00CF5241">
        <w:rPr>
          <w:rFonts w:ascii="Calibri" w:hAnsi="Calibri"/>
        </w:rPr>
        <w:t xml:space="preserve"> which can be found at </w:t>
      </w:r>
      <w:hyperlink r:id="rId9" w:history="1">
        <w:r w:rsidRPr="00CF5241">
          <w:rPr>
            <w:rStyle w:val="Hyperlink"/>
            <w:rFonts w:ascii="Calibri" w:hAnsi="Calibri"/>
          </w:rPr>
          <w:t>www.wyndham.vic.gov.au</w:t>
        </w:r>
      </w:hyperlink>
      <w:r w:rsidR="003408D0" w:rsidRPr="00CF5241">
        <w:rPr>
          <w:rFonts w:ascii="Calibri" w:hAnsi="Calibri"/>
        </w:rPr>
        <w:t>, or by contact 9742 0777; and</w:t>
      </w:r>
    </w:p>
    <w:p w:rsidR="00552C69" w:rsidRPr="00CF5241" w:rsidRDefault="006D548E" w:rsidP="00552C69">
      <w:pPr>
        <w:pStyle w:val="ListParagraph"/>
        <w:numPr>
          <w:ilvl w:val="0"/>
          <w:numId w:val="10"/>
        </w:numPr>
        <w:spacing w:before="240" w:after="0"/>
        <w:rPr>
          <w:rFonts w:ascii="Calibri" w:hAnsi="Calibri"/>
        </w:rPr>
      </w:pPr>
      <w:r w:rsidRPr="00CF5241">
        <w:rPr>
          <w:rFonts w:ascii="Calibri" w:hAnsi="Calibri"/>
        </w:rPr>
        <w:t>All applications will be processed within 6 weeks from the time it i</w:t>
      </w:r>
      <w:r w:rsidR="00D93BBF">
        <w:rPr>
          <w:rFonts w:ascii="Calibri" w:hAnsi="Calibri"/>
        </w:rPr>
        <w:t>s received by Council</w:t>
      </w:r>
      <w:r w:rsidR="003408D0" w:rsidRPr="00CF5241">
        <w:rPr>
          <w:rFonts w:ascii="Calibri" w:hAnsi="Calibri"/>
        </w:rPr>
        <w:t>.</w:t>
      </w:r>
    </w:p>
    <w:p w:rsidR="00CF5241" w:rsidRDefault="00CF5241" w:rsidP="00552C69">
      <w:pPr>
        <w:spacing w:before="240" w:after="0"/>
        <w:rPr>
          <w:rFonts w:ascii="Calibri" w:hAnsi="Calibri"/>
          <w:sz w:val="24"/>
          <w:szCs w:val="24"/>
        </w:rPr>
      </w:pPr>
    </w:p>
    <w:p w:rsidR="00F6069F" w:rsidRDefault="00F6069F" w:rsidP="00552C69">
      <w:pPr>
        <w:spacing w:before="240" w:after="0"/>
        <w:rPr>
          <w:rFonts w:ascii="Calibri" w:hAnsi="Calibri"/>
          <w:sz w:val="24"/>
          <w:szCs w:val="24"/>
        </w:rPr>
      </w:pPr>
    </w:p>
    <w:p w:rsidR="00F6069F" w:rsidRDefault="00F6069F" w:rsidP="00552C69">
      <w:pPr>
        <w:spacing w:before="240" w:after="0"/>
        <w:rPr>
          <w:rFonts w:ascii="Calibri" w:hAnsi="Calibri"/>
          <w:sz w:val="24"/>
          <w:szCs w:val="24"/>
        </w:rPr>
      </w:pPr>
    </w:p>
    <w:p w:rsidR="00F6069F" w:rsidRDefault="00F6069F" w:rsidP="00552C69">
      <w:pPr>
        <w:spacing w:before="240" w:after="0"/>
        <w:rPr>
          <w:rFonts w:ascii="Calibri" w:hAnsi="Calibri"/>
          <w:sz w:val="24"/>
          <w:szCs w:val="24"/>
        </w:rPr>
      </w:pPr>
    </w:p>
    <w:p w:rsidR="00F6069F" w:rsidRDefault="00F6069F" w:rsidP="00552C69">
      <w:pPr>
        <w:spacing w:before="240" w:after="0"/>
        <w:rPr>
          <w:rFonts w:ascii="Calibri" w:hAnsi="Calibri"/>
          <w:sz w:val="24"/>
          <w:szCs w:val="24"/>
        </w:rPr>
      </w:pPr>
    </w:p>
    <w:p w:rsidR="00F6069F" w:rsidRDefault="00F6069F" w:rsidP="00552C69">
      <w:pPr>
        <w:spacing w:before="240" w:after="0"/>
        <w:rPr>
          <w:rFonts w:ascii="Calibri" w:hAnsi="Calibri"/>
          <w:sz w:val="24"/>
          <w:szCs w:val="24"/>
        </w:rPr>
      </w:pPr>
    </w:p>
    <w:p w:rsidR="00F6069F" w:rsidRDefault="00F6069F" w:rsidP="00552C69">
      <w:pPr>
        <w:spacing w:before="240" w:after="0"/>
        <w:rPr>
          <w:rFonts w:ascii="Calibri" w:hAnsi="Calibri"/>
          <w:sz w:val="24"/>
          <w:szCs w:val="24"/>
        </w:rPr>
      </w:pPr>
    </w:p>
    <w:p w:rsidR="00F6069F" w:rsidRDefault="00F6069F" w:rsidP="00552C69">
      <w:pPr>
        <w:spacing w:before="240" w:after="0"/>
        <w:rPr>
          <w:rFonts w:ascii="Calibri" w:hAnsi="Calibri"/>
          <w:sz w:val="24"/>
          <w:szCs w:val="24"/>
        </w:rPr>
      </w:pPr>
    </w:p>
    <w:p w:rsidR="00F6069F" w:rsidRDefault="00F6069F" w:rsidP="00552C69">
      <w:pPr>
        <w:spacing w:before="240" w:after="0"/>
        <w:rPr>
          <w:rFonts w:ascii="Calibri" w:hAnsi="Calibri"/>
          <w:sz w:val="24"/>
          <w:szCs w:val="24"/>
        </w:rPr>
      </w:pPr>
    </w:p>
    <w:p w:rsidR="00F6069F" w:rsidRDefault="00F6069F" w:rsidP="00552C69">
      <w:pPr>
        <w:spacing w:before="240" w:after="0"/>
        <w:rPr>
          <w:rFonts w:ascii="Calibri" w:hAnsi="Calibri"/>
          <w:sz w:val="24"/>
          <w:szCs w:val="24"/>
        </w:rPr>
      </w:pPr>
    </w:p>
    <w:p w:rsidR="00F6069F" w:rsidRDefault="00F6069F" w:rsidP="00552C69">
      <w:pPr>
        <w:spacing w:before="240" w:after="0"/>
        <w:rPr>
          <w:rFonts w:ascii="Calibri" w:hAnsi="Calibri"/>
          <w:sz w:val="24"/>
          <w:szCs w:val="24"/>
        </w:rPr>
      </w:pPr>
    </w:p>
    <w:p w:rsidR="00F6069F" w:rsidRDefault="00F6069F" w:rsidP="00552C69">
      <w:pPr>
        <w:spacing w:before="240" w:after="0"/>
        <w:rPr>
          <w:rFonts w:ascii="Calibri" w:hAnsi="Calibri"/>
          <w:sz w:val="24"/>
          <w:szCs w:val="24"/>
        </w:rPr>
      </w:pPr>
    </w:p>
    <w:p w:rsidR="00F6069F" w:rsidRDefault="00F6069F" w:rsidP="00552C69">
      <w:pPr>
        <w:spacing w:before="240" w:after="0"/>
        <w:rPr>
          <w:rFonts w:ascii="Calibri" w:hAnsi="Calibri"/>
          <w:sz w:val="24"/>
          <w:szCs w:val="24"/>
        </w:rPr>
      </w:pPr>
    </w:p>
    <w:p w:rsidR="00F6069F" w:rsidRDefault="00F6069F" w:rsidP="00552C69">
      <w:pPr>
        <w:spacing w:before="240" w:after="0"/>
        <w:rPr>
          <w:rFonts w:ascii="Calibri" w:hAnsi="Calibri"/>
          <w:sz w:val="24"/>
          <w:szCs w:val="24"/>
        </w:rPr>
      </w:pPr>
    </w:p>
    <w:p w:rsidR="00F6069F" w:rsidRDefault="00F6069F" w:rsidP="00552C69">
      <w:pPr>
        <w:spacing w:before="240" w:after="0"/>
        <w:rPr>
          <w:rFonts w:ascii="Calibri" w:hAnsi="Calibri"/>
          <w:sz w:val="24"/>
          <w:szCs w:val="24"/>
        </w:rPr>
      </w:pPr>
    </w:p>
    <w:p w:rsidR="00F6069F" w:rsidRDefault="00F6069F" w:rsidP="00552C69">
      <w:pPr>
        <w:spacing w:before="240" w:after="0"/>
        <w:rPr>
          <w:rFonts w:ascii="Calibri" w:hAnsi="Calibri"/>
          <w:sz w:val="24"/>
          <w:szCs w:val="24"/>
        </w:rPr>
      </w:pPr>
    </w:p>
    <w:p w:rsidR="00F6069F" w:rsidRDefault="00F6069F" w:rsidP="00552C69">
      <w:pPr>
        <w:spacing w:before="240" w:after="0"/>
        <w:rPr>
          <w:rFonts w:ascii="Calibri" w:hAnsi="Calibri"/>
          <w:sz w:val="24"/>
          <w:szCs w:val="24"/>
        </w:rPr>
      </w:pPr>
    </w:p>
    <w:p w:rsidR="00F6069F" w:rsidRDefault="00F6069F" w:rsidP="00552C69">
      <w:pPr>
        <w:spacing w:before="240" w:after="0"/>
        <w:rPr>
          <w:rFonts w:ascii="Calibri" w:hAnsi="Calibri"/>
          <w:sz w:val="24"/>
          <w:szCs w:val="24"/>
        </w:rPr>
      </w:pPr>
    </w:p>
    <w:p w:rsidR="00F6069F" w:rsidRDefault="00F6069F" w:rsidP="00552C69">
      <w:pPr>
        <w:spacing w:before="240" w:after="0"/>
        <w:rPr>
          <w:rFonts w:ascii="Calibri" w:hAnsi="Calibri"/>
          <w:sz w:val="24"/>
          <w:szCs w:val="24"/>
        </w:rPr>
      </w:pPr>
    </w:p>
    <w:p w:rsidR="00F6069F" w:rsidRDefault="00F6069F" w:rsidP="00552C69">
      <w:pPr>
        <w:spacing w:before="240" w:after="0"/>
        <w:rPr>
          <w:rFonts w:ascii="Calibri" w:hAnsi="Calibri"/>
          <w:sz w:val="24"/>
          <w:szCs w:val="24"/>
        </w:rPr>
      </w:pPr>
    </w:p>
    <w:p w:rsidR="00F6069F" w:rsidRDefault="00F6069F" w:rsidP="00552C69">
      <w:pPr>
        <w:spacing w:before="240" w:after="0"/>
        <w:rPr>
          <w:rFonts w:ascii="Calibri" w:hAnsi="Calibri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729"/>
        <w:tblW w:w="10418" w:type="dxa"/>
        <w:tblLook w:val="04A0" w:firstRow="1" w:lastRow="0" w:firstColumn="1" w:lastColumn="0" w:noHBand="0" w:noVBand="1"/>
      </w:tblPr>
      <w:tblGrid>
        <w:gridCol w:w="2920"/>
        <w:gridCol w:w="7498"/>
      </w:tblGrid>
      <w:tr w:rsidR="00AC5F41" w:rsidTr="00AC5F41">
        <w:trPr>
          <w:trHeight w:val="534"/>
        </w:trPr>
        <w:tc>
          <w:tcPr>
            <w:tcW w:w="10418" w:type="dxa"/>
            <w:gridSpan w:val="2"/>
            <w:shd w:val="pct20" w:color="auto" w:fill="auto"/>
          </w:tcPr>
          <w:p w:rsidR="00AC5F41" w:rsidRPr="00D93BBF" w:rsidRDefault="00AC5F41" w:rsidP="00AC5F41">
            <w:pPr>
              <w:spacing w:before="240"/>
              <w:rPr>
                <w:rFonts w:ascii="Calibri" w:hAnsi="Calibri"/>
                <w:b/>
              </w:rPr>
            </w:pPr>
            <w:r w:rsidRPr="00D93BBF">
              <w:rPr>
                <w:rFonts w:ascii="Calibri" w:hAnsi="Calibri"/>
                <w:b/>
              </w:rPr>
              <w:lastRenderedPageBreak/>
              <w:t xml:space="preserve">Applicants Details </w:t>
            </w:r>
          </w:p>
        </w:tc>
      </w:tr>
      <w:tr w:rsidR="00AC5F41" w:rsidTr="00CC60E8">
        <w:trPr>
          <w:trHeight w:val="428"/>
        </w:trPr>
        <w:tc>
          <w:tcPr>
            <w:tcW w:w="2920" w:type="dxa"/>
          </w:tcPr>
          <w:p w:rsidR="00AC5F41" w:rsidRPr="00D93BBF" w:rsidRDefault="00AC5F41" w:rsidP="00AC5F41">
            <w:pPr>
              <w:spacing w:before="240"/>
              <w:rPr>
                <w:rFonts w:ascii="Calibri" w:hAnsi="Calibri"/>
              </w:rPr>
            </w:pPr>
            <w:r w:rsidRPr="00D93BBF">
              <w:rPr>
                <w:rFonts w:ascii="Calibri" w:hAnsi="Calibri"/>
              </w:rPr>
              <w:t>Full Name</w:t>
            </w:r>
          </w:p>
        </w:tc>
        <w:tc>
          <w:tcPr>
            <w:tcW w:w="7498" w:type="dxa"/>
          </w:tcPr>
          <w:p w:rsidR="00AC5F41" w:rsidRPr="00D93BBF" w:rsidRDefault="00AC5F41" w:rsidP="00AC5F41">
            <w:pPr>
              <w:spacing w:before="240"/>
              <w:rPr>
                <w:rFonts w:ascii="Calibri" w:hAnsi="Calibri"/>
              </w:rPr>
            </w:pPr>
          </w:p>
        </w:tc>
      </w:tr>
      <w:tr w:rsidR="00AC5F41" w:rsidTr="00CC60E8">
        <w:trPr>
          <w:trHeight w:val="492"/>
        </w:trPr>
        <w:tc>
          <w:tcPr>
            <w:tcW w:w="2920" w:type="dxa"/>
          </w:tcPr>
          <w:p w:rsidR="00AC5F41" w:rsidRPr="00D93BBF" w:rsidRDefault="00AC5F41" w:rsidP="00AC5F41">
            <w:pPr>
              <w:spacing w:before="240"/>
              <w:rPr>
                <w:rFonts w:ascii="Calibri" w:hAnsi="Calibri"/>
              </w:rPr>
            </w:pPr>
            <w:r w:rsidRPr="00D93BBF">
              <w:rPr>
                <w:rFonts w:ascii="Calibri" w:hAnsi="Calibri"/>
              </w:rPr>
              <w:t>Postal Address</w:t>
            </w:r>
          </w:p>
        </w:tc>
        <w:tc>
          <w:tcPr>
            <w:tcW w:w="7498" w:type="dxa"/>
          </w:tcPr>
          <w:p w:rsidR="00AC5F41" w:rsidRPr="00D93BBF" w:rsidRDefault="00AC5F41" w:rsidP="00AC5F41">
            <w:pPr>
              <w:spacing w:before="240"/>
              <w:rPr>
                <w:rFonts w:ascii="Calibri" w:hAnsi="Calibri"/>
              </w:rPr>
            </w:pPr>
          </w:p>
        </w:tc>
      </w:tr>
      <w:tr w:rsidR="00AC5F41" w:rsidTr="00CC60E8">
        <w:trPr>
          <w:trHeight w:val="400"/>
        </w:trPr>
        <w:tc>
          <w:tcPr>
            <w:tcW w:w="2920" w:type="dxa"/>
          </w:tcPr>
          <w:p w:rsidR="00AC5F41" w:rsidRPr="00D93BBF" w:rsidRDefault="00AC5F41" w:rsidP="00AC5F41">
            <w:pPr>
              <w:spacing w:before="240"/>
              <w:rPr>
                <w:rFonts w:ascii="Calibri" w:hAnsi="Calibri"/>
              </w:rPr>
            </w:pPr>
            <w:r w:rsidRPr="00D93BBF">
              <w:rPr>
                <w:rFonts w:ascii="Calibri" w:hAnsi="Calibri"/>
              </w:rPr>
              <w:t xml:space="preserve">Contact Number </w:t>
            </w:r>
          </w:p>
        </w:tc>
        <w:tc>
          <w:tcPr>
            <w:tcW w:w="7498" w:type="dxa"/>
          </w:tcPr>
          <w:p w:rsidR="00AC5F41" w:rsidRPr="00D93BBF" w:rsidRDefault="00AC5F41" w:rsidP="00AC5F41">
            <w:pPr>
              <w:spacing w:before="240"/>
              <w:rPr>
                <w:rFonts w:ascii="Calibri" w:hAnsi="Calibri"/>
              </w:rPr>
            </w:pPr>
          </w:p>
        </w:tc>
      </w:tr>
      <w:tr w:rsidR="00AC5F41" w:rsidTr="00CC60E8">
        <w:trPr>
          <w:trHeight w:val="436"/>
        </w:trPr>
        <w:tc>
          <w:tcPr>
            <w:tcW w:w="2920" w:type="dxa"/>
            <w:tcBorders>
              <w:bottom w:val="single" w:sz="4" w:space="0" w:color="auto"/>
            </w:tcBorders>
          </w:tcPr>
          <w:p w:rsidR="00AC5F41" w:rsidRPr="00D93BBF" w:rsidRDefault="00AC5F41" w:rsidP="00AC5F41">
            <w:pPr>
              <w:spacing w:before="240"/>
              <w:rPr>
                <w:rFonts w:ascii="Calibri" w:hAnsi="Calibri"/>
              </w:rPr>
            </w:pPr>
            <w:r w:rsidRPr="00D93BBF">
              <w:rPr>
                <w:rFonts w:ascii="Calibri" w:hAnsi="Calibri"/>
              </w:rPr>
              <w:t>Email</w:t>
            </w:r>
          </w:p>
        </w:tc>
        <w:tc>
          <w:tcPr>
            <w:tcW w:w="7498" w:type="dxa"/>
            <w:tcBorders>
              <w:bottom w:val="single" w:sz="4" w:space="0" w:color="auto"/>
            </w:tcBorders>
          </w:tcPr>
          <w:p w:rsidR="00AC5F41" w:rsidRPr="00D93BBF" w:rsidRDefault="00AC5F41" w:rsidP="00AC5F41">
            <w:pPr>
              <w:spacing w:before="240"/>
              <w:rPr>
                <w:rFonts w:ascii="Calibri" w:hAnsi="Calibri"/>
              </w:rPr>
            </w:pPr>
          </w:p>
        </w:tc>
      </w:tr>
      <w:tr w:rsidR="00AC5F41" w:rsidTr="00AC5F41">
        <w:trPr>
          <w:trHeight w:val="546"/>
        </w:trPr>
        <w:tc>
          <w:tcPr>
            <w:tcW w:w="10418" w:type="dxa"/>
            <w:gridSpan w:val="2"/>
            <w:shd w:val="pct20" w:color="auto" w:fill="auto"/>
          </w:tcPr>
          <w:p w:rsidR="00AC5F41" w:rsidRPr="00D93BBF" w:rsidRDefault="00AC5F41" w:rsidP="00AC5F41">
            <w:pPr>
              <w:spacing w:before="240"/>
              <w:rPr>
                <w:rFonts w:ascii="Calibri" w:hAnsi="Calibri"/>
                <w:b/>
              </w:rPr>
            </w:pPr>
            <w:r w:rsidRPr="00D93BBF">
              <w:rPr>
                <w:rFonts w:ascii="Calibri" w:hAnsi="Calibri"/>
                <w:b/>
              </w:rPr>
              <w:t>Roadside Tribute/Memorial Details</w:t>
            </w:r>
          </w:p>
        </w:tc>
      </w:tr>
      <w:tr w:rsidR="00AC5F41" w:rsidTr="00AC5F41">
        <w:trPr>
          <w:trHeight w:val="534"/>
        </w:trPr>
        <w:tc>
          <w:tcPr>
            <w:tcW w:w="2920" w:type="dxa"/>
          </w:tcPr>
          <w:p w:rsidR="00AC5F41" w:rsidRPr="00D93BBF" w:rsidRDefault="00AC5F41" w:rsidP="00AC5F41">
            <w:pPr>
              <w:spacing w:before="240"/>
              <w:rPr>
                <w:rFonts w:ascii="Calibri" w:hAnsi="Calibri"/>
              </w:rPr>
            </w:pPr>
            <w:r w:rsidRPr="00D93BBF">
              <w:rPr>
                <w:rFonts w:ascii="Calibri" w:hAnsi="Calibri"/>
              </w:rPr>
              <w:t xml:space="preserve">Location of the memorial </w:t>
            </w:r>
          </w:p>
        </w:tc>
        <w:tc>
          <w:tcPr>
            <w:tcW w:w="7498" w:type="dxa"/>
          </w:tcPr>
          <w:p w:rsidR="00AC5F41" w:rsidRPr="00D93BBF" w:rsidRDefault="00AC5F41" w:rsidP="00AC5F41">
            <w:pPr>
              <w:spacing w:before="240"/>
              <w:rPr>
                <w:rFonts w:ascii="Calibri" w:hAnsi="Calibri"/>
              </w:rPr>
            </w:pPr>
          </w:p>
        </w:tc>
      </w:tr>
      <w:tr w:rsidR="00AC5F41" w:rsidTr="00CC60E8">
        <w:trPr>
          <w:trHeight w:val="387"/>
        </w:trPr>
        <w:tc>
          <w:tcPr>
            <w:tcW w:w="2920" w:type="dxa"/>
          </w:tcPr>
          <w:p w:rsidR="00AC5F41" w:rsidRPr="00D93BBF" w:rsidRDefault="00AC5F41" w:rsidP="00AC5F41">
            <w:pPr>
              <w:spacing w:before="240"/>
              <w:rPr>
                <w:rFonts w:ascii="Calibri" w:hAnsi="Calibri"/>
              </w:rPr>
            </w:pPr>
            <w:r w:rsidRPr="00D93BBF">
              <w:rPr>
                <w:rFonts w:ascii="Calibri" w:hAnsi="Calibri"/>
              </w:rPr>
              <w:t>Who is the memorial for?</w:t>
            </w:r>
          </w:p>
        </w:tc>
        <w:tc>
          <w:tcPr>
            <w:tcW w:w="7498" w:type="dxa"/>
          </w:tcPr>
          <w:p w:rsidR="00AC5F41" w:rsidRPr="00D93BBF" w:rsidRDefault="00AC5F41" w:rsidP="00AC5F41">
            <w:pPr>
              <w:spacing w:before="240"/>
              <w:rPr>
                <w:rFonts w:ascii="Calibri" w:hAnsi="Calibri"/>
              </w:rPr>
            </w:pPr>
          </w:p>
        </w:tc>
      </w:tr>
      <w:tr w:rsidR="00AC5F41" w:rsidTr="00CC60E8">
        <w:trPr>
          <w:trHeight w:val="990"/>
        </w:trPr>
        <w:tc>
          <w:tcPr>
            <w:tcW w:w="2920" w:type="dxa"/>
            <w:tcBorders>
              <w:bottom w:val="single" w:sz="4" w:space="0" w:color="auto"/>
            </w:tcBorders>
          </w:tcPr>
          <w:p w:rsidR="00AC5F41" w:rsidRPr="00D93BBF" w:rsidRDefault="00AC5F41" w:rsidP="00AC5F41">
            <w:pPr>
              <w:spacing w:before="240"/>
              <w:rPr>
                <w:rFonts w:ascii="Calibri" w:hAnsi="Calibri"/>
              </w:rPr>
            </w:pPr>
            <w:r w:rsidRPr="00D93BBF">
              <w:rPr>
                <w:rFonts w:ascii="Calibri" w:hAnsi="Calibri"/>
              </w:rPr>
              <w:t xml:space="preserve">Description of connection to the Wyndham community </w:t>
            </w:r>
          </w:p>
        </w:tc>
        <w:tc>
          <w:tcPr>
            <w:tcW w:w="7498" w:type="dxa"/>
            <w:tcBorders>
              <w:bottom w:val="single" w:sz="4" w:space="0" w:color="auto"/>
            </w:tcBorders>
          </w:tcPr>
          <w:p w:rsidR="00AC5F41" w:rsidRPr="00D93BBF" w:rsidRDefault="007C78E4" w:rsidP="00AC5F41">
            <w:pPr>
              <w:spacing w:before="24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Not applicable to roadside tributes </w:t>
            </w:r>
          </w:p>
        </w:tc>
      </w:tr>
      <w:tr w:rsidR="00AC5F41" w:rsidTr="00AC5F41">
        <w:trPr>
          <w:trHeight w:val="1128"/>
        </w:trPr>
        <w:tc>
          <w:tcPr>
            <w:tcW w:w="2920" w:type="dxa"/>
            <w:tcBorders>
              <w:bottom w:val="single" w:sz="4" w:space="0" w:color="auto"/>
            </w:tcBorders>
          </w:tcPr>
          <w:p w:rsidR="00AC5F41" w:rsidRPr="00D93BBF" w:rsidRDefault="00AC5F41" w:rsidP="00AC5F41">
            <w:pPr>
              <w:spacing w:before="240"/>
              <w:rPr>
                <w:rFonts w:ascii="Calibri" w:hAnsi="Calibri"/>
              </w:rPr>
            </w:pPr>
            <w:r w:rsidRPr="00D93BBF">
              <w:rPr>
                <w:rFonts w:ascii="Calibri" w:hAnsi="Calibri"/>
              </w:rPr>
              <w:t xml:space="preserve">Design specification: </w:t>
            </w:r>
            <w:r w:rsidR="00D93BBF" w:rsidRPr="00D93BBF">
              <w:rPr>
                <w:rFonts w:ascii="Calibri" w:hAnsi="Calibri"/>
              </w:rPr>
              <w:t xml:space="preserve">Memorials - </w:t>
            </w:r>
            <w:r w:rsidRPr="00D93BBF">
              <w:rPr>
                <w:rFonts w:ascii="Calibri" w:hAnsi="Calibri"/>
              </w:rPr>
              <w:t>stainless steel</w:t>
            </w:r>
            <w:r w:rsidR="00D93BBF" w:rsidRPr="00D93BBF">
              <w:rPr>
                <w:rFonts w:ascii="Calibri" w:hAnsi="Calibri"/>
              </w:rPr>
              <w:t>/brass</w:t>
            </w:r>
            <w:r w:rsidRPr="00D93BBF">
              <w:rPr>
                <w:rFonts w:ascii="Calibri" w:hAnsi="Calibri"/>
              </w:rPr>
              <w:t>, 4 x 6 inches</w:t>
            </w:r>
          </w:p>
        </w:tc>
        <w:tc>
          <w:tcPr>
            <w:tcW w:w="7498" w:type="dxa"/>
            <w:tcBorders>
              <w:bottom w:val="single" w:sz="4" w:space="0" w:color="auto"/>
            </w:tcBorders>
          </w:tcPr>
          <w:p w:rsidR="00AC5F41" w:rsidRPr="00D93BBF" w:rsidRDefault="00AC5F41" w:rsidP="00AC5F41">
            <w:pPr>
              <w:spacing w:before="240"/>
              <w:rPr>
                <w:rFonts w:ascii="Calibri" w:hAnsi="Calibri"/>
              </w:rPr>
            </w:pPr>
            <w:r w:rsidRPr="00D93BBF">
              <w:rPr>
                <w:rFonts w:ascii="Calibri" w:hAnsi="Calibri"/>
              </w:rPr>
              <w:t xml:space="preserve">Please attach design, wording and picture of the plaque </w:t>
            </w:r>
          </w:p>
        </w:tc>
      </w:tr>
      <w:tr w:rsidR="00AC5F41" w:rsidTr="00AC5F41">
        <w:trPr>
          <w:trHeight w:val="434"/>
        </w:trPr>
        <w:tc>
          <w:tcPr>
            <w:tcW w:w="10418" w:type="dxa"/>
            <w:gridSpan w:val="2"/>
            <w:shd w:val="pct20" w:color="auto" w:fill="auto"/>
          </w:tcPr>
          <w:p w:rsidR="00AC5F41" w:rsidRPr="00D93BBF" w:rsidRDefault="00AC5F41" w:rsidP="00AC5F41">
            <w:pPr>
              <w:spacing w:before="240"/>
              <w:rPr>
                <w:rFonts w:ascii="Calibri" w:hAnsi="Calibri"/>
                <w:b/>
              </w:rPr>
            </w:pPr>
            <w:r w:rsidRPr="00D93BBF">
              <w:rPr>
                <w:rFonts w:ascii="Calibri" w:hAnsi="Calibri"/>
                <w:b/>
              </w:rPr>
              <w:t xml:space="preserve">Commemorative Tree </w:t>
            </w:r>
          </w:p>
        </w:tc>
      </w:tr>
      <w:tr w:rsidR="00AC5F41" w:rsidTr="00CC60E8">
        <w:trPr>
          <w:trHeight w:val="689"/>
        </w:trPr>
        <w:tc>
          <w:tcPr>
            <w:tcW w:w="2920" w:type="dxa"/>
            <w:tcBorders>
              <w:bottom w:val="single" w:sz="4" w:space="0" w:color="auto"/>
            </w:tcBorders>
          </w:tcPr>
          <w:p w:rsidR="00AC5F41" w:rsidRPr="00D93BBF" w:rsidRDefault="00AC5F41" w:rsidP="00AC5F41">
            <w:pPr>
              <w:spacing w:before="240"/>
              <w:rPr>
                <w:rFonts w:ascii="Calibri" w:hAnsi="Calibri"/>
              </w:rPr>
            </w:pPr>
            <w:r w:rsidRPr="00D93BBF">
              <w:rPr>
                <w:rFonts w:ascii="Calibri" w:hAnsi="Calibri"/>
              </w:rPr>
              <w:t>Preferred location</w:t>
            </w:r>
          </w:p>
        </w:tc>
        <w:tc>
          <w:tcPr>
            <w:tcW w:w="7498" w:type="dxa"/>
            <w:tcBorders>
              <w:bottom w:val="single" w:sz="4" w:space="0" w:color="auto"/>
            </w:tcBorders>
          </w:tcPr>
          <w:p w:rsidR="00AC5F41" w:rsidRPr="00D93BBF" w:rsidRDefault="00AC5F41" w:rsidP="00AC5F41">
            <w:pPr>
              <w:spacing w:before="240"/>
              <w:rPr>
                <w:rFonts w:ascii="Calibri" w:hAnsi="Calibri"/>
              </w:rPr>
            </w:pPr>
          </w:p>
        </w:tc>
      </w:tr>
      <w:tr w:rsidR="00AC5F41" w:rsidTr="00AC5F41">
        <w:trPr>
          <w:trHeight w:val="509"/>
        </w:trPr>
        <w:tc>
          <w:tcPr>
            <w:tcW w:w="10418" w:type="dxa"/>
            <w:gridSpan w:val="2"/>
            <w:shd w:val="pct20" w:color="auto" w:fill="auto"/>
          </w:tcPr>
          <w:p w:rsidR="00AC5F41" w:rsidRPr="00D93BBF" w:rsidRDefault="00AC5F41" w:rsidP="00AC5F41">
            <w:pPr>
              <w:spacing w:before="240"/>
              <w:rPr>
                <w:rFonts w:ascii="Calibri" w:hAnsi="Calibri"/>
                <w:b/>
              </w:rPr>
            </w:pPr>
            <w:r w:rsidRPr="00D93BBF">
              <w:rPr>
                <w:rFonts w:ascii="Calibri" w:hAnsi="Calibri"/>
                <w:b/>
              </w:rPr>
              <w:t xml:space="preserve">Park Seat </w:t>
            </w:r>
          </w:p>
        </w:tc>
      </w:tr>
      <w:tr w:rsidR="00AC5F41" w:rsidTr="00CC60E8">
        <w:trPr>
          <w:trHeight w:val="465"/>
        </w:trPr>
        <w:tc>
          <w:tcPr>
            <w:tcW w:w="2920" w:type="dxa"/>
          </w:tcPr>
          <w:p w:rsidR="00AC5F41" w:rsidRPr="00D93BBF" w:rsidRDefault="00AC5F41" w:rsidP="00AC5F41">
            <w:pPr>
              <w:spacing w:before="240"/>
              <w:rPr>
                <w:rFonts w:ascii="Calibri" w:hAnsi="Calibri"/>
              </w:rPr>
            </w:pPr>
            <w:r w:rsidRPr="00D93BBF">
              <w:rPr>
                <w:rFonts w:ascii="Calibri" w:hAnsi="Calibri"/>
              </w:rPr>
              <w:t xml:space="preserve">Preferred Location </w:t>
            </w:r>
          </w:p>
        </w:tc>
        <w:tc>
          <w:tcPr>
            <w:tcW w:w="7498" w:type="dxa"/>
          </w:tcPr>
          <w:p w:rsidR="00AC5F41" w:rsidRPr="00D93BBF" w:rsidRDefault="00AC5F41" w:rsidP="00AC5F41">
            <w:pPr>
              <w:spacing w:before="240"/>
              <w:rPr>
                <w:rFonts w:ascii="Calibri" w:hAnsi="Calibri"/>
              </w:rPr>
            </w:pPr>
          </w:p>
        </w:tc>
      </w:tr>
      <w:tr w:rsidR="00AC5F41" w:rsidTr="00CC60E8">
        <w:trPr>
          <w:trHeight w:val="515"/>
        </w:trPr>
        <w:tc>
          <w:tcPr>
            <w:tcW w:w="2920" w:type="dxa"/>
          </w:tcPr>
          <w:p w:rsidR="00AC5F41" w:rsidRPr="00D93BBF" w:rsidRDefault="00D93BBF" w:rsidP="00AC5F41">
            <w:pPr>
              <w:spacing w:before="240"/>
              <w:rPr>
                <w:rFonts w:ascii="Calibri" w:hAnsi="Calibri"/>
              </w:rPr>
            </w:pPr>
            <w:r w:rsidRPr="00D93BBF">
              <w:rPr>
                <w:rFonts w:ascii="Calibri" w:hAnsi="Calibri"/>
              </w:rPr>
              <w:t>Plaque Y/N</w:t>
            </w:r>
            <w:r w:rsidR="00AC5F41" w:rsidRPr="00D93BBF">
              <w:rPr>
                <w:rFonts w:ascii="Calibri" w:hAnsi="Calibri"/>
              </w:rPr>
              <w:t>:</w:t>
            </w:r>
          </w:p>
        </w:tc>
        <w:tc>
          <w:tcPr>
            <w:tcW w:w="7498" w:type="dxa"/>
          </w:tcPr>
          <w:p w:rsidR="00D93BBF" w:rsidRPr="00D93BBF" w:rsidRDefault="00D93BBF" w:rsidP="00AC5F41">
            <w:pPr>
              <w:spacing w:before="240"/>
              <w:rPr>
                <w:rFonts w:ascii="Calibri" w:hAnsi="Calibri"/>
              </w:rPr>
            </w:pPr>
            <w:r w:rsidRPr="00D93BBF">
              <w:rPr>
                <w:rFonts w:ascii="Calibri" w:hAnsi="Calibri"/>
              </w:rPr>
              <w:t>Wording</w:t>
            </w:r>
          </w:p>
        </w:tc>
      </w:tr>
      <w:tr w:rsidR="00AC5F41" w:rsidTr="00CC60E8">
        <w:trPr>
          <w:trHeight w:val="565"/>
        </w:trPr>
        <w:tc>
          <w:tcPr>
            <w:tcW w:w="2920" w:type="dxa"/>
          </w:tcPr>
          <w:p w:rsidR="00AC5F41" w:rsidRPr="00D93BBF" w:rsidRDefault="00AC5F41" w:rsidP="00AC5F41">
            <w:pPr>
              <w:spacing w:before="240"/>
              <w:rPr>
                <w:rFonts w:ascii="Calibri" w:hAnsi="Calibri"/>
              </w:rPr>
            </w:pPr>
            <w:r w:rsidRPr="00D93BBF">
              <w:rPr>
                <w:rFonts w:ascii="Calibri" w:hAnsi="Calibri"/>
              </w:rPr>
              <w:t>Date on the plaque:</w:t>
            </w:r>
          </w:p>
        </w:tc>
        <w:tc>
          <w:tcPr>
            <w:tcW w:w="7498" w:type="dxa"/>
          </w:tcPr>
          <w:p w:rsidR="00AC5F41" w:rsidRPr="00D93BBF" w:rsidRDefault="00AC5F41" w:rsidP="00AC5F41">
            <w:pPr>
              <w:spacing w:before="240"/>
              <w:rPr>
                <w:rFonts w:ascii="Calibri" w:hAnsi="Calibri"/>
              </w:rPr>
            </w:pPr>
            <w:r w:rsidRPr="00D93BBF">
              <w:rPr>
                <w:rFonts w:ascii="Calibri" w:hAnsi="Calibri"/>
              </w:rPr>
              <w:t>DD/MM/YYYY - DD/MM/YYYY</w:t>
            </w:r>
          </w:p>
        </w:tc>
      </w:tr>
    </w:tbl>
    <w:p w:rsidR="00A672D0" w:rsidRPr="00AF60EB" w:rsidRDefault="00AF60EB" w:rsidP="00552C69">
      <w:pPr>
        <w:spacing w:before="240" w:after="0"/>
        <w:rPr>
          <w:rFonts w:ascii="Calibri" w:hAnsi="Calibri"/>
          <w:b/>
          <w:color w:val="C00000"/>
          <w:sz w:val="28"/>
          <w:szCs w:val="28"/>
        </w:rPr>
      </w:pPr>
      <w:r w:rsidRPr="00D035D9">
        <w:rPr>
          <w:rFonts w:ascii="Calibri" w:hAnsi="Calibri"/>
          <w:b/>
          <w:color w:val="C00000"/>
          <w:sz w:val="28"/>
          <w:szCs w:val="28"/>
        </w:rPr>
        <w:t xml:space="preserve"> </w:t>
      </w:r>
      <w:r w:rsidR="00D035D9" w:rsidRPr="00D035D9">
        <w:rPr>
          <w:rFonts w:ascii="Calibri" w:hAnsi="Calibri"/>
          <w:b/>
          <w:color w:val="C00000"/>
          <w:sz w:val="28"/>
          <w:szCs w:val="28"/>
        </w:rPr>
        <w:t>Plaques &amp; Memorials</w:t>
      </w:r>
      <w:r w:rsidR="00D225AD">
        <w:rPr>
          <w:rFonts w:ascii="Calibri" w:hAnsi="Calibri"/>
          <w:b/>
          <w:color w:val="C00000"/>
          <w:sz w:val="28"/>
          <w:szCs w:val="28"/>
        </w:rPr>
        <w:t xml:space="preserve"> On-line</w:t>
      </w:r>
      <w:r w:rsidR="00D035D9" w:rsidRPr="00D035D9">
        <w:rPr>
          <w:rFonts w:ascii="Calibri" w:hAnsi="Calibri"/>
          <w:b/>
          <w:color w:val="C00000"/>
          <w:sz w:val="28"/>
          <w:szCs w:val="28"/>
        </w:rPr>
        <w:t xml:space="preserve"> Application Form </w:t>
      </w:r>
    </w:p>
    <w:p w:rsidR="00D035D9" w:rsidRPr="003408D0" w:rsidRDefault="0021179D" w:rsidP="00AF60EB">
      <w:pPr>
        <w:spacing w:before="240" w:after="0"/>
        <w:rPr>
          <w:rStyle w:val="formee-list1"/>
          <w:sz w:val="24"/>
          <w:szCs w:val="24"/>
        </w:rPr>
      </w:pPr>
      <w:r w:rsidRPr="003408D0">
        <w:rPr>
          <w:rStyle w:val="formee-list1"/>
          <w:lang w:val="en"/>
        </w:rPr>
        <w:t>I understand that I will be responsible for all costs associated with the design, manufacture, installation and maintenance of the plaque or memorial</w:t>
      </w:r>
      <w:r w:rsidR="00D93BBF">
        <w:rPr>
          <w:rStyle w:val="formee-list1"/>
          <w:lang w:val="en"/>
        </w:rPr>
        <w:t xml:space="preserve"> and that the tribute, memorial and/or plaque can be removed by Wyndham City Council in accordance with Policy and Procedure.</w:t>
      </w:r>
      <w:r w:rsidR="00F87739" w:rsidRPr="003408D0">
        <w:rPr>
          <w:rStyle w:val="formee-list1"/>
          <w:lang w:val="en"/>
        </w:rPr>
        <w:t xml:space="preserve"> Wyndham City reserves the right to remove the memorial </w:t>
      </w:r>
      <w:r w:rsidR="00D035D9" w:rsidRPr="003408D0">
        <w:rPr>
          <w:rStyle w:val="formee-list1"/>
          <w:lang w:val="en"/>
        </w:rPr>
        <w:t>All information will be kept in-lin</w:t>
      </w:r>
      <w:r w:rsidR="00D225AD">
        <w:rPr>
          <w:rStyle w:val="formee-list1"/>
          <w:lang w:val="en"/>
        </w:rPr>
        <w:t>e with Council’s privacy policy.</w:t>
      </w:r>
    </w:p>
    <w:p w:rsidR="0021179D" w:rsidRPr="003408D0" w:rsidRDefault="0021179D" w:rsidP="00F87739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</w:p>
    <w:p w:rsidR="00AF60EB" w:rsidRPr="003408D0" w:rsidRDefault="00AF60EB" w:rsidP="00F87739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</w:p>
    <w:p w:rsidR="00AF60EB" w:rsidRPr="003408D0" w:rsidRDefault="00AF60EB" w:rsidP="00F87739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r w:rsidRPr="003408D0">
        <w:rPr>
          <w:rFonts w:cs="Arial"/>
          <w:color w:val="000000"/>
        </w:rPr>
        <w:t>Sign………………………</w:t>
      </w:r>
      <w:r w:rsidRPr="003408D0">
        <w:rPr>
          <w:rFonts w:cs="Arial"/>
          <w:color w:val="000000"/>
        </w:rPr>
        <w:tab/>
      </w:r>
      <w:r w:rsidRPr="003408D0">
        <w:rPr>
          <w:rFonts w:cs="Arial"/>
          <w:color w:val="000000"/>
        </w:rPr>
        <w:tab/>
      </w:r>
      <w:r w:rsidRPr="003408D0">
        <w:rPr>
          <w:rFonts w:cs="Arial"/>
          <w:color w:val="000000"/>
        </w:rPr>
        <w:tab/>
      </w:r>
      <w:r w:rsidRPr="003408D0">
        <w:rPr>
          <w:rFonts w:cs="Arial"/>
          <w:color w:val="000000"/>
        </w:rPr>
        <w:tab/>
        <w:t>Date………….</w:t>
      </w:r>
    </w:p>
    <w:sectPr w:rsidR="00AF60EB" w:rsidRPr="003408D0" w:rsidSect="007C0CE0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673" w:right="991" w:bottom="144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3CF2" w:rsidRDefault="00B03CF2" w:rsidP="007C0CE0">
      <w:pPr>
        <w:spacing w:after="0" w:line="240" w:lineRule="auto"/>
      </w:pPr>
      <w:r>
        <w:separator/>
      </w:r>
    </w:p>
  </w:endnote>
  <w:endnote w:type="continuationSeparator" w:id="0">
    <w:p w:rsidR="00B03CF2" w:rsidRDefault="00B03CF2" w:rsidP="007C0C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altName w:val="Arial"/>
    <w:panose1 w:val="020B0502020104020203"/>
    <w:charset w:val="00"/>
    <w:family w:val="swiss"/>
    <w:pitch w:val="variable"/>
    <w:sig w:usb0="00000001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6450" w:rsidRDefault="008D6450" w:rsidP="007C0CE0">
    <w:pPr>
      <w:pStyle w:val="Footer"/>
      <w:jc w:val="center"/>
    </w:pP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1461247</wp:posOffset>
          </wp:positionH>
          <wp:positionV relativeFrom="paragraph">
            <wp:posOffset>-281642</wp:posOffset>
          </wp:positionV>
          <wp:extent cx="5381289" cy="882128"/>
          <wp:effectExtent l="19050" t="0" r="0" b="0"/>
          <wp:wrapNone/>
          <wp:docPr id="4" name="Picture 3" descr="Follower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llowerFoot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81289" cy="8821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6450" w:rsidRDefault="008D6450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1504278</wp:posOffset>
          </wp:positionH>
          <wp:positionV relativeFrom="paragraph">
            <wp:posOffset>-238611</wp:posOffset>
          </wp:positionV>
          <wp:extent cx="5338258" cy="796066"/>
          <wp:effectExtent l="19050" t="0" r="0" b="0"/>
          <wp:wrapNone/>
          <wp:docPr id="2" name="Picture 1" descr="Cover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verFoot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38258" cy="7960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3CF2" w:rsidRDefault="00B03CF2" w:rsidP="007C0CE0">
      <w:pPr>
        <w:spacing w:after="0" w:line="240" w:lineRule="auto"/>
      </w:pPr>
      <w:r>
        <w:separator/>
      </w:r>
    </w:p>
  </w:footnote>
  <w:footnote w:type="continuationSeparator" w:id="0">
    <w:p w:rsidR="00B03CF2" w:rsidRDefault="00B03CF2" w:rsidP="007C0C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6450" w:rsidRDefault="008D6450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-711798</wp:posOffset>
          </wp:positionH>
          <wp:positionV relativeFrom="paragraph">
            <wp:posOffset>-224304</wp:posOffset>
          </wp:positionV>
          <wp:extent cx="7565092" cy="451821"/>
          <wp:effectExtent l="19050" t="0" r="0" b="0"/>
          <wp:wrapNone/>
          <wp:docPr id="3" name="Picture 2" descr="Follower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llower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092" cy="4518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6450" w:rsidRDefault="008D6450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-742951</wp:posOffset>
          </wp:positionH>
          <wp:positionV relativeFrom="paragraph">
            <wp:posOffset>-457835</wp:posOffset>
          </wp:positionV>
          <wp:extent cx="7785947" cy="1844040"/>
          <wp:effectExtent l="0" t="0" r="5715" b="3810"/>
          <wp:wrapNone/>
          <wp:docPr id="1" name="Picture 0" descr="Cover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ver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85947" cy="1844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4E69FB"/>
    <w:multiLevelType w:val="hybridMultilevel"/>
    <w:tmpl w:val="6D8CFB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70AD7"/>
    <w:multiLevelType w:val="hybridMultilevel"/>
    <w:tmpl w:val="2F2E48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21E1F"/>
        <w:sz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C57C4"/>
    <w:multiLevelType w:val="hybridMultilevel"/>
    <w:tmpl w:val="0278F77E"/>
    <w:lvl w:ilvl="0" w:tplc="5E1E1592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2B2BC6"/>
    <w:multiLevelType w:val="hybridMultilevel"/>
    <w:tmpl w:val="44AC07B0"/>
    <w:lvl w:ilvl="0" w:tplc="0C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A6E1338"/>
    <w:multiLevelType w:val="hybridMultilevel"/>
    <w:tmpl w:val="336AC7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052760"/>
    <w:multiLevelType w:val="hybridMultilevel"/>
    <w:tmpl w:val="8C9E01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AA1CC0"/>
    <w:multiLevelType w:val="hybridMultilevel"/>
    <w:tmpl w:val="D644823C"/>
    <w:lvl w:ilvl="0" w:tplc="A9BE817C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D30F2C"/>
    <w:multiLevelType w:val="multilevel"/>
    <w:tmpl w:val="6C7C495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8" w15:restartNumberingAfterBreak="0">
    <w:nsid w:val="28D947F5"/>
    <w:multiLevelType w:val="hybridMultilevel"/>
    <w:tmpl w:val="871CD1DE"/>
    <w:lvl w:ilvl="0" w:tplc="0C09000F">
      <w:start w:val="1"/>
      <w:numFmt w:val="decimal"/>
      <w:lvlText w:val="%1."/>
      <w:lvlJc w:val="left"/>
      <w:pPr>
        <w:ind w:left="1140" w:hanging="360"/>
      </w:pPr>
    </w:lvl>
    <w:lvl w:ilvl="1" w:tplc="0C090019" w:tentative="1">
      <w:start w:val="1"/>
      <w:numFmt w:val="lowerLetter"/>
      <w:lvlText w:val="%2."/>
      <w:lvlJc w:val="left"/>
      <w:pPr>
        <w:ind w:left="1860" w:hanging="360"/>
      </w:pPr>
    </w:lvl>
    <w:lvl w:ilvl="2" w:tplc="0C09001B" w:tentative="1">
      <w:start w:val="1"/>
      <w:numFmt w:val="lowerRoman"/>
      <w:lvlText w:val="%3."/>
      <w:lvlJc w:val="right"/>
      <w:pPr>
        <w:ind w:left="2580" w:hanging="180"/>
      </w:pPr>
    </w:lvl>
    <w:lvl w:ilvl="3" w:tplc="0C09000F" w:tentative="1">
      <w:start w:val="1"/>
      <w:numFmt w:val="decimal"/>
      <w:lvlText w:val="%4."/>
      <w:lvlJc w:val="left"/>
      <w:pPr>
        <w:ind w:left="3300" w:hanging="360"/>
      </w:pPr>
    </w:lvl>
    <w:lvl w:ilvl="4" w:tplc="0C090019" w:tentative="1">
      <w:start w:val="1"/>
      <w:numFmt w:val="lowerLetter"/>
      <w:lvlText w:val="%5."/>
      <w:lvlJc w:val="left"/>
      <w:pPr>
        <w:ind w:left="4020" w:hanging="360"/>
      </w:pPr>
    </w:lvl>
    <w:lvl w:ilvl="5" w:tplc="0C09001B" w:tentative="1">
      <w:start w:val="1"/>
      <w:numFmt w:val="lowerRoman"/>
      <w:lvlText w:val="%6."/>
      <w:lvlJc w:val="right"/>
      <w:pPr>
        <w:ind w:left="4740" w:hanging="180"/>
      </w:pPr>
    </w:lvl>
    <w:lvl w:ilvl="6" w:tplc="0C09000F" w:tentative="1">
      <w:start w:val="1"/>
      <w:numFmt w:val="decimal"/>
      <w:lvlText w:val="%7."/>
      <w:lvlJc w:val="left"/>
      <w:pPr>
        <w:ind w:left="5460" w:hanging="360"/>
      </w:pPr>
    </w:lvl>
    <w:lvl w:ilvl="7" w:tplc="0C090019" w:tentative="1">
      <w:start w:val="1"/>
      <w:numFmt w:val="lowerLetter"/>
      <w:lvlText w:val="%8."/>
      <w:lvlJc w:val="left"/>
      <w:pPr>
        <w:ind w:left="6180" w:hanging="360"/>
      </w:pPr>
    </w:lvl>
    <w:lvl w:ilvl="8" w:tplc="0C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9" w15:restartNumberingAfterBreak="0">
    <w:nsid w:val="2C09210A"/>
    <w:multiLevelType w:val="hybridMultilevel"/>
    <w:tmpl w:val="57909CA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D1E0FCB"/>
    <w:multiLevelType w:val="hybridMultilevel"/>
    <w:tmpl w:val="F4F645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CA2CF5"/>
    <w:multiLevelType w:val="hybridMultilevel"/>
    <w:tmpl w:val="4650D6E8"/>
    <w:lvl w:ilvl="0" w:tplc="60924DF6">
      <w:start w:val="12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  <w:b/>
        <w:color w:val="221E1F"/>
        <w:sz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B748BD"/>
    <w:multiLevelType w:val="hybridMultilevel"/>
    <w:tmpl w:val="93824FC6"/>
    <w:lvl w:ilvl="0" w:tplc="0C09000F">
      <w:start w:val="1"/>
      <w:numFmt w:val="decimal"/>
      <w:lvlText w:val="%1."/>
      <w:lvlJc w:val="left"/>
      <w:pPr>
        <w:ind w:left="1140" w:hanging="360"/>
      </w:pPr>
    </w:lvl>
    <w:lvl w:ilvl="1" w:tplc="0C090019" w:tentative="1">
      <w:start w:val="1"/>
      <w:numFmt w:val="lowerLetter"/>
      <w:lvlText w:val="%2."/>
      <w:lvlJc w:val="left"/>
      <w:pPr>
        <w:ind w:left="1860" w:hanging="360"/>
      </w:pPr>
    </w:lvl>
    <w:lvl w:ilvl="2" w:tplc="0C09001B" w:tentative="1">
      <w:start w:val="1"/>
      <w:numFmt w:val="lowerRoman"/>
      <w:lvlText w:val="%3."/>
      <w:lvlJc w:val="right"/>
      <w:pPr>
        <w:ind w:left="2580" w:hanging="180"/>
      </w:pPr>
    </w:lvl>
    <w:lvl w:ilvl="3" w:tplc="0C09000F" w:tentative="1">
      <w:start w:val="1"/>
      <w:numFmt w:val="decimal"/>
      <w:lvlText w:val="%4."/>
      <w:lvlJc w:val="left"/>
      <w:pPr>
        <w:ind w:left="3300" w:hanging="360"/>
      </w:pPr>
    </w:lvl>
    <w:lvl w:ilvl="4" w:tplc="0C090019" w:tentative="1">
      <w:start w:val="1"/>
      <w:numFmt w:val="lowerLetter"/>
      <w:lvlText w:val="%5."/>
      <w:lvlJc w:val="left"/>
      <w:pPr>
        <w:ind w:left="4020" w:hanging="360"/>
      </w:pPr>
    </w:lvl>
    <w:lvl w:ilvl="5" w:tplc="0C09001B" w:tentative="1">
      <w:start w:val="1"/>
      <w:numFmt w:val="lowerRoman"/>
      <w:lvlText w:val="%6."/>
      <w:lvlJc w:val="right"/>
      <w:pPr>
        <w:ind w:left="4740" w:hanging="180"/>
      </w:pPr>
    </w:lvl>
    <w:lvl w:ilvl="6" w:tplc="0C09000F" w:tentative="1">
      <w:start w:val="1"/>
      <w:numFmt w:val="decimal"/>
      <w:lvlText w:val="%7."/>
      <w:lvlJc w:val="left"/>
      <w:pPr>
        <w:ind w:left="5460" w:hanging="360"/>
      </w:pPr>
    </w:lvl>
    <w:lvl w:ilvl="7" w:tplc="0C090019" w:tentative="1">
      <w:start w:val="1"/>
      <w:numFmt w:val="lowerLetter"/>
      <w:lvlText w:val="%8."/>
      <w:lvlJc w:val="left"/>
      <w:pPr>
        <w:ind w:left="6180" w:hanging="360"/>
      </w:pPr>
    </w:lvl>
    <w:lvl w:ilvl="8" w:tplc="0C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3" w15:restartNumberingAfterBreak="0">
    <w:nsid w:val="3DD84E42"/>
    <w:multiLevelType w:val="hybridMultilevel"/>
    <w:tmpl w:val="1C9278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CF1360"/>
    <w:multiLevelType w:val="hybridMultilevel"/>
    <w:tmpl w:val="811CA8EA"/>
    <w:lvl w:ilvl="0" w:tplc="8EE0B0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565378"/>
    <w:multiLevelType w:val="hybridMultilevel"/>
    <w:tmpl w:val="225EFB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941A2D"/>
    <w:multiLevelType w:val="multilevel"/>
    <w:tmpl w:val="B608C6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Arial" w:hint="default"/>
        <w:b/>
        <w:color w:val="00000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Arial"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Arial"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Arial"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Arial"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Arial"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Arial"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Arial" w:hint="default"/>
        <w:color w:val="000000"/>
      </w:rPr>
    </w:lvl>
  </w:abstractNum>
  <w:abstractNum w:abstractNumId="17" w15:restartNumberingAfterBreak="0">
    <w:nsid w:val="50337962"/>
    <w:multiLevelType w:val="hybridMultilevel"/>
    <w:tmpl w:val="E4EE12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360528"/>
    <w:multiLevelType w:val="hybridMultilevel"/>
    <w:tmpl w:val="1F44CB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221E1F"/>
        <w:sz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0F3D60"/>
    <w:multiLevelType w:val="hybridMultilevel"/>
    <w:tmpl w:val="CC463778"/>
    <w:lvl w:ilvl="0" w:tplc="0C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97282F"/>
    <w:multiLevelType w:val="hybridMultilevel"/>
    <w:tmpl w:val="E4D8CA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550A55"/>
    <w:multiLevelType w:val="hybridMultilevel"/>
    <w:tmpl w:val="118EC1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980324"/>
    <w:multiLevelType w:val="hybridMultilevel"/>
    <w:tmpl w:val="E1A2B5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D73D3F"/>
    <w:multiLevelType w:val="hybridMultilevel"/>
    <w:tmpl w:val="B8EA79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757B0D"/>
    <w:multiLevelType w:val="hybridMultilevel"/>
    <w:tmpl w:val="748693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BC2D45"/>
    <w:multiLevelType w:val="multilevel"/>
    <w:tmpl w:val="EF3EAF2C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entative="1">
      <w:start w:val="1"/>
      <w:numFmt w:val="decimal"/>
      <w:lvlText w:val="%2."/>
      <w:lvlJc w:val="left"/>
      <w:pPr>
        <w:tabs>
          <w:tab w:val="num" w:pos="2880"/>
        </w:tabs>
        <w:ind w:left="2880" w:hanging="360"/>
      </w:pPr>
    </w:lvl>
    <w:lvl w:ilvl="2" w:tentative="1">
      <w:start w:val="1"/>
      <w:numFmt w:val="decimal"/>
      <w:lvlText w:val="%3."/>
      <w:lvlJc w:val="left"/>
      <w:pPr>
        <w:tabs>
          <w:tab w:val="num" w:pos="3600"/>
        </w:tabs>
        <w:ind w:left="3600" w:hanging="360"/>
      </w:pPr>
    </w:lvl>
    <w:lvl w:ilvl="3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entative="1">
      <w:start w:val="1"/>
      <w:numFmt w:val="decimal"/>
      <w:lvlText w:val="%5."/>
      <w:lvlJc w:val="left"/>
      <w:pPr>
        <w:tabs>
          <w:tab w:val="num" w:pos="5040"/>
        </w:tabs>
        <w:ind w:left="5040" w:hanging="360"/>
      </w:pPr>
    </w:lvl>
    <w:lvl w:ilvl="5" w:tentative="1">
      <w:start w:val="1"/>
      <w:numFmt w:val="decimal"/>
      <w:lvlText w:val="%6."/>
      <w:lvlJc w:val="left"/>
      <w:pPr>
        <w:tabs>
          <w:tab w:val="num" w:pos="5760"/>
        </w:tabs>
        <w:ind w:left="5760" w:hanging="360"/>
      </w:pPr>
    </w:lvl>
    <w:lvl w:ilvl="6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entative="1">
      <w:start w:val="1"/>
      <w:numFmt w:val="decimal"/>
      <w:lvlText w:val="%8."/>
      <w:lvlJc w:val="left"/>
      <w:pPr>
        <w:tabs>
          <w:tab w:val="num" w:pos="7200"/>
        </w:tabs>
        <w:ind w:left="7200" w:hanging="360"/>
      </w:pPr>
    </w:lvl>
    <w:lvl w:ilvl="8" w:tentative="1">
      <w:start w:val="1"/>
      <w:numFmt w:val="decimal"/>
      <w:lvlText w:val="%9."/>
      <w:lvlJc w:val="left"/>
      <w:pPr>
        <w:tabs>
          <w:tab w:val="num" w:pos="7920"/>
        </w:tabs>
        <w:ind w:left="7920" w:hanging="360"/>
      </w:pPr>
    </w:lvl>
  </w:abstractNum>
  <w:abstractNum w:abstractNumId="26" w15:restartNumberingAfterBreak="0">
    <w:nsid w:val="6A96599B"/>
    <w:multiLevelType w:val="hybridMultilevel"/>
    <w:tmpl w:val="C8C82A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5F3F70"/>
    <w:multiLevelType w:val="hybridMultilevel"/>
    <w:tmpl w:val="20C8DE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4016FE"/>
    <w:multiLevelType w:val="hybridMultilevel"/>
    <w:tmpl w:val="0AEEC7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1F7E99"/>
    <w:multiLevelType w:val="hybridMultilevel"/>
    <w:tmpl w:val="F9748E6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"/>
  </w:num>
  <w:num w:numId="3">
    <w:abstractNumId w:val="20"/>
  </w:num>
  <w:num w:numId="4">
    <w:abstractNumId w:val="19"/>
  </w:num>
  <w:num w:numId="5">
    <w:abstractNumId w:val="24"/>
  </w:num>
  <w:num w:numId="6">
    <w:abstractNumId w:val="9"/>
  </w:num>
  <w:num w:numId="7">
    <w:abstractNumId w:val="26"/>
  </w:num>
  <w:num w:numId="8">
    <w:abstractNumId w:val="17"/>
  </w:num>
  <w:num w:numId="9">
    <w:abstractNumId w:val="25"/>
  </w:num>
  <w:num w:numId="10">
    <w:abstractNumId w:val="21"/>
  </w:num>
  <w:num w:numId="11">
    <w:abstractNumId w:val="16"/>
  </w:num>
  <w:num w:numId="12">
    <w:abstractNumId w:val="7"/>
  </w:num>
  <w:num w:numId="13">
    <w:abstractNumId w:val="23"/>
  </w:num>
  <w:num w:numId="14">
    <w:abstractNumId w:val="15"/>
  </w:num>
  <w:num w:numId="15">
    <w:abstractNumId w:val="8"/>
  </w:num>
  <w:num w:numId="16">
    <w:abstractNumId w:val="12"/>
  </w:num>
  <w:num w:numId="17">
    <w:abstractNumId w:val="0"/>
  </w:num>
  <w:num w:numId="18">
    <w:abstractNumId w:val="5"/>
  </w:num>
  <w:num w:numId="19">
    <w:abstractNumId w:val="4"/>
  </w:num>
  <w:num w:numId="20">
    <w:abstractNumId w:val="22"/>
  </w:num>
  <w:num w:numId="21">
    <w:abstractNumId w:val="1"/>
  </w:num>
  <w:num w:numId="22">
    <w:abstractNumId w:val="27"/>
  </w:num>
  <w:num w:numId="23">
    <w:abstractNumId w:val="6"/>
  </w:num>
  <w:num w:numId="24">
    <w:abstractNumId w:val="11"/>
  </w:num>
  <w:num w:numId="25">
    <w:abstractNumId w:val="18"/>
  </w:num>
  <w:num w:numId="26">
    <w:abstractNumId w:val="29"/>
  </w:num>
  <w:num w:numId="27">
    <w:abstractNumId w:val="2"/>
  </w:num>
  <w:num w:numId="28">
    <w:abstractNumId w:val="14"/>
  </w:num>
  <w:num w:numId="29">
    <w:abstractNumId w:val="28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>
      <o:colormru v:ext="edit" colors="#b2071b,#9c9e9f,#002e54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EBE"/>
    <w:rsid w:val="00043D7E"/>
    <w:rsid w:val="0005404A"/>
    <w:rsid w:val="00091FFA"/>
    <w:rsid w:val="000A1191"/>
    <w:rsid w:val="000A4979"/>
    <w:rsid w:val="000B426F"/>
    <w:rsid w:val="000C21CB"/>
    <w:rsid w:val="000C40BF"/>
    <w:rsid w:val="000D0A59"/>
    <w:rsid w:val="000D5FED"/>
    <w:rsid w:val="000F2D63"/>
    <w:rsid w:val="000F688D"/>
    <w:rsid w:val="0010293D"/>
    <w:rsid w:val="0014328C"/>
    <w:rsid w:val="001560F3"/>
    <w:rsid w:val="001847AE"/>
    <w:rsid w:val="00186938"/>
    <w:rsid w:val="00193A25"/>
    <w:rsid w:val="001A7679"/>
    <w:rsid w:val="001C377F"/>
    <w:rsid w:val="001C7502"/>
    <w:rsid w:val="001D4B0A"/>
    <w:rsid w:val="0021179D"/>
    <w:rsid w:val="002215EB"/>
    <w:rsid w:val="0022261A"/>
    <w:rsid w:val="0026417F"/>
    <w:rsid w:val="0027745C"/>
    <w:rsid w:val="002949BA"/>
    <w:rsid w:val="002A61ED"/>
    <w:rsid w:val="002B70A8"/>
    <w:rsid w:val="002D336D"/>
    <w:rsid w:val="002D3538"/>
    <w:rsid w:val="002D595D"/>
    <w:rsid w:val="002D65DC"/>
    <w:rsid w:val="002F002B"/>
    <w:rsid w:val="002F1655"/>
    <w:rsid w:val="002F4445"/>
    <w:rsid w:val="00314BD8"/>
    <w:rsid w:val="00336B95"/>
    <w:rsid w:val="003408D0"/>
    <w:rsid w:val="00343D2D"/>
    <w:rsid w:val="00365AE3"/>
    <w:rsid w:val="00377473"/>
    <w:rsid w:val="003D1867"/>
    <w:rsid w:val="003E0D34"/>
    <w:rsid w:val="003E197B"/>
    <w:rsid w:val="003F2D03"/>
    <w:rsid w:val="00403244"/>
    <w:rsid w:val="00474EBE"/>
    <w:rsid w:val="00490534"/>
    <w:rsid w:val="004B1970"/>
    <w:rsid w:val="004C3EE3"/>
    <w:rsid w:val="004C6AFB"/>
    <w:rsid w:val="004D0A8F"/>
    <w:rsid w:val="004E5A0B"/>
    <w:rsid w:val="005204CF"/>
    <w:rsid w:val="00522F91"/>
    <w:rsid w:val="00535FA5"/>
    <w:rsid w:val="00546E89"/>
    <w:rsid w:val="00552C69"/>
    <w:rsid w:val="005F40A1"/>
    <w:rsid w:val="005F52E9"/>
    <w:rsid w:val="0060049B"/>
    <w:rsid w:val="00601F18"/>
    <w:rsid w:val="00606E38"/>
    <w:rsid w:val="00620DAE"/>
    <w:rsid w:val="006277BA"/>
    <w:rsid w:val="00676309"/>
    <w:rsid w:val="00682DBD"/>
    <w:rsid w:val="006B6539"/>
    <w:rsid w:val="006C0F2E"/>
    <w:rsid w:val="006C4CCC"/>
    <w:rsid w:val="006D395F"/>
    <w:rsid w:val="006D548E"/>
    <w:rsid w:val="006E1464"/>
    <w:rsid w:val="006E49A7"/>
    <w:rsid w:val="006F14A3"/>
    <w:rsid w:val="00701927"/>
    <w:rsid w:val="007074D8"/>
    <w:rsid w:val="007376FE"/>
    <w:rsid w:val="007433A3"/>
    <w:rsid w:val="00770D96"/>
    <w:rsid w:val="00770FE0"/>
    <w:rsid w:val="00774197"/>
    <w:rsid w:val="007A3042"/>
    <w:rsid w:val="007B2674"/>
    <w:rsid w:val="007C0CE0"/>
    <w:rsid w:val="007C32E5"/>
    <w:rsid w:val="007C78E4"/>
    <w:rsid w:val="008000D6"/>
    <w:rsid w:val="00810A85"/>
    <w:rsid w:val="00850DC7"/>
    <w:rsid w:val="008549D5"/>
    <w:rsid w:val="008701CE"/>
    <w:rsid w:val="00880790"/>
    <w:rsid w:val="0088754E"/>
    <w:rsid w:val="008959D7"/>
    <w:rsid w:val="008B2A19"/>
    <w:rsid w:val="008B438F"/>
    <w:rsid w:val="008D0DB6"/>
    <w:rsid w:val="008D6450"/>
    <w:rsid w:val="008E57E2"/>
    <w:rsid w:val="009061C6"/>
    <w:rsid w:val="00922C9B"/>
    <w:rsid w:val="00964946"/>
    <w:rsid w:val="00970D2C"/>
    <w:rsid w:val="009951D8"/>
    <w:rsid w:val="00995446"/>
    <w:rsid w:val="009A147E"/>
    <w:rsid w:val="009D0238"/>
    <w:rsid w:val="00A00AD7"/>
    <w:rsid w:val="00A063C5"/>
    <w:rsid w:val="00A16967"/>
    <w:rsid w:val="00A26657"/>
    <w:rsid w:val="00A306B1"/>
    <w:rsid w:val="00A40B0C"/>
    <w:rsid w:val="00A41398"/>
    <w:rsid w:val="00A56D90"/>
    <w:rsid w:val="00A672D0"/>
    <w:rsid w:val="00A717C3"/>
    <w:rsid w:val="00A75F04"/>
    <w:rsid w:val="00A83AAF"/>
    <w:rsid w:val="00A9715C"/>
    <w:rsid w:val="00AA42B8"/>
    <w:rsid w:val="00AC52AD"/>
    <w:rsid w:val="00AC5F41"/>
    <w:rsid w:val="00AC7B1F"/>
    <w:rsid w:val="00AD63BB"/>
    <w:rsid w:val="00AE75BE"/>
    <w:rsid w:val="00AF1E5A"/>
    <w:rsid w:val="00AF234F"/>
    <w:rsid w:val="00AF2D5B"/>
    <w:rsid w:val="00AF60EB"/>
    <w:rsid w:val="00B03CF2"/>
    <w:rsid w:val="00B068B7"/>
    <w:rsid w:val="00B15979"/>
    <w:rsid w:val="00B21347"/>
    <w:rsid w:val="00B318F3"/>
    <w:rsid w:val="00B320DF"/>
    <w:rsid w:val="00B6602E"/>
    <w:rsid w:val="00B723A4"/>
    <w:rsid w:val="00B75B0C"/>
    <w:rsid w:val="00B963A8"/>
    <w:rsid w:val="00BA50CA"/>
    <w:rsid w:val="00BE3B72"/>
    <w:rsid w:val="00BE4C0E"/>
    <w:rsid w:val="00C428F0"/>
    <w:rsid w:val="00C50E44"/>
    <w:rsid w:val="00C74206"/>
    <w:rsid w:val="00CA151E"/>
    <w:rsid w:val="00CA2F58"/>
    <w:rsid w:val="00CA56D4"/>
    <w:rsid w:val="00CA5894"/>
    <w:rsid w:val="00CB4A27"/>
    <w:rsid w:val="00CB5115"/>
    <w:rsid w:val="00CC1597"/>
    <w:rsid w:val="00CC4495"/>
    <w:rsid w:val="00CC4C68"/>
    <w:rsid w:val="00CC60E8"/>
    <w:rsid w:val="00CE0212"/>
    <w:rsid w:val="00CF25D5"/>
    <w:rsid w:val="00CF5241"/>
    <w:rsid w:val="00D035D9"/>
    <w:rsid w:val="00D225AD"/>
    <w:rsid w:val="00D26E33"/>
    <w:rsid w:val="00D55B0C"/>
    <w:rsid w:val="00D66E84"/>
    <w:rsid w:val="00D72F35"/>
    <w:rsid w:val="00D85527"/>
    <w:rsid w:val="00D93BBF"/>
    <w:rsid w:val="00DA1CFC"/>
    <w:rsid w:val="00DC02AD"/>
    <w:rsid w:val="00DC26BC"/>
    <w:rsid w:val="00DC590F"/>
    <w:rsid w:val="00DD520B"/>
    <w:rsid w:val="00DE7FF6"/>
    <w:rsid w:val="00DF4002"/>
    <w:rsid w:val="00E01579"/>
    <w:rsid w:val="00E13213"/>
    <w:rsid w:val="00E355AD"/>
    <w:rsid w:val="00E52649"/>
    <w:rsid w:val="00E60CB9"/>
    <w:rsid w:val="00E70CBC"/>
    <w:rsid w:val="00E757F1"/>
    <w:rsid w:val="00E85212"/>
    <w:rsid w:val="00E94FB7"/>
    <w:rsid w:val="00EA12C4"/>
    <w:rsid w:val="00EC62EB"/>
    <w:rsid w:val="00EE5BBE"/>
    <w:rsid w:val="00F13A7C"/>
    <w:rsid w:val="00F156A3"/>
    <w:rsid w:val="00F368E4"/>
    <w:rsid w:val="00F52EB7"/>
    <w:rsid w:val="00F6069F"/>
    <w:rsid w:val="00F767F8"/>
    <w:rsid w:val="00F87739"/>
    <w:rsid w:val="00F878BA"/>
    <w:rsid w:val="00F940D9"/>
    <w:rsid w:val="00F97C79"/>
    <w:rsid w:val="00FA249C"/>
    <w:rsid w:val="00FA2EDA"/>
    <w:rsid w:val="00FD10F4"/>
    <w:rsid w:val="00FD1C59"/>
    <w:rsid w:val="00FD519E"/>
    <w:rsid w:val="00FE368F"/>
    <w:rsid w:val="00FF0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o:colormru v:ext="edit" colors="#b2071b,#9c9e9f,#002e54"/>
    </o:shapedefaults>
    <o:shapelayout v:ext="edit">
      <o:idmap v:ext="edit" data="1"/>
    </o:shapelayout>
  </w:shapeDefaults>
  <w:decimalSymbol w:val="."/>
  <w:listSeparator w:val=","/>
  <w15:docId w15:val="{AFA2E701-AF22-4F57-984D-173A325F4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0C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0CE0"/>
  </w:style>
  <w:style w:type="paragraph" w:styleId="Footer">
    <w:name w:val="footer"/>
    <w:basedOn w:val="Normal"/>
    <w:link w:val="FooterChar"/>
    <w:uiPriority w:val="99"/>
    <w:unhideWhenUsed/>
    <w:rsid w:val="007C0C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0CE0"/>
  </w:style>
  <w:style w:type="paragraph" w:styleId="BalloonText">
    <w:name w:val="Balloon Text"/>
    <w:basedOn w:val="Normal"/>
    <w:link w:val="BalloonTextChar"/>
    <w:uiPriority w:val="99"/>
    <w:semiHidden/>
    <w:unhideWhenUsed/>
    <w:rsid w:val="007C0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0CE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C0CE0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odyText3">
    <w:name w:val="Body Text 3"/>
    <w:link w:val="BodyText3Char"/>
    <w:uiPriority w:val="99"/>
    <w:unhideWhenUsed/>
    <w:rsid w:val="0026417F"/>
    <w:pPr>
      <w:tabs>
        <w:tab w:val="left" w:pos="43"/>
      </w:tabs>
      <w:spacing w:after="96" w:line="240" w:lineRule="auto"/>
    </w:pPr>
    <w:rPr>
      <w:rFonts w:ascii="Gill Sans MT" w:eastAsia="Times New Roman" w:hAnsi="Gill Sans MT" w:cs="Times New Roman"/>
      <w:color w:val="000000"/>
      <w:kern w:val="28"/>
      <w:sz w:val="17"/>
      <w:szCs w:val="17"/>
    </w:rPr>
  </w:style>
  <w:style w:type="character" w:customStyle="1" w:styleId="BodyText3Char">
    <w:name w:val="Body Text 3 Char"/>
    <w:basedOn w:val="DefaultParagraphFont"/>
    <w:link w:val="BodyText3"/>
    <w:uiPriority w:val="99"/>
    <w:rsid w:val="0026417F"/>
    <w:rPr>
      <w:rFonts w:ascii="Gill Sans MT" w:eastAsia="Times New Roman" w:hAnsi="Gill Sans MT" w:cs="Times New Roman"/>
      <w:color w:val="000000"/>
      <w:kern w:val="28"/>
      <w:sz w:val="17"/>
      <w:szCs w:val="17"/>
      <w:lang w:eastAsia="en-AU"/>
    </w:rPr>
  </w:style>
  <w:style w:type="paragraph" w:styleId="ListParagraph">
    <w:name w:val="List Paragraph"/>
    <w:basedOn w:val="Normal"/>
    <w:uiPriority w:val="34"/>
    <w:qFormat/>
    <w:rsid w:val="00FA2ED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723A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117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rmee-list1">
    <w:name w:val="formee-list1"/>
    <w:basedOn w:val="DefaultParagraphFont"/>
    <w:rsid w:val="0021179D"/>
  </w:style>
  <w:style w:type="paragraph" w:styleId="NoSpacing">
    <w:name w:val="No Spacing"/>
    <w:uiPriority w:val="1"/>
    <w:qFormat/>
    <w:rsid w:val="00EE5BB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718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08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58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72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34904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771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538351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521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2920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2947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0327610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6255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956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69388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87409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03262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92769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50884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09641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07607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61485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531939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476076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619691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458670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704880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59605790">
                                                                                                              <w:marLeft w:val="30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5602731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8288683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croads.vic.gov.a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wyndham.vic.gov.au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DD8B67-0B21-47DB-BD36-1DAEE6152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8D08DAEF</Template>
  <TotalTime>1</TotalTime>
  <Pages>5</Pages>
  <Words>1191</Words>
  <Characters>6793</Characters>
  <Application>Microsoft Office Word</Application>
  <DocSecurity>4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Wyndham City Council</Company>
  <LinksUpToDate>false</LinksUpToDate>
  <CharactersWithSpaces>7969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sburgess</dc:creator>
  <cp:lastModifiedBy>Linda Scorsis</cp:lastModifiedBy>
  <cp:revision>2</cp:revision>
  <cp:lastPrinted>2017-06-16T03:26:00Z</cp:lastPrinted>
  <dcterms:created xsi:type="dcterms:W3CDTF">2019-05-04T23:10:00Z</dcterms:created>
  <dcterms:modified xsi:type="dcterms:W3CDTF">2019-05-04T23:10:00Z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A1584765</vt:lpwstr>
  </property>
  <property fmtid="{D5CDD505-2E9C-101B-9397-08002B2CF9AE}" pid="4" name="Objective-Title">
    <vt:lpwstr>Plaques and Memorials Policy - 2017-02-14</vt:lpwstr>
  </property>
  <property fmtid="{D5CDD505-2E9C-101B-9397-08002B2CF9AE}" pid="5" name="Objective-Comment">
    <vt:lpwstr/>
  </property>
  <property fmtid="{D5CDD505-2E9C-101B-9397-08002B2CF9AE}" pid="6" name="Objective-CreationStamp">
    <vt:filetime>2017-02-14T02:40:30Z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2017-07-31T23:55:58Z</vt:filetime>
  </property>
  <property fmtid="{D5CDD505-2E9C-101B-9397-08002B2CF9AE}" pid="11" name="Objective-Owner">
    <vt:lpwstr>Melinda Fay</vt:lpwstr>
  </property>
  <property fmtid="{D5CDD505-2E9C-101B-9397-08002B2CF9AE}" pid="12" name="Objective-Path">
    <vt:lpwstr>Objective Global Folder:Corporate Management:Policies Strategies &amp; Plans:Plaques and Memorials Policy:</vt:lpwstr>
  </property>
  <property fmtid="{D5CDD505-2E9C-101B-9397-08002B2CF9AE}" pid="13" name="Objective-Parent">
    <vt:lpwstr>Plaques and Memorials Policy</vt:lpwstr>
  </property>
  <property fmtid="{D5CDD505-2E9C-101B-9397-08002B2CF9AE}" pid="14" name="Objective-State">
    <vt:lpwstr>Being Edited</vt:lpwstr>
  </property>
  <property fmtid="{D5CDD505-2E9C-101B-9397-08002B2CF9AE}" pid="15" name="Objective-Version">
    <vt:lpwstr>16.1</vt:lpwstr>
  </property>
  <property fmtid="{D5CDD505-2E9C-101B-9397-08002B2CF9AE}" pid="16" name="Objective-VersionNumber">
    <vt:r8>19</vt:r8>
  </property>
  <property fmtid="{D5CDD505-2E9C-101B-9397-08002B2CF9AE}" pid="17" name="Objective-VersionComment">
    <vt:lpwstr/>
  </property>
  <property fmtid="{D5CDD505-2E9C-101B-9397-08002B2CF9AE}" pid="18" name="Objective-FileNumber">
    <vt:lpwstr>qA273056</vt:lpwstr>
  </property>
  <property fmtid="{D5CDD505-2E9C-101B-9397-08002B2CF9AE}" pid="19" name="Objective-Classification">
    <vt:lpwstr>[Inherited - Unclassified]</vt:lpwstr>
  </property>
  <property fmtid="{D5CDD505-2E9C-101B-9397-08002B2CF9AE}" pid="20" name="Objective-Caveats">
    <vt:lpwstr/>
  </property>
  <property fmtid="{D5CDD505-2E9C-101B-9397-08002B2CF9AE}" pid="21" name="Objective-Action Officer [system]">
    <vt:lpwstr/>
  </property>
  <property fmtid="{D5CDD505-2E9C-101B-9397-08002B2CF9AE}" pid="22" name="Objective-Delivery Mode [system]">
    <vt:lpwstr>Outgoing</vt:lpwstr>
  </property>
  <property fmtid="{D5CDD505-2E9C-101B-9397-08002B2CF9AE}" pid="23" name="Objective-Auth or Addressee [system]">
    <vt:lpwstr>Staff Wyndham City</vt:lpwstr>
  </property>
  <property fmtid="{D5CDD505-2E9C-101B-9397-08002B2CF9AE}" pid="24" name="Objective-Auth or Addressee NAR No [system]">
    <vt:lpwstr>544420</vt:lpwstr>
  </property>
  <property fmtid="{D5CDD505-2E9C-101B-9397-08002B2CF9AE}" pid="25" name="Objective-Reference [system]">
    <vt:lpwstr/>
  </property>
  <property fmtid="{D5CDD505-2E9C-101B-9397-08002B2CF9AE}" pid="26" name="Objective-P&amp;R Reference Data Type [system]">
    <vt:lpwstr/>
  </property>
  <property fmtid="{D5CDD505-2E9C-101B-9397-08002B2CF9AE}" pid="27" name="Objective-External Reference [system]">
    <vt:lpwstr/>
  </property>
  <property fmtid="{D5CDD505-2E9C-101B-9397-08002B2CF9AE}" pid="28" name="Objective-Date of Document [system]">
    <vt:lpwstr/>
  </property>
  <property fmtid="{D5CDD505-2E9C-101B-9397-08002B2CF9AE}" pid="29" name="Objective-Scanning Operator [system]">
    <vt:lpwstr/>
  </property>
  <property fmtid="{D5CDD505-2E9C-101B-9397-08002B2CF9AE}" pid="30" name="Objective-P&amp;R Document ID [system]">
    <vt:lpwstr/>
  </property>
  <property fmtid="{D5CDD505-2E9C-101B-9397-08002B2CF9AE}" pid="31" name="Objective-Workflow Tracking Number [system]">
    <vt:lpwstr/>
  </property>
  <property fmtid="{D5CDD505-2E9C-101B-9397-08002B2CF9AE}" pid="32" name="Objective-Date Correspondence Received [system]">
    <vt:lpwstr/>
  </property>
  <property fmtid="{D5CDD505-2E9C-101B-9397-08002B2CF9AE}" pid="33" name="Objective-Date Response Due [system]">
    <vt:lpwstr/>
  </property>
  <property fmtid="{D5CDD505-2E9C-101B-9397-08002B2CF9AE}" pid="34" name="Objective-M13 Agent Type [system]">
    <vt:lpwstr>Record Author</vt:lpwstr>
  </property>
  <property fmtid="{D5CDD505-2E9C-101B-9397-08002B2CF9AE}" pid="35" name="Objective-M14 Jurisdiction [system]">
    <vt:lpwstr>Victoria</vt:lpwstr>
  </property>
  <property fmtid="{D5CDD505-2E9C-101B-9397-08002B2CF9AE}" pid="36" name="Objective-M15 Corporate Id [system]">
    <vt:lpwstr>12345</vt:lpwstr>
  </property>
  <property fmtid="{D5CDD505-2E9C-101B-9397-08002B2CF9AE}" pid="37" name="Objective-M16 Corporate Name [system]">
    <vt:lpwstr>Wyndham City Council</vt:lpwstr>
  </property>
  <property fmtid="{D5CDD505-2E9C-101B-9397-08002B2CF9AE}" pid="38" name="Objective-M33 Scheme Type [system]">
    <vt:lpwstr>Functional</vt:lpwstr>
  </property>
  <property fmtid="{D5CDD505-2E9C-101B-9397-08002B2CF9AE}" pid="39" name="Objective-M34 Scheme Name [system]">
    <vt:lpwstr>Agency Functional Thesaurus</vt:lpwstr>
  </property>
  <property fmtid="{D5CDD505-2E9C-101B-9397-08002B2CF9AE}" pid="40" name="Objective-M35 Title Word [system]">
    <vt:lpwstr/>
  </property>
  <property fmtid="{D5CDD505-2E9C-101B-9397-08002B2CF9AE}" pid="41" name="Objective-M56 Date/Time Transmission [system]">
    <vt:lpwstr/>
  </property>
  <property fmtid="{D5CDD505-2E9C-101B-9397-08002B2CF9AE}" pid="42" name="Objective-M125 Document Source [system]">
    <vt:lpwstr/>
  </property>
  <property fmtid="{D5CDD505-2E9C-101B-9397-08002B2CF9AE}" pid="43" name="Objective-M131 Rendering Text [system]">
    <vt:lpwstr>'See the contents of the vers:FileEncoding element'</vt:lpwstr>
  </property>
  <property fmtid="{D5CDD505-2E9C-101B-9397-08002B2CF9AE}" pid="44" name="Objective-Actioning Officer or Group [system]">
    <vt:lpwstr/>
  </property>
  <property fmtid="{D5CDD505-2E9C-101B-9397-08002B2CF9AE}" pid="45" name="Objective-Actioning Business Unit [system]">
    <vt:lpwstr/>
  </property>
  <property fmtid="{D5CDD505-2E9C-101B-9397-08002B2CF9AE}" pid="46" name="Objective-FYI Required [system]">
    <vt:lpwstr>No</vt:lpwstr>
  </property>
  <property fmtid="{D5CDD505-2E9C-101B-9397-08002B2CF9AE}" pid="47" name="Objective-FYI Officers or Groups [system]">
    <vt:lpwstr/>
  </property>
  <property fmtid="{D5CDD505-2E9C-101B-9397-08002B2CF9AE}" pid="48" name="Objective-FYI Comments [system]">
    <vt:lpwstr/>
  </property>
  <property fmtid="{D5CDD505-2E9C-101B-9397-08002B2CF9AE}" pid="49" name="Objective-Connect Creator [system]">
    <vt:lpwstr/>
  </property>
</Properties>
</file>