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AD6E5" w14:textId="77777777" w:rsidR="00040D87" w:rsidRDefault="00040D87" w:rsidP="00677AC8">
      <w:pPr>
        <w:spacing w:after="0" w:line="240" w:lineRule="auto"/>
        <w:rPr>
          <w:rFonts w:ascii="Calibri" w:eastAsia="Times New Roman" w:hAnsi="Calibri" w:cs="Times New Roman"/>
          <w:b/>
          <w:color w:val="000000"/>
          <w:lang w:eastAsia="en-AU"/>
        </w:rPr>
      </w:pPr>
    </w:p>
    <w:p w14:paraId="2BC3050E" w14:textId="77777777" w:rsidR="002A3679" w:rsidRDefault="002A3679" w:rsidP="00677AC8">
      <w:pPr>
        <w:spacing w:after="0" w:line="240" w:lineRule="auto"/>
        <w:rPr>
          <w:rFonts w:ascii="Calibri" w:eastAsia="Times New Roman" w:hAnsi="Calibri" w:cs="Times New Roman"/>
          <w:b/>
          <w:color w:val="000000"/>
          <w:lang w:eastAsia="en-AU"/>
        </w:rPr>
      </w:pPr>
    </w:p>
    <w:p w14:paraId="73A5B935" w14:textId="77777777" w:rsidR="00677AC8" w:rsidRPr="007322EE" w:rsidRDefault="00677AC8" w:rsidP="002A3679">
      <w:pPr>
        <w:spacing w:after="0" w:line="240" w:lineRule="auto"/>
        <w:rPr>
          <w:rFonts w:ascii="Calibri" w:eastAsia="Times New Roman" w:hAnsi="Calibri" w:cs="Times New Roman"/>
          <w:b/>
          <w:color w:val="000000"/>
          <w:lang w:eastAsia="en-AU"/>
        </w:rPr>
      </w:pPr>
      <w:r w:rsidRPr="007322EE">
        <w:rPr>
          <w:rFonts w:ascii="Calibri" w:eastAsia="Times New Roman" w:hAnsi="Calibri" w:cs="Times New Roman"/>
          <w:b/>
          <w:color w:val="000000"/>
          <w:lang w:eastAsia="en-AU"/>
        </w:rPr>
        <w:t>Personal and Health Information</w:t>
      </w:r>
    </w:p>
    <w:p w14:paraId="37BF1F44" w14:textId="77777777" w:rsidR="00677AC8" w:rsidRDefault="00677AC8" w:rsidP="002A3679">
      <w:pPr>
        <w:spacing w:after="0" w:line="240" w:lineRule="auto"/>
        <w:jc w:val="both"/>
        <w:rPr>
          <w:rFonts w:ascii="Calibri" w:eastAsia="Calibri" w:hAnsi="Calibri" w:cs="Times New Roman"/>
          <w:color w:val="000000"/>
        </w:rPr>
      </w:pPr>
      <w:r w:rsidRPr="007322EE">
        <w:rPr>
          <w:rFonts w:ascii="Calibri" w:eastAsia="Calibri" w:hAnsi="Calibri" w:cs="Times New Roman"/>
          <w:color w:val="000000"/>
        </w:rPr>
        <w:t xml:space="preserve">Wyndham City Council is committed to handling personal and health information in accordance with privacy laws. During the course of your </w:t>
      </w:r>
      <w:r w:rsidR="005A4613">
        <w:rPr>
          <w:rFonts w:ascii="Calibri" w:eastAsia="Calibri" w:hAnsi="Calibri" w:cs="Times New Roman"/>
          <w:color w:val="000000"/>
        </w:rPr>
        <w:t xml:space="preserve">recruitment or </w:t>
      </w:r>
      <w:r w:rsidRPr="007322EE">
        <w:rPr>
          <w:rFonts w:ascii="Calibri" w:eastAsia="Calibri" w:hAnsi="Calibri" w:cs="Times New Roman"/>
          <w:color w:val="000000"/>
        </w:rPr>
        <w:t xml:space="preserve">employment, </w:t>
      </w:r>
      <w:r w:rsidR="00BF4555">
        <w:rPr>
          <w:rFonts w:ascii="Calibri" w:eastAsia="Calibri" w:hAnsi="Calibri" w:cs="Times New Roman"/>
          <w:color w:val="000000"/>
        </w:rPr>
        <w:t>Council</w:t>
      </w:r>
      <w:r w:rsidRPr="007322EE">
        <w:rPr>
          <w:rFonts w:ascii="Calibri" w:eastAsia="Calibri" w:hAnsi="Calibri" w:cs="Times New Roman"/>
          <w:color w:val="000000"/>
        </w:rPr>
        <w:t xml:space="preserve"> will collect personal information about you. Personal information can include sensitive or health information</w:t>
      </w:r>
      <w:r w:rsidR="00BF4555">
        <w:rPr>
          <w:rFonts w:ascii="Calibri" w:eastAsia="Calibri" w:hAnsi="Calibri" w:cs="Times New Roman"/>
          <w:color w:val="000000"/>
        </w:rPr>
        <w:t>,</w:t>
      </w:r>
      <w:r w:rsidRPr="007322EE">
        <w:rPr>
          <w:rFonts w:ascii="Calibri" w:eastAsia="Calibri" w:hAnsi="Calibri" w:cs="Times New Roman"/>
          <w:color w:val="000000"/>
        </w:rPr>
        <w:t xml:space="preserve"> such as</w:t>
      </w:r>
      <w:r w:rsidR="00BF4555">
        <w:rPr>
          <w:rFonts w:ascii="Calibri" w:eastAsia="Calibri" w:hAnsi="Calibri" w:cs="Times New Roman"/>
          <w:color w:val="000000"/>
        </w:rPr>
        <w:t>,</w:t>
      </w:r>
      <w:r w:rsidRPr="007322EE">
        <w:rPr>
          <w:rFonts w:ascii="Calibri" w:eastAsia="Calibri" w:hAnsi="Calibri" w:cs="Times New Roman"/>
          <w:color w:val="000000"/>
        </w:rPr>
        <w:t xml:space="preserve"> but is not limited to: </w:t>
      </w:r>
    </w:p>
    <w:p w14:paraId="3A1F34AB" w14:textId="77777777" w:rsidR="002A3679" w:rsidRPr="007322EE" w:rsidRDefault="002A3679" w:rsidP="002A3679">
      <w:pPr>
        <w:spacing w:after="0" w:line="240" w:lineRule="auto"/>
        <w:jc w:val="both"/>
        <w:rPr>
          <w:rFonts w:ascii="Calibri" w:eastAsia="Calibri" w:hAnsi="Calibri" w:cs="Times New Roman"/>
          <w:color w:val="000000"/>
        </w:rPr>
      </w:pPr>
    </w:p>
    <w:tbl>
      <w:tblPr>
        <w:tblStyle w:val="TableGrid"/>
        <w:tblW w:w="0" w:type="auto"/>
        <w:tblInd w:w="57" w:type="dxa"/>
        <w:tblLayout w:type="fixed"/>
        <w:tblLook w:val="04A0" w:firstRow="1" w:lastRow="0" w:firstColumn="1" w:lastColumn="0" w:noHBand="0" w:noVBand="1"/>
      </w:tblPr>
      <w:tblGrid>
        <w:gridCol w:w="2886"/>
        <w:gridCol w:w="2977"/>
        <w:gridCol w:w="3119"/>
      </w:tblGrid>
      <w:tr w:rsidR="00677AC8" w:rsidRPr="007322EE" w14:paraId="125E3BAD" w14:textId="77777777" w:rsidTr="00BF4555">
        <w:trPr>
          <w:trHeight w:val="227"/>
        </w:trPr>
        <w:tc>
          <w:tcPr>
            <w:tcW w:w="2886" w:type="dxa"/>
          </w:tcPr>
          <w:p w14:paraId="5A344A1A" w14:textId="77777777" w:rsidR="00677AC8" w:rsidRPr="007322EE" w:rsidRDefault="00677AC8" w:rsidP="002A3679">
            <w:pPr>
              <w:pStyle w:val="ListParagraph"/>
              <w:numPr>
                <w:ilvl w:val="0"/>
                <w:numId w:val="6"/>
              </w:numPr>
              <w:rPr>
                <w:rFonts w:ascii="Calibri" w:eastAsia="Calibri" w:hAnsi="Calibri" w:cs="Times New Roman"/>
                <w:color w:val="000000"/>
              </w:rPr>
            </w:pPr>
            <w:r w:rsidRPr="007322EE">
              <w:rPr>
                <w:rFonts w:ascii="Calibri" w:eastAsia="Calibri" w:hAnsi="Calibri" w:cs="Times New Roman"/>
                <w:color w:val="000000"/>
              </w:rPr>
              <w:t>Name</w:t>
            </w:r>
            <w:r w:rsidR="00A55741">
              <w:rPr>
                <w:rFonts w:ascii="Calibri" w:eastAsia="Calibri" w:hAnsi="Calibri" w:cs="Times New Roman"/>
                <w:color w:val="000000"/>
              </w:rPr>
              <w:t xml:space="preserve"> and address</w:t>
            </w:r>
          </w:p>
        </w:tc>
        <w:tc>
          <w:tcPr>
            <w:tcW w:w="2977" w:type="dxa"/>
          </w:tcPr>
          <w:p w14:paraId="230BBA50" w14:textId="77777777" w:rsidR="00677AC8" w:rsidRPr="007322EE" w:rsidRDefault="00A55741" w:rsidP="002A3679">
            <w:pPr>
              <w:pStyle w:val="ListParagraph"/>
              <w:numPr>
                <w:ilvl w:val="0"/>
                <w:numId w:val="6"/>
              </w:numPr>
              <w:rPr>
                <w:rFonts w:ascii="Calibri" w:eastAsia="Calibri" w:hAnsi="Calibri" w:cs="Times New Roman"/>
                <w:color w:val="000000"/>
              </w:rPr>
            </w:pPr>
            <w:r w:rsidRPr="007322EE">
              <w:rPr>
                <w:rFonts w:ascii="Calibri" w:eastAsia="Calibri" w:hAnsi="Calibri" w:cs="Times New Roman"/>
                <w:color w:val="000000"/>
              </w:rPr>
              <w:t xml:space="preserve">Date of Birth </w:t>
            </w:r>
          </w:p>
        </w:tc>
        <w:tc>
          <w:tcPr>
            <w:tcW w:w="3119" w:type="dxa"/>
          </w:tcPr>
          <w:p w14:paraId="13F75400" w14:textId="77777777" w:rsidR="00677AC8" w:rsidRPr="007322EE" w:rsidRDefault="00A55741" w:rsidP="002A3679">
            <w:pPr>
              <w:pStyle w:val="ListParagraph"/>
              <w:numPr>
                <w:ilvl w:val="0"/>
                <w:numId w:val="6"/>
              </w:numPr>
              <w:rPr>
                <w:rFonts w:ascii="Calibri" w:eastAsia="Calibri" w:hAnsi="Calibri" w:cs="Times New Roman"/>
                <w:color w:val="000000"/>
              </w:rPr>
            </w:pPr>
            <w:r>
              <w:rPr>
                <w:rFonts w:ascii="Calibri" w:eastAsia="Calibri" w:hAnsi="Calibri" w:cs="Times New Roman"/>
                <w:color w:val="000000"/>
              </w:rPr>
              <w:t>Gender</w:t>
            </w:r>
          </w:p>
        </w:tc>
      </w:tr>
      <w:tr w:rsidR="00677AC8" w:rsidRPr="007322EE" w14:paraId="149D8BCA" w14:textId="77777777" w:rsidTr="00BF4555">
        <w:trPr>
          <w:trHeight w:val="227"/>
        </w:trPr>
        <w:tc>
          <w:tcPr>
            <w:tcW w:w="2886" w:type="dxa"/>
          </w:tcPr>
          <w:p w14:paraId="44240DC0" w14:textId="77777777" w:rsidR="00677AC8" w:rsidRDefault="00677AC8" w:rsidP="002A3679">
            <w:pPr>
              <w:pStyle w:val="ListParagraph"/>
              <w:numPr>
                <w:ilvl w:val="0"/>
                <w:numId w:val="6"/>
              </w:numPr>
              <w:rPr>
                <w:rFonts w:ascii="Calibri" w:eastAsia="Calibri" w:hAnsi="Calibri" w:cs="Times New Roman"/>
                <w:color w:val="000000"/>
              </w:rPr>
            </w:pPr>
            <w:r w:rsidRPr="007322EE">
              <w:rPr>
                <w:rFonts w:ascii="Calibri" w:eastAsia="Calibri" w:hAnsi="Calibri" w:cs="Times New Roman"/>
                <w:color w:val="000000"/>
              </w:rPr>
              <w:t>Contact Details</w:t>
            </w:r>
          </w:p>
          <w:p w14:paraId="3630578A" w14:textId="77777777" w:rsidR="002A3679" w:rsidRPr="002A3679" w:rsidRDefault="002A3679" w:rsidP="002A3679">
            <w:pPr>
              <w:ind w:left="360"/>
              <w:rPr>
                <w:rFonts w:ascii="Calibri" w:eastAsia="Calibri" w:hAnsi="Calibri" w:cs="Times New Roman"/>
                <w:color w:val="000000"/>
              </w:rPr>
            </w:pPr>
          </w:p>
        </w:tc>
        <w:tc>
          <w:tcPr>
            <w:tcW w:w="2977" w:type="dxa"/>
          </w:tcPr>
          <w:p w14:paraId="779B2C56" w14:textId="77777777" w:rsidR="00677AC8" w:rsidRPr="007322EE" w:rsidRDefault="00677AC8" w:rsidP="002A3679">
            <w:pPr>
              <w:pStyle w:val="ListParagraph"/>
              <w:numPr>
                <w:ilvl w:val="0"/>
                <w:numId w:val="6"/>
              </w:numPr>
              <w:rPr>
                <w:rFonts w:ascii="Calibri" w:eastAsia="Calibri" w:hAnsi="Calibri" w:cs="Times New Roman"/>
                <w:color w:val="000000"/>
              </w:rPr>
            </w:pPr>
            <w:r w:rsidRPr="007322EE">
              <w:rPr>
                <w:rFonts w:ascii="Calibri" w:eastAsia="Calibri" w:hAnsi="Calibri" w:cs="Times New Roman"/>
                <w:color w:val="000000"/>
              </w:rPr>
              <w:t>Cultural Identification</w:t>
            </w:r>
          </w:p>
        </w:tc>
        <w:tc>
          <w:tcPr>
            <w:tcW w:w="3119" w:type="dxa"/>
          </w:tcPr>
          <w:p w14:paraId="1700CBF7" w14:textId="77777777" w:rsidR="00677AC8" w:rsidRPr="007322EE" w:rsidRDefault="00677AC8" w:rsidP="002A3679">
            <w:pPr>
              <w:pStyle w:val="ListParagraph"/>
              <w:numPr>
                <w:ilvl w:val="0"/>
                <w:numId w:val="6"/>
              </w:numPr>
              <w:rPr>
                <w:rFonts w:ascii="Calibri" w:eastAsia="Calibri" w:hAnsi="Calibri" w:cs="Times New Roman"/>
                <w:color w:val="000000"/>
              </w:rPr>
            </w:pPr>
            <w:r w:rsidRPr="007322EE">
              <w:rPr>
                <w:rFonts w:ascii="Calibri" w:eastAsia="Calibri" w:hAnsi="Calibri" w:cs="Times New Roman"/>
                <w:color w:val="000000"/>
              </w:rPr>
              <w:t>Emergency Contacts</w:t>
            </w:r>
          </w:p>
        </w:tc>
      </w:tr>
      <w:tr w:rsidR="00677AC8" w:rsidRPr="007322EE" w14:paraId="1D864D1C" w14:textId="77777777" w:rsidTr="00BF4555">
        <w:trPr>
          <w:trHeight w:val="227"/>
        </w:trPr>
        <w:tc>
          <w:tcPr>
            <w:tcW w:w="2886" w:type="dxa"/>
          </w:tcPr>
          <w:p w14:paraId="7B087BAD" w14:textId="77777777" w:rsidR="00677AC8" w:rsidRPr="007322EE" w:rsidRDefault="00677AC8" w:rsidP="002A3679">
            <w:pPr>
              <w:pStyle w:val="ListParagraph"/>
              <w:numPr>
                <w:ilvl w:val="0"/>
                <w:numId w:val="6"/>
              </w:numPr>
              <w:rPr>
                <w:rFonts w:ascii="Calibri" w:eastAsia="Calibri" w:hAnsi="Calibri" w:cs="Times New Roman"/>
                <w:color w:val="000000"/>
              </w:rPr>
            </w:pPr>
            <w:r w:rsidRPr="007322EE">
              <w:rPr>
                <w:rFonts w:ascii="Calibri" w:eastAsia="Calibri" w:hAnsi="Calibri" w:cs="Times New Roman"/>
                <w:color w:val="000000"/>
              </w:rPr>
              <w:t>Superannuation Details</w:t>
            </w:r>
          </w:p>
        </w:tc>
        <w:tc>
          <w:tcPr>
            <w:tcW w:w="2977" w:type="dxa"/>
          </w:tcPr>
          <w:p w14:paraId="0F7D9E00" w14:textId="77777777" w:rsidR="00677AC8" w:rsidRPr="007322EE" w:rsidRDefault="00677AC8" w:rsidP="002A3679">
            <w:pPr>
              <w:pStyle w:val="ListParagraph"/>
              <w:numPr>
                <w:ilvl w:val="0"/>
                <w:numId w:val="6"/>
              </w:numPr>
              <w:rPr>
                <w:rFonts w:ascii="Calibri" w:eastAsia="Calibri" w:hAnsi="Calibri" w:cs="Times New Roman"/>
                <w:color w:val="000000"/>
              </w:rPr>
            </w:pPr>
            <w:r w:rsidRPr="007322EE">
              <w:rPr>
                <w:rFonts w:ascii="Calibri" w:eastAsia="Calibri" w:hAnsi="Calibri" w:cs="Times New Roman"/>
                <w:color w:val="000000"/>
              </w:rPr>
              <w:t>Bank Account Details</w:t>
            </w:r>
          </w:p>
        </w:tc>
        <w:tc>
          <w:tcPr>
            <w:tcW w:w="3119" w:type="dxa"/>
          </w:tcPr>
          <w:p w14:paraId="61232D1B" w14:textId="77777777" w:rsidR="00677AC8" w:rsidRPr="007322EE" w:rsidRDefault="00677AC8" w:rsidP="002A3679">
            <w:pPr>
              <w:pStyle w:val="ListParagraph"/>
              <w:numPr>
                <w:ilvl w:val="0"/>
                <w:numId w:val="6"/>
              </w:numPr>
              <w:jc w:val="both"/>
              <w:rPr>
                <w:rFonts w:ascii="Calibri" w:eastAsia="Calibri" w:hAnsi="Calibri" w:cs="Times New Roman"/>
                <w:color w:val="000000"/>
              </w:rPr>
            </w:pPr>
            <w:r w:rsidRPr="007322EE">
              <w:rPr>
                <w:rFonts w:ascii="Calibri" w:eastAsia="Calibri" w:hAnsi="Calibri" w:cs="Times New Roman"/>
                <w:color w:val="000000"/>
              </w:rPr>
              <w:t>Tax File Number</w:t>
            </w:r>
          </w:p>
        </w:tc>
      </w:tr>
      <w:tr w:rsidR="00677AC8" w:rsidRPr="007322EE" w14:paraId="75249C6F" w14:textId="77777777" w:rsidTr="00BF4555">
        <w:trPr>
          <w:trHeight w:val="227"/>
        </w:trPr>
        <w:tc>
          <w:tcPr>
            <w:tcW w:w="2886" w:type="dxa"/>
          </w:tcPr>
          <w:p w14:paraId="4448FF04" w14:textId="77777777" w:rsidR="00677AC8" w:rsidRPr="007322EE" w:rsidRDefault="00677AC8" w:rsidP="002A3679">
            <w:pPr>
              <w:pStyle w:val="ListParagraph"/>
              <w:numPr>
                <w:ilvl w:val="0"/>
                <w:numId w:val="6"/>
              </w:numPr>
              <w:rPr>
                <w:rFonts w:ascii="Calibri" w:eastAsia="Calibri" w:hAnsi="Calibri" w:cs="Times New Roman"/>
                <w:color w:val="000000"/>
              </w:rPr>
            </w:pPr>
            <w:r w:rsidRPr="007322EE">
              <w:rPr>
                <w:rFonts w:ascii="Calibri" w:eastAsia="Calibri" w:hAnsi="Calibri" w:cs="Times New Roman"/>
                <w:color w:val="000000"/>
              </w:rPr>
              <w:t>Employment History</w:t>
            </w:r>
          </w:p>
        </w:tc>
        <w:tc>
          <w:tcPr>
            <w:tcW w:w="2977" w:type="dxa"/>
          </w:tcPr>
          <w:p w14:paraId="3F6C201C" w14:textId="77777777" w:rsidR="00677AC8" w:rsidRPr="007322EE" w:rsidRDefault="00677AC8" w:rsidP="002A3679">
            <w:pPr>
              <w:pStyle w:val="ListParagraph"/>
              <w:numPr>
                <w:ilvl w:val="0"/>
                <w:numId w:val="6"/>
              </w:numPr>
              <w:rPr>
                <w:rFonts w:ascii="Calibri" w:eastAsia="Calibri" w:hAnsi="Calibri" w:cs="Times New Roman"/>
                <w:color w:val="000000"/>
              </w:rPr>
            </w:pPr>
            <w:r w:rsidRPr="007322EE">
              <w:rPr>
                <w:rFonts w:ascii="Calibri" w:eastAsia="Calibri" w:hAnsi="Calibri" w:cs="Times New Roman"/>
                <w:color w:val="000000"/>
              </w:rPr>
              <w:t>Qualifications</w:t>
            </w:r>
          </w:p>
        </w:tc>
        <w:tc>
          <w:tcPr>
            <w:tcW w:w="3119" w:type="dxa"/>
          </w:tcPr>
          <w:p w14:paraId="32189BFA" w14:textId="77777777" w:rsidR="00677AC8" w:rsidRPr="007322EE" w:rsidRDefault="00677AC8" w:rsidP="002A3679">
            <w:pPr>
              <w:pStyle w:val="ListParagraph"/>
              <w:numPr>
                <w:ilvl w:val="0"/>
                <w:numId w:val="6"/>
              </w:numPr>
              <w:jc w:val="both"/>
              <w:rPr>
                <w:rFonts w:ascii="Calibri" w:eastAsia="Calibri" w:hAnsi="Calibri" w:cs="Times New Roman"/>
                <w:color w:val="000000"/>
              </w:rPr>
            </w:pPr>
            <w:r w:rsidRPr="007322EE">
              <w:rPr>
                <w:rFonts w:ascii="Calibri" w:eastAsia="Calibri" w:hAnsi="Calibri" w:cs="Times New Roman"/>
                <w:color w:val="000000"/>
              </w:rPr>
              <w:t>Licenses</w:t>
            </w:r>
          </w:p>
        </w:tc>
      </w:tr>
      <w:tr w:rsidR="00677AC8" w:rsidRPr="007322EE" w14:paraId="7259E3B1" w14:textId="77777777" w:rsidTr="00BF4555">
        <w:trPr>
          <w:trHeight w:val="227"/>
        </w:trPr>
        <w:tc>
          <w:tcPr>
            <w:tcW w:w="2886" w:type="dxa"/>
          </w:tcPr>
          <w:p w14:paraId="18924DA1" w14:textId="77777777" w:rsidR="00677AC8" w:rsidRPr="007322EE" w:rsidRDefault="00677AC8" w:rsidP="002A3679">
            <w:pPr>
              <w:pStyle w:val="ListParagraph"/>
              <w:numPr>
                <w:ilvl w:val="0"/>
                <w:numId w:val="6"/>
              </w:numPr>
              <w:rPr>
                <w:rFonts w:ascii="Calibri" w:eastAsia="Calibri" w:hAnsi="Calibri" w:cs="Times New Roman"/>
                <w:color w:val="000000"/>
              </w:rPr>
            </w:pPr>
            <w:r w:rsidRPr="007322EE">
              <w:rPr>
                <w:rFonts w:ascii="Calibri" w:eastAsia="Calibri" w:hAnsi="Calibri" w:cs="Times New Roman"/>
                <w:color w:val="000000"/>
              </w:rPr>
              <w:t>Citizenship/Residential status</w:t>
            </w:r>
          </w:p>
        </w:tc>
        <w:tc>
          <w:tcPr>
            <w:tcW w:w="2977" w:type="dxa"/>
          </w:tcPr>
          <w:p w14:paraId="3FB8E458" w14:textId="77777777" w:rsidR="00677AC8" w:rsidRPr="007322EE" w:rsidRDefault="00677AC8" w:rsidP="002A3679">
            <w:pPr>
              <w:pStyle w:val="ListParagraph"/>
              <w:numPr>
                <w:ilvl w:val="0"/>
                <w:numId w:val="6"/>
              </w:numPr>
              <w:rPr>
                <w:rFonts w:ascii="Calibri" w:eastAsia="Calibri" w:hAnsi="Calibri" w:cs="Times New Roman"/>
                <w:color w:val="000000"/>
              </w:rPr>
            </w:pPr>
            <w:r w:rsidRPr="007322EE">
              <w:rPr>
                <w:rFonts w:ascii="Calibri" w:eastAsia="Calibri" w:hAnsi="Calibri" w:cs="Times New Roman"/>
                <w:color w:val="000000"/>
              </w:rPr>
              <w:t>Criminal Records Information where required for specific roles/positions</w:t>
            </w:r>
          </w:p>
        </w:tc>
        <w:tc>
          <w:tcPr>
            <w:tcW w:w="3119" w:type="dxa"/>
          </w:tcPr>
          <w:p w14:paraId="331CC90E" w14:textId="77777777" w:rsidR="00677AC8" w:rsidRPr="003A4BDE" w:rsidRDefault="00C16C1D" w:rsidP="003A4BDE">
            <w:pPr>
              <w:pStyle w:val="ListParagraph"/>
              <w:numPr>
                <w:ilvl w:val="0"/>
                <w:numId w:val="6"/>
              </w:numPr>
              <w:jc w:val="both"/>
              <w:rPr>
                <w:rFonts w:ascii="Calibri" w:eastAsia="Calibri" w:hAnsi="Calibri" w:cs="Times New Roman"/>
                <w:color w:val="000000"/>
              </w:rPr>
            </w:pPr>
            <w:r>
              <w:rPr>
                <w:rFonts w:ascii="Calibri" w:eastAsia="Calibri" w:hAnsi="Calibri" w:cs="Times New Roman"/>
                <w:color w:val="000000"/>
              </w:rPr>
              <w:t xml:space="preserve">Health &amp; Medical Information </w:t>
            </w:r>
          </w:p>
        </w:tc>
      </w:tr>
    </w:tbl>
    <w:p w14:paraId="7D80F3AF" w14:textId="77777777" w:rsidR="00BF4555" w:rsidRPr="00677AC8" w:rsidRDefault="00BF4555" w:rsidP="002A3679">
      <w:pPr>
        <w:spacing w:after="0" w:line="240" w:lineRule="auto"/>
        <w:contextualSpacing/>
        <w:jc w:val="both"/>
        <w:rPr>
          <w:rFonts w:ascii="Calibri" w:eastAsia="Calibri" w:hAnsi="Calibri" w:cs="Times New Roman"/>
          <w:color w:val="FF0000"/>
        </w:rPr>
      </w:pPr>
    </w:p>
    <w:p w14:paraId="5711807A" w14:textId="77777777" w:rsidR="00677AC8" w:rsidRPr="007322EE" w:rsidRDefault="00677AC8" w:rsidP="002A3679">
      <w:pPr>
        <w:spacing w:after="0" w:line="240" w:lineRule="auto"/>
        <w:jc w:val="both"/>
        <w:rPr>
          <w:rFonts w:ascii="Calibri" w:eastAsia="Times New Roman" w:hAnsi="Calibri" w:cs="Times New Roman"/>
          <w:b/>
          <w:color w:val="000000"/>
          <w:lang w:eastAsia="en-AU"/>
        </w:rPr>
      </w:pPr>
      <w:r w:rsidRPr="007322EE">
        <w:rPr>
          <w:rFonts w:ascii="Calibri" w:eastAsia="Times New Roman" w:hAnsi="Calibri" w:cs="Times New Roman"/>
          <w:b/>
          <w:color w:val="000000"/>
          <w:lang w:eastAsia="en-AU"/>
        </w:rPr>
        <w:t>Purpose</w:t>
      </w:r>
    </w:p>
    <w:p w14:paraId="557AA48E" w14:textId="77777777" w:rsidR="00677AC8" w:rsidRDefault="00677AC8" w:rsidP="002A3679">
      <w:pPr>
        <w:spacing w:after="0" w:line="240" w:lineRule="auto"/>
        <w:jc w:val="both"/>
        <w:rPr>
          <w:rFonts w:ascii="Calibri" w:eastAsia="Calibri" w:hAnsi="Calibri" w:cs="Times New Roman"/>
          <w:color w:val="000000"/>
        </w:rPr>
      </w:pPr>
      <w:r w:rsidRPr="007322EE">
        <w:rPr>
          <w:rFonts w:ascii="Calibri" w:eastAsia="Calibri" w:hAnsi="Calibri" w:cs="Times New Roman"/>
          <w:color w:val="000000"/>
        </w:rPr>
        <w:t xml:space="preserve">The information collected is necessary to </w:t>
      </w:r>
      <w:r w:rsidR="003A4BDE" w:rsidRPr="007322EE">
        <w:rPr>
          <w:rFonts w:ascii="Calibri" w:eastAsia="Calibri" w:hAnsi="Calibri" w:cs="Times New Roman"/>
          <w:color w:val="000000"/>
        </w:rPr>
        <w:t xml:space="preserve">fulfil </w:t>
      </w:r>
      <w:r w:rsidR="003A4BDE">
        <w:rPr>
          <w:rFonts w:ascii="Calibri" w:eastAsia="Calibri" w:hAnsi="Calibri" w:cs="Times New Roman"/>
          <w:color w:val="000000"/>
        </w:rPr>
        <w:t>recruitment</w:t>
      </w:r>
      <w:r w:rsidR="00C16C1D">
        <w:rPr>
          <w:rFonts w:ascii="Calibri" w:eastAsia="Calibri" w:hAnsi="Calibri" w:cs="Times New Roman"/>
          <w:color w:val="000000"/>
        </w:rPr>
        <w:t xml:space="preserve"> and employment </w:t>
      </w:r>
      <w:r w:rsidRPr="007322EE">
        <w:rPr>
          <w:rFonts w:ascii="Calibri" w:eastAsia="Calibri" w:hAnsi="Calibri" w:cs="Times New Roman"/>
          <w:color w:val="000000"/>
        </w:rPr>
        <w:t>functions.  The People and Capability staff will explain, why the information is being collected (unless this is self-evident); how the information will be used; and/or if there is a need to disclose the information to another party.  Individuals will also be advised how they can access and/or arrange to change their information.</w:t>
      </w:r>
    </w:p>
    <w:p w14:paraId="5D07CC6D" w14:textId="77777777" w:rsidR="005F6F2E" w:rsidRPr="007322EE" w:rsidRDefault="005F6F2E" w:rsidP="002A3679">
      <w:pPr>
        <w:spacing w:after="0" w:line="240" w:lineRule="auto"/>
        <w:jc w:val="both"/>
        <w:rPr>
          <w:rFonts w:ascii="Calibri" w:eastAsia="Times New Roman" w:hAnsi="Calibri" w:cs="Times New Roman"/>
          <w:color w:val="000000"/>
          <w:lang w:eastAsia="en-AU"/>
        </w:rPr>
      </w:pPr>
    </w:p>
    <w:p w14:paraId="0F3A6092" w14:textId="77777777" w:rsidR="00677AC8" w:rsidRDefault="00677AC8" w:rsidP="002A3679">
      <w:pPr>
        <w:spacing w:after="0" w:line="240" w:lineRule="auto"/>
        <w:jc w:val="both"/>
        <w:rPr>
          <w:rFonts w:ascii="Calibri" w:eastAsia="Calibri" w:hAnsi="Calibri" w:cs="Times New Roman"/>
          <w:color w:val="000000"/>
        </w:rPr>
      </w:pPr>
      <w:r w:rsidRPr="007322EE">
        <w:rPr>
          <w:rFonts w:ascii="Calibri" w:eastAsia="Calibri" w:hAnsi="Calibri" w:cs="Times New Roman"/>
          <w:color w:val="000000"/>
        </w:rPr>
        <w:t xml:space="preserve">The individual understands that the personal, sensitive and health information </w:t>
      </w:r>
      <w:r w:rsidR="006F732B">
        <w:rPr>
          <w:rFonts w:ascii="Calibri" w:eastAsia="Calibri" w:hAnsi="Calibri" w:cs="Times New Roman"/>
          <w:color w:val="000000"/>
        </w:rPr>
        <w:t>provided</w:t>
      </w:r>
      <w:r w:rsidRPr="007322EE">
        <w:rPr>
          <w:rFonts w:ascii="Calibri" w:eastAsia="Calibri" w:hAnsi="Calibri" w:cs="Times New Roman"/>
          <w:color w:val="000000"/>
        </w:rPr>
        <w:t xml:space="preserve"> </w:t>
      </w:r>
      <w:r w:rsidR="00A55741">
        <w:rPr>
          <w:rFonts w:ascii="Calibri" w:eastAsia="Calibri" w:hAnsi="Calibri" w:cs="Times New Roman"/>
          <w:color w:val="000000"/>
        </w:rPr>
        <w:t>will be collected,</w:t>
      </w:r>
      <w:r w:rsidRPr="007322EE">
        <w:rPr>
          <w:rFonts w:ascii="Calibri" w:eastAsia="Calibri" w:hAnsi="Calibri" w:cs="Times New Roman"/>
          <w:color w:val="000000"/>
        </w:rPr>
        <w:t xml:space="preserve"> use</w:t>
      </w:r>
      <w:r w:rsidR="00A55741">
        <w:rPr>
          <w:rFonts w:ascii="Calibri" w:eastAsia="Calibri" w:hAnsi="Calibri" w:cs="Times New Roman"/>
          <w:color w:val="000000"/>
        </w:rPr>
        <w:t>d</w:t>
      </w:r>
      <w:r w:rsidRPr="007322EE">
        <w:rPr>
          <w:rFonts w:ascii="Calibri" w:eastAsia="Calibri" w:hAnsi="Calibri" w:cs="Times New Roman"/>
          <w:color w:val="000000"/>
        </w:rPr>
        <w:t xml:space="preserve"> and disclosure </w:t>
      </w:r>
      <w:r w:rsidR="00A55741">
        <w:rPr>
          <w:rFonts w:ascii="Calibri" w:eastAsia="Calibri" w:hAnsi="Calibri" w:cs="Times New Roman"/>
          <w:color w:val="000000"/>
        </w:rPr>
        <w:t>as</w:t>
      </w:r>
      <w:r w:rsidRPr="007322EE">
        <w:rPr>
          <w:rFonts w:ascii="Calibri" w:eastAsia="Calibri" w:hAnsi="Calibri" w:cs="Times New Roman"/>
          <w:color w:val="000000"/>
        </w:rPr>
        <w:t xml:space="preserve"> outlined </w:t>
      </w:r>
      <w:r w:rsidR="00A55741">
        <w:rPr>
          <w:rFonts w:ascii="Calibri" w:eastAsia="Calibri" w:hAnsi="Calibri" w:cs="Times New Roman"/>
          <w:color w:val="000000"/>
        </w:rPr>
        <w:t>below and</w:t>
      </w:r>
      <w:r w:rsidR="006F732B">
        <w:rPr>
          <w:rFonts w:ascii="Calibri" w:eastAsia="Calibri" w:hAnsi="Calibri" w:cs="Times New Roman"/>
          <w:color w:val="000000"/>
        </w:rPr>
        <w:t>/or as</w:t>
      </w:r>
      <w:r w:rsidRPr="007322EE">
        <w:rPr>
          <w:rFonts w:ascii="Calibri" w:eastAsia="Calibri" w:hAnsi="Calibri" w:cs="Times New Roman"/>
          <w:color w:val="000000"/>
        </w:rPr>
        <w:t xml:space="preserve"> explained to you.</w:t>
      </w:r>
    </w:p>
    <w:p w14:paraId="4D9774E4" w14:textId="77777777" w:rsidR="002A3679" w:rsidRPr="007322EE" w:rsidRDefault="002A3679" w:rsidP="002A3679">
      <w:pPr>
        <w:spacing w:after="0" w:line="240" w:lineRule="auto"/>
        <w:jc w:val="both"/>
        <w:rPr>
          <w:rFonts w:ascii="Calibri" w:eastAsia="Calibri" w:hAnsi="Calibri" w:cs="Times New Roman"/>
          <w:color w:val="000000"/>
        </w:rPr>
      </w:pPr>
    </w:p>
    <w:p w14:paraId="466C1CFA" w14:textId="77777777" w:rsidR="00677AC8" w:rsidRPr="007322EE" w:rsidRDefault="00677AC8" w:rsidP="002A3679">
      <w:pPr>
        <w:spacing w:after="0" w:line="240" w:lineRule="auto"/>
        <w:jc w:val="both"/>
        <w:rPr>
          <w:rFonts w:ascii="Calibri" w:eastAsia="Times New Roman" w:hAnsi="Calibri" w:cs="Times New Roman"/>
          <w:b/>
          <w:color w:val="000000"/>
          <w:lang w:eastAsia="en-AU"/>
        </w:rPr>
      </w:pPr>
      <w:r w:rsidRPr="007322EE">
        <w:rPr>
          <w:rFonts w:ascii="Calibri" w:eastAsia="Times New Roman" w:hAnsi="Calibri" w:cs="Times New Roman"/>
          <w:b/>
          <w:color w:val="000000"/>
          <w:lang w:eastAsia="en-AU"/>
        </w:rPr>
        <w:t>The information collected will be used to:</w:t>
      </w:r>
    </w:p>
    <w:p w14:paraId="3CA08DF8" w14:textId="77777777" w:rsidR="00677AC8" w:rsidRPr="007322EE" w:rsidRDefault="00677AC8" w:rsidP="002A3679">
      <w:pPr>
        <w:widowControl w:val="0"/>
        <w:numPr>
          <w:ilvl w:val="0"/>
          <w:numId w:val="1"/>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Communicate with you</w:t>
      </w:r>
    </w:p>
    <w:p w14:paraId="76733330" w14:textId="77777777" w:rsidR="006F732B" w:rsidRPr="006F732B" w:rsidRDefault="006F732B" w:rsidP="002A3679">
      <w:pPr>
        <w:widowControl w:val="0"/>
        <w:numPr>
          <w:ilvl w:val="0"/>
          <w:numId w:val="1"/>
        </w:numPr>
        <w:spacing w:after="0" w:line="240" w:lineRule="auto"/>
        <w:contextualSpacing/>
        <w:rPr>
          <w:rFonts w:ascii="Calibri" w:eastAsia="Calibri" w:hAnsi="Calibri" w:cs="Times New Roman"/>
          <w:color w:val="000000"/>
        </w:rPr>
      </w:pPr>
      <w:r>
        <w:t>A</w:t>
      </w:r>
      <w:r w:rsidRPr="00FC0D83">
        <w:t xml:space="preserve">ssess your application </w:t>
      </w:r>
      <w:r>
        <w:t>for recruitment and employment</w:t>
      </w:r>
      <w:r w:rsidRPr="00FC0D83">
        <w:t xml:space="preserve"> suitability </w:t>
      </w:r>
    </w:p>
    <w:p w14:paraId="3C7FBF4F" w14:textId="77777777" w:rsidR="00677AC8" w:rsidRPr="006F732B" w:rsidRDefault="00677AC8" w:rsidP="002A3679">
      <w:pPr>
        <w:widowControl w:val="0"/>
        <w:numPr>
          <w:ilvl w:val="0"/>
          <w:numId w:val="1"/>
        </w:numPr>
        <w:spacing w:after="0" w:line="240" w:lineRule="auto"/>
        <w:contextualSpacing/>
        <w:rPr>
          <w:rFonts w:ascii="Calibri" w:eastAsia="Calibri" w:hAnsi="Calibri" w:cs="Times New Roman"/>
          <w:color w:val="000000"/>
        </w:rPr>
      </w:pPr>
      <w:r w:rsidRPr="006F732B">
        <w:rPr>
          <w:rFonts w:ascii="Calibri" w:eastAsia="Calibri" w:hAnsi="Calibri" w:cs="Times New Roman"/>
          <w:color w:val="000000"/>
        </w:rPr>
        <w:t>Process pay and action entitlements</w:t>
      </w:r>
    </w:p>
    <w:p w14:paraId="0BDB11BE" w14:textId="77777777" w:rsidR="00677AC8" w:rsidRPr="007322EE" w:rsidRDefault="00677AC8" w:rsidP="002A3679">
      <w:pPr>
        <w:widowControl w:val="0"/>
        <w:numPr>
          <w:ilvl w:val="0"/>
          <w:numId w:val="1"/>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 xml:space="preserve">Enable day to day </w:t>
      </w:r>
      <w:r w:rsidR="006F732B" w:rsidRPr="007322EE">
        <w:rPr>
          <w:rFonts w:ascii="Calibri" w:eastAsia="Calibri" w:hAnsi="Calibri" w:cs="Times New Roman"/>
          <w:color w:val="000000"/>
        </w:rPr>
        <w:t xml:space="preserve">operations </w:t>
      </w:r>
      <w:r w:rsidR="006F732B">
        <w:rPr>
          <w:rFonts w:ascii="Calibri" w:eastAsia="Calibri" w:hAnsi="Calibri" w:cs="Times New Roman"/>
          <w:color w:val="000000"/>
        </w:rPr>
        <w:t>associated</w:t>
      </w:r>
      <w:r w:rsidR="00C16C1D">
        <w:rPr>
          <w:rFonts w:ascii="Calibri" w:eastAsia="Calibri" w:hAnsi="Calibri" w:cs="Times New Roman"/>
          <w:color w:val="000000"/>
        </w:rPr>
        <w:t xml:space="preserve"> with your employment </w:t>
      </w:r>
    </w:p>
    <w:p w14:paraId="6E4469E8" w14:textId="77777777" w:rsidR="00677AC8" w:rsidRPr="007322EE" w:rsidRDefault="00677AC8" w:rsidP="002A3679">
      <w:pPr>
        <w:widowControl w:val="0"/>
        <w:numPr>
          <w:ilvl w:val="0"/>
          <w:numId w:val="1"/>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Provide workplace information within the workplace directory</w:t>
      </w:r>
    </w:p>
    <w:p w14:paraId="519FD8D9" w14:textId="77777777" w:rsidR="00677AC8" w:rsidRPr="007322EE" w:rsidRDefault="00677AC8" w:rsidP="002A3679">
      <w:pPr>
        <w:widowControl w:val="0"/>
        <w:numPr>
          <w:ilvl w:val="0"/>
          <w:numId w:val="1"/>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Contact next of kin in case of an emergency involving you or potential risk to your welfare</w:t>
      </w:r>
    </w:p>
    <w:p w14:paraId="7C4EE880" w14:textId="77777777" w:rsidR="00677AC8" w:rsidRPr="007322EE" w:rsidRDefault="00677AC8" w:rsidP="002A3679">
      <w:pPr>
        <w:widowControl w:val="0"/>
        <w:numPr>
          <w:ilvl w:val="0"/>
          <w:numId w:val="1"/>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 xml:space="preserve">Inform you on any changes in our policies, entitlements and/or services </w:t>
      </w:r>
    </w:p>
    <w:p w14:paraId="7A3A7760" w14:textId="77777777" w:rsidR="00677AC8" w:rsidRPr="007322EE" w:rsidRDefault="00677AC8" w:rsidP="002A3679">
      <w:pPr>
        <w:widowControl w:val="0"/>
        <w:numPr>
          <w:ilvl w:val="0"/>
          <w:numId w:val="1"/>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 xml:space="preserve">For municipal purposes as specified in </w:t>
      </w:r>
      <w:r w:rsidRPr="007322EE">
        <w:rPr>
          <w:rFonts w:ascii="Calibri" w:eastAsia="Calibri" w:hAnsi="Calibri" w:cs="Times New Roman"/>
          <w:i/>
          <w:color w:val="000000"/>
        </w:rPr>
        <w:t>the Local Government Act</w:t>
      </w:r>
      <w:r w:rsidRPr="007322EE">
        <w:rPr>
          <w:rFonts w:ascii="Calibri" w:eastAsia="Calibri" w:hAnsi="Calibri" w:cs="Times New Roman"/>
          <w:color w:val="000000"/>
        </w:rPr>
        <w:t xml:space="preserve"> 1989</w:t>
      </w:r>
    </w:p>
    <w:p w14:paraId="300287E6" w14:textId="77777777" w:rsidR="00677AC8" w:rsidRPr="007322EE" w:rsidRDefault="00677AC8" w:rsidP="002A3679">
      <w:pPr>
        <w:widowControl w:val="0"/>
        <w:numPr>
          <w:ilvl w:val="0"/>
          <w:numId w:val="1"/>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Comply with legislative reporting requirements</w:t>
      </w:r>
    </w:p>
    <w:p w14:paraId="6C245D4A" w14:textId="77777777" w:rsidR="00677AC8" w:rsidRPr="007322EE" w:rsidRDefault="00677AC8" w:rsidP="002A3679">
      <w:pPr>
        <w:widowControl w:val="0"/>
        <w:numPr>
          <w:ilvl w:val="0"/>
          <w:numId w:val="1"/>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Ensure compliance with our policies and/or procedures</w:t>
      </w:r>
    </w:p>
    <w:p w14:paraId="4A1BDED0" w14:textId="77777777" w:rsidR="00677AC8" w:rsidRPr="007322EE" w:rsidRDefault="00677AC8" w:rsidP="002A3679">
      <w:pPr>
        <w:widowControl w:val="0"/>
        <w:numPr>
          <w:ilvl w:val="0"/>
          <w:numId w:val="1"/>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Benchmark, analyse, review, audit and/or for planning purposes</w:t>
      </w:r>
    </w:p>
    <w:p w14:paraId="2A3FA004" w14:textId="77777777" w:rsidR="00677AC8" w:rsidRPr="007322EE" w:rsidRDefault="00677AC8" w:rsidP="002A3679">
      <w:pPr>
        <w:widowControl w:val="0"/>
        <w:numPr>
          <w:ilvl w:val="0"/>
          <w:numId w:val="1"/>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Any other purposes permitted within the privacy laws.</w:t>
      </w:r>
    </w:p>
    <w:p w14:paraId="65EA73BF" w14:textId="77777777" w:rsidR="00677AC8" w:rsidRPr="007322EE" w:rsidRDefault="00677AC8" w:rsidP="002A3679">
      <w:pPr>
        <w:spacing w:after="0" w:line="240" w:lineRule="auto"/>
        <w:contextualSpacing/>
        <w:rPr>
          <w:rFonts w:ascii="Calibri" w:eastAsia="Calibri" w:hAnsi="Calibri" w:cs="Times New Roman"/>
        </w:rPr>
      </w:pPr>
    </w:p>
    <w:p w14:paraId="6E674C5D" w14:textId="77777777" w:rsidR="00D40B58" w:rsidRPr="007322EE" w:rsidRDefault="00677AC8" w:rsidP="002A3679">
      <w:pPr>
        <w:spacing w:after="0" w:line="240" w:lineRule="auto"/>
        <w:jc w:val="both"/>
        <w:rPr>
          <w:rFonts w:ascii="Calibri" w:eastAsia="Times New Roman" w:hAnsi="Calibri" w:cs="Times New Roman"/>
          <w:b/>
          <w:color w:val="000000"/>
          <w:lang w:eastAsia="en-AU"/>
        </w:rPr>
      </w:pPr>
      <w:r w:rsidRPr="007322EE">
        <w:rPr>
          <w:rFonts w:ascii="Calibri" w:eastAsia="Times New Roman" w:hAnsi="Calibri" w:cs="Times New Roman"/>
          <w:b/>
          <w:color w:val="000000"/>
          <w:lang w:eastAsia="en-AU"/>
        </w:rPr>
        <w:t>The Information collected may be disclosed to organisations/people</w:t>
      </w:r>
      <w:r w:rsidR="0025773F">
        <w:rPr>
          <w:rFonts w:ascii="Calibri" w:eastAsia="Times New Roman" w:hAnsi="Calibri" w:cs="Times New Roman"/>
          <w:b/>
          <w:color w:val="000000"/>
          <w:lang w:eastAsia="en-AU"/>
        </w:rPr>
        <w:t>,</w:t>
      </w:r>
      <w:r w:rsidRPr="007322EE">
        <w:rPr>
          <w:rFonts w:ascii="Calibri" w:eastAsia="Times New Roman" w:hAnsi="Calibri" w:cs="Times New Roman"/>
          <w:b/>
          <w:color w:val="000000"/>
          <w:lang w:eastAsia="en-AU"/>
        </w:rPr>
        <w:t xml:space="preserve"> including but not limited to:</w:t>
      </w:r>
    </w:p>
    <w:p w14:paraId="0BE96DCB" w14:textId="77777777" w:rsidR="00677AC8" w:rsidRPr="007322EE" w:rsidRDefault="00677AC8" w:rsidP="002A3679">
      <w:pPr>
        <w:widowControl w:val="0"/>
        <w:numPr>
          <w:ilvl w:val="0"/>
          <w:numId w:val="2"/>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Departments within Wyndham City Council</w:t>
      </w:r>
    </w:p>
    <w:p w14:paraId="1525CEB4" w14:textId="77777777" w:rsidR="00677AC8" w:rsidRPr="007322EE" w:rsidRDefault="00677AC8" w:rsidP="002A3679">
      <w:pPr>
        <w:widowControl w:val="0"/>
        <w:numPr>
          <w:ilvl w:val="0"/>
          <w:numId w:val="2"/>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 xml:space="preserve">Municipalities as specified in the </w:t>
      </w:r>
      <w:r w:rsidRPr="007322EE">
        <w:rPr>
          <w:rFonts w:ascii="Calibri" w:eastAsia="Calibri" w:hAnsi="Calibri" w:cs="Times New Roman"/>
          <w:i/>
          <w:color w:val="000000"/>
        </w:rPr>
        <w:t>Local Government Act</w:t>
      </w:r>
      <w:r w:rsidRPr="007322EE">
        <w:rPr>
          <w:rFonts w:ascii="Calibri" w:eastAsia="Calibri" w:hAnsi="Calibri" w:cs="Times New Roman"/>
          <w:color w:val="000000"/>
        </w:rPr>
        <w:t xml:space="preserve"> 1989</w:t>
      </w:r>
    </w:p>
    <w:p w14:paraId="66778D94" w14:textId="77777777" w:rsidR="00677AC8" w:rsidRPr="007322EE" w:rsidRDefault="00677AC8" w:rsidP="002A3679">
      <w:pPr>
        <w:widowControl w:val="0"/>
        <w:numPr>
          <w:ilvl w:val="0"/>
          <w:numId w:val="2"/>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Organisations, Legal advisors, professional advisors and/or consultants engaged by Wyndham City Council</w:t>
      </w:r>
    </w:p>
    <w:p w14:paraId="137F5DD4" w14:textId="77777777" w:rsidR="00677AC8" w:rsidRPr="007322EE" w:rsidRDefault="00677AC8" w:rsidP="002A3679">
      <w:pPr>
        <w:widowControl w:val="0"/>
        <w:numPr>
          <w:ilvl w:val="0"/>
          <w:numId w:val="2"/>
        </w:numPr>
        <w:spacing w:after="0" w:line="240" w:lineRule="auto"/>
        <w:contextualSpacing/>
        <w:rPr>
          <w:rFonts w:ascii="Calibri" w:eastAsia="Calibri" w:hAnsi="Calibri" w:cs="Times New Roman"/>
          <w:color w:val="000000"/>
        </w:rPr>
      </w:pPr>
      <w:r w:rsidRPr="0025773F">
        <w:rPr>
          <w:rFonts w:ascii="Calibri" w:eastAsia="Calibri" w:hAnsi="Calibri" w:cs="Times New Roman"/>
          <w:color w:val="000000"/>
        </w:rPr>
        <w:t>Government Agencies &amp; Departments</w:t>
      </w:r>
      <w:r w:rsidR="0025773F">
        <w:rPr>
          <w:rFonts w:ascii="Calibri" w:eastAsia="Calibri" w:hAnsi="Calibri" w:cs="Times New Roman"/>
          <w:color w:val="000000"/>
        </w:rPr>
        <w:t>,</w:t>
      </w:r>
      <w:r w:rsidRPr="007322EE">
        <w:rPr>
          <w:rFonts w:ascii="Calibri" w:eastAsia="Calibri" w:hAnsi="Calibri" w:cs="Times New Roman"/>
          <w:color w:val="000000"/>
        </w:rPr>
        <w:t xml:space="preserve"> such as:</w:t>
      </w:r>
      <w:r w:rsidR="00BF4555">
        <w:rPr>
          <w:rFonts w:ascii="Calibri" w:eastAsia="Calibri" w:hAnsi="Calibri" w:cs="Times New Roman"/>
          <w:color w:val="000000"/>
        </w:rPr>
        <w:br/>
      </w:r>
      <w:r w:rsidRPr="007322EE">
        <w:rPr>
          <w:rFonts w:ascii="Calibri" w:eastAsia="Calibri" w:hAnsi="Calibri" w:cs="Times New Roman"/>
          <w:color w:val="000000"/>
        </w:rPr>
        <w:t xml:space="preserve">Australian Tax Office (ATO); Child Support Agency; Centrelink, Department of Immigration </w:t>
      </w:r>
      <w:r w:rsidR="00BF4555">
        <w:rPr>
          <w:rFonts w:ascii="Calibri" w:eastAsia="Calibri" w:hAnsi="Calibri" w:cs="Times New Roman"/>
          <w:color w:val="000000"/>
        </w:rPr>
        <w:br/>
      </w:r>
      <w:r w:rsidRPr="007322EE">
        <w:rPr>
          <w:rFonts w:ascii="Calibri" w:eastAsia="Calibri" w:hAnsi="Calibri" w:cs="Times New Roman"/>
          <w:color w:val="000000"/>
        </w:rPr>
        <w:t xml:space="preserve">and Border Control; Department of Education and Training; Australian Department of Human </w:t>
      </w:r>
      <w:r w:rsidR="00BF4555" w:rsidRPr="007322EE">
        <w:rPr>
          <w:rFonts w:ascii="Calibri" w:eastAsia="Calibri" w:hAnsi="Calibri" w:cs="Times New Roman"/>
          <w:color w:val="000000"/>
        </w:rPr>
        <w:t>Services; Department</w:t>
      </w:r>
      <w:r w:rsidRPr="007322EE">
        <w:rPr>
          <w:rFonts w:ascii="Calibri" w:eastAsia="Calibri" w:hAnsi="Calibri" w:cs="Times New Roman"/>
          <w:color w:val="000000"/>
        </w:rPr>
        <w:t xml:space="preserve"> of Health and Human Services; Victoria Police; Australian Federal </w:t>
      </w:r>
      <w:r w:rsidR="00BF4555" w:rsidRPr="007322EE">
        <w:rPr>
          <w:rFonts w:ascii="Calibri" w:eastAsia="Calibri" w:hAnsi="Calibri" w:cs="Times New Roman"/>
          <w:color w:val="000000"/>
        </w:rPr>
        <w:t>Police and</w:t>
      </w:r>
      <w:r w:rsidRPr="007322EE">
        <w:rPr>
          <w:rFonts w:ascii="Calibri" w:eastAsia="Calibri" w:hAnsi="Calibri" w:cs="Times New Roman"/>
          <w:color w:val="000000"/>
        </w:rPr>
        <w:t xml:space="preserve"> WorkSafe</w:t>
      </w:r>
      <w:r w:rsidR="00BF4555">
        <w:rPr>
          <w:rFonts w:ascii="Calibri" w:eastAsia="Calibri" w:hAnsi="Calibri" w:cs="Times New Roman"/>
          <w:color w:val="000000"/>
        </w:rPr>
        <w:br/>
      </w:r>
      <w:r w:rsidR="00BF4555">
        <w:rPr>
          <w:rFonts w:ascii="Calibri" w:eastAsia="Calibri" w:hAnsi="Calibri" w:cs="Times New Roman"/>
          <w:color w:val="000000"/>
        </w:rPr>
        <w:br/>
      </w:r>
    </w:p>
    <w:p w14:paraId="183F598C" w14:textId="77777777" w:rsidR="00677AC8" w:rsidRPr="007322EE" w:rsidRDefault="00677AC8" w:rsidP="002A3679">
      <w:pPr>
        <w:widowControl w:val="0"/>
        <w:numPr>
          <w:ilvl w:val="0"/>
          <w:numId w:val="2"/>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Your nominated Financial Institution</w:t>
      </w:r>
    </w:p>
    <w:p w14:paraId="515B06EE" w14:textId="77777777" w:rsidR="00677AC8" w:rsidRPr="007322EE" w:rsidRDefault="00677AC8" w:rsidP="002A3679">
      <w:pPr>
        <w:widowControl w:val="0"/>
        <w:numPr>
          <w:ilvl w:val="0"/>
          <w:numId w:val="2"/>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 xml:space="preserve">Your nominated Superannuation </w:t>
      </w:r>
      <w:r w:rsidR="0025773F">
        <w:rPr>
          <w:rFonts w:ascii="Calibri" w:eastAsia="Calibri" w:hAnsi="Calibri" w:cs="Times New Roman"/>
          <w:color w:val="000000"/>
        </w:rPr>
        <w:t>S</w:t>
      </w:r>
      <w:r w:rsidRPr="007322EE">
        <w:rPr>
          <w:rFonts w:ascii="Calibri" w:eastAsia="Calibri" w:hAnsi="Calibri" w:cs="Times New Roman"/>
          <w:color w:val="000000"/>
        </w:rPr>
        <w:t>cheme</w:t>
      </w:r>
    </w:p>
    <w:p w14:paraId="2C25C5B5" w14:textId="77777777" w:rsidR="00677AC8" w:rsidRPr="007322EE" w:rsidRDefault="00677AC8" w:rsidP="002A3679">
      <w:pPr>
        <w:widowControl w:val="0"/>
        <w:numPr>
          <w:ilvl w:val="0"/>
          <w:numId w:val="2"/>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Your nominated medical practitioner</w:t>
      </w:r>
    </w:p>
    <w:p w14:paraId="401E8426" w14:textId="77777777" w:rsidR="00677AC8" w:rsidRPr="007322EE" w:rsidRDefault="00677AC8" w:rsidP="002A3679">
      <w:pPr>
        <w:widowControl w:val="0"/>
        <w:numPr>
          <w:ilvl w:val="0"/>
          <w:numId w:val="2"/>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Organisations that provide staff benefits such as unions, health funds, etc</w:t>
      </w:r>
    </w:p>
    <w:p w14:paraId="6DC08603" w14:textId="77777777" w:rsidR="00677AC8" w:rsidRPr="007322EE" w:rsidRDefault="00677AC8" w:rsidP="002A3679">
      <w:pPr>
        <w:widowControl w:val="0"/>
        <w:numPr>
          <w:ilvl w:val="0"/>
          <w:numId w:val="2"/>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Organisations that require the information as part of your licensing /registration requirements</w:t>
      </w:r>
    </w:p>
    <w:p w14:paraId="0DE203A0" w14:textId="77777777" w:rsidR="00677AC8" w:rsidRPr="007322EE" w:rsidRDefault="00677AC8" w:rsidP="002A3679">
      <w:pPr>
        <w:widowControl w:val="0"/>
        <w:numPr>
          <w:ilvl w:val="0"/>
          <w:numId w:val="2"/>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In the event of an emergency,</w:t>
      </w:r>
      <w:r w:rsidR="00D40B58">
        <w:rPr>
          <w:rFonts w:ascii="Calibri" w:eastAsia="Calibri" w:hAnsi="Calibri" w:cs="Times New Roman"/>
          <w:color w:val="000000"/>
        </w:rPr>
        <w:t xml:space="preserve"> injury or illness, </w:t>
      </w:r>
      <w:r w:rsidRPr="007322EE">
        <w:rPr>
          <w:rFonts w:ascii="Calibri" w:eastAsia="Calibri" w:hAnsi="Calibri" w:cs="Times New Roman"/>
          <w:color w:val="000000"/>
        </w:rPr>
        <w:t xml:space="preserve">your next of kin, medical practitioners, emergency response personnel and your legal representatives </w:t>
      </w:r>
    </w:p>
    <w:p w14:paraId="32B1BF35" w14:textId="77777777" w:rsidR="00677AC8" w:rsidRPr="007322EE" w:rsidRDefault="00677AC8" w:rsidP="002A3679">
      <w:pPr>
        <w:widowControl w:val="0"/>
        <w:numPr>
          <w:ilvl w:val="0"/>
          <w:numId w:val="2"/>
        </w:numPr>
        <w:spacing w:after="0" w:line="240" w:lineRule="auto"/>
        <w:contextualSpacing/>
        <w:rPr>
          <w:rFonts w:ascii="Calibri" w:eastAsia="Calibri" w:hAnsi="Calibri" w:cs="Times New Roman"/>
          <w:color w:val="000000"/>
        </w:rPr>
      </w:pPr>
      <w:r w:rsidRPr="007322EE">
        <w:rPr>
          <w:rFonts w:ascii="Calibri" w:eastAsia="Calibri" w:hAnsi="Calibri" w:cs="Times New Roman"/>
          <w:color w:val="000000"/>
        </w:rPr>
        <w:t>Your nominated representatives/support person/referees</w:t>
      </w:r>
    </w:p>
    <w:p w14:paraId="680122ED" w14:textId="77777777" w:rsidR="00677AC8" w:rsidRDefault="00677AC8" w:rsidP="002A3679">
      <w:pPr>
        <w:spacing w:after="0" w:line="240" w:lineRule="auto"/>
        <w:jc w:val="center"/>
        <w:rPr>
          <w:rFonts w:ascii="Calibri" w:eastAsia="Calibri" w:hAnsi="Calibri" w:cs="Times New Roman"/>
          <w:b/>
          <w:u w:val="single"/>
        </w:rPr>
      </w:pPr>
    </w:p>
    <w:p w14:paraId="0EA5D3AA" w14:textId="77777777" w:rsidR="00A55741" w:rsidRDefault="00A55741" w:rsidP="00A55741">
      <w:pPr>
        <w:spacing w:after="0" w:line="240" w:lineRule="auto"/>
        <w:contextualSpacing/>
        <w:jc w:val="both"/>
        <w:rPr>
          <w:rFonts w:ascii="Calibri" w:eastAsia="Calibri" w:hAnsi="Calibri" w:cs="Times New Roman"/>
          <w:color w:val="000000"/>
        </w:rPr>
      </w:pPr>
      <w:r w:rsidRPr="007322EE">
        <w:rPr>
          <w:rFonts w:ascii="Calibri" w:eastAsia="Calibri" w:hAnsi="Calibri" w:cs="Times New Roman"/>
          <w:color w:val="000000"/>
        </w:rPr>
        <w:t>Additionally,</w:t>
      </w:r>
      <w:r w:rsidR="0025773F">
        <w:rPr>
          <w:rFonts w:ascii="Calibri" w:eastAsia="Calibri" w:hAnsi="Calibri" w:cs="Times New Roman"/>
          <w:color w:val="000000"/>
        </w:rPr>
        <w:t xml:space="preserve"> </w:t>
      </w:r>
      <w:r w:rsidRPr="007322EE">
        <w:rPr>
          <w:rFonts w:ascii="Calibri" w:eastAsia="Calibri" w:hAnsi="Calibri" w:cs="Times New Roman"/>
          <w:color w:val="000000"/>
        </w:rPr>
        <w:t xml:space="preserve">disclosure can occur </w:t>
      </w:r>
      <w:r w:rsidR="00A06608">
        <w:rPr>
          <w:rFonts w:ascii="Calibri" w:eastAsia="Calibri" w:hAnsi="Calibri" w:cs="Times New Roman"/>
          <w:color w:val="000000"/>
        </w:rPr>
        <w:t>where</w:t>
      </w:r>
      <w:r w:rsidRPr="007322EE">
        <w:rPr>
          <w:rFonts w:ascii="Calibri" w:eastAsia="Calibri" w:hAnsi="Calibri" w:cs="Times New Roman"/>
          <w:color w:val="000000"/>
        </w:rPr>
        <w:t xml:space="preserve"> consent</w:t>
      </w:r>
      <w:r w:rsidR="0025773F">
        <w:rPr>
          <w:rFonts w:ascii="Calibri" w:eastAsia="Calibri" w:hAnsi="Calibri" w:cs="Times New Roman"/>
          <w:color w:val="000000"/>
        </w:rPr>
        <w:t>ed to by you</w:t>
      </w:r>
      <w:r w:rsidR="006F732B">
        <w:rPr>
          <w:rFonts w:ascii="Calibri" w:eastAsia="Calibri" w:hAnsi="Calibri" w:cs="Times New Roman"/>
          <w:color w:val="000000"/>
        </w:rPr>
        <w:t>, is</w:t>
      </w:r>
      <w:r w:rsidRPr="007322EE">
        <w:rPr>
          <w:rFonts w:ascii="Calibri" w:eastAsia="Calibri" w:hAnsi="Calibri" w:cs="Times New Roman"/>
          <w:color w:val="000000"/>
        </w:rPr>
        <w:t xml:space="preserve"> </w:t>
      </w:r>
      <w:r>
        <w:rPr>
          <w:rFonts w:ascii="Calibri" w:eastAsia="Calibri" w:hAnsi="Calibri" w:cs="Times New Roman"/>
          <w:color w:val="000000"/>
        </w:rPr>
        <w:t xml:space="preserve">legally permitted or </w:t>
      </w:r>
      <w:r w:rsidRPr="007322EE">
        <w:rPr>
          <w:rFonts w:ascii="Calibri" w:eastAsia="Calibri" w:hAnsi="Calibri" w:cs="Times New Roman"/>
          <w:color w:val="000000"/>
        </w:rPr>
        <w:t xml:space="preserve">necessary to prevent, or lessen, a serious threat to life or health. </w:t>
      </w:r>
    </w:p>
    <w:p w14:paraId="0AB5D403" w14:textId="77777777" w:rsidR="00DE149A" w:rsidRDefault="00DE149A" w:rsidP="00A55741">
      <w:pPr>
        <w:spacing w:after="0" w:line="240" w:lineRule="auto"/>
        <w:contextualSpacing/>
        <w:jc w:val="both"/>
        <w:rPr>
          <w:rFonts w:ascii="Calibri" w:eastAsia="Calibri" w:hAnsi="Calibri" w:cs="Times New Roman"/>
          <w:color w:val="000000"/>
        </w:rPr>
      </w:pPr>
    </w:p>
    <w:p w14:paraId="7C9333DA" w14:textId="77777777" w:rsidR="0025773F" w:rsidRDefault="0025773F" w:rsidP="00A55741">
      <w:pPr>
        <w:spacing w:after="0" w:line="240" w:lineRule="auto"/>
        <w:contextualSpacing/>
        <w:jc w:val="both"/>
        <w:rPr>
          <w:rFonts w:ascii="Calibri" w:eastAsia="Calibri" w:hAnsi="Calibri" w:cs="Times New Roman"/>
          <w:color w:val="000000"/>
        </w:rPr>
      </w:pPr>
    </w:p>
    <w:p w14:paraId="36393E50" w14:textId="77777777" w:rsidR="00DE149A" w:rsidRPr="00DE149A" w:rsidRDefault="0025773F" w:rsidP="00DE149A">
      <w:pPr>
        <w:spacing w:after="0" w:line="240" w:lineRule="auto"/>
        <w:rPr>
          <w:rFonts w:ascii="Calibri" w:eastAsia="Calibri" w:hAnsi="Calibri" w:cs="Times New Roman"/>
          <w:b/>
          <w:color w:val="000000"/>
        </w:rPr>
      </w:pPr>
      <w:r w:rsidRPr="00DE149A">
        <w:rPr>
          <w:rFonts w:ascii="Calibri" w:eastAsia="Calibri" w:hAnsi="Calibri" w:cs="Times New Roman"/>
          <w:b/>
          <w:color w:val="000000"/>
        </w:rPr>
        <w:t xml:space="preserve">Retention of </w:t>
      </w:r>
      <w:r w:rsidR="00DE149A" w:rsidRPr="00DE149A">
        <w:rPr>
          <w:rFonts w:ascii="Calibri" w:eastAsia="Calibri" w:hAnsi="Calibri" w:cs="Times New Roman"/>
          <w:b/>
          <w:color w:val="000000"/>
        </w:rPr>
        <w:t>Information</w:t>
      </w:r>
    </w:p>
    <w:p w14:paraId="4D185050" w14:textId="77777777" w:rsidR="0025773F" w:rsidRDefault="0025773F" w:rsidP="00A06608">
      <w:pPr>
        <w:spacing w:after="0" w:line="240" w:lineRule="auto"/>
      </w:pPr>
      <w:r>
        <w:rPr>
          <w:rFonts w:ascii="Calibri" w:eastAsia="Calibri" w:hAnsi="Calibri" w:cs="Times New Roman"/>
          <w:color w:val="000000"/>
        </w:rPr>
        <w:t>Where your application for recruitment is successful, Council will</w:t>
      </w:r>
      <w:r w:rsidRPr="00FC0D83">
        <w:t xml:space="preserve"> retain all your information which will become part of your employment record.</w:t>
      </w:r>
    </w:p>
    <w:p w14:paraId="38CDF151" w14:textId="77777777" w:rsidR="00A06608" w:rsidRPr="00FC0D83" w:rsidRDefault="00A06608" w:rsidP="00A06608">
      <w:pPr>
        <w:spacing w:after="0" w:line="240" w:lineRule="auto"/>
      </w:pPr>
    </w:p>
    <w:p w14:paraId="4FAF8B9D" w14:textId="59AFA628" w:rsidR="00DE149A" w:rsidRPr="00FC0D83" w:rsidRDefault="00DE149A" w:rsidP="00DE149A">
      <w:r>
        <w:rPr>
          <w:rFonts w:ascii="Calibri" w:eastAsia="Calibri" w:hAnsi="Calibri" w:cs="Times New Roman"/>
          <w:color w:val="000000"/>
        </w:rPr>
        <w:t xml:space="preserve">Where your application is unsuccessful, </w:t>
      </w:r>
      <w:r w:rsidRPr="00FC0D83">
        <w:t xml:space="preserve">your information will be </w:t>
      </w:r>
      <w:r>
        <w:t>deleted after a period o</w:t>
      </w:r>
      <w:r w:rsidRPr="00FC0D83">
        <w:t xml:space="preserve">f </w:t>
      </w:r>
      <w:r w:rsidR="0037023B">
        <w:t>18</w:t>
      </w:r>
      <w:bookmarkStart w:id="0" w:name="_GoBack"/>
      <w:bookmarkEnd w:id="0"/>
      <w:r w:rsidRPr="00FC0D83">
        <w:t xml:space="preserve"> months</w:t>
      </w:r>
      <w:r>
        <w:t>. During this period,</w:t>
      </w:r>
      <w:r w:rsidRPr="00FC0D83">
        <w:t xml:space="preserve"> </w:t>
      </w:r>
      <w:r w:rsidR="00BF4555">
        <w:t>your application information</w:t>
      </w:r>
      <w:r w:rsidRPr="00FC0D83">
        <w:t xml:space="preserve"> may be used to assess your suitability for other opportunities that may arise.</w:t>
      </w:r>
    </w:p>
    <w:p w14:paraId="1C8BE20D" w14:textId="77777777" w:rsidR="00A55741" w:rsidRPr="007322EE" w:rsidRDefault="00A55741" w:rsidP="00A55741">
      <w:pPr>
        <w:spacing w:after="0" w:line="240" w:lineRule="auto"/>
        <w:rPr>
          <w:rFonts w:ascii="Calibri" w:eastAsia="Calibri" w:hAnsi="Calibri" w:cs="Times New Roman"/>
          <w:b/>
          <w:u w:val="single"/>
        </w:rPr>
      </w:pPr>
    </w:p>
    <w:p w14:paraId="3D6BC24C" w14:textId="77777777" w:rsidR="00677AC8" w:rsidRDefault="00677AC8" w:rsidP="002A3679">
      <w:pPr>
        <w:spacing w:after="0" w:line="240" w:lineRule="auto"/>
        <w:rPr>
          <w:rFonts w:ascii="Calibri" w:eastAsia="Times New Roman" w:hAnsi="Calibri" w:cs="Times New Roman"/>
          <w:b/>
          <w:color w:val="000000"/>
          <w:lang w:eastAsia="en-AU"/>
        </w:rPr>
      </w:pPr>
      <w:r w:rsidRPr="007322EE">
        <w:rPr>
          <w:rFonts w:ascii="Calibri" w:eastAsia="Times New Roman" w:hAnsi="Calibri" w:cs="Times New Roman"/>
          <w:b/>
          <w:color w:val="000000"/>
          <w:lang w:eastAsia="en-AU"/>
        </w:rPr>
        <w:t xml:space="preserve">Wyndham City Privacy Policy </w:t>
      </w:r>
    </w:p>
    <w:p w14:paraId="6A09B293" w14:textId="77777777" w:rsidR="00677AC8" w:rsidRDefault="00677AC8" w:rsidP="002A3679">
      <w:pPr>
        <w:spacing w:after="0" w:line="240" w:lineRule="auto"/>
        <w:rPr>
          <w:rFonts w:ascii="Calibri" w:eastAsia="Calibri" w:hAnsi="Calibri" w:cs="Times New Roman"/>
          <w:i/>
          <w:iCs/>
          <w:color w:val="000000"/>
        </w:rPr>
      </w:pPr>
      <w:r w:rsidRPr="007322EE">
        <w:rPr>
          <w:rFonts w:ascii="Calibri" w:eastAsia="Calibri" w:hAnsi="Calibri" w:cs="Times New Roman"/>
          <w:color w:val="000000"/>
        </w:rPr>
        <w:t xml:space="preserve">Council’s </w:t>
      </w:r>
      <w:hyperlink r:id="rId7" w:history="1">
        <w:r w:rsidRPr="007322EE">
          <w:rPr>
            <w:rFonts w:ascii="Calibri" w:eastAsia="Calibri" w:hAnsi="Calibri" w:cs="Times New Roman"/>
            <w:color w:val="000000"/>
          </w:rPr>
          <w:t>Privacy Policy</w:t>
        </w:r>
      </w:hyperlink>
      <w:r w:rsidRPr="007322EE">
        <w:rPr>
          <w:rFonts w:ascii="Calibri" w:eastAsia="Calibri" w:hAnsi="Calibri" w:cs="Times New Roman"/>
          <w:color w:val="000000"/>
        </w:rPr>
        <w:t xml:space="preserve"> outlines personal information handling practices, including details on how you can seek access or correction of your personal information.   The Privacy Policy also contains information about how you can contact us, and how you can make a complaint if you think we have breached our obligations under the </w:t>
      </w:r>
      <w:r w:rsidRPr="007322EE">
        <w:rPr>
          <w:rFonts w:ascii="Calibri" w:eastAsia="Calibri" w:hAnsi="Calibri" w:cs="Times New Roman"/>
          <w:i/>
          <w:iCs/>
          <w:color w:val="000000"/>
        </w:rPr>
        <w:t xml:space="preserve">Privacy and Data Protection Act 2014 and Health Records Act 2001. </w:t>
      </w:r>
    </w:p>
    <w:p w14:paraId="1114B0DC" w14:textId="77777777" w:rsidR="00D40B58" w:rsidRPr="007322EE" w:rsidRDefault="00D40B58" w:rsidP="002A3679">
      <w:pPr>
        <w:spacing w:after="0" w:line="240" w:lineRule="auto"/>
        <w:rPr>
          <w:rFonts w:ascii="Calibri" w:eastAsia="Calibri" w:hAnsi="Calibri" w:cs="Times New Roman"/>
          <w:i/>
          <w:iCs/>
          <w:color w:val="000000"/>
        </w:rPr>
      </w:pPr>
    </w:p>
    <w:p w14:paraId="61D19A46" w14:textId="77777777" w:rsidR="00677AC8" w:rsidRDefault="00677AC8" w:rsidP="002A3679">
      <w:pPr>
        <w:spacing w:after="0" w:line="240" w:lineRule="auto"/>
        <w:rPr>
          <w:rStyle w:val="Hyperlink"/>
        </w:rPr>
      </w:pPr>
      <w:r w:rsidRPr="007322EE">
        <w:rPr>
          <w:rFonts w:ascii="Calibri" w:eastAsia="Calibri" w:hAnsi="Calibri" w:cs="Times New Roman"/>
          <w:iCs/>
          <w:color w:val="000000"/>
        </w:rPr>
        <w:t xml:space="preserve">For more information on the handling of personal </w:t>
      </w:r>
      <w:r w:rsidR="00DE149A">
        <w:rPr>
          <w:rFonts w:ascii="Calibri" w:eastAsia="Calibri" w:hAnsi="Calibri" w:cs="Times New Roman"/>
          <w:iCs/>
          <w:color w:val="000000"/>
        </w:rPr>
        <w:t>information</w:t>
      </w:r>
      <w:r w:rsidRPr="007322EE">
        <w:rPr>
          <w:rFonts w:ascii="Calibri" w:eastAsia="Calibri" w:hAnsi="Calibri" w:cs="Times New Roman"/>
          <w:iCs/>
          <w:color w:val="000000"/>
        </w:rPr>
        <w:t>, see Council</w:t>
      </w:r>
      <w:r w:rsidR="00D40B58">
        <w:rPr>
          <w:rFonts w:ascii="Calibri" w:eastAsia="Calibri" w:hAnsi="Calibri" w:cs="Times New Roman"/>
          <w:iCs/>
          <w:color w:val="000000"/>
        </w:rPr>
        <w:t>’</w:t>
      </w:r>
      <w:r w:rsidRPr="007322EE">
        <w:rPr>
          <w:rFonts w:ascii="Calibri" w:eastAsia="Calibri" w:hAnsi="Calibri" w:cs="Times New Roman"/>
          <w:iCs/>
          <w:color w:val="000000"/>
        </w:rPr>
        <w:t xml:space="preserve">s Privacy Policy on </w:t>
      </w:r>
      <w:r w:rsidR="00DE149A">
        <w:rPr>
          <w:rFonts w:ascii="Calibri" w:eastAsia="Calibri" w:hAnsi="Calibri" w:cs="Times New Roman"/>
          <w:iCs/>
          <w:color w:val="000000"/>
        </w:rPr>
        <w:t xml:space="preserve">at </w:t>
      </w:r>
      <w:hyperlink r:id="rId8" w:history="1">
        <w:r w:rsidR="00DE149A">
          <w:rPr>
            <w:rStyle w:val="Hyperlink"/>
          </w:rPr>
          <w:t>Council’s Privacy Policy</w:t>
        </w:r>
      </w:hyperlink>
    </w:p>
    <w:p w14:paraId="41184BAB" w14:textId="77777777" w:rsidR="00BF4555" w:rsidRDefault="00BF4555" w:rsidP="002A3679">
      <w:pPr>
        <w:spacing w:after="0" w:line="240" w:lineRule="auto"/>
        <w:rPr>
          <w:rFonts w:ascii="Calibri" w:eastAsia="Calibri" w:hAnsi="Calibri" w:cs="Times New Roman"/>
          <w:iCs/>
          <w:color w:val="000000"/>
        </w:rPr>
      </w:pPr>
    </w:p>
    <w:p w14:paraId="5C1BA999" w14:textId="77777777" w:rsidR="00677AC8" w:rsidRPr="007322EE" w:rsidRDefault="00677AC8" w:rsidP="002A3679">
      <w:pPr>
        <w:spacing w:after="0" w:line="240" w:lineRule="auto"/>
        <w:rPr>
          <w:rFonts w:ascii="Calibri" w:eastAsia="Calibri" w:hAnsi="Calibri" w:cs="Times New Roman"/>
          <w:color w:val="000000"/>
        </w:rPr>
      </w:pPr>
      <w:r w:rsidRPr="007322EE">
        <w:rPr>
          <w:rFonts w:ascii="Calibri" w:eastAsia="Calibri" w:hAnsi="Calibri" w:cs="Times New Roman"/>
          <w:color w:val="000000"/>
        </w:rPr>
        <w:t>If you seek access to, or wish to amend your personal or health information contact Council via email at:</w:t>
      </w:r>
      <w:r w:rsidR="00D40B58">
        <w:rPr>
          <w:rFonts w:ascii="Calibri" w:eastAsia="Calibri" w:hAnsi="Calibri" w:cs="Times New Roman"/>
          <w:color w:val="000000"/>
        </w:rPr>
        <w:t xml:space="preserve"> </w:t>
      </w:r>
      <w:hyperlink r:id="rId9" w:history="1">
        <w:r w:rsidR="00225124" w:rsidRPr="00F0049E">
          <w:rPr>
            <w:rStyle w:val="Hyperlink"/>
            <w:rFonts w:ascii="Calibri" w:eastAsia="Calibri" w:hAnsi="Calibri" w:cs="Times New Roman"/>
          </w:rPr>
          <w:t>peopleserviceshelp@wyndham.vic.gov.au</w:t>
        </w:r>
      </w:hyperlink>
      <w:r w:rsidR="00225124">
        <w:rPr>
          <w:rFonts w:ascii="Calibri" w:eastAsia="Calibri" w:hAnsi="Calibri" w:cs="Times New Roman"/>
          <w:color w:val="0070C0"/>
          <w:u w:val="single"/>
        </w:rPr>
        <w:t xml:space="preserve"> </w:t>
      </w:r>
      <w:r w:rsidRPr="007322EE">
        <w:rPr>
          <w:rFonts w:ascii="Calibri" w:eastAsia="Calibri" w:hAnsi="Calibri" w:cs="Times New Roman"/>
          <w:color w:val="000000"/>
        </w:rPr>
        <w:t>or contact the relevant People and Capability staff on (03) 9742 1821.</w:t>
      </w:r>
    </w:p>
    <w:p w14:paraId="2C46418D" w14:textId="77777777" w:rsidR="00BF4555" w:rsidRDefault="00BF4555" w:rsidP="002A3679">
      <w:pPr>
        <w:spacing w:after="0" w:line="240" w:lineRule="auto"/>
        <w:rPr>
          <w:rFonts w:ascii="Calibri" w:eastAsia="Calibri" w:hAnsi="Calibri" w:cs="Times New Roman"/>
          <w:color w:val="000000"/>
        </w:rPr>
      </w:pPr>
    </w:p>
    <w:p w14:paraId="1E4D9870" w14:textId="77777777" w:rsidR="00677AC8" w:rsidRPr="007322EE" w:rsidRDefault="00677AC8" w:rsidP="002A3679">
      <w:pPr>
        <w:spacing w:after="0" w:line="240" w:lineRule="auto"/>
        <w:rPr>
          <w:rFonts w:ascii="Calibri" w:eastAsia="Calibri" w:hAnsi="Calibri" w:cs="Times New Roman"/>
          <w:color w:val="0070C0"/>
        </w:rPr>
      </w:pPr>
      <w:r w:rsidRPr="007322EE">
        <w:rPr>
          <w:rFonts w:ascii="Calibri" w:eastAsia="Calibri" w:hAnsi="Calibri" w:cs="Times New Roman"/>
          <w:color w:val="000000"/>
        </w:rPr>
        <w:t xml:space="preserve">If you have any concerns regarding the handling of your </w:t>
      </w:r>
      <w:r w:rsidR="00BF4555" w:rsidRPr="007322EE">
        <w:rPr>
          <w:rFonts w:ascii="Calibri" w:eastAsia="Calibri" w:hAnsi="Calibri" w:cs="Times New Roman"/>
          <w:color w:val="000000"/>
        </w:rPr>
        <w:t>information,</w:t>
      </w:r>
      <w:r w:rsidRPr="007322EE">
        <w:rPr>
          <w:rFonts w:ascii="Calibri" w:eastAsia="Calibri" w:hAnsi="Calibri" w:cs="Times New Roman"/>
          <w:color w:val="000000"/>
        </w:rPr>
        <w:t xml:space="preserve"> contact Council</w:t>
      </w:r>
      <w:r w:rsidR="00D40B58">
        <w:rPr>
          <w:rFonts w:ascii="Calibri" w:eastAsia="Calibri" w:hAnsi="Calibri" w:cs="Times New Roman"/>
          <w:color w:val="000000"/>
        </w:rPr>
        <w:t>’</w:t>
      </w:r>
      <w:r w:rsidRPr="007322EE">
        <w:rPr>
          <w:rFonts w:ascii="Calibri" w:eastAsia="Calibri" w:hAnsi="Calibri" w:cs="Times New Roman"/>
          <w:color w:val="000000"/>
        </w:rPr>
        <w:t xml:space="preserve">s Privacy Officer at: </w:t>
      </w:r>
      <w:hyperlink r:id="rId10" w:history="1">
        <w:r w:rsidRPr="00A06608">
          <w:rPr>
            <w:rFonts w:ascii="Calibri" w:eastAsia="Calibri" w:hAnsi="Calibri" w:cs="Times New Roman"/>
            <w:color w:val="0000E1"/>
            <w:u w:val="single"/>
          </w:rPr>
          <w:t>mail@wyndham.vic.gov.au</w:t>
        </w:r>
      </w:hyperlink>
      <w:r w:rsidR="007322EE" w:rsidRPr="00A06608">
        <w:rPr>
          <w:rFonts w:ascii="Calibri" w:eastAsia="Calibri" w:hAnsi="Calibri" w:cs="Times New Roman"/>
          <w:color w:val="0000E1"/>
        </w:rPr>
        <w:t xml:space="preserve"> </w:t>
      </w:r>
    </w:p>
    <w:p w14:paraId="21DDCED7" w14:textId="77777777" w:rsidR="002A3679" w:rsidRDefault="002A3679" w:rsidP="002A3679">
      <w:pPr>
        <w:spacing w:after="0" w:line="240" w:lineRule="auto"/>
        <w:rPr>
          <w:rFonts w:ascii="Calibri" w:eastAsia="Times New Roman" w:hAnsi="Calibri" w:cs="Times New Roman"/>
          <w:b/>
          <w:color w:val="000000"/>
          <w:lang w:eastAsia="en-AU"/>
        </w:rPr>
      </w:pPr>
    </w:p>
    <w:p w14:paraId="5554D2E3" w14:textId="77777777" w:rsidR="00BF4555" w:rsidRDefault="00BF4555" w:rsidP="002A3679">
      <w:pPr>
        <w:spacing w:after="0" w:line="240" w:lineRule="auto"/>
        <w:rPr>
          <w:rFonts w:ascii="Calibri" w:eastAsia="Times New Roman" w:hAnsi="Calibri" w:cs="Times New Roman"/>
          <w:b/>
          <w:color w:val="000000"/>
          <w:lang w:eastAsia="en-AU"/>
        </w:rPr>
      </w:pPr>
    </w:p>
    <w:p w14:paraId="322B44ED" w14:textId="77777777" w:rsidR="00677AC8" w:rsidRPr="007322EE" w:rsidRDefault="00677AC8" w:rsidP="002A3679">
      <w:pPr>
        <w:spacing w:after="0" w:line="240" w:lineRule="auto"/>
        <w:rPr>
          <w:rFonts w:ascii="Calibri" w:eastAsia="Times New Roman" w:hAnsi="Calibri" w:cs="Times New Roman"/>
          <w:b/>
          <w:color w:val="000000"/>
          <w:lang w:eastAsia="en-AU"/>
        </w:rPr>
      </w:pPr>
      <w:r w:rsidRPr="007322EE">
        <w:rPr>
          <w:rFonts w:ascii="Calibri" w:eastAsia="Times New Roman" w:hAnsi="Calibri" w:cs="Times New Roman"/>
          <w:b/>
          <w:color w:val="000000"/>
          <w:lang w:eastAsia="en-AU"/>
        </w:rPr>
        <w:t>P</w:t>
      </w:r>
      <w:r w:rsidR="002A3679">
        <w:rPr>
          <w:rFonts w:ascii="Calibri" w:eastAsia="Times New Roman" w:hAnsi="Calibri" w:cs="Times New Roman"/>
          <w:b/>
          <w:color w:val="000000"/>
          <w:lang w:eastAsia="en-AU"/>
        </w:rPr>
        <w:t>rivacy References</w:t>
      </w:r>
    </w:p>
    <w:p w14:paraId="4100189B" w14:textId="77777777" w:rsidR="00677AC8" w:rsidRPr="007322EE" w:rsidRDefault="00677AC8" w:rsidP="002A3679">
      <w:pPr>
        <w:widowControl w:val="0"/>
        <w:numPr>
          <w:ilvl w:val="0"/>
          <w:numId w:val="4"/>
        </w:numPr>
        <w:spacing w:after="0" w:line="240" w:lineRule="auto"/>
        <w:rPr>
          <w:rFonts w:ascii="Calibri" w:eastAsia="Calibri" w:hAnsi="Calibri" w:cs="Times New Roman"/>
        </w:rPr>
      </w:pPr>
      <w:r w:rsidRPr="007322EE">
        <w:rPr>
          <w:rFonts w:ascii="Calibri" w:eastAsia="Calibri" w:hAnsi="Calibri" w:cs="Times New Roman"/>
          <w:i/>
          <w:iCs/>
        </w:rPr>
        <w:t>Privacy and Data Protection Act 2014</w:t>
      </w:r>
      <w:r w:rsidR="00A06608">
        <w:rPr>
          <w:rFonts w:ascii="Calibri" w:eastAsia="Calibri" w:hAnsi="Calibri" w:cs="Times New Roman"/>
        </w:rPr>
        <w:t xml:space="preserve"> </w:t>
      </w:r>
      <w:r w:rsidRPr="007322EE">
        <w:rPr>
          <w:rFonts w:ascii="Calibri" w:eastAsia="Calibri" w:hAnsi="Calibri" w:cs="Times New Roman"/>
        </w:rPr>
        <w:t>(Vic)</w:t>
      </w:r>
    </w:p>
    <w:p w14:paraId="3BBCCA5A" w14:textId="77777777" w:rsidR="00677AC8" w:rsidRPr="007322EE" w:rsidRDefault="00677AC8" w:rsidP="002A3679">
      <w:pPr>
        <w:widowControl w:val="0"/>
        <w:numPr>
          <w:ilvl w:val="0"/>
          <w:numId w:val="4"/>
        </w:numPr>
        <w:spacing w:after="0" w:line="240" w:lineRule="auto"/>
        <w:rPr>
          <w:rFonts w:ascii="Calibri" w:eastAsia="Calibri" w:hAnsi="Calibri" w:cs="Times New Roman"/>
          <w:i/>
          <w:iCs/>
        </w:rPr>
      </w:pPr>
      <w:r w:rsidRPr="007322EE">
        <w:rPr>
          <w:rFonts w:ascii="Calibri" w:eastAsia="Calibri" w:hAnsi="Calibri" w:cs="Times New Roman"/>
        </w:rPr>
        <w:t>‘Your privacy rights</w:t>
      </w:r>
      <w:r w:rsidR="00A06608">
        <w:rPr>
          <w:rFonts w:ascii="Calibri" w:eastAsia="Calibri" w:hAnsi="Calibri" w:cs="Times New Roman"/>
        </w:rPr>
        <w:t>’</w:t>
      </w:r>
      <w:r w:rsidRPr="007322EE">
        <w:rPr>
          <w:rFonts w:ascii="Calibri" w:eastAsia="Calibri" w:hAnsi="Calibri" w:cs="Times New Roman"/>
        </w:rPr>
        <w:t xml:space="preserve"> – Office of the </w:t>
      </w:r>
      <w:r w:rsidR="00A06608">
        <w:rPr>
          <w:rFonts w:ascii="Calibri" w:eastAsia="Calibri" w:hAnsi="Calibri" w:cs="Times New Roman"/>
        </w:rPr>
        <w:t>Victorian Information</w:t>
      </w:r>
      <w:r w:rsidRPr="007322EE">
        <w:rPr>
          <w:rFonts w:ascii="Calibri" w:eastAsia="Calibri" w:hAnsi="Calibri" w:cs="Times New Roman"/>
        </w:rPr>
        <w:t xml:space="preserve"> Commissioner</w:t>
      </w:r>
    </w:p>
    <w:p w14:paraId="54ABA294" w14:textId="77777777" w:rsidR="00677AC8" w:rsidRPr="007322EE" w:rsidRDefault="00677AC8" w:rsidP="002A3679">
      <w:pPr>
        <w:widowControl w:val="0"/>
        <w:numPr>
          <w:ilvl w:val="0"/>
          <w:numId w:val="4"/>
        </w:numPr>
        <w:spacing w:after="0" w:line="240" w:lineRule="auto"/>
        <w:rPr>
          <w:rFonts w:ascii="Calibri" w:eastAsia="Calibri" w:hAnsi="Calibri" w:cs="Times New Roman"/>
        </w:rPr>
      </w:pPr>
      <w:r w:rsidRPr="007322EE">
        <w:rPr>
          <w:rFonts w:ascii="Calibri" w:eastAsia="Calibri" w:hAnsi="Calibri" w:cs="Times New Roman"/>
          <w:i/>
          <w:iCs/>
        </w:rPr>
        <w:t>Health Records Act 2001 (Vic)</w:t>
      </w:r>
      <w:r w:rsidRPr="007322EE">
        <w:rPr>
          <w:rFonts w:ascii="Calibri" w:eastAsia="Calibri" w:hAnsi="Calibri" w:cs="Times New Roman"/>
        </w:rPr>
        <w:t xml:space="preserve">  </w:t>
      </w:r>
    </w:p>
    <w:p w14:paraId="5788F755" w14:textId="77777777" w:rsidR="00677AC8" w:rsidRPr="007322EE" w:rsidRDefault="00677AC8" w:rsidP="002A3679">
      <w:pPr>
        <w:widowControl w:val="0"/>
        <w:numPr>
          <w:ilvl w:val="0"/>
          <w:numId w:val="4"/>
        </w:numPr>
        <w:spacing w:after="0" w:line="240" w:lineRule="auto"/>
        <w:rPr>
          <w:rFonts w:ascii="Calibri" w:eastAsia="Calibri" w:hAnsi="Calibri" w:cs="Times New Roman"/>
        </w:rPr>
      </w:pPr>
      <w:r w:rsidRPr="007322EE">
        <w:rPr>
          <w:rFonts w:ascii="Calibri" w:eastAsia="Calibri" w:hAnsi="Calibri" w:cs="Times New Roman"/>
        </w:rPr>
        <w:t>Health Records Regulations 2012</w:t>
      </w:r>
    </w:p>
    <w:p w14:paraId="3C85637A" w14:textId="77777777" w:rsidR="00677AC8" w:rsidRPr="007322EE" w:rsidRDefault="00677AC8" w:rsidP="002A3679">
      <w:pPr>
        <w:widowControl w:val="0"/>
        <w:numPr>
          <w:ilvl w:val="0"/>
          <w:numId w:val="4"/>
        </w:numPr>
        <w:spacing w:after="0" w:line="240" w:lineRule="auto"/>
        <w:rPr>
          <w:rFonts w:ascii="Calibri" w:eastAsia="Calibri" w:hAnsi="Calibri" w:cs="Times New Roman"/>
        </w:rPr>
      </w:pPr>
      <w:r w:rsidRPr="007322EE">
        <w:rPr>
          <w:rFonts w:ascii="Calibri" w:eastAsia="Calibri" w:hAnsi="Calibri" w:cs="Times New Roman"/>
          <w:i/>
          <w:iCs/>
        </w:rPr>
        <w:t xml:space="preserve">Charter of Human Rights and Responsibilities Act 2006 </w:t>
      </w:r>
    </w:p>
    <w:sectPr w:rsidR="00677AC8" w:rsidRPr="007322EE" w:rsidSect="00BF4555">
      <w:headerReference w:type="default" r:id="rId11"/>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4446B" w14:textId="77777777" w:rsidR="007D24E1" w:rsidRDefault="007D24E1" w:rsidP="00677AC8">
      <w:pPr>
        <w:spacing w:after="0" w:line="240" w:lineRule="auto"/>
      </w:pPr>
      <w:r>
        <w:separator/>
      </w:r>
    </w:p>
  </w:endnote>
  <w:endnote w:type="continuationSeparator" w:id="0">
    <w:p w14:paraId="7A9AA34B" w14:textId="77777777" w:rsidR="007D24E1" w:rsidRDefault="007D24E1" w:rsidP="0067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8BB72" w14:textId="77777777" w:rsidR="007D24E1" w:rsidRDefault="007D24E1" w:rsidP="00677AC8">
      <w:pPr>
        <w:spacing w:after="0" w:line="240" w:lineRule="auto"/>
      </w:pPr>
      <w:r>
        <w:separator/>
      </w:r>
    </w:p>
  </w:footnote>
  <w:footnote w:type="continuationSeparator" w:id="0">
    <w:p w14:paraId="14029056" w14:textId="77777777" w:rsidR="007D24E1" w:rsidRDefault="007D24E1" w:rsidP="00677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D5C5D" w14:textId="77777777" w:rsidR="00677AC8" w:rsidRPr="008F47D2" w:rsidRDefault="00677AC8">
    <w:pPr>
      <w:pStyle w:val="Header"/>
      <w:rPr>
        <w:color w:val="000000" w:themeColor="text1"/>
        <w:sz w:val="30"/>
        <w:szCs w:val="30"/>
      </w:rPr>
    </w:pPr>
    <w:r>
      <w:rPr>
        <w:rFonts w:ascii="Arial Narrow" w:eastAsia="Times New Roman" w:hAnsi="Arial Narrow" w:cs="Aharoni"/>
        <w:b/>
        <w:color w:val="000000"/>
        <w:sz w:val="44"/>
        <w:szCs w:val="44"/>
        <w:lang w:val="en-US" w:eastAsia="en-AU"/>
      </w:rPr>
      <w:t xml:space="preserve">           </w:t>
    </w:r>
    <w:r w:rsidRPr="008F47D2">
      <w:rPr>
        <w:rFonts w:eastAsia="Times New Roman" w:cs="Aharoni"/>
        <w:b/>
        <w:color w:val="000000" w:themeColor="text1"/>
        <w:sz w:val="30"/>
        <w:szCs w:val="30"/>
        <w:lang w:val="en-US" w:eastAsia="en-AU"/>
      </w:rPr>
      <w:t>P</w:t>
    </w:r>
    <w:r w:rsidR="00360A17" w:rsidRPr="008F47D2">
      <w:rPr>
        <w:rFonts w:eastAsia="Times New Roman" w:cs="Aharoni"/>
        <w:b/>
        <w:color w:val="000000" w:themeColor="text1"/>
        <w:sz w:val="30"/>
        <w:szCs w:val="30"/>
        <w:lang w:val="en-US" w:eastAsia="en-AU"/>
      </w:rPr>
      <w:t xml:space="preserve">EOPLE &amp; CAPABILITY </w:t>
    </w:r>
    <w:r w:rsidRPr="008F47D2">
      <w:rPr>
        <w:rFonts w:eastAsia="Times New Roman" w:cs="Times New Roman"/>
        <w:b/>
        <w:color w:val="000000" w:themeColor="text1"/>
        <w:sz w:val="30"/>
        <w:szCs w:val="30"/>
        <w:lang w:val="en-US" w:eastAsia="en-AU"/>
      </w:rPr>
      <w:t xml:space="preserve">– </w:t>
    </w:r>
    <w:r w:rsidR="00360A17" w:rsidRPr="008F47D2">
      <w:rPr>
        <w:rFonts w:eastAsia="Times New Roman" w:cs="Times New Roman"/>
        <w:b/>
        <w:color w:val="000000" w:themeColor="text1"/>
        <w:sz w:val="30"/>
        <w:szCs w:val="30"/>
        <w:lang w:val="en-US" w:eastAsia="en-AU"/>
      </w:rPr>
      <w:t xml:space="preserve">PRIVACY </w:t>
    </w:r>
    <w:r w:rsidR="008F47D2" w:rsidRPr="008F47D2">
      <w:rPr>
        <w:rFonts w:eastAsia="Times New Roman" w:cs="Times New Roman"/>
        <w:b/>
        <w:color w:val="000000" w:themeColor="text1"/>
        <w:sz w:val="30"/>
        <w:szCs w:val="30"/>
        <w:lang w:val="en-US" w:eastAsia="en-AU"/>
      </w:rPr>
      <w:t xml:space="preserve">INFORMATION </w:t>
    </w:r>
    <w:r w:rsidR="00360A17" w:rsidRPr="008F47D2">
      <w:rPr>
        <w:rFonts w:eastAsia="Times New Roman" w:cs="Times New Roman"/>
        <w:b/>
        <w:color w:val="000000" w:themeColor="text1"/>
        <w:sz w:val="30"/>
        <w:szCs w:val="30"/>
        <w:lang w:val="en-US" w:eastAsia="en-AU"/>
      </w:rPr>
      <w:t>GUIDE</w:t>
    </w:r>
  </w:p>
  <w:p w14:paraId="3AAD1960" w14:textId="77777777" w:rsidR="00677AC8" w:rsidRDefault="00677AC8" w:rsidP="00677AC8">
    <w:pPr>
      <w:pStyle w:val="Header"/>
      <w:tabs>
        <w:tab w:val="clear" w:pos="4513"/>
        <w:tab w:val="clear" w:pos="9026"/>
        <w:tab w:val="left" w:pos="1665"/>
      </w:tabs>
    </w:pPr>
    <w:r>
      <w:rPr>
        <w:noProof/>
        <w:lang w:eastAsia="en-AU"/>
      </w:rPr>
      <w:drawing>
        <wp:anchor distT="0" distB="0" distL="114300" distR="114300" simplePos="0" relativeHeight="251657216" behindDoc="1" locked="0" layoutInCell="1" allowOverlap="1" wp14:anchorId="5890DD72" wp14:editId="488C47FD">
          <wp:simplePos x="0" y="0"/>
          <wp:positionH relativeFrom="page">
            <wp:posOffset>93980</wp:posOffset>
          </wp:positionH>
          <wp:positionV relativeFrom="paragraph">
            <wp:posOffset>-527050</wp:posOffset>
          </wp:positionV>
          <wp:extent cx="1584960" cy="7416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74168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24E"/>
    <w:multiLevelType w:val="hybridMultilevel"/>
    <w:tmpl w:val="5D666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E40DF7"/>
    <w:multiLevelType w:val="hybridMultilevel"/>
    <w:tmpl w:val="1D2A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EF2555"/>
    <w:multiLevelType w:val="hybridMultilevel"/>
    <w:tmpl w:val="A1FCC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6E6F58"/>
    <w:multiLevelType w:val="hybridMultilevel"/>
    <w:tmpl w:val="AF4802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0A4C7F"/>
    <w:multiLevelType w:val="hybridMultilevel"/>
    <w:tmpl w:val="FC66624A"/>
    <w:lvl w:ilvl="0" w:tplc="0C090001">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4D555DD"/>
    <w:multiLevelType w:val="hybridMultilevel"/>
    <w:tmpl w:val="7AD23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C8"/>
    <w:rsid w:val="00040D87"/>
    <w:rsid w:val="00225124"/>
    <w:rsid w:val="0025773F"/>
    <w:rsid w:val="002A3679"/>
    <w:rsid w:val="00360A17"/>
    <w:rsid w:val="0037023B"/>
    <w:rsid w:val="003A4BDE"/>
    <w:rsid w:val="005A4613"/>
    <w:rsid w:val="005F6F2E"/>
    <w:rsid w:val="00652C01"/>
    <w:rsid w:val="00677AC8"/>
    <w:rsid w:val="006F732B"/>
    <w:rsid w:val="007322EE"/>
    <w:rsid w:val="007B0619"/>
    <w:rsid w:val="007D24E1"/>
    <w:rsid w:val="008F47D2"/>
    <w:rsid w:val="00A06608"/>
    <w:rsid w:val="00A55741"/>
    <w:rsid w:val="00B86BA7"/>
    <w:rsid w:val="00BD37F3"/>
    <w:rsid w:val="00BF4555"/>
    <w:rsid w:val="00C16C1D"/>
    <w:rsid w:val="00CC4BF9"/>
    <w:rsid w:val="00D40B58"/>
    <w:rsid w:val="00DE149A"/>
    <w:rsid w:val="00EA0C2D"/>
    <w:rsid w:val="00F60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B28C20"/>
  <w15:docId w15:val="{DA033C3C-D4A6-4AE6-B166-393A376A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AC8"/>
  </w:style>
  <w:style w:type="paragraph" w:styleId="Footer">
    <w:name w:val="footer"/>
    <w:basedOn w:val="Normal"/>
    <w:link w:val="FooterChar"/>
    <w:uiPriority w:val="99"/>
    <w:unhideWhenUsed/>
    <w:rsid w:val="00677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AC8"/>
  </w:style>
  <w:style w:type="paragraph" w:styleId="BalloonText">
    <w:name w:val="Balloon Text"/>
    <w:basedOn w:val="Normal"/>
    <w:link w:val="BalloonTextChar"/>
    <w:uiPriority w:val="99"/>
    <w:semiHidden/>
    <w:unhideWhenUsed/>
    <w:rsid w:val="00677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C8"/>
    <w:rPr>
      <w:rFonts w:ascii="Tahoma" w:hAnsi="Tahoma" w:cs="Tahoma"/>
      <w:sz w:val="16"/>
      <w:szCs w:val="16"/>
    </w:rPr>
  </w:style>
  <w:style w:type="table" w:styleId="TableGrid">
    <w:name w:val="Table Grid"/>
    <w:basedOn w:val="TableNormal"/>
    <w:uiPriority w:val="59"/>
    <w:rsid w:val="0067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AC8"/>
    <w:pPr>
      <w:ind w:left="720"/>
      <w:contextualSpacing/>
    </w:pPr>
  </w:style>
  <w:style w:type="character" w:styleId="Hyperlink">
    <w:name w:val="Hyperlink"/>
    <w:basedOn w:val="DefaultParagraphFont"/>
    <w:uiPriority w:val="99"/>
    <w:unhideWhenUsed/>
    <w:rsid w:val="00D40B58"/>
    <w:rPr>
      <w:color w:val="0000FF" w:themeColor="hyperlink"/>
      <w:u w:val="single"/>
    </w:rPr>
  </w:style>
  <w:style w:type="character" w:styleId="FollowedHyperlink">
    <w:name w:val="FollowedHyperlink"/>
    <w:basedOn w:val="DefaultParagraphFont"/>
    <w:uiPriority w:val="99"/>
    <w:semiHidden/>
    <w:unhideWhenUsed/>
    <w:rsid w:val="00D40B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yndham.vic.gov.au/about-council/your-council/administration/privacy-policy-website-privacy-disclaim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g.gov.au/Pages/Privacystatemen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il@wyndham.vic.gov.au" TargetMode="External"/><Relationship Id="rId4" Type="http://schemas.openxmlformats.org/officeDocument/2006/relationships/webSettings" Target="webSettings.xml"/><Relationship Id="rId9" Type="http://schemas.openxmlformats.org/officeDocument/2006/relationships/hyperlink" Target="mailto:peopleserviceshelp@wyndham.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DDBDF974.dotm</Template>
  <TotalTime>118</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Dengler</dc:creator>
  <cp:lastModifiedBy>Joy Painter</cp:lastModifiedBy>
  <cp:revision>6</cp:revision>
  <cp:lastPrinted>2017-01-11T00:53:00Z</cp:lastPrinted>
  <dcterms:created xsi:type="dcterms:W3CDTF">2019-05-03T05:40:00Z</dcterms:created>
  <dcterms:modified xsi:type="dcterms:W3CDTF">2019-05-09T07:32:00Z</dcterms:modified>
</cp:coreProperties>
</file>