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27" w:rsidRDefault="005534B0"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bookmarkStart w:id="0" w:name="_Toc368314830"/>
      <w:bookmarkStart w:id="1" w:name="_GoBack"/>
      <w:bookmarkEnd w:id="1"/>
      <w:r w:rsidRPr="00BA1F3D">
        <w:rPr>
          <w:rFonts w:ascii="Helvetica" w:eastAsia="MS Mincho" w:hAnsi="Helvetica" w:cs="Times New Roman"/>
          <w:noProof/>
          <w:sz w:val="24"/>
          <w:szCs w:val="24"/>
          <w:lang w:eastAsia="en-AU"/>
        </w:rPr>
        <w:drawing>
          <wp:anchor distT="0" distB="0" distL="114300" distR="114300" simplePos="0" relativeHeight="251659264" behindDoc="1" locked="0" layoutInCell="1" allowOverlap="1" wp14:anchorId="47A80933" wp14:editId="1475C5C4">
            <wp:simplePos x="0" y="0"/>
            <wp:positionH relativeFrom="column">
              <wp:posOffset>-540385</wp:posOffset>
            </wp:positionH>
            <wp:positionV relativeFrom="paragraph">
              <wp:posOffset>-1302385</wp:posOffset>
            </wp:positionV>
            <wp:extent cx="7559040" cy="8982075"/>
            <wp:effectExtent l="0" t="0" r="381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898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4B0">
        <w:rPr>
          <w:rFonts w:ascii="Arial" w:eastAsia="Times New Roman" w:hAnsi="Arial" w:cs="Arial"/>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-359410</wp:posOffset>
                </wp:positionH>
                <wp:positionV relativeFrom="paragraph">
                  <wp:posOffset>-1254760</wp:posOffset>
                </wp:positionV>
                <wp:extent cx="7505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noFill/>
                        <a:ln w="9525">
                          <a:noFill/>
                          <a:miter lim="800000"/>
                          <a:headEnd/>
                          <a:tailEnd/>
                        </a:ln>
                      </wps:spPr>
                      <wps:txbx>
                        <w:txbxContent>
                          <w:p w:rsidR="005534B0" w:rsidRDefault="005534B0">
                            <w:pPr>
                              <w:rPr>
                                <w:color w:val="FFFFFF" w:themeColor="background1"/>
                                <w:sz w:val="44"/>
                                <w:szCs w:val="44"/>
                              </w:rPr>
                            </w:pPr>
                          </w:p>
                          <w:p w:rsidR="005534B0" w:rsidRPr="005534B0" w:rsidRDefault="005534B0">
                            <w:pPr>
                              <w:rPr>
                                <w:color w:val="FFFFFF" w:themeColor="background1"/>
                                <w:sz w:val="44"/>
                                <w:szCs w:val="44"/>
                              </w:rPr>
                            </w:pPr>
                          </w:p>
                          <w:p w:rsidR="005534B0" w:rsidRPr="005534B0" w:rsidRDefault="005534B0">
                            <w:pPr>
                              <w:rPr>
                                <w:color w:val="FFFFFF" w:themeColor="background1"/>
                              </w:rPr>
                            </w:pPr>
                          </w:p>
                          <w:p w:rsidR="005534B0" w:rsidRPr="005534B0" w:rsidRDefault="005534B0">
                            <w:pPr>
                              <w:rPr>
                                <w:color w:val="FFFFFF" w:themeColor="background1"/>
                                <w:sz w:val="96"/>
                                <w:szCs w:val="96"/>
                              </w:rPr>
                            </w:pPr>
                            <w:r>
                              <w:rPr>
                                <w:color w:val="FFFFFF" w:themeColor="background1"/>
                                <w:sz w:val="96"/>
                                <w:szCs w:val="96"/>
                              </w:rPr>
                              <w:t>Kindergarten Service</w:t>
                            </w:r>
                            <w:r w:rsidRPr="005534B0">
                              <w:rPr>
                                <w:color w:val="FFFFFF" w:themeColor="background1"/>
                                <w:sz w:val="96"/>
                                <w:szCs w:val="96"/>
                              </w:rPr>
                              <w:t xml:space="preserve"> </w:t>
                            </w:r>
                            <w:r w:rsidR="0058278B">
                              <w:rPr>
                                <w:color w:val="FFFFFF" w:themeColor="background1"/>
                                <w:sz w:val="96"/>
                                <w:szCs w:val="96"/>
                              </w:rPr>
                              <w:t>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pt;margin-top:-98.8pt;width:59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" filled="f" stroked="f">
                <v:textbox style="mso-fit-shape-to-text:t">
                  <w:txbxContent>
                    <w:p w:rsidR="005534B0" w:rsidRDefault="005534B0">
                      <w:pPr>
                        <w:rPr>
                          <w:color w:val="FFFFFF" w:themeColor="background1"/>
                          <w:sz w:val="44"/>
                          <w:szCs w:val="44"/>
                        </w:rPr>
                      </w:pPr>
                    </w:p>
                    <w:p w:rsidR="005534B0" w:rsidRPr="005534B0" w:rsidRDefault="005534B0">
                      <w:pPr>
                        <w:rPr>
                          <w:color w:val="FFFFFF" w:themeColor="background1"/>
                          <w:sz w:val="44"/>
                          <w:szCs w:val="44"/>
                        </w:rPr>
                      </w:pPr>
                    </w:p>
                    <w:p w:rsidR="005534B0" w:rsidRPr="005534B0" w:rsidRDefault="005534B0">
                      <w:pPr>
                        <w:rPr>
                          <w:color w:val="FFFFFF" w:themeColor="background1"/>
                        </w:rPr>
                      </w:pPr>
                    </w:p>
                    <w:p w:rsidR="005534B0" w:rsidRPr="005534B0" w:rsidRDefault="005534B0">
                      <w:pPr>
                        <w:rPr>
                          <w:color w:val="FFFFFF" w:themeColor="background1"/>
                          <w:sz w:val="96"/>
                          <w:szCs w:val="96"/>
                        </w:rPr>
                      </w:pPr>
                      <w:r>
                        <w:rPr>
                          <w:color w:val="FFFFFF" w:themeColor="background1"/>
                          <w:sz w:val="96"/>
                          <w:szCs w:val="96"/>
                        </w:rPr>
                        <w:t>Kindergarten Service</w:t>
                      </w:r>
                      <w:r w:rsidRPr="005534B0">
                        <w:rPr>
                          <w:color w:val="FFFFFF" w:themeColor="background1"/>
                          <w:sz w:val="96"/>
                          <w:szCs w:val="96"/>
                        </w:rPr>
                        <w:t xml:space="preserve"> </w:t>
                      </w:r>
                      <w:r w:rsidR="0058278B">
                        <w:rPr>
                          <w:color w:val="FFFFFF" w:themeColor="background1"/>
                          <w:sz w:val="96"/>
                          <w:szCs w:val="96"/>
                        </w:rPr>
                        <w:t>Statement</w:t>
                      </w:r>
                    </w:p>
                  </w:txbxContent>
                </v:textbox>
                <w10:wrap type="square"/>
              </v:shape>
            </w:pict>
          </mc:Fallback>
        </mc:AlternateContent>
      </w: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074667">
      <w:pPr>
        <w:widowControl w:val="0"/>
        <w:autoSpaceDE w:val="0"/>
        <w:autoSpaceDN w:val="0"/>
        <w:adjustRightInd w:val="0"/>
        <w:spacing w:after="0" w:line="304" w:lineRule="exact"/>
        <w:rPr>
          <w:rFonts w:eastAsia="Times New Roman" w:cstheme="minorHAnsi"/>
          <w:b/>
          <w:w w:val="102"/>
          <w:position w:val="1"/>
          <w:sz w:val="24"/>
          <w:szCs w:val="24"/>
          <w:lang w:eastAsia="en-AU"/>
        </w:rPr>
      </w:pPr>
    </w:p>
    <w:p w:rsidR="00A54127" w:rsidRDefault="00A54127" w:rsidP="00BA1F3D">
      <w:pPr>
        <w:widowControl w:val="0"/>
        <w:autoSpaceDE w:val="0"/>
        <w:autoSpaceDN w:val="0"/>
        <w:adjustRightInd w:val="0"/>
        <w:spacing w:after="0" w:line="304" w:lineRule="exact"/>
        <w:rPr>
          <w:rFonts w:eastAsia="Times New Roman" w:cstheme="minorHAnsi"/>
          <w:b/>
          <w:w w:val="102"/>
          <w:position w:val="1"/>
          <w:sz w:val="40"/>
          <w:szCs w:val="40"/>
          <w:lang w:eastAsia="en-AU"/>
        </w:rPr>
      </w:pPr>
    </w:p>
    <w:p w:rsidR="005201C3" w:rsidRDefault="005201C3" w:rsidP="00A54127">
      <w:pPr>
        <w:widowControl w:val="0"/>
        <w:autoSpaceDE w:val="0"/>
        <w:autoSpaceDN w:val="0"/>
        <w:adjustRightInd w:val="0"/>
        <w:spacing w:after="0" w:line="304" w:lineRule="exact"/>
        <w:jc w:val="center"/>
        <w:rPr>
          <w:rFonts w:eastAsia="Times New Roman" w:cstheme="minorHAnsi"/>
          <w:b/>
          <w:w w:val="102"/>
          <w:position w:val="1"/>
          <w:sz w:val="40"/>
          <w:szCs w:val="40"/>
          <w:lang w:eastAsia="en-AU"/>
        </w:rPr>
      </w:pPr>
    </w:p>
    <w:p w:rsidR="00E22F54" w:rsidRDefault="00E22F54"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BA1F3D" w:rsidP="00BA1F3D">
      <w:pPr>
        <w:widowControl w:val="0"/>
        <w:tabs>
          <w:tab w:val="left" w:pos="6060"/>
        </w:tabs>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ab/>
      </w: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5201C3" w:rsidRDefault="005201C3" w:rsidP="00E22F54">
      <w:pPr>
        <w:widowControl w:val="0"/>
        <w:autoSpaceDE w:val="0"/>
        <w:autoSpaceDN w:val="0"/>
        <w:adjustRightInd w:val="0"/>
        <w:spacing w:after="0" w:line="240" w:lineRule="auto"/>
        <w:jc w:val="both"/>
        <w:rPr>
          <w:rFonts w:ascii="Arial" w:eastAsia="Times New Roman" w:hAnsi="Arial" w:cs="Arial"/>
          <w:lang w:eastAsia="en-AU"/>
        </w:rPr>
      </w:pPr>
    </w:p>
    <w:p w:rsidR="00BA1F3D" w:rsidRDefault="00BA1F3D" w:rsidP="005201C3">
      <w:pPr>
        <w:widowControl w:val="0"/>
        <w:tabs>
          <w:tab w:val="left" w:pos="2835"/>
        </w:tabs>
        <w:autoSpaceDE w:val="0"/>
        <w:autoSpaceDN w:val="0"/>
        <w:adjustRightInd w:val="0"/>
        <w:spacing w:after="0" w:line="240" w:lineRule="auto"/>
        <w:jc w:val="both"/>
        <w:rPr>
          <w:rFonts w:ascii="Arial" w:eastAsia="Times New Roman" w:hAnsi="Arial" w:cs="Arial"/>
          <w:lang w:eastAsia="en-AU"/>
        </w:rPr>
      </w:pPr>
    </w:p>
    <w:p w:rsidR="005201C3" w:rsidRDefault="005201C3" w:rsidP="005201C3">
      <w:pPr>
        <w:widowControl w:val="0"/>
        <w:tabs>
          <w:tab w:val="left" w:pos="2835"/>
        </w:tabs>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Date of Adoption:</w:t>
      </w:r>
      <w:r w:rsidR="000232C9">
        <w:rPr>
          <w:rFonts w:ascii="Arial" w:eastAsia="Times New Roman" w:hAnsi="Arial" w:cs="Arial"/>
          <w:lang w:eastAsia="en-AU"/>
        </w:rPr>
        <w:tab/>
      </w:r>
    </w:p>
    <w:p w:rsidR="005201C3" w:rsidRDefault="005201C3" w:rsidP="005201C3">
      <w:pPr>
        <w:widowControl w:val="0"/>
        <w:tabs>
          <w:tab w:val="left" w:pos="2835"/>
        </w:tabs>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Date of Last Review:</w:t>
      </w:r>
      <w:r w:rsidR="000232C9">
        <w:rPr>
          <w:rFonts w:ascii="Arial" w:eastAsia="Times New Roman" w:hAnsi="Arial" w:cs="Arial"/>
          <w:lang w:eastAsia="en-AU"/>
        </w:rPr>
        <w:tab/>
      </w:r>
    </w:p>
    <w:p w:rsidR="005201C3" w:rsidRDefault="005201C3" w:rsidP="005201C3">
      <w:pPr>
        <w:widowControl w:val="0"/>
        <w:tabs>
          <w:tab w:val="left" w:pos="2835"/>
        </w:tabs>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Date of Next Review:</w:t>
      </w:r>
      <w:r w:rsidR="0058278B">
        <w:rPr>
          <w:rFonts w:ascii="Arial" w:eastAsia="Times New Roman" w:hAnsi="Arial" w:cs="Arial"/>
          <w:lang w:eastAsia="en-AU"/>
        </w:rPr>
        <w:t xml:space="preserve"> </w:t>
      </w:r>
      <w:r w:rsidR="000232C9">
        <w:rPr>
          <w:rFonts w:ascii="Arial" w:eastAsia="Times New Roman" w:hAnsi="Arial" w:cs="Arial"/>
          <w:lang w:eastAsia="en-AU"/>
        </w:rPr>
        <w:tab/>
      </w:r>
      <w:r w:rsidR="0058278B">
        <w:rPr>
          <w:rFonts w:ascii="Arial" w:eastAsia="Times New Roman" w:hAnsi="Arial" w:cs="Arial"/>
          <w:lang w:eastAsia="en-AU"/>
        </w:rPr>
        <w:t>July 2022</w:t>
      </w:r>
    </w:p>
    <w:p w:rsidR="005201C3" w:rsidRPr="005201C3" w:rsidRDefault="005201C3" w:rsidP="005201C3">
      <w:pPr>
        <w:widowControl w:val="0"/>
        <w:tabs>
          <w:tab w:val="left" w:pos="2835"/>
        </w:tabs>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Responsible Officer:</w:t>
      </w:r>
      <w:r>
        <w:rPr>
          <w:rFonts w:ascii="Arial" w:eastAsia="Times New Roman" w:hAnsi="Arial" w:cs="Arial"/>
          <w:lang w:eastAsia="en-AU"/>
        </w:rPr>
        <w:tab/>
        <w:t xml:space="preserve">Manager </w:t>
      </w:r>
      <w:r w:rsidR="00F16350">
        <w:rPr>
          <w:rFonts w:ascii="Arial" w:eastAsia="Times New Roman" w:hAnsi="Arial" w:cs="Arial"/>
          <w:lang w:eastAsia="en-AU"/>
        </w:rPr>
        <w:t>Community Support</w:t>
      </w:r>
      <w:r>
        <w:rPr>
          <w:rFonts w:ascii="Arial" w:eastAsia="Times New Roman" w:hAnsi="Arial" w:cs="Arial"/>
          <w:lang w:eastAsia="en-AU"/>
        </w:rPr>
        <w:t xml:space="preserve"> </w:t>
      </w:r>
    </w:p>
    <w:p w:rsidR="005201C3" w:rsidRDefault="005201C3">
      <w:pPr>
        <w:rPr>
          <w:rFonts w:ascii="Arial" w:eastAsia="Times New Roman" w:hAnsi="Arial" w:cs="Arial"/>
          <w:lang w:eastAsia="en-AU"/>
        </w:rPr>
        <w:sectPr w:rsidR="005201C3" w:rsidSect="00A54127">
          <w:headerReference w:type="default" r:id="rId9"/>
          <w:footerReference w:type="default" r:id="rId10"/>
          <w:headerReference w:type="first" r:id="rId11"/>
          <w:pgSz w:w="11906" w:h="16838"/>
          <w:pgMar w:top="1440" w:right="849" w:bottom="1440" w:left="851" w:header="708" w:footer="708" w:gutter="0"/>
          <w:cols w:space="708"/>
          <w:titlePg/>
          <w:docGrid w:linePitch="360"/>
        </w:sectPr>
      </w:pPr>
    </w:p>
    <w:p w:rsidR="00A54127" w:rsidRPr="005955A8" w:rsidRDefault="00A54127" w:rsidP="005955A8">
      <w:pPr>
        <w:widowControl w:val="0"/>
        <w:autoSpaceDE w:val="0"/>
        <w:autoSpaceDN w:val="0"/>
        <w:adjustRightInd w:val="0"/>
        <w:spacing w:before="120" w:after="120" w:line="304" w:lineRule="exact"/>
        <w:rPr>
          <w:rFonts w:eastAsia="Times New Roman" w:cstheme="minorHAnsi"/>
          <w:b/>
          <w:w w:val="102"/>
          <w:position w:val="1"/>
          <w:sz w:val="24"/>
          <w:szCs w:val="24"/>
          <w:lang w:eastAsia="en-AU"/>
        </w:rPr>
      </w:pPr>
    </w:p>
    <w:p w:rsidR="00A54127" w:rsidRPr="005534B0" w:rsidRDefault="00A54127" w:rsidP="001A2A25">
      <w:pPr>
        <w:spacing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Purpose</w:t>
      </w:r>
    </w:p>
    <w:p w:rsidR="00A70A64" w:rsidRDefault="00A54127" w:rsidP="00A70A64">
      <w:pPr>
        <w:widowControl w:val="0"/>
        <w:autoSpaceDE w:val="0"/>
        <w:autoSpaceDN w:val="0"/>
        <w:adjustRightInd w:val="0"/>
        <w:spacing w:before="120" w:after="120" w:line="240" w:lineRule="auto"/>
        <w:jc w:val="both"/>
        <w:rPr>
          <w:rFonts w:eastAsia="Times New Roman" w:cs="Arial"/>
          <w:lang w:eastAsia="en-AU"/>
        </w:rPr>
      </w:pPr>
      <w:r w:rsidRPr="005955A8">
        <w:rPr>
          <w:rFonts w:eastAsia="Times New Roman" w:cs="Arial"/>
          <w:lang w:eastAsia="en-AU"/>
        </w:rPr>
        <w:t>This</w:t>
      </w:r>
      <w:r w:rsidR="0058278B">
        <w:rPr>
          <w:rFonts w:eastAsia="Times New Roman" w:cs="Arial"/>
          <w:lang w:eastAsia="en-AU"/>
        </w:rPr>
        <w:t xml:space="preserve"> </w:t>
      </w:r>
      <w:r w:rsidR="00A70A64">
        <w:rPr>
          <w:rFonts w:eastAsia="Times New Roman" w:cs="Arial"/>
          <w:lang w:eastAsia="en-AU"/>
        </w:rPr>
        <w:t xml:space="preserve">Service Statement </w:t>
      </w:r>
      <w:r w:rsidRPr="005955A8">
        <w:rPr>
          <w:rFonts w:eastAsia="Times New Roman" w:cs="Arial"/>
          <w:lang w:eastAsia="en-AU"/>
        </w:rPr>
        <w:t xml:space="preserve">affirms Council’s approach to </w:t>
      </w:r>
      <w:r w:rsidR="00CA0724">
        <w:rPr>
          <w:rFonts w:eastAsia="Times New Roman" w:cs="Arial"/>
          <w:lang w:eastAsia="en-AU"/>
        </w:rPr>
        <w:t>the provision of four year old</w:t>
      </w:r>
      <w:r w:rsidR="009654CE">
        <w:rPr>
          <w:rFonts w:eastAsia="Times New Roman" w:cs="Arial"/>
          <w:lang w:eastAsia="en-AU"/>
        </w:rPr>
        <w:t xml:space="preserve"> and three year </w:t>
      </w:r>
      <w:proofErr w:type="gramStart"/>
      <w:r w:rsidR="009654CE">
        <w:rPr>
          <w:rFonts w:eastAsia="Times New Roman" w:cs="Arial"/>
          <w:lang w:eastAsia="en-AU"/>
        </w:rPr>
        <w:t xml:space="preserve">old </w:t>
      </w:r>
      <w:r w:rsidR="00CA0724">
        <w:rPr>
          <w:rFonts w:eastAsia="Times New Roman" w:cs="Arial"/>
          <w:lang w:eastAsia="en-AU"/>
        </w:rPr>
        <w:t xml:space="preserve"> kindergarten</w:t>
      </w:r>
      <w:proofErr w:type="gramEnd"/>
      <w:r w:rsidR="004200FF">
        <w:rPr>
          <w:rFonts w:eastAsia="Times New Roman" w:cs="Arial"/>
          <w:lang w:eastAsia="en-AU"/>
        </w:rPr>
        <w:t xml:space="preserve"> within an integrated service model</w:t>
      </w:r>
      <w:r w:rsidR="00CA0724">
        <w:rPr>
          <w:rFonts w:eastAsia="Times New Roman" w:cs="Arial"/>
          <w:lang w:eastAsia="en-AU"/>
        </w:rPr>
        <w:t xml:space="preserve"> </w:t>
      </w:r>
      <w:r w:rsidRPr="005955A8">
        <w:rPr>
          <w:rFonts w:eastAsia="Times New Roman" w:cs="Arial"/>
          <w:lang w:eastAsia="en-AU"/>
        </w:rPr>
        <w:t xml:space="preserve">in the City </w:t>
      </w:r>
      <w:r w:rsidRPr="005955A8">
        <w:rPr>
          <w:rFonts w:eastAsia="Times New Roman" w:cs="Arial"/>
          <w:w w:val="102"/>
          <w:lang w:eastAsia="en-AU"/>
        </w:rPr>
        <w:t>o</w:t>
      </w:r>
      <w:r w:rsidRPr="005955A8">
        <w:rPr>
          <w:rFonts w:eastAsia="Times New Roman" w:cs="Arial"/>
          <w:w w:val="103"/>
          <w:lang w:eastAsia="en-AU"/>
        </w:rPr>
        <w:t>f</w:t>
      </w:r>
      <w:r w:rsidRPr="005955A8">
        <w:rPr>
          <w:rFonts w:eastAsia="Times New Roman" w:cs="Arial"/>
          <w:lang w:eastAsia="en-AU"/>
        </w:rPr>
        <w:t xml:space="preserve"> Wyndham. </w:t>
      </w:r>
      <w:r w:rsidR="00A70A64">
        <w:rPr>
          <w:rFonts w:eastAsia="Times New Roman" w:cs="Arial"/>
          <w:lang w:eastAsia="en-AU"/>
        </w:rPr>
        <w:t xml:space="preserve">It </w:t>
      </w:r>
      <w:r w:rsidR="0058278B">
        <w:rPr>
          <w:rFonts w:eastAsia="Times New Roman" w:cs="Arial"/>
          <w:lang w:eastAsia="en-AU"/>
        </w:rPr>
        <w:t>interfaces with a s</w:t>
      </w:r>
      <w:r w:rsidRPr="005955A8">
        <w:rPr>
          <w:rFonts w:eastAsia="Times New Roman" w:cs="Arial"/>
          <w:lang w:eastAsia="en-AU"/>
        </w:rPr>
        <w:t xml:space="preserve">uite of council policies that relate to the provision </w:t>
      </w:r>
      <w:r w:rsidR="00C96C1D">
        <w:rPr>
          <w:rFonts w:eastAsia="Times New Roman" w:cs="Arial"/>
          <w:lang w:eastAsia="en-AU"/>
        </w:rPr>
        <w:t xml:space="preserve">of </w:t>
      </w:r>
      <w:r w:rsidRPr="005955A8">
        <w:rPr>
          <w:rFonts w:eastAsia="Times New Roman" w:cs="Arial"/>
          <w:lang w:eastAsia="en-AU"/>
        </w:rPr>
        <w:t xml:space="preserve">and support </w:t>
      </w:r>
      <w:r w:rsidR="00C96C1D">
        <w:rPr>
          <w:rFonts w:eastAsia="Times New Roman" w:cs="Arial"/>
          <w:lang w:eastAsia="en-AU"/>
        </w:rPr>
        <w:t xml:space="preserve">for </w:t>
      </w:r>
      <w:r w:rsidRPr="005955A8">
        <w:rPr>
          <w:rFonts w:eastAsia="Times New Roman" w:cs="Arial"/>
          <w:lang w:eastAsia="en-AU"/>
        </w:rPr>
        <w:t>services</w:t>
      </w:r>
      <w:r w:rsidR="005534B0">
        <w:rPr>
          <w:rFonts w:eastAsia="Times New Roman" w:cs="Arial"/>
          <w:lang w:eastAsia="en-AU"/>
        </w:rPr>
        <w:t xml:space="preserve"> for children and families</w:t>
      </w:r>
      <w:r w:rsidRPr="005955A8">
        <w:rPr>
          <w:rFonts w:eastAsia="Times New Roman" w:cs="Arial"/>
          <w:lang w:eastAsia="en-AU"/>
        </w:rPr>
        <w:t>.</w:t>
      </w:r>
      <w:r w:rsidR="0058278B">
        <w:rPr>
          <w:rFonts w:eastAsia="Times New Roman" w:cs="Arial"/>
          <w:lang w:eastAsia="en-AU"/>
        </w:rPr>
        <w:t xml:space="preserve"> </w:t>
      </w:r>
      <w:r w:rsidR="00A70A64">
        <w:rPr>
          <w:rFonts w:eastAsia="Times New Roman" w:cs="Arial"/>
          <w:lang w:eastAsia="en-AU"/>
        </w:rPr>
        <w:t>It articulates Councils vision and sets the direction for the development of integrated models of service delivery.</w:t>
      </w:r>
    </w:p>
    <w:p w:rsidR="005955A8" w:rsidRDefault="0058278B" w:rsidP="005955A8">
      <w:pPr>
        <w:spacing w:before="360" w:after="120"/>
        <w:jc w:val="both"/>
        <w:rPr>
          <w:rFonts w:eastAsia="Times New Roman" w:cstheme="minorHAnsi"/>
          <w:b/>
          <w:color w:val="7030A0"/>
          <w:sz w:val="28"/>
          <w:szCs w:val="28"/>
          <w:lang w:eastAsia="en-AU"/>
        </w:rPr>
      </w:pPr>
      <w:r>
        <w:rPr>
          <w:rFonts w:eastAsia="Times New Roman" w:cstheme="minorHAnsi"/>
          <w:b/>
          <w:color w:val="7030A0"/>
          <w:sz w:val="28"/>
          <w:szCs w:val="28"/>
          <w:lang w:eastAsia="en-AU"/>
        </w:rPr>
        <w:t>Co</w:t>
      </w:r>
      <w:r w:rsidR="005955A8" w:rsidRPr="005534B0">
        <w:rPr>
          <w:rFonts w:eastAsia="Times New Roman" w:cstheme="minorHAnsi"/>
          <w:b/>
          <w:color w:val="7030A0"/>
          <w:sz w:val="28"/>
          <w:szCs w:val="28"/>
          <w:lang w:eastAsia="en-AU"/>
        </w:rPr>
        <w:t>ntext</w:t>
      </w:r>
    </w:p>
    <w:p w:rsidR="00873F2B" w:rsidRDefault="000B5452" w:rsidP="0058278B">
      <w:pPr>
        <w:widowControl w:val="0"/>
        <w:autoSpaceDE w:val="0"/>
        <w:autoSpaceDN w:val="0"/>
        <w:adjustRightInd w:val="0"/>
        <w:spacing w:before="120" w:after="120" w:line="240" w:lineRule="auto"/>
        <w:jc w:val="both"/>
        <w:rPr>
          <w:rFonts w:eastAsia="Times New Roman" w:cs="Arial"/>
          <w:lang w:eastAsia="en-AU"/>
        </w:rPr>
      </w:pPr>
      <w:r w:rsidRPr="000B5452">
        <w:rPr>
          <w:rFonts w:eastAsia="Times New Roman" w:cs="Arial"/>
          <w:lang w:eastAsia="en-AU"/>
        </w:rPr>
        <w:t>100</w:t>
      </w:r>
      <w:r w:rsidR="00873F2B" w:rsidRPr="000B5452">
        <w:rPr>
          <w:rFonts w:eastAsia="Times New Roman" w:cs="Arial"/>
          <w:lang w:eastAsia="en-AU"/>
        </w:rPr>
        <w:t>%</w:t>
      </w:r>
      <w:r w:rsidR="00873F2B">
        <w:rPr>
          <w:rFonts w:eastAsia="Times New Roman" w:cs="Arial"/>
          <w:lang w:eastAsia="en-AU"/>
        </w:rPr>
        <w:t xml:space="preserve"> of </w:t>
      </w:r>
      <w:r w:rsidR="005967E7">
        <w:rPr>
          <w:rFonts w:eastAsia="Times New Roman" w:cs="Arial"/>
          <w:lang w:eastAsia="en-AU"/>
        </w:rPr>
        <w:t xml:space="preserve">Victorian </w:t>
      </w:r>
      <w:r w:rsidR="00873F2B">
        <w:rPr>
          <w:rFonts w:eastAsia="Times New Roman" w:cs="Arial"/>
          <w:lang w:eastAsia="en-AU"/>
        </w:rPr>
        <w:t xml:space="preserve">Councils own the facilities that </w:t>
      </w:r>
      <w:r w:rsidR="005967E7">
        <w:rPr>
          <w:rFonts w:eastAsia="Times New Roman" w:cs="Arial"/>
          <w:lang w:eastAsia="en-AU"/>
        </w:rPr>
        <w:t xml:space="preserve">3 and </w:t>
      </w:r>
      <w:proofErr w:type="gramStart"/>
      <w:r w:rsidR="005967E7">
        <w:rPr>
          <w:rFonts w:eastAsia="Times New Roman" w:cs="Arial"/>
          <w:lang w:eastAsia="en-AU"/>
        </w:rPr>
        <w:t>4 year old</w:t>
      </w:r>
      <w:proofErr w:type="gramEnd"/>
      <w:r w:rsidR="005967E7">
        <w:rPr>
          <w:rFonts w:eastAsia="Times New Roman" w:cs="Arial"/>
          <w:lang w:eastAsia="en-AU"/>
        </w:rPr>
        <w:t xml:space="preserve"> </w:t>
      </w:r>
      <w:r>
        <w:rPr>
          <w:rFonts w:eastAsia="Times New Roman" w:cs="Arial"/>
          <w:lang w:eastAsia="en-AU"/>
        </w:rPr>
        <w:t xml:space="preserve">community based </w:t>
      </w:r>
      <w:r w:rsidR="00873F2B">
        <w:rPr>
          <w:rFonts w:eastAsia="Times New Roman" w:cs="Arial"/>
          <w:lang w:eastAsia="en-AU"/>
        </w:rPr>
        <w:t>sessional kindergarten</w:t>
      </w:r>
      <w:r w:rsidR="005351D4">
        <w:rPr>
          <w:rFonts w:eastAsia="Times New Roman" w:cs="Arial"/>
          <w:lang w:eastAsia="en-AU"/>
        </w:rPr>
        <w:t xml:space="preserve"> are</w:t>
      </w:r>
      <w:r w:rsidR="005967E7">
        <w:rPr>
          <w:rFonts w:eastAsia="Times New Roman" w:cs="Arial"/>
          <w:lang w:eastAsia="en-AU"/>
        </w:rPr>
        <w:t xml:space="preserve"> delivered from </w:t>
      </w:r>
      <w:r w:rsidR="00873F2B">
        <w:rPr>
          <w:rFonts w:eastAsia="Times New Roman" w:cs="Arial"/>
          <w:lang w:eastAsia="en-AU"/>
        </w:rPr>
        <w:t>in their municipality. 32% of Councils are Early Years Managers which means that they are responsible for the employment of Educators</w:t>
      </w:r>
      <w:r w:rsidR="00873F2B" w:rsidRPr="000B5452">
        <w:rPr>
          <w:rFonts w:eastAsia="Times New Roman" w:cs="Arial"/>
          <w:lang w:eastAsia="en-AU"/>
        </w:rPr>
        <w:t xml:space="preserve">. </w:t>
      </w:r>
      <w:r w:rsidRPr="000B5452">
        <w:rPr>
          <w:rFonts w:eastAsia="Times New Roman" w:cs="Arial"/>
          <w:lang w:eastAsia="en-AU"/>
        </w:rPr>
        <w:t>64</w:t>
      </w:r>
      <w:r w:rsidR="00873F2B" w:rsidRPr="000B5452">
        <w:rPr>
          <w:rFonts w:eastAsia="Times New Roman" w:cs="Arial"/>
          <w:lang w:eastAsia="en-AU"/>
        </w:rPr>
        <w:t>%</w:t>
      </w:r>
      <w:r w:rsidR="00873F2B">
        <w:rPr>
          <w:rFonts w:eastAsia="Times New Roman" w:cs="Arial"/>
          <w:lang w:eastAsia="en-AU"/>
        </w:rPr>
        <w:t xml:space="preserve"> of Councils operate a central enrolment system for their munic</w:t>
      </w:r>
      <w:r w:rsidR="005967E7">
        <w:rPr>
          <w:rFonts w:eastAsia="Times New Roman" w:cs="Arial"/>
          <w:lang w:eastAsia="en-AU"/>
        </w:rPr>
        <w:t>i</w:t>
      </w:r>
      <w:r w:rsidR="00873F2B">
        <w:rPr>
          <w:rFonts w:eastAsia="Times New Roman" w:cs="Arial"/>
          <w:lang w:eastAsia="en-AU"/>
        </w:rPr>
        <w:t>pality.</w:t>
      </w:r>
      <w:r>
        <w:rPr>
          <w:rStyle w:val="FootnoteReference"/>
          <w:rFonts w:eastAsia="Times New Roman" w:cs="Arial"/>
          <w:lang w:eastAsia="en-AU"/>
        </w:rPr>
        <w:footnoteReference w:id="1"/>
      </w:r>
    </w:p>
    <w:p w:rsidR="00C96C1D" w:rsidRDefault="00C96C1D" w:rsidP="0058278B">
      <w:pPr>
        <w:widowControl w:val="0"/>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 xml:space="preserve">State funded four year old kindergarten is </w:t>
      </w:r>
      <w:r w:rsidR="00192BAD">
        <w:rPr>
          <w:rFonts w:eastAsia="Times New Roman" w:cs="Arial"/>
          <w:lang w:eastAsia="en-AU"/>
        </w:rPr>
        <w:t>delivered</w:t>
      </w:r>
      <w:r>
        <w:rPr>
          <w:rFonts w:eastAsia="Times New Roman" w:cs="Arial"/>
          <w:lang w:eastAsia="en-AU"/>
        </w:rPr>
        <w:t xml:space="preserve"> by a range of providers in Wyndham and through a variety of service types and models, </w:t>
      </w:r>
      <w:r w:rsidR="006F7A09">
        <w:rPr>
          <w:rFonts w:eastAsia="Times New Roman" w:cs="Arial"/>
          <w:lang w:eastAsia="en-AU"/>
        </w:rPr>
        <w:t xml:space="preserve">including both long day care and </w:t>
      </w:r>
      <w:proofErr w:type="gramStart"/>
      <w:r w:rsidR="006F7A09">
        <w:rPr>
          <w:rFonts w:eastAsia="Times New Roman" w:cs="Arial"/>
          <w:lang w:eastAsia="en-AU"/>
        </w:rPr>
        <w:t>sessional  kindergarten</w:t>
      </w:r>
      <w:proofErr w:type="gramEnd"/>
      <w:r w:rsidR="006F7A09">
        <w:rPr>
          <w:rFonts w:eastAsia="Times New Roman" w:cs="Arial"/>
          <w:lang w:eastAsia="en-AU"/>
        </w:rPr>
        <w:t xml:space="preserve">. Council </w:t>
      </w:r>
      <w:r>
        <w:rPr>
          <w:rFonts w:eastAsia="Times New Roman" w:cs="Arial"/>
          <w:lang w:eastAsia="en-AU"/>
        </w:rPr>
        <w:t>recognises that families require flexible options and a diversity of service models to meet their needs.</w:t>
      </w:r>
    </w:p>
    <w:p w:rsidR="0058278B" w:rsidRDefault="0058278B" w:rsidP="0058278B">
      <w:pPr>
        <w:widowControl w:val="0"/>
        <w:autoSpaceDE w:val="0"/>
        <w:autoSpaceDN w:val="0"/>
        <w:adjustRightInd w:val="0"/>
        <w:spacing w:before="120" w:after="120" w:line="240" w:lineRule="auto"/>
        <w:jc w:val="both"/>
        <w:rPr>
          <w:rFonts w:eastAsia="Times New Roman" w:cs="Arial"/>
          <w:lang w:eastAsia="en-AU"/>
        </w:rPr>
      </w:pPr>
      <w:r w:rsidRPr="008F4211">
        <w:rPr>
          <w:rFonts w:eastAsia="Times New Roman" w:cs="Arial"/>
          <w:lang w:eastAsia="en-AU"/>
        </w:rPr>
        <w:t>Council is</w:t>
      </w:r>
      <w:r w:rsidRPr="005C17AB">
        <w:rPr>
          <w:rFonts w:eastAsia="Times New Roman" w:cs="Arial"/>
          <w:lang w:eastAsia="en-AU"/>
        </w:rPr>
        <w:t xml:space="preserve"> introducing </w:t>
      </w:r>
      <w:r w:rsidRPr="008F4211">
        <w:rPr>
          <w:rFonts w:eastAsia="Times New Roman" w:cs="Arial"/>
          <w:lang w:eastAsia="en-AU"/>
        </w:rPr>
        <w:t>a model of integrated service delivery. All future service deli</w:t>
      </w:r>
      <w:r w:rsidR="006F7A09">
        <w:rPr>
          <w:rFonts w:eastAsia="Times New Roman" w:cs="Arial"/>
          <w:lang w:eastAsia="en-AU"/>
        </w:rPr>
        <w:t xml:space="preserve">very models and facilities that Council develops will </w:t>
      </w:r>
      <w:r w:rsidRPr="008F4211">
        <w:rPr>
          <w:rFonts w:eastAsia="Times New Roman" w:cs="Arial"/>
          <w:lang w:eastAsia="en-AU"/>
        </w:rPr>
        <w:t>alig</w:t>
      </w:r>
      <w:r w:rsidR="006F7A09">
        <w:rPr>
          <w:rFonts w:eastAsia="Times New Roman" w:cs="Arial"/>
          <w:lang w:eastAsia="en-AU"/>
        </w:rPr>
        <w:t xml:space="preserve">n with the following principles; </w:t>
      </w:r>
    </w:p>
    <w:p w:rsidR="006F7A09" w:rsidRPr="008F4211" w:rsidRDefault="006F7A09" w:rsidP="0058278B">
      <w:pPr>
        <w:widowControl w:val="0"/>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Services and facilities will:</w:t>
      </w:r>
    </w:p>
    <w:p w:rsidR="0058278B" w:rsidRPr="008F4211" w:rsidRDefault="0058278B" w:rsidP="0058278B">
      <w:pPr>
        <w:pStyle w:val="ListParagraph"/>
        <w:numPr>
          <w:ilvl w:val="0"/>
          <w:numId w:val="7"/>
        </w:numPr>
        <w:spacing w:before="120" w:after="120"/>
        <w:ind w:left="714" w:hanging="357"/>
        <w:jc w:val="both"/>
        <w:rPr>
          <w:szCs w:val="24"/>
        </w:rPr>
      </w:pPr>
      <w:r w:rsidRPr="008F4211">
        <w:rPr>
          <w:szCs w:val="24"/>
        </w:rPr>
        <w:t>Support the integrated delivery of early childhood and related family services;</w:t>
      </w:r>
    </w:p>
    <w:p w:rsidR="0058278B" w:rsidRPr="008F4211" w:rsidRDefault="0058278B" w:rsidP="0058278B">
      <w:pPr>
        <w:pStyle w:val="ListParagraph"/>
        <w:numPr>
          <w:ilvl w:val="0"/>
          <w:numId w:val="7"/>
        </w:numPr>
        <w:spacing w:before="240" w:after="120"/>
        <w:jc w:val="both"/>
        <w:rPr>
          <w:bCs/>
          <w:szCs w:val="24"/>
        </w:rPr>
      </w:pPr>
      <w:r w:rsidRPr="008F4211">
        <w:rPr>
          <w:szCs w:val="24"/>
        </w:rPr>
        <w:t>Improve access to high quality early childhood services for the local community, particularly for disadvantaged and vulnerable families;</w:t>
      </w:r>
    </w:p>
    <w:p w:rsidR="0058278B" w:rsidRPr="008F4211" w:rsidRDefault="0058278B" w:rsidP="0058278B">
      <w:pPr>
        <w:pStyle w:val="ListParagraph"/>
        <w:numPr>
          <w:ilvl w:val="0"/>
          <w:numId w:val="7"/>
        </w:numPr>
        <w:spacing w:before="240" w:after="120"/>
        <w:jc w:val="both"/>
        <w:rPr>
          <w:bCs/>
          <w:szCs w:val="24"/>
        </w:rPr>
      </w:pPr>
      <w:r w:rsidRPr="008F4211">
        <w:rPr>
          <w:szCs w:val="24"/>
        </w:rPr>
        <w:t>Support the establishment of connections with local schools;</w:t>
      </w:r>
    </w:p>
    <w:p w:rsidR="0058278B" w:rsidRPr="008F4211" w:rsidRDefault="0058278B" w:rsidP="0058278B">
      <w:pPr>
        <w:pStyle w:val="ListParagraph"/>
        <w:numPr>
          <w:ilvl w:val="0"/>
          <w:numId w:val="7"/>
        </w:numPr>
        <w:spacing w:before="240" w:after="120"/>
        <w:jc w:val="both"/>
        <w:rPr>
          <w:bCs/>
          <w:szCs w:val="24"/>
        </w:rPr>
      </w:pPr>
      <w:r w:rsidRPr="008F4211">
        <w:rPr>
          <w:szCs w:val="24"/>
        </w:rPr>
        <w:t>Facilitate access for children of all abilities;</w:t>
      </w:r>
    </w:p>
    <w:p w:rsidR="0058278B" w:rsidRPr="008F4211" w:rsidRDefault="0058278B" w:rsidP="0058278B">
      <w:pPr>
        <w:pStyle w:val="ListParagraph"/>
        <w:numPr>
          <w:ilvl w:val="0"/>
          <w:numId w:val="7"/>
        </w:numPr>
        <w:spacing w:before="240" w:after="120"/>
        <w:jc w:val="both"/>
        <w:rPr>
          <w:bCs/>
          <w:szCs w:val="24"/>
        </w:rPr>
      </w:pPr>
      <w:r w:rsidRPr="008F4211">
        <w:rPr>
          <w:szCs w:val="24"/>
        </w:rPr>
        <w:t>Enable a positive learning and caring culture in the local area;</w:t>
      </w:r>
    </w:p>
    <w:p w:rsidR="0058278B" w:rsidRPr="008F4211" w:rsidRDefault="0058278B" w:rsidP="0058278B">
      <w:pPr>
        <w:pStyle w:val="ListParagraph"/>
        <w:numPr>
          <w:ilvl w:val="0"/>
          <w:numId w:val="7"/>
        </w:numPr>
        <w:spacing w:before="240" w:after="120"/>
        <w:jc w:val="both"/>
        <w:rPr>
          <w:bCs/>
          <w:szCs w:val="24"/>
        </w:rPr>
      </w:pPr>
      <w:r w:rsidRPr="008F4211">
        <w:rPr>
          <w:szCs w:val="24"/>
        </w:rPr>
        <w:t>Transform the physical and social environments that impact on child development;</w:t>
      </w:r>
    </w:p>
    <w:p w:rsidR="0058278B" w:rsidRPr="008F4211" w:rsidRDefault="0058278B" w:rsidP="0058278B">
      <w:pPr>
        <w:pStyle w:val="ListParagraph"/>
        <w:numPr>
          <w:ilvl w:val="0"/>
          <w:numId w:val="7"/>
        </w:numPr>
        <w:spacing w:before="240" w:after="120"/>
        <w:jc w:val="both"/>
        <w:rPr>
          <w:bCs/>
          <w:szCs w:val="24"/>
        </w:rPr>
      </w:pPr>
      <w:r w:rsidRPr="008F4211">
        <w:rPr>
          <w:szCs w:val="24"/>
        </w:rPr>
        <w:t>Enable uninterrupted support for children’s healthy growth, from prenatal to young people accessing education, training and employment;</w:t>
      </w:r>
    </w:p>
    <w:p w:rsidR="0058278B" w:rsidRPr="0058278B" w:rsidRDefault="0058278B" w:rsidP="0058278B">
      <w:pPr>
        <w:pStyle w:val="ListParagraph"/>
        <w:numPr>
          <w:ilvl w:val="0"/>
          <w:numId w:val="7"/>
        </w:numPr>
        <w:spacing w:before="240" w:after="120"/>
        <w:jc w:val="both"/>
        <w:rPr>
          <w:bCs/>
          <w:szCs w:val="24"/>
        </w:rPr>
      </w:pPr>
      <w:r w:rsidRPr="008F4211">
        <w:rPr>
          <w:szCs w:val="24"/>
        </w:rPr>
        <w:t>Support families to raise their children as well as provide educational and employment opportunities; and</w:t>
      </w:r>
    </w:p>
    <w:p w:rsidR="00C96C1D" w:rsidRPr="00C96C1D" w:rsidRDefault="0058278B" w:rsidP="00C96C1D">
      <w:pPr>
        <w:pStyle w:val="ListParagraph"/>
        <w:numPr>
          <w:ilvl w:val="0"/>
          <w:numId w:val="7"/>
        </w:numPr>
        <w:spacing w:before="240" w:after="120"/>
        <w:jc w:val="both"/>
        <w:rPr>
          <w:bCs/>
          <w:szCs w:val="24"/>
        </w:rPr>
      </w:pPr>
      <w:r w:rsidRPr="0058278B">
        <w:rPr>
          <w:szCs w:val="24"/>
        </w:rPr>
        <w:t>Build community across residents, institutions and other stakeholders</w:t>
      </w:r>
    </w:p>
    <w:p w:rsidR="00A54127" w:rsidRPr="005534B0" w:rsidRDefault="00A54127" w:rsidP="005955A8">
      <w:pPr>
        <w:spacing w:before="360"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Scope</w:t>
      </w:r>
    </w:p>
    <w:p w:rsidR="005955A8" w:rsidRDefault="005955A8" w:rsidP="005955A8">
      <w:pPr>
        <w:widowControl w:val="0"/>
        <w:autoSpaceDE w:val="0"/>
        <w:autoSpaceDN w:val="0"/>
        <w:adjustRightInd w:val="0"/>
        <w:spacing w:before="120" w:after="120" w:line="240" w:lineRule="auto"/>
        <w:jc w:val="both"/>
        <w:rPr>
          <w:rFonts w:eastAsia="Times New Roman" w:cs="Arial"/>
          <w:lang w:eastAsia="en-AU"/>
        </w:rPr>
      </w:pPr>
      <w:r w:rsidRPr="005955A8">
        <w:rPr>
          <w:rFonts w:eastAsia="Times New Roman" w:cs="Arial"/>
          <w:lang w:eastAsia="en-AU"/>
        </w:rPr>
        <w:t xml:space="preserve">This </w:t>
      </w:r>
      <w:r w:rsidR="00A70A64">
        <w:rPr>
          <w:rFonts w:eastAsia="Times New Roman" w:cs="Arial"/>
          <w:lang w:eastAsia="en-AU"/>
        </w:rPr>
        <w:t xml:space="preserve">statement </w:t>
      </w:r>
      <w:r w:rsidRPr="005955A8">
        <w:rPr>
          <w:rFonts w:eastAsia="Times New Roman" w:cs="Arial"/>
          <w:lang w:eastAsia="en-AU"/>
        </w:rPr>
        <w:t xml:space="preserve">applies to Council’s support for the planning, </w:t>
      </w:r>
      <w:r w:rsidR="00CA0724">
        <w:rPr>
          <w:rFonts w:eastAsia="Times New Roman" w:cs="Arial"/>
          <w:lang w:eastAsia="en-AU"/>
        </w:rPr>
        <w:t xml:space="preserve">support, management and </w:t>
      </w:r>
      <w:r w:rsidRPr="005955A8">
        <w:rPr>
          <w:rFonts w:eastAsia="Times New Roman" w:cs="Arial"/>
          <w:lang w:eastAsia="en-AU"/>
        </w:rPr>
        <w:t>delivery of</w:t>
      </w:r>
      <w:r w:rsidR="005C17AB">
        <w:rPr>
          <w:rFonts w:eastAsia="Times New Roman" w:cs="Arial"/>
          <w:lang w:eastAsia="en-AU"/>
        </w:rPr>
        <w:t xml:space="preserve"> three and</w:t>
      </w:r>
      <w:r w:rsidRPr="005955A8">
        <w:rPr>
          <w:rFonts w:eastAsia="Times New Roman" w:cs="Arial"/>
          <w:lang w:eastAsia="en-AU"/>
        </w:rPr>
        <w:t xml:space="preserve"> </w:t>
      </w:r>
      <w:proofErr w:type="gramStart"/>
      <w:r w:rsidR="00772E27">
        <w:rPr>
          <w:rFonts w:eastAsia="Times New Roman" w:cs="Arial"/>
          <w:lang w:eastAsia="en-AU"/>
        </w:rPr>
        <w:t>four year old</w:t>
      </w:r>
      <w:proofErr w:type="gramEnd"/>
      <w:r w:rsidR="00772E27">
        <w:rPr>
          <w:rFonts w:eastAsia="Times New Roman" w:cs="Arial"/>
          <w:lang w:eastAsia="en-AU"/>
        </w:rPr>
        <w:t xml:space="preserve"> kindergarten </w:t>
      </w:r>
      <w:r w:rsidRPr="005955A8">
        <w:rPr>
          <w:rFonts w:eastAsia="Times New Roman" w:cs="Arial"/>
          <w:lang w:eastAsia="en-AU"/>
        </w:rPr>
        <w:t xml:space="preserve">services </w:t>
      </w:r>
      <w:r w:rsidR="00CA0724">
        <w:rPr>
          <w:rFonts w:eastAsia="Times New Roman" w:cs="Arial"/>
          <w:lang w:eastAsia="en-AU"/>
        </w:rPr>
        <w:t xml:space="preserve">for children </w:t>
      </w:r>
      <w:r w:rsidRPr="005955A8">
        <w:rPr>
          <w:rFonts w:eastAsia="Times New Roman" w:cs="Arial"/>
          <w:lang w:eastAsia="en-AU"/>
        </w:rPr>
        <w:t xml:space="preserve">in the City of Wyndham. </w:t>
      </w:r>
      <w:r w:rsidR="0058278B">
        <w:rPr>
          <w:rFonts w:eastAsia="Times New Roman" w:cs="Arial"/>
          <w:lang w:eastAsia="en-AU"/>
        </w:rPr>
        <w:t>It enables a flexib</w:t>
      </w:r>
      <w:r w:rsidR="009803C2">
        <w:rPr>
          <w:rFonts w:eastAsia="Times New Roman" w:cs="Arial"/>
          <w:lang w:eastAsia="en-AU"/>
        </w:rPr>
        <w:t>l</w:t>
      </w:r>
      <w:r w:rsidR="0058278B">
        <w:rPr>
          <w:rFonts w:eastAsia="Times New Roman" w:cs="Arial"/>
          <w:lang w:eastAsia="en-AU"/>
        </w:rPr>
        <w:t xml:space="preserve">e and iterative approach to the delivery of </w:t>
      </w:r>
      <w:proofErr w:type="gramStart"/>
      <w:r w:rsidR="0058278B">
        <w:rPr>
          <w:rFonts w:eastAsia="Times New Roman" w:cs="Arial"/>
          <w:lang w:eastAsia="en-AU"/>
        </w:rPr>
        <w:t>four year old</w:t>
      </w:r>
      <w:proofErr w:type="gramEnd"/>
      <w:r w:rsidR="0058278B">
        <w:rPr>
          <w:rFonts w:eastAsia="Times New Roman" w:cs="Arial"/>
          <w:lang w:eastAsia="en-AU"/>
        </w:rPr>
        <w:t xml:space="preserve"> kindergarten </w:t>
      </w:r>
      <w:r w:rsidR="00A70A64">
        <w:rPr>
          <w:rFonts w:eastAsia="Times New Roman" w:cs="Arial"/>
          <w:lang w:eastAsia="en-AU"/>
        </w:rPr>
        <w:t xml:space="preserve">and </w:t>
      </w:r>
      <w:r w:rsidR="0058278B">
        <w:rPr>
          <w:rFonts w:eastAsia="Times New Roman" w:cs="Arial"/>
          <w:lang w:eastAsia="en-AU"/>
        </w:rPr>
        <w:t xml:space="preserve">articulates the </w:t>
      </w:r>
      <w:r w:rsidR="00A70A64">
        <w:rPr>
          <w:rFonts w:eastAsia="Times New Roman" w:cs="Arial"/>
          <w:lang w:eastAsia="en-AU"/>
        </w:rPr>
        <w:t>visio</w:t>
      </w:r>
      <w:r w:rsidR="00C96C1D">
        <w:rPr>
          <w:rFonts w:eastAsia="Times New Roman" w:cs="Arial"/>
          <w:lang w:eastAsia="en-AU"/>
        </w:rPr>
        <w:t>n</w:t>
      </w:r>
      <w:r w:rsidR="0058278B">
        <w:rPr>
          <w:rFonts w:eastAsia="Times New Roman" w:cs="Arial"/>
          <w:lang w:eastAsia="en-AU"/>
        </w:rPr>
        <w:t xml:space="preserve"> and sets the direction for future models of service delivery. It enables t</w:t>
      </w:r>
      <w:r w:rsidR="009803C2">
        <w:rPr>
          <w:rFonts w:eastAsia="Times New Roman" w:cs="Arial"/>
          <w:lang w:eastAsia="en-AU"/>
        </w:rPr>
        <w:t>h</w:t>
      </w:r>
      <w:r w:rsidR="0058278B">
        <w:rPr>
          <w:rFonts w:eastAsia="Times New Roman" w:cs="Arial"/>
          <w:lang w:eastAsia="en-AU"/>
        </w:rPr>
        <w:t>e extension of enro</w:t>
      </w:r>
      <w:r w:rsidR="00A70A64">
        <w:rPr>
          <w:rFonts w:eastAsia="Times New Roman" w:cs="Arial"/>
          <w:lang w:eastAsia="en-AU"/>
        </w:rPr>
        <w:t>l</w:t>
      </w:r>
      <w:r w:rsidR="0058278B">
        <w:rPr>
          <w:rFonts w:eastAsia="Times New Roman" w:cs="Arial"/>
          <w:lang w:eastAsia="en-AU"/>
        </w:rPr>
        <w:t>ment services</w:t>
      </w:r>
      <w:r w:rsidR="009803C2">
        <w:rPr>
          <w:rFonts w:eastAsia="Times New Roman" w:cs="Arial"/>
          <w:lang w:eastAsia="en-AU"/>
        </w:rPr>
        <w:t xml:space="preserve"> </w:t>
      </w:r>
      <w:r w:rsidR="0058278B">
        <w:rPr>
          <w:rFonts w:eastAsia="Times New Roman" w:cs="Arial"/>
          <w:lang w:eastAsia="en-AU"/>
        </w:rPr>
        <w:t xml:space="preserve">for </w:t>
      </w:r>
      <w:proofErr w:type="gramStart"/>
      <w:r w:rsidR="0058278B">
        <w:rPr>
          <w:rFonts w:eastAsia="Times New Roman" w:cs="Arial"/>
          <w:lang w:eastAsia="en-AU"/>
        </w:rPr>
        <w:t>3 year old</w:t>
      </w:r>
      <w:proofErr w:type="gramEnd"/>
      <w:r w:rsidR="0058278B">
        <w:rPr>
          <w:rFonts w:eastAsia="Times New Roman" w:cs="Arial"/>
          <w:lang w:eastAsia="en-AU"/>
        </w:rPr>
        <w:t xml:space="preserve"> kindergarten in Wyndham.</w:t>
      </w:r>
    </w:p>
    <w:p w:rsidR="005955A8" w:rsidRPr="005534B0" w:rsidRDefault="005955A8" w:rsidP="005955A8">
      <w:pPr>
        <w:spacing w:before="360"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Vision</w:t>
      </w:r>
    </w:p>
    <w:p w:rsidR="005955A8" w:rsidRPr="008F4211" w:rsidRDefault="005955A8" w:rsidP="008F4211">
      <w:pPr>
        <w:widowControl w:val="0"/>
        <w:autoSpaceDE w:val="0"/>
        <w:autoSpaceDN w:val="0"/>
        <w:adjustRightInd w:val="0"/>
        <w:spacing w:before="120" w:after="120" w:line="240" w:lineRule="auto"/>
        <w:jc w:val="both"/>
        <w:rPr>
          <w:rFonts w:eastAsia="Times New Roman" w:cs="Arial"/>
          <w:lang w:eastAsia="en-AU"/>
        </w:rPr>
      </w:pPr>
      <w:r w:rsidRPr="008F4211">
        <w:rPr>
          <w:rFonts w:eastAsia="Times New Roman" w:cs="Arial"/>
          <w:lang w:eastAsia="en-AU"/>
        </w:rPr>
        <w:t xml:space="preserve">Wyndham families have access to </w:t>
      </w:r>
      <w:proofErr w:type="gramStart"/>
      <w:r w:rsidRPr="008F4211">
        <w:rPr>
          <w:rFonts w:eastAsia="Times New Roman" w:cs="Arial"/>
          <w:lang w:eastAsia="en-AU"/>
        </w:rPr>
        <w:t>four year old</w:t>
      </w:r>
      <w:proofErr w:type="gramEnd"/>
      <w:r w:rsidRPr="008F4211">
        <w:rPr>
          <w:rFonts w:eastAsia="Times New Roman" w:cs="Arial"/>
          <w:lang w:eastAsia="en-AU"/>
        </w:rPr>
        <w:t xml:space="preserve"> kindergarten programs that support the capacity of the family through a range of targeted and integrated programs that respond to local community needs. </w:t>
      </w:r>
    </w:p>
    <w:p w:rsidR="001A2A25" w:rsidRDefault="005955A8" w:rsidP="00A70A64">
      <w:pPr>
        <w:widowControl w:val="0"/>
        <w:autoSpaceDE w:val="0"/>
        <w:autoSpaceDN w:val="0"/>
        <w:adjustRightInd w:val="0"/>
        <w:spacing w:before="120" w:after="120" w:line="240" w:lineRule="auto"/>
        <w:jc w:val="both"/>
        <w:rPr>
          <w:rFonts w:eastAsia="Times New Roman" w:cs="Arial"/>
          <w:lang w:eastAsia="en-AU"/>
        </w:rPr>
      </w:pPr>
      <w:r w:rsidRPr="008F4211">
        <w:rPr>
          <w:rFonts w:eastAsia="Times New Roman" w:cs="Arial"/>
          <w:lang w:eastAsia="en-AU"/>
        </w:rPr>
        <w:t xml:space="preserve">The planning, development, design and delivery of kindergarten services in Wyndham align with contemporary </w:t>
      </w:r>
      <w:r w:rsidRPr="008F4211">
        <w:rPr>
          <w:rFonts w:eastAsia="Times New Roman" w:cs="Arial"/>
          <w:lang w:eastAsia="en-AU"/>
        </w:rPr>
        <w:lastRenderedPageBreak/>
        <w:t>National and International models of best practice.</w:t>
      </w:r>
    </w:p>
    <w:p w:rsidR="00C96C1D" w:rsidRDefault="00C96C1D" w:rsidP="00A70A64">
      <w:pPr>
        <w:widowControl w:val="0"/>
        <w:autoSpaceDE w:val="0"/>
        <w:autoSpaceDN w:val="0"/>
        <w:adjustRightInd w:val="0"/>
        <w:spacing w:before="120" w:after="120" w:line="240" w:lineRule="auto"/>
        <w:jc w:val="both"/>
        <w:rPr>
          <w:rFonts w:eastAsia="Times New Roman" w:cs="Arial"/>
          <w:lang w:eastAsia="en-AU"/>
        </w:rPr>
      </w:pPr>
    </w:p>
    <w:p w:rsidR="00A70A64" w:rsidRPr="00A70A64" w:rsidRDefault="00A70A64" w:rsidP="00A70A64">
      <w:pPr>
        <w:widowControl w:val="0"/>
        <w:autoSpaceDE w:val="0"/>
        <w:autoSpaceDN w:val="0"/>
        <w:adjustRightInd w:val="0"/>
        <w:spacing w:before="120" w:after="120" w:line="240" w:lineRule="auto"/>
        <w:jc w:val="both"/>
        <w:rPr>
          <w:rFonts w:eastAsia="Times New Roman" w:cs="Arial"/>
          <w:lang w:eastAsia="en-AU"/>
        </w:rPr>
      </w:pPr>
    </w:p>
    <w:p w:rsidR="001A2A25" w:rsidRPr="005534B0" w:rsidRDefault="001A2A25" w:rsidP="001A2A25">
      <w:pPr>
        <w:spacing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Value Proposition</w:t>
      </w:r>
    </w:p>
    <w:p w:rsidR="001A2A25" w:rsidRPr="006A1713" w:rsidRDefault="005C17AB" w:rsidP="001A2A25">
      <w:pPr>
        <w:widowControl w:val="0"/>
        <w:autoSpaceDE w:val="0"/>
        <w:autoSpaceDN w:val="0"/>
        <w:adjustRightInd w:val="0"/>
        <w:spacing w:before="120" w:after="120" w:line="240" w:lineRule="auto"/>
        <w:jc w:val="both"/>
        <w:rPr>
          <w:rFonts w:eastAsia="Times New Roman" w:cs="Arial"/>
          <w:color w:val="FF0000"/>
          <w:lang w:eastAsia="en-AU"/>
        </w:rPr>
      </w:pPr>
      <w:r>
        <w:rPr>
          <w:rFonts w:eastAsia="Times New Roman" w:cs="Arial"/>
          <w:lang w:eastAsia="en-AU"/>
        </w:rPr>
        <w:t>F</w:t>
      </w:r>
      <w:r w:rsidR="001A2A25" w:rsidRPr="001A2A25">
        <w:rPr>
          <w:rFonts w:eastAsia="Times New Roman" w:cs="Arial"/>
          <w:lang w:eastAsia="en-AU"/>
        </w:rPr>
        <w:t xml:space="preserve">amilies </w:t>
      </w:r>
      <w:r>
        <w:rPr>
          <w:rFonts w:eastAsia="Times New Roman" w:cs="Arial"/>
          <w:lang w:eastAsia="en-AU"/>
        </w:rPr>
        <w:t xml:space="preserve">have access to </w:t>
      </w:r>
      <w:r w:rsidR="001A2A25" w:rsidRPr="001A2A25">
        <w:rPr>
          <w:rFonts w:eastAsia="Times New Roman" w:cs="Arial"/>
          <w:lang w:eastAsia="en-AU"/>
        </w:rPr>
        <w:t xml:space="preserve">locally </w:t>
      </w:r>
      <w:r>
        <w:rPr>
          <w:rFonts w:eastAsia="Times New Roman" w:cs="Arial"/>
          <w:lang w:eastAsia="en-AU"/>
        </w:rPr>
        <w:t xml:space="preserve">responsive </w:t>
      </w:r>
      <w:r w:rsidR="001A2A25" w:rsidRPr="001A2A25">
        <w:rPr>
          <w:rFonts w:eastAsia="Times New Roman" w:cs="Arial"/>
          <w:lang w:eastAsia="en-AU"/>
        </w:rPr>
        <w:t xml:space="preserve">and affordable </w:t>
      </w:r>
      <w:r w:rsidR="004961E6">
        <w:rPr>
          <w:rFonts w:eastAsia="Times New Roman" w:cs="Arial"/>
          <w:lang w:eastAsia="en-AU"/>
        </w:rPr>
        <w:t xml:space="preserve">sessional </w:t>
      </w:r>
      <w:r w:rsidR="001A2A25" w:rsidRPr="001A2A25">
        <w:rPr>
          <w:rFonts w:eastAsia="Times New Roman" w:cs="Arial"/>
          <w:lang w:eastAsia="en-AU"/>
        </w:rPr>
        <w:t>kindergarten programs provided by Council staff in integrated settings within Council facilities to meet government standards</w:t>
      </w:r>
    </w:p>
    <w:p w:rsidR="00292018" w:rsidRPr="005534B0" w:rsidRDefault="00772E27" w:rsidP="00C03BF1">
      <w:pPr>
        <w:spacing w:before="360"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 xml:space="preserve">Council’s Role </w:t>
      </w:r>
    </w:p>
    <w:p w:rsidR="00C03BF1" w:rsidRPr="005534B0" w:rsidRDefault="00C03BF1" w:rsidP="00C03BF1">
      <w:pPr>
        <w:widowControl w:val="0"/>
        <w:autoSpaceDE w:val="0"/>
        <w:autoSpaceDN w:val="0"/>
        <w:adjustRightInd w:val="0"/>
        <w:spacing w:before="120" w:after="120" w:line="240" w:lineRule="auto"/>
        <w:jc w:val="both"/>
        <w:rPr>
          <w:rFonts w:eastAsia="Times New Roman" w:cs="Arial"/>
          <w:color w:val="7030A0"/>
          <w:lang w:eastAsia="en-AU"/>
        </w:rPr>
      </w:pPr>
      <w:r w:rsidRPr="005534B0">
        <w:rPr>
          <w:rFonts w:eastAsia="Times New Roman" w:cs="Arial"/>
          <w:color w:val="7030A0"/>
          <w:lang w:eastAsia="en-AU"/>
        </w:rPr>
        <w:t>Leader</w:t>
      </w:r>
    </w:p>
    <w:p w:rsidR="00441A03" w:rsidRPr="005C17AB" w:rsidRDefault="006A1713" w:rsidP="00C03BF1">
      <w:pPr>
        <w:widowControl w:val="0"/>
        <w:autoSpaceDE w:val="0"/>
        <w:autoSpaceDN w:val="0"/>
        <w:adjustRightInd w:val="0"/>
        <w:spacing w:before="120" w:after="120" w:line="240" w:lineRule="auto"/>
        <w:jc w:val="both"/>
        <w:rPr>
          <w:rFonts w:eastAsia="Times New Roman" w:cs="Arial"/>
          <w:lang w:eastAsia="en-AU"/>
        </w:rPr>
      </w:pPr>
      <w:r w:rsidRPr="005C17AB">
        <w:rPr>
          <w:rFonts w:eastAsia="Times New Roman" w:cs="Arial"/>
          <w:lang w:eastAsia="en-AU"/>
        </w:rPr>
        <w:t>Lead the planning</w:t>
      </w:r>
      <w:r w:rsidR="009F6AE0">
        <w:rPr>
          <w:rFonts w:eastAsia="Times New Roman" w:cs="Arial"/>
          <w:lang w:eastAsia="en-AU"/>
        </w:rPr>
        <w:t>, development and design</w:t>
      </w:r>
      <w:r w:rsidRPr="005C17AB">
        <w:rPr>
          <w:rFonts w:eastAsia="Times New Roman" w:cs="Arial"/>
          <w:lang w:eastAsia="en-AU"/>
        </w:rPr>
        <w:t xml:space="preserve"> of </w:t>
      </w:r>
      <w:proofErr w:type="gramStart"/>
      <w:r w:rsidRPr="005C17AB">
        <w:rPr>
          <w:rFonts w:eastAsia="Times New Roman" w:cs="Arial"/>
          <w:lang w:eastAsia="en-AU"/>
        </w:rPr>
        <w:t>four year old</w:t>
      </w:r>
      <w:proofErr w:type="gramEnd"/>
      <w:r w:rsidRPr="005C17AB">
        <w:rPr>
          <w:rFonts w:eastAsia="Times New Roman" w:cs="Arial"/>
          <w:lang w:eastAsia="en-AU"/>
        </w:rPr>
        <w:t xml:space="preserve"> kindergarten services to ensure the availability of services w</w:t>
      </w:r>
      <w:r w:rsidR="005C17AB" w:rsidRPr="005C17AB">
        <w:rPr>
          <w:rFonts w:eastAsia="Times New Roman" w:cs="Arial"/>
          <w:lang w:eastAsia="en-AU"/>
        </w:rPr>
        <w:t xml:space="preserve">here and when they are needed. </w:t>
      </w:r>
    </w:p>
    <w:p w:rsidR="00C03BF1" w:rsidRPr="005534B0" w:rsidRDefault="00441A03" w:rsidP="00C03BF1">
      <w:pPr>
        <w:spacing w:before="120" w:after="120"/>
        <w:rPr>
          <w:rFonts w:eastAsia="Times New Roman" w:cs="Arial"/>
          <w:color w:val="7030A0"/>
          <w:lang w:eastAsia="en-AU"/>
        </w:rPr>
      </w:pPr>
      <w:r w:rsidRPr="005534B0">
        <w:rPr>
          <w:rFonts w:eastAsia="Times New Roman" w:cs="Arial"/>
          <w:color w:val="7030A0"/>
          <w:lang w:eastAsia="en-AU"/>
        </w:rPr>
        <w:t>S</w:t>
      </w:r>
      <w:r w:rsidR="00C03BF1" w:rsidRPr="005534B0">
        <w:rPr>
          <w:rFonts w:eastAsia="Times New Roman" w:cs="Arial"/>
          <w:color w:val="7030A0"/>
          <w:lang w:eastAsia="en-AU"/>
        </w:rPr>
        <w:t>ervice p</w:t>
      </w:r>
      <w:r w:rsidRPr="005534B0">
        <w:rPr>
          <w:rFonts w:eastAsia="Times New Roman" w:cs="Arial"/>
          <w:color w:val="7030A0"/>
          <w:lang w:eastAsia="en-AU"/>
        </w:rPr>
        <w:t>rovider</w:t>
      </w:r>
    </w:p>
    <w:p w:rsidR="00C03BF1" w:rsidRDefault="009654CE" w:rsidP="00C03BF1">
      <w:pPr>
        <w:widowControl w:val="0"/>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At 2017 Council p</w:t>
      </w:r>
      <w:r w:rsidR="001A2A25">
        <w:rPr>
          <w:rFonts w:eastAsia="Times New Roman" w:cs="Arial"/>
          <w:lang w:eastAsia="en-AU"/>
        </w:rPr>
        <w:t>rovide</w:t>
      </w:r>
      <w:r w:rsidR="00C03BF1" w:rsidRPr="005955A8">
        <w:rPr>
          <w:rFonts w:eastAsia="Times New Roman" w:cs="Arial"/>
          <w:lang w:eastAsia="en-AU"/>
        </w:rPr>
        <w:t xml:space="preserve"> </w:t>
      </w:r>
      <w:proofErr w:type="gramStart"/>
      <w:r w:rsidR="00C03BF1">
        <w:rPr>
          <w:rFonts w:eastAsia="Times New Roman" w:cs="Arial"/>
          <w:lang w:eastAsia="en-AU"/>
        </w:rPr>
        <w:t>four year old</w:t>
      </w:r>
      <w:proofErr w:type="gramEnd"/>
      <w:r w:rsidR="00C03BF1">
        <w:rPr>
          <w:rFonts w:eastAsia="Times New Roman" w:cs="Arial"/>
          <w:lang w:eastAsia="en-AU"/>
        </w:rPr>
        <w:t xml:space="preserve"> kindergarten services </w:t>
      </w:r>
      <w:r w:rsidR="00C03BF1" w:rsidRPr="005955A8">
        <w:rPr>
          <w:rFonts w:eastAsia="Times New Roman" w:cs="Arial"/>
          <w:lang w:eastAsia="en-AU"/>
        </w:rPr>
        <w:t xml:space="preserve">that respond to the diverse needs of children, families and communities that are delivered within the context of </w:t>
      </w:r>
      <w:r w:rsidR="00A70A64">
        <w:rPr>
          <w:rFonts w:eastAsia="Times New Roman" w:cs="Arial"/>
          <w:lang w:eastAsia="en-AU"/>
        </w:rPr>
        <w:t xml:space="preserve">service integration and </w:t>
      </w:r>
      <w:r w:rsidR="00C03BF1" w:rsidRPr="005955A8">
        <w:rPr>
          <w:rFonts w:eastAsia="Times New Roman" w:cs="Arial"/>
          <w:lang w:eastAsia="en-AU"/>
        </w:rPr>
        <w:t>best value, including; efficiency, cost effectiveness, transparency and accountability.</w:t>
      </w:r>
    </w:p>
    <w:p w:rsidR="00961AAD" w:rsidRDefault="00961AAD" w:rsidP="00C03BF1">
      <w:pPr>
        <w:widowControl w:val="0"/>
        <w:autoSpaceDE w:val="0"/>
        <w:autoSpaceDN w:val="0"/>
        <w:adjustRightInd w:val="0"/>
        <w:spacing w:before="120" w:after="120" w:line="240" w:lineRule="auto"/>
        <w:jc w:val="both"/>
      </w:pPr>
      <w:r>
        <w:rPr>
          <w:rFonts w:eastAsia="Times New Roman" w:cs="Arial"/>
          <w:lang w:eastAsia="en-AU"/>
        </w:rPr>
        <w:t>P</w:t>
      </w:r>
      <w:r w:rsidR="001A2A25">
        <w:rPr>
          <w:rFonts w:eastAsia="Times New Roman" w:cs="Arial"/>
          <w:lang w:eastAsia="en-AU"/>
        </w:rPr>
        <w:t>lan</w:t>
      </w:r>
      <w:r>
        <w:rPr>
          <w:rFonts w:eastAsia="Times New Roman" w:cs="Arial"/>
          <w:lang w:eastAsia="en-AU"/>
        </w:rPr>
        <w:t xml:space="preserve">, </w:t>
      </w:r>
      <w:r w:rsidR="001A2A25">
        <w:t>design and build</w:t>
      </w:r>
      <w:r w:rsidRPr="006A2C1A">
        <w:t xml:space="preserve"> infrastructure to support early years services and programs</w:t>
      </w:r>
      <w:r>
        <w:t xml:space="preserve"> provided by both Council and other organisations for the benefit of local families and children.</w:t>
      </w:r>
    </w:p>
    <w:p w:rsidR="001A2A25" w:rsidRDefault="001A2A25" w:rsidP="00C03BF1">
      <w:pPr>
        <w:widowControl w:val="0"/>
        <w:autoSpaceDE w:val="0"/>
        <w:autoSpaceDN w:val="0"/>
        <w:adjustRightInd w:val="0"/>
        <w:spacing w:before="120" w:after="120" w:line="240" w:lineRule="auto"/>
        <w:jc w:val="both"/>
        <w:rPr>
          <w:rFonts w:eastAsia="Times New Roman" w:cs="Arial"/>
          <w:lang w:eastAsia="en-AU"/>
        </w:rPr>
      </w:pPr>
      <w:r>
        <w:t xml:space="preserve">Provide centralised enrolment </w:t>
      </w:r>
      <w:r w:rsidR="00DC3865">
        <w:t xml:space="preserve">and timetable </w:t>
      </w:r>
      <w:r>
        <w:t xml:space="preserve">function on behalf of all </w:t>
      </w:r>
      <w:r w:rsidR="00DC3865">
        <w:t xml:space="preserve">State funded </w:t>
      </w:r>
      <w:proofErr w:type="gramStart"/>
      <w:r>
        <w:t>four year old</w:t>
      </w:r>
      <w:proofErr w:type="gramEnd"/>
      <w:r>
        <w:t xml:space="preserve"> kindergarten programs</w:t>
      </w:r>
      <w:r w:rsidR="00DC3865">
        <w:t xml:space="preserve"> and three year old kindergarten programs</w:t>
      </w:r>
      <w:r>
        <w:t xml:space="preserve"> within the municipality.</w:t>
      </w:r>
    </w:p>
    <w:p w:rsidR="00C03BF1" w:rsidRPr="005955A8" w:rsidRDefault="00441A03" w:rsidP="00C03BF1">
      <w:pPr>
        <w:widowControl w:val="0"/>
        <w:autoSpaceDE w:val="0"/>
        <w:autoSpaceDN w:val="0"/>
        <w:adjustRightInd w:val="0"/>
        <w:spacing w:before="120" w:after="120" w:line="240" w:lineRule="auto"/>
        <w:jc w:val="both"/>
        <w:rPr>
          <w:rFonts w:eastAsia="Times New Roman" w:cs="Arial"/>
          <w:color w:val="C00000"/>
          <w:lang w:eastAsia="en-AU"/>
        </w:rPr>
      </w:pPr>
      <w:r w:rsidRPr="005534B0">
        <w:rPr>
          <w:rFonts w:eastAsia="Times New Roman" w:cs="Arial"/>
          <w:color w:val="7030A0"/>
          <w:lang w:eastAsia="en-AU"/>
        </w:rPr>
        <w:t>Partner</w:t>
      </w:r>
    </w:p>
    <w:p w:rsidR="00C03BF1" w:rsidRPr="00C03BF1" w:rsidRDefault="00441A03" w:rsidP="00C03BF1">
      <w:pPr>
        <w:widowControl w:val="0"/>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W</w:t>
      </w:r>
      <w:r w:rsidR="00C03BF1" w:rsidRPr="00C03BF1">
        <w:rPr>
          <w:rFonts w:eastAsia="Times New Roman" w:cs="Arial"/>
          <w:lang w:eastAsia="en-AU"/>
        </w:rPr>
        <w:t xml:space="preserve">ork in partnership with a range of </w:t>
      </w:r>
      <w:r w:rsidR="00C03BF1">
        <w:rPr>
          <w:rFonts w:eastAsia="Times New Roman" w:cs="Arial"/>
          <w:lang w:eastAsia="en-AU"/>
        </w:rPr>
        <w:t>stakeholders including children</w:t>
      </w:r>
      <w:r w:rsidR="00C03BF1" w:rsidRPr="00C03BF1">
        <w:rPr>
          <w:rFonts w:eastAsia="Times New Roman" w:cs="Arial"/>
          <w:lang w:eastAsia="en-AU"/>
        </w:rPr>
        <w:t xml:space="preserve">, </w:t>
      </w:r>
      <w:r w:rsidR="006F7A09">
        <w:rPr>
          <w:rFonts w:eastAsia="Times New Roman" w:cs="Arial"/>
          <w:lang w:eastAsia="en-AU"/>
        </w:rPr>
        <w:t xml:space="preserve">early years </w:t>
      </w:r>
      <w:proofErr w:type="gramStart"/>
      <w:r w:rsidR="006F7A09">
        <w:rPr>
          <w:rFonts w:eastAsia="Times New Roman" w:cs="Arial"/>
          <w:lang w:eastAsia="en-AU"/>
        </w:rPr>
        <w:t>providers ,</w:t>
      </w:r>
      <w:proofErr w:type="gramEnd"/>
      <w:r w:rsidR="006F7A09">
        <w:rPr>
          <w:rFonts w:eastAsia="Times New Roman" w:cs="Arial"/>
          <w:lang w:eastAsia="en-AU"/>
        </w:rPr>
        <w:t xml:space="preserve"> </w:t>
      </w:r>
      <w:r w:rsidR="00C03BF1" w:rsidRPr="00C03BF1">
        <w:rPr>
          <w:rFonts w:eastAsia="Times New Roman" w:cs="Arial"/>
          <w:lang w:eastAsia="en-AU"/>
        </w:rPr>
        <w:t>agencies</w:t>
      </w:r>
      <w:r w:rsidR="006F7A09">
        <w:rPr>
          <w:rFonts w:eastAsia="Times New Roman" w:cs="Arial"/>
          <w:lang w:eastAsia="en-AU"/>
        </w:rPr>
        <w:t xml:space="preserve">, </w:t>
      </w:r>
      <w:r w:rsidR="00C03BF1" w:rsidRPr="00C03BF1">
        <w:rPr>
          <w:rFonts w:eastAsia="Times New Roman" w:cs="Arial"/>
          <w:lang w:eastAsia="en-AU"/>
        </w:rPr>
        <w:t xml:space="preserve"> and schools to build a strong local early years system that values and supports childre</w:t>
      </w:r>
      <w:r w:rsidR="00C03BF1">
        <w:rPr>
          <w:rFonts w:eastAsia="Times New Roman" w:cs="Arial"/>
          <w:lang w:eastAsia="en-AU"/>
        </w:rPr>
        <w:t>n and their families in Wyndham</w:t>
      </w:r>
      <w:r w:rsidR="00961AAD">
        <w:rPr>
          <w:rFonts w:eastAsia="Times New Roman" w:cs="Arial"/>
          <w:lang w:eastAsia="en-AU"/>
        </w:rPr>
        <w:t xml:space="preserve">. Partner with early childhood education and care providers to deliver </w:t>
      </w:r>
      <w:r w:rsidR="00DC3865">
        <w:rPr>
          <w:rFonts w:eastAsia="Times New Roman" w:cs="Arial"/>
          <w:lang w:eastAsia="en-AU"/>
        </w:rPr>
        <w:t xml:space="preserve">three and </w:t>
      </w:r>
      <w:proofErr w:type="gramStart"/>
      <w:r w:rsidR="00961AAD">
        <w:rPr>
          <w:rFonts w:eastAsia="Times New Roman" w:cs="Arial"/>
          <w:lang w:eastAsia="en-AU"/>
        </w:rPr>
        <w:t>four year old</w:t>
      </w:r>
      <w:proofErr w:type="gramEnd"/>
      <w:r w:rsidR="00961AAD">
        <w:rPr>
          <w:rFonts w:eastAsia="Times New Roman" w:cs="Arial"/>
          <w:lang w:eastAsia="en-AU"/>
        </w:rPr>
        <w:t xml:space="preserve"> kindergarten programs from Council facilities.</w:t>
      </w:r>
    </w:p>
    <w:p w:rsidR="00441A03" w:rsidRPr="005534B0" w:rsidRDefault="00441A03" w:rsidP="00441A03">
      <w:pPr>
        <w:widowControl w:val="0"/>
        <w:autoSpaceDE w:val="0"/>
        <w:autoSpaceDN w:val="0"/>
        <w:adjustRightInd w:val="0"/>
        <w:spacing w:before="120" w:after="120" w:line="240" w:lineRule="auto"/>
        <w:jc w:val="both"/>
        <w:rPr>
          <w:rFonts w:eastAsia="Times New Roman" w:cs="Arial"/>
          <w:color w:val="7030A0"/>
          <w:lang w:eastAsia="en-AU"/>
        </w:rPr>
      </w:pPr>
      <w:r w:rsidRPr="005534B0">
        <w:rPr>
          <w:rFonts w:eastAsia="Times New Roman" w:cs="Arial"/>
          <w:color w:val="7030A0"/>
          <w:lang w:eastAsia="en-AU"/>
        </w:rPr>
        <w:t>Planner</w:t>
      </w:r>
    </w:p>
    <w:p w:rsidR="00441A03" w:rsidRPr="005955A8" w:rsidRDefault="00441A03" w:rsidP="00441A03">
      <w:pPr>
        <w:spacing w:before="120" w:after="120"/>
        <w:rPr>
          <w:rFonts w:eastAsia="Times New Roman" w:cs="Arial"/>
          <w:lang w:eastAsia="en-AU"/>
        </w:rPr>
      </w:pPr>
      <w:r>
        <w:t>W</w:t>
      </w:r>
      <w:r w:rsidRPr="005955A8">
        <w:t>ork in partnership with a range of community support services,</w:t>
      </w:r>
      <w:r w:rsidR="006F7A09">
        <w:t xml:space="preserve"> early years </w:t>
      </w:r>
      <w:proofErr w:type="gramStart"/>
      <w:r w:rsidR="006F7A09">
        <w:t xml:space="preserve">providers </w:t>
      </w:r>
      <w:r w:rsidRPr="005955A8">
        <w:t xml:space="preserve"> agencies</w:t>
      </w:r>
      <w:proofErr w:type="gramEnd"/>
      <w:r w:rsidRPr="005955A8">
        <w:t>, education providers and families to plan and facilitate effective and coordinated services for children and their families in the municipality, this includes; service system planning and developments as well as a whole of community approach to meeting the needs of four year old children and their families</w:t>
      </w:r>
      <w:r>
        <w:rPr>
          <w:rFonts w:eastAsia="Times New Roman" w:cs="Arial"/>
          <w:lang w:eastAsia="en-AU"/>
        </w:rPr>
        <w:t>.</w:t>
      </w:r>
    </w:p>
    <w:p w:rsidR="00292018" w:rsidRPr="005534B0" w:rsidRDefault="00292018" w:rsidP="00C03BF1">
      <w:pPr>
        <w:widowControl w:val="0"/>
        <w:autoSpaceDE w:val="0"/>
        <w:autoSpaceDN w:val="0"/>
        <w:adjustRightInd w:val="0"/>
        <w:spacing w:before="120" w:after="120" w:line="240" w:lineRule="auto"/>
        <w:jc w:val="both"/>
        <w:rPr>
          <w:rFonts w:eastAsia="Times New Roman" w:cs="Arial"/>
          <w:color w:val="7030A0"/>
          <w:lang w:eastAsia="en-AU"/>
        </w:rPr>
      </w:pPr>
      <w:r w:rsidRPr="005534B0">
        <w:rPr>
          <w:rFonts w:eastAsia="Times New Roman" w:cs="Arial"/>
          <w:color w:val="7030A0"/>
          <w:lang w:eastAsia="en-AU"/>
        </w:rPr>
        <w:t xml:space="preserve">Facilitator/Broker </w:t>
      </w:r>
    </w:p>
    <w:p w:rsidR="00C03BF1" w:rsidRPr="005955A8" w:rsidRDefault="00441A03" w:rsidP="00C03BF1">
      <w:pPr>
        <w:spacing w:before="120" w:after="120"/>
      </w:pPr>
      <w:r>
        <w:t>Play</w:t>
      </w:r>
      <w:r w:rsidR="00C03BF1" w:rsidRPr="005955A8">
        <w:t xml:space="preserve"> a key role in information dissemination and in connecting local service providers through the facilitation of networks and the maintenance of information sharing systems. Council also supports the capacity of the sector through the provision of early year’s professi</w:t>
      </w:r>
      <w:r w:rsidR="00DC3865">
        <w:t>onal development opportunities.</w:t>
      </w:r>
    </w:p>
    <w:p w:rsidR="00E22F54" w:rsidRPr="005534B0" w:rsidRDefault="00441A03" w:rsidP="005955A8">
      <w:pPr>
        <w:widowControl w:val="0"/>
        <w:autoSpaceDE w:val="0"/>
        <w:autoSpaceDN w:val="0"/>
        <w:adjustRightInd w:val="0"/>
        <w:spacing w:before="120" w:after="120" w:line="240" w:lineRule="auto"/>
        <w:jc w:val="both"/>
        <w:rPr>
          <w:rFonts w:eastAsia="Times New Roman" w:cs="Arial"/>
          <w:color w:val="7030A0"/>
          <w:lang w:eastAsia="en-AU"/>
        </w:rPr>
      </w:pPr>
      <w:r w:rsidRPr="005534B0">
        <w:rPr>
          <w:rFonts w:eastAsia="Times New Roman" w:cs="Arial"/>
          <w:color w:val="7030A0"/>
          <w:lang w:eastAsia="en-AU"/>
        </w:rPr>
        <w:t>Advocate</w:t>
      </w:r>
    </w:p>
    <w:p w:rsidR="00873F2B" w:rsidRDefault="00441A03" w:rsidP="00C03BF1">
      <w:pPr>
        <w:widowControl w:val="0"/>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A</w:t>
      </w:r>
      <w:r w:rsidR="00C03BF1" w:rsidRPr="00C03BF1">
        <w:rPr>
          <w:rFonts w:eastAsia="Times New Roman" w:cs="Arial"/>
          <w:lang w:eastAsia="en-AU"/>
        </w:rPr>
        <w:t xml:space="preserve">dvocate </w:t>
      </w:r>
      <w:r w:rsidR="00873F2B">
        <w:rPr>
          <w:rFonts w:eastAsia="Times New Roman" w:cs="Arial"/>
          <w:lang w:eastAsia="en-AU"/>
        </w:rPr>
        <w:t xml:space="preserve">to State and Federal Government </w:t>
      </w:r>
      <w:r w:rsidR="00C03BF1" w:rsidRPr="00C03BF1">
        <w:rPr>
          <w:rFonts w:eastAsia="Times New Roman" w:cs="Arial"/>
          <w:lang w:eastAsia="en-AU"/>
        </w:rPr>
        <w:t xml:space="preserve">on behalf of </w:t>
      </w:r>
      <w:r w:rsidR="00873F2B">
        <w:rPr>
          <w:rFonts w:eastAsia="Times New Roman" w:cs="Arial"/>
          <w:lang w:eastAsia="en-AU"/>
        </w:rPr>
        <w:t xml:space="preserve">the Wyndham community </w:t>
      </w:r>
      <w:r w:rsidR="00C03BF1" w:rsidRPr="00C03BF1">
        <w:rPr>
          <w:rFonts w:eastAsia="Times New Roman" w:cs="Arial"/>
          <w:lang w:eastAsia="en-AU"/>
        </w:rPr>
        <w:t xml:space="preserve">to ensure </w:t>
      </w:r>
      <w:r w:rsidR="00873F2B">
        <w:rPr>
          <w:rFonts w:eastAsia="Times New Roman" w:cs="Arial"/>
          <w:lang w:eastAsia="en-AU"/>
        </w:rPr>
        <w:t xml:space="preserve">that the funding for and commitment to </w:t>
      </w:r>
      <w:r w:rsidR="00C03BF1" w:rsidRPr="00C03BF1">
        <w:rPr>
          <w:rFonts w:eastAsia="Times New Roman" w:cs="Arial"/>
          <w:lang w:eastAsia="en-AU"/>
        </w:rPr>
        <w:t xml:space="preserve">the provision of early year’s services </w:t>
      </w:r>
      <w:r w:rsidR="00C96C1D">
        <w:rPr>
          <w:rFonts w:eastAsia="Times New Roman" w:cs="Arial"/>
          <w:lang w:eastAsia="en-AU"/>
        </w:rPr>
        <w:t xml:space="preserve">meets </w:t>
      </w:r>
      <w:r w:rsidR="00873F2B">
        <w:rPr>
          <w:rFonts w:eastAsia="Times New Roman" w:cs="Arial"/>
          <w:lang w:eastAsia="en-AU"/>
        </w:rPr>
        <w:t xml:space="preserve">the community’s needs. </w:t>
      </w:r>
    </w:p>
    <w:p w:rsidR="006F7A09" w:rsidRDefault="006F7A09" w:rsidP="00C03BF1">
      <w:pPr>
        <w:widowControl w:val="0"/>
        <w:autoSpaceDE w:val="0"/>
        <w:autoSpaceDN w:val="0"/>
        <w:adjustRightInd w:val="0"/>
        <w:spacing w:before="120" w:after="120" w:line="240" w:lineRule="auto"/>
        <w:jc w:val="both"/>
        <w:rPr>
          <w:rFonts w:eastAsia="Times New Roman" w:cs="Arial"/>
          <w:lang w:eastAsia="en-AU"/>
        </w:rPr>
      </w:pPr>
    </w:p>
    <w:p w:rsidR="006F7A09" w:rsidRDefault="006F7A09" w:rsidP="00C03BF1">
      <w:pPr>
        <w:widowControl w:val="0"/>
        <w:autoSpaceDE w:val="0"/>
        <w:autoSpaceDN w:val="0"/>
        <w:adjustRightInd w:val="0"/>
        <w:spacing w:before="120" w:after="120" w:line="240" w:lineRule="auto"/>
        <w:jc w:val="both"/>
        <w:rPr>
          <w:rFonts w:eastAsia="Times New Roman" w:cs="Arial"/>
          <w:lang w:eastAsia="en-AU"/>
        </w:rPr>
      </w:pPr>
    </w:p>
    <w:p w:rsidR="00A70A64" w:rsidRPr="005534B0" w:rsidRDefault="00A70A64" w:rsidP="00A70A64">
      <w:pPr>
        <w:spacing w:before="360"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lastRenderedPageBreak/>
        <w:t>Service Commitment</w:t>
      </w:r>
    </w:p>
    <w:p w:rsidR="0045258B" w:rsidRDefault="0045258B" w:rsidP="00C03BF1">
      <w:pPr>
        <w:widowControl w:val="0"/>
        <w:autoSpaceDE w:val="0"/>
        <w:autoSpaceDN w:val="0"/>
        <w:adjustRightInd w:val="0"/>
        <w:spacing w:before="120" w:after="120" w:line="240" w:lineRule="auto"/>
        <w:jc w:val="both"/>
        <w:rPr>
          <w:rFonts w:eastAsia="Times New Roman" w:cs="Arial"/>
          <w:i/>
          <w:color w:val="7030A0"/>
          <w:lang w:eastAsia="en-AU"/>
        </w:rPr>
      </w:pPr>
      <w:proofErr w:type="gramStart"/>
      <w:r w:rsidRPr="0045258B">
        <w:rPr>
          <w:rFonts w:eastAsia="Times New Roman" w:cs="Arial"/>
          <w:i/>
          <w:color w:val="7030A0"/>
          <w:lang w:eastAsia="en-AU"/>
        </w:rPr>
        <w:t>Four Year Old</w:t>
      </w:r>
      <w:proofErr w:type="gramEnd"/>
      <w:r w:rsidRPr="0045258B">
        <w:rPr>
          <w:rFonts w:eastAsia="Times New Roman" w:cs="Arial"/>
          <w:i/>
          <w:color w:val="7030A0"/>
          <w:lang w:eastAsia="en-AU"/>
        </w:rPr>
        <w:t xml:space="preserve"> Kindergarten</w:t>
      </w:r>
    </w:p>
    <w:p w:rsidR="00A70A64" w:rsidRPr="00A70A64" w:rsidRDefault="00A70A64" w:rsidP="00C03BF1">
      <w:pPr>
        <w:pStyle w:val="ListParagraph"/>
        <w:widowControl w:val="0"/>
        <w:numPr>
          <w:ilvl w:val="0"/>
          <w:numId w:val="8"/>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C</w:t>
      </w:r>
      <w:r w:rsidRPr="00DC3865">
        <w:rPr>
          <w:rFonts w:eastAsia="Times New Roman" w:cs="Arial"/>
          <w:lang w:eastAsia="en-AU"/>
        </w:rPr>
        <w:t xml:space="preserve">ouncil is committed to ensuring that children in Wyndham have access to a </w:t>
      </w:r>
      <w:r>
        <w:rPr>
          <w:rFonts w:eastAsia="Times New Roman" w:cs="Arial"/>
          <w:lang w:eastAsia="en-AU"/>
        </w:rPr>
        <w:t xml:space="preserve">State funded </w:t>
      </w:r>
      <w:proofErr w:type="gramStart"/>
      <w:r w:rsidRPr="00DC3865">
        <w:rPr>
          <w:rFonts w:eastAsia="Times New Roman" w:cs="Arial"/>
          <w:lang w:eastAsia="en-AU"/>
        </w:rPr>
        <w:t>four year old</w:t>
      </w:r>
      <w:proofErr w:type="gramEnd"/>
      <w:r w:rsidRPr="00DC3865">
        <w:rPr>
          <w:rFonts w:eastAsia="Times New Roman" w:cs="Arial"/>
          <w:lang w:eastAsia="en-AU"/>
        </w:rPr>
        <w:t xml:space="preserve"> kindergarten program. </w:t>
      </w:r>
    </w:p>
    <w:p w:rsidR="009803C2" w:rsidRDefault="00C03BF1" w:rsidP="006F7A09">
      <w:pPr>
        <w:widowControl w:val="0"/>
        <w:autoSpaceDE w:val="0"/>
        <w:autoSpaceDN w:val="0"/>
        <w:adjustRightInd w:val="0"/>
        <w:spacing w:before="120" w:after="120" w:line="240" w:lineRule="auto"/>
        <w:jc w:val="both"/>
        <w:rPr>
          <w:rFonts w:eastAsia="Times New Roman" w:cs="Arial"/>
          <w:lang w:eastAsia="en-AU"/>
        </w:rPr>
      </w:pPr>
      <w:r w:rsidRPr="005955A8">
        <w:rPr>
          <w:rFonts w:eastAsia="Times New Roman" w:cs="Arial"/>
          <w:lang w:eastAsia="en-AU"/>
        </w:rPr>
        <w:t xml:space="preserve">Council </w:t>
      </w:r>
      <w:r w:rsidR="00A70A64">
        <w:rPr>
          <w:rFonts w:eastAsia="Times New Roman" w:cs="Arial"/>
          <w:lang w:eastAsia="en-AU"/>
        </w:rPr>
        <w:t>will retain</w:t>
      </w:r>
      <w:r>
        <w:rPr>
          <w:rFonts w:eastAsia="Times New Roman" w:cs="Arial"/>
          <w:lang w:eastAsia="en-AU"/>
        </w:rPr>
        <w:t xml:space="preserve"> the </w:t>
      </w:r>
      <w:r w:rsidRPr="005955A8">
        <w:rPr>
          <w:rFonts w:eastAsia="Times New Roman" w:cs="Arial"/>
          <w:lang w:eastAsia="en-AU"/>
        </w:rPr>
        <w:t>Early Years M</w:t>
      </w:r>
      <w:r w:rsidR="001A2A25">
        <w:rPr>
          <w:rFonts w:eastAsia="Times New Roman" w:cs="Arial"/>
          <w:lang w:eastAsia="en-AU"/>
        </w:rPr>
        <w:t>a</w:t>
      </w:r>
      <w:r w:rsidRPr="005955A8">
        <w:rPr>
          <w:rFonts w:eastAsia="Times New Roman" w:cs="Arial"/>
          <w:lang w:eastAsia="en-AU"/>
        </w:rPr>
        <w:t>nager</w:t>
      </w:r>
      <w:r>
        <w:rPr>
          <w:rFonts w:eastAsia="Times New Roman" w:cs="Arial"/>
          <w:lang w:eastAsia="en-AU"/>
        </w:rPr>
        <w:t xml:space="preserve"> status by </w:t>
      </w:r>
      <w:r w:rsidR="009803C2">
        <w:rPr>
          <w:rFonts w:eastAsia="Times New Roman" w:cs="Arial"/>
          <w:lang w:eastAsia="en-AU"/>
        </w:rPr>
        <w:t>managing a cluster of</w:t>
      </w:r>
      <w:r w:rsidR="005C17AB">
        <w:rPr>
          <w:rFonts w:eastAsia="Times New Roman" w:cs="Arial"/>
          <w:lang w:eastAsia="en-AU"/>
        </w:rPr>
        <w:t xml:space="preserve"> </w:t>
      </w:r>
      <w:r w:rsidRPr="005955A8">
        <w:rPr>
          <w:rFonts w:eastAsia="Times New Roman" w:cs="Arial"/>
          <w:lang w:eastAsia="en-AU"/>
        </w:rPr>
        <w:t>kindergartens</w:t>
      </w:r>
      <w:r w:rsidR="001A2A25">
        <w:rPr>
          <w:rFonts w:eastAsia="Times New Roman" w:cs="Arial"/>
          <w:lang w:eastAsia="en-AU"/>
        </w:rPr>
        <w:t xml:space="preserve"> within Wyndham</w:t>
      </w:r>
      <w:r w:rsidR="008F4211">
        <w:rPr>
          <w:rFonts w:eastAsia="Times New Roman" w:cs="Arial"/>
          <w:lang w:eastAsia="en-AU"/>
        </w:rPr>
        <w:t>. Kindergarten services will be delivered through an integrated service model that is responsive to the local needs of families.</w:t>
      </w:r>
      <w:r w:rsidR="00C96C1D">
        <w:rPr>
          <w:rFonts w:eastAsia="Times New Roman" w:cs="Arial"/>
          <w:lang w:eastAsia="en-AU"/>
        </w:rPr>
        <w:t xml:space="preserve">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 xml:space="preserve">From analysis of the Local Government Act’s Objectives of a Council, and with consideration to Best Value Principles, we commit to delivering services that are: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 xml:space="preserve">Efficient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 xml:space="preserve">Effective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 xml:space="preserve">Accessible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Affordable</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Equitable</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 xml:space="preserve">Responsive to community needs </w:t>
      </w:r>
    </w:p>
    <w:p w:rsidR="00013849" w:rsidRP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Responsive to community expectations and values</w:t>
      </w:r>
    </w:p>
    <w:p w:rsidR="00013849" w:rsidRDefault="00013849" w:rsidP="00013849">
      <w:pPr>
        <w:widowControl w:val="0"/>
        <w:autoSpaceDE w:val="0"/>
        <w:autoSpaceDN w:val="0"/>
        <w:adjustRightInd w:val="0"/>
        <w:spacing w:before="120" w:after="120" w:line="240" w:lineRule="auto"/>
        <w:jc w:val="both"/>
        <w:rPr>
          <w:rFonts w:eastAsia="Times New Roman" w:cs="Arial"/>
          <w:lang w:eastAsia="en-AU"/>
        </w:rPr>
      </w:pPr>
      <w:r w:rsidRPr="00013849">
        <w:rPr>
          <w:rFonts w:eastAsia="Times New Roman" w:cs="Arial"/>
          <w:lang w:eastAsia="en-AU"/>
        </w:rPr>
        <w:t>•</w:t>
      </w:r>
      <w:r w:rsidRPr="00013849">
        <w:rPr>
          <w:rFonts w:eastAsia="Times New Roman" w:cs="Arial"/>
          <w:lang w:eastAsia="en-AU"/>
        </w:rPr>
        <w:tab/>
        <w:t>Promote local employment growth or retention.</w:t>
      </w:r>
    </w:p>
    <w:p w:rsidR="00013849" w:rsidRPr="006F7A09" w:rsidRDefault="00013849" w:rsidP="006F7A09">
      <w:pPr>
        <w:widowControl w:val="0"/>
        <w:autoSpaceDE w:val="0"/>
        <w:autoSpaceDN w:val="0"/>
        <w:adjustRightInd w:val="0"/>
        <w:spacing w:before="120" w:after="120" w:line="240" w:lineRule="auto"/>
        <w:jc w:val="both"/>
        <w:rPr>
          <w:rFonts w:eastAsia="Times New Roman" w:cs="Arial"/>
          <w:lang w:eastAsia="en-AU"/>
        </w:rPr>
      </w:pPr>
    </w:p>
    <w:p w:rsidR="00764A33" w:rsidRDefault="00764A33" w:rsidP="008F4211">
      <w:r>
        <w:t xml:space="preserve">The redevelopment of existing sites and the development of new sites will encompass the establishment of </w:t>
      </w:r>
      <w:r w:rsidRPr="00764A33">
        <w:t xml:space="preserve">an Early Years’ Service Model that includes a suite of integrated early childhood education and care services to meet community need including </w:t>
      </w:r>
      <w:r w:rsidR="009803C2">
        <w:t>funded 4-year-old kindergarten.</w:t>
      </w:r>
    </w:p>
    <w:p w:rsidR="00066757" w:rsidRDefault="00764A33" w:rsidP="008F4211">
      <w:r w:rsidRPr="00764A33">
        <w:t>Where there are new facilities built Counc</w:t>
      </w:r>
      <w:r w:rsidR="001B175E">
        <w:t xml:space="preserve">il will </w:t>
      </w:r>
      <w:r w:rsidRPr="00764A33">
        <w:t xml:space="preserve">partner with other specialist providers to deliver services from these sites.  </w:t>
      </w:r>
    </w:p>
    <w:p w:rsidR="005351D4" w:rsidRDefault="009803C2" w:rsidP="005351D4">
      <w:r>
        <w:t>When existing sites are redeveloped o</w:t>
      </w:r>
      <w:r w:rsidR="00066757">
        <w:t xml:space="preserve">pportunities for partnerships to ensure that </w:t>
      </w:r>
      <w:r>
        <w:t xml:space="preserve">services </w:t>
      </w:r>
      <w:proofErr w:type="gramStart"/>
      <w:r>
        <w:t>are able to</w:t>
      </w:r>
      <w:proofErr w:type="gramEnd"/>
      <w:r>
        <w:t xml:space="preserve"> meet </w:t>
      </w:r>
      <w:r w:rsidR="00066757" w:rsidRPr="00066757">
        <w:t xml:space="preserve">community need </w:t>
      </w:r>
      <w:r w:rsidR="00066757">
        <w:t>will</w:t>
      </w:r>
      <w:r>
        <w:t xml:space="preserve"> be considered</w:t>
      </w:r>
      <w:r w:rsidR="001B175E">
        <w:t>. The following framework will be used to guide Councils decision making process to determine when services will be delivered by Council and when they will be delivered by a partner.</w:t>
      </w:r>
    </w:p>
    <w:p w:rsidR="00013849" w:rsidRDefault="00013849" w:rsidP="005351D4"/>
    <w:p w:rsidR="00013849" w:rsidRDefault="00013849" w:rsidP="005351D4"/>
    <w:p w:rsidR="00013849" w:rsidRDefault="00013849" w:rsidP="005351D4"/>
    <w:p w:rsidR="00013849" w:rsidRDefault="00013849" w:rsidP="005351D4"/>
    <w:p w:rsidR="00013849" w:rsidRDefault="00013849" w:rsidP="005351D4"/>
    <w:p w:rsidR="00013849" w:rsidRDefault="00013849" w:rsidP="005351D4"/>
    <w:p w:rsidR="00013849" w:rsidRDefault="00013849" w:rsidP="005351D4"/>
    <w:p w:rsidR="00013849" w:rsidRDefault="00013849" w:rsidP="005351D4"/>
    <w:p w:rsidR="005351D4" w:rsidRPr="005351D4" w:rsidRDefault="005351D4" w:rsidP="005351D4">
      <w:pPr>
        <w:rPr>
          <w:i/>
          <w:color w:val="7030A0"/>
        </w:rPr>
      </w:pPr>
      <w:r w:rsidRPr="005351D4">
        <w:rPr>
          <w:i/>
          <w:color w:val="7030A0"/>
        </w:rPr>
        <w:lastRenderedPageBreak/>
        <w:t>Decision Making Framework</w:t>
      </w:r>
    </w:p>
    <w:tbl>
      <w:tblPr>
        <w:tblStyle w:val="LightShading-Accent4"/>
        <w:tblW w:w="0" w:type="auto"/>
        <w:tblLook w:val="04A0" w:firstRow="1" w:lastRow="0" w:firstColumn="1" w:lastColumn="0" w:noHBand="0" w:noVBand="1"/>
      </w:tblPr>
      <w:tblGrid>
        <w:gridCol w:w="2694"/>
        <w:gridCol w:w="6237"/>
      </w:tblGrid>
      <w:tr w:rsidR="005351D4" w:rsidTr="00535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r>
              <w:t>Service principle</w:t>
            </w:r>
          </w:p>
        </w:tc>
        <w:tc>
          <w:tcPr>
            <w:tcW w:w="6237" w:type="dxa"/>
          </w:tcPr>
          <w:p w:rsidR="005351D4" w:rsidRDefault="005351D4" w:rsidP="006A37D0">
            <w:pPr>
              <w:cnfStyle w:val="100000000000" w:firstRow="1" w:lastRow="0" w:firstColumn="0" w:lastColumn="0" w:oddVBand="0" w:evenVBand="0" w:oddHBand="0" w:evenHBand="0" w:firstRowFirstColumn="0" w:firstRowLastColumn="0" w:lastRowFirstColumn="0" w:lastRowLastColumn="0"/>
            </w:pPr>
            <w:r>
              <w:t>Acquittal</w:t>
            </w:r>
          </w:p>
        </w:tc>
      </w:tr>
      <w:tr w:rsidR="005351D4" w:rsidTr="0053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 xml:space="preserve">Efficient </w:t>
            </w:r>
          </w:p>
          <w:p w:rsidR="005351D4" w:rsidRDefault="005351D4" w:rsidP="006A37D0"/>
        </w:tc>
        <w:tc>
          <w:tcPr>
            <w:tcW w:w="6237" w:type="dxa"/>
          </w:tcPr>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t xml:space="preserve">The model and resourcing will provide value for money, with services and infrastructure delivered at a level of subsidy that is acceptable to Council. </w:t>
            </w:r>
          </w:p>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t xml:space="preserve">Council will seek to create efficiencies through partnering with other specialist and generalist providers. </w:t>
            </w:r>
          </w:p>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t xml:space="preserve">An integrated model can reduce duplication across allied services.  </w:t>
            </w:r>
          </w:p>
        </w:tc>
      </w:tr>
      <w:tr w:rsidR="005351D4" w:rsidTr="005351D4">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 xml:space="preserve">Effective </w:t>
            </w:r>
          </w:p>
          <w:p w:rsidR="005351D4" w:rsidRDefault="005351D4" w:rsidP="006A37D0"/>
        </w:tc>
        <w:tc>
          <w:tcPr>
            <w:tcW w:w="6237" w:type="dxa"/>
          </w:tcPr>
          <w:p w:rsidR="005351D4" w:rsidRDefault="005351D4" w:rsidP="006A37D0">
            <w:pPr>
              <w:spacing w:before="120" w:after="120"/>
              <w:cnfStyle w:val="000000000000" w:firstRow="0" w:lastRow="0" w:firstColumn="0" w:lastColumn="0" w:oddVBand="0" w:evenVBand="0" w:oddHBand="0" w:evenHBand="0" w:firstRowFirstColumn="0" w:firstRowLastColumn="0" w:lastRowFirstColumn="0" w:lastRowLastColumn="0"/>
            </w:pPr>
            <w:r>
              <w:t xml:space="preserve">Council will ensure access to quality early childhood services for the local community. The planning, development, design and delivery of kindergarten services in Wyndham will align with contemporary national and international models of best practice. </w:t>
            </w:r>
          </w:p>
        </w:tc>
      </w:tr>
      <w:tr w:rsidR="005351D4" w:rsidTr="0053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 xml:space="preserve">Accessible </w:t>
            </w:r>
          </w:p>
          <w:p w:rsidR="005351D4" w:rsidRDefault="005351D4" w:rsidP="006A37D0"/>
        </w:tc>
        <w:tc>
          <w:tcPr>
            <w:tcW w:w="6237" w:type="dxa"/>
          </w:tcPr>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rsidRPr="00383802">
              <w:t>The diversity of our communities is a source of pride, not an access barrier</w:t>
            </w:r>
            <w:r>
              <w:t xml:space="preserve">. Families will not be disadvantaged to access Council services </w:t>
            </w:r>
            <w:proofErr w:type="gramStart"/>
            <w:r>
              <w:t>as a result of</w:t>
            </w:r>
            <w:proofErr w:type="gramEnd"/>
            <w:r>
              <w:t xml:space="preserve"> personal characteristics.  In our role as leader, planner and our facilitating and leadership role as service provider, we will be cognisant of the cultural and personal needs of our community members, and support the local early years sector to ensure accessibility. </w:t>
            </w:r>
          </w:p>
        </w:tc>
      </w:tr>
      <w:tr w:rsidR="005351D4" w:rsidTr="005351D4">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Affordable</w:t>
            </w:r>
          </w:p>
          <w:p w:rsidR="005351D4" w:rsidRDefault="005351D4" w:rsidP="006A37D0"/>
        </w:tc>
        <w:tc>
          <w:tcPr>
            <w:tcW w:w="6237" w:type="dxa"/>
          </w:tcPr>
          <w:p w:rsidR="005351D4" w:rsidRDefault="005351D4" w:rsidP="006A37D0">
            <w:pPr>
              <w:spacing w:before="120" w:after="120"/>
              <w:cnfStyle w:val="000000000000" w:firstRow="0" w:lastRow="0" w:firstColumn="0" w:lastColumn="0" w:oddVBand="0" w:evenVBand="0" w:oddHBand="0" w:evenHBand="0" w:firstRowFirstColumn="0" w:firstRowLastColumn="0" w:lastRowFirstColumn="0" w:lastRowLastColumn="0"/>
            </w:pPr>
            <w:r w:rsidRPr="00383802">
              <w:t>Affordability</w:t>
            </w:r>
            <w:r>
              <w:t xml:space="preserve"> will not be</w:t>
            </w:r>
            <w:r w:rsidRPr="00383802">
              <w:t xml:space="preserve"> a barrier to receiving quality services</w:t>
            </w:r>
            <w:r>
              <w:t xml:space="preserve">. Assessments of service gaps will inform Council’s decision to enter into service sectors to ensure a healthy market.  </w:t>
            </w:r>
          </w:p>
        </w:tc>
      </w:tr>
      <w:tr w:rsidR="005351D4" w:rsidTr="0053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Equitable</w:t>
            </w:r>
          </w:p>
          <w:p w:rsidR="005351D4" w:rsidRDefault="005351D4" w:rsidP="006A37D0"/>
        </w:tc>
        <w:tc>
          <w:tcPr>
            <w:tcW w:w="6237" w:type="dxa"/>
          </w:tcPr>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rsidRPr="00383802">
              <w:t>Council recognises that greater effort may be required for some children to achieve equality of opportunity</w:t>
            </w:r>
            <w:r>
              <w:t xml:space="preserve">. </w:t>
            </w:r>
          </w:p>
        </w:tc>
      </w:tr>
      <w:tr w:rsidR="005351D4" w:rsidTr="005351D4">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 xml:space="preserve">Responsive to community needs </w:t>
            </w:r>
          </w:p>
          <w:p w:rsidR="005351D4" w:rsidRDefault="005351D4" w:rsidP="006A37D0"/>
        </w:tc>
        <w:tc>
          <w:tcPr>
            <w:tcW w:w="6237" w:type="dxa"/>
          </w:tcPr>
          <w:p w:rsidR="005351D4" w:rsidRDefault="005351D4" w:rsidP="006A37D0">
            <w:pPr>
              <w:spacing w:before="120" w:after="120"/>
              <w:cnfStyle w:val="000000000000" w:firstRow="0" w:lastRow="0" w:firstColumn="0" w:lastColumn="0" w:oddVBand="0" w:evenVBand="0" w:oddHBand="0" w:evenHBand="0" w:firstRowFirstColumn="0" w:firstRowLastColumn="0" w:lastRowFirstColumn="0" w:lastRowLastColumn="0"/>
            </w:pPr>
            <w:r>
              <w:t>In our s</w:t>
            </w:r>
            <w:r w:rsidRPr="00AC1D51">
              <w:t>ervice system planning and development</w:t>
            </w:r>
            <w:r>
              <w:t xml:space="preserve"> role,</w:t>
            </w:r>
            <w:r w:rsidRPr="00AC1D51">
              <w:t xml:space="preserve"> </w:t>
            </w:r>
            <w:r>
              <w:t>we will facilitate a whole-of-</w:t>
            </w:r>
            <w:r w:rsidRPr="00AC1D51">
              <w:t xml:space="preserve">community approach to meeting the needs of </w:t>
            </w:r>
            <w:proofErr w:type="gramStart"/>
            <w:r w:rsidRPr="00AC1D51">
              <w:t>four year old</w:t>
            </w:r>
            <w:proofErr w:type="gramEnd"/>
            <w:r w:rsidRPr="00AC1D51">
              <w:t xml:space="preserve"> children and their families.</w:t>
            </w:r>
            <w:r>
              <w:t xml:space="preserve"> </w:t>
            </w:r>
          </w:p>
          <w:p w:rsidR="005351D4" w:rsidRDefault="005351D4" w:rsidP="006A37D0">
            <w:pPr>
              <w:spacing w:before="120" w:after="120"/>
              <w:cnfStyle w:val="000000000000" w:firstRow="0" w:lastRow="0" w:firstColumn="0" w:lastColumn="0" w:oddVBand="0" w:evenVBand="0" w:oddHBand="0" w:evenHBand="0" w:firstRowFirstColumn="0" w:firstRowLastColumn="0" w:lastRowFirstColumn="0" w:lastRowLastColumn="0"/>
            </w:pPr>
            <w:r w:rsidRPr="00383802">
              <w:t>We will ensure we base our services on the best information available</w:t>
            </w:r>
            <w:r>
              <w:t xml:space="preserve"> in a timely manner. As an example of our responsiveness, provision of temporary sites may be established to meet an unplanned community need. </w:t>
            </w:r>
          </w:p>
        </w:tc>
      </w:tr>
      <w:tr w:rsidR="005351D4" w:rsidTr="0053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Responsive to community expectations and values</w:t>
            </w:r>
          </w:p>
          <w:p w:rsidR="005351D4" w:rsidRDefault="005351D4" w:rsidP="006A37D0"/>
        </w:tc>
        <w:tc>
          <w:tcPr>
            <w:tcW w:w="6237" w:type="dxa"/>
          </w:tcPr>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t>Our s</w:t>
            </w:r>
            <w:r w:rsidRPr="002B37F0">
              <w:t xml:space="preserve">ervices </w:t>
            </w:r>
            <w:r>
              <w:t xml:space="preserve">will be </w:t>
            </w:r>
            <w:r w:rsidRPr="002B37F0">
              <w:t>delivered</w:t>
            </w:r>
            <w:r>
              <w:t xml:space="preserve"> through a model and </w:t>
            </w:r>
            <w:r w:rsidRPr="002B37F0">
              <w:t>level of subsidy that is acceptable to community members.</w:t>
            </w:r>
            <w:r>
              <w:t xml:space="preserve"> </w:t>
            </w:r>
          </w:p>
          <w:p w:rsidR="005351D4" w:rsidRDefault="005351D4" w:rsidP="006A37D0">
            <w:pPr>
              <w:spacing w:before="120" w:after="120"/>
              <w:cnfStyle w:val="000000100000" w:firstRow="0" w:lastRow="0" w:firstColumn="0" w:lastColumn="0" w:oddVBand="0" w:evenVBand="0" w:oddHBand="1" w:evenHBand="0" w:firstRowFirstColumn="0" w:firstRowLastColumn="0" w:lastRowFirstColumn="0" w:lastRowLastColumn="0"/>
            </w:pPr>
            <w:r w:rsidRPr="00383802">
              <w:t>We will ensure community voice is heard and responded to in our service design</w:t>
            </w:r>
            <w:r>
              <w:t xml:space="preserve"> process, and reflected in our continuous improvement approach. This includes community preferences for the organisations that deliver services. </w:t>
            </w:r>
          </w:p>
        </w:tc>
      </w:tr>
      <w:tr w:rsidR="005351D4" w:rsidTr="005351D4">
        <w:tc>
          <w:tcPr>
            <w:cnfStyle w:val="001000000000" w:firstRow="0" w:lastRow="0" w:firstColumn="1" w:lastColumn="0" w:oddVBand="0" w:evenVBand="0" w:oddHBand="0" w:evenHBand="0" w:firstRowFirstColumn="0" w:firstRowLastColumn="0" w:lastRowFirstColumn="0" w:lastRowLastColumn="0"/>
            <w:tcW w:w="2694" w:type="dxa"/>
          </w:tcPr>
          <w:p w:rsidR="005351D4" w:rsidRDefault="005351D4" w:rsidP="006A37D0">
            <w:pPr>
              <w:spacing w:before="120"/>
            </w:pPr>
            <w:r>
              <w:t>Promote local employment growth or retention</w:t>
            </w:r>
          </w:p>
          <w:p w:rsidR="005351D4" w:rsidRDefault="005351D4" w:rsidP="006A37D0"/>
        </w:tc>
        <w:tc>
          <w:tcPr>
            <w:tcW w:w="6237" w:type="dxa"/>
          </w:tcPr>
          <w:p w:rsidR="005351D4" w:rsidRDefault="005351D4" w:rsidP="006A37D0">
            <w:pPr>
              <w:spacing w:before="120" w:after="120"/>
              <w:cnfStyle w:val="000000000000" w:firstRow="0" w:lastRow="0" w:firstColumn="0" w:lastColumn="0" w:oddVBand="0" w:evenVBand="0" w:oddHBand="0" w:evenHBand="0" w:firstRowFirstColumn="0" w:firstRowLastColumn="0" w:lastRowFirstColumn="0" w:lastRowLastColumn="0"/>
            </w:pPr>
            <w:r w:rsidRPr="00383802">
              <w:t>We will support local employment</w:t>
            </w:r>
            <w:r>
              <w:t xml:space="preserve">. Many of our educators are from the local community. We support the further education and training of our staff for their own improvement as well as to create greater benefit for our community. </w:t>
            </w:r>
          </w:p>
        </w:tc>
      </w:tr>
    </w:tbl>
    <w:p w:rsidR="005351D4" w:rsidRDefault="005351D4" w:rsidP="005351D4"/>
    <w:p w:rsidR="005351D4" w:rsidRDefault="005351D4" w:rsidP="008F4211">
      <w:r>
        <w:t>Council may make an operational decision to deliver kindergarten programs if there are no available partners and services can be delivered in line with the above decision making framework, and are:</w:t>
      </w:r>
    </w:p>
    <w:p w:rsidR="00AC66B2" w:rsidRDefault="009803C2" w:rsidP="00AC66B2">
      <w:pPr>
        <w:pStyle w:val="ListParagraph"/>
        <w:numPr>
          <w:ilvl w:val="0"/>
          <w:numId w:val="9"/>
        </w:numPr>
      </w:pPr>
      <w:r>
        <w:t xml:space="preserve">Provided </w:t>
      </w:r>
      <w:r w:rsidR="00AC66B2">
        <w:t>fro</w:t>
      </w:r>
      <w:r w:rsidR="00105B92">
        <w:t xml:space="preserve">m </w:t>
      </w:r>
      <w:r w:rsidR="00AC66B2">
        <w:t xml:space="preserve">temporary facilities that are </w:t>
      </w:r>
      <w:r w:rsidR="00105B92">
        <w:t>established</w:t>
      </w:r>
      <w:r w:rsidR="00AC66B2">
        <w:t xml:space="preserve"> to meet an unplanned community need</w:t>
      </w:r>
      <w:r w:rsidR="00105B92">
        <w:t>;</w:t>
      </w:r>
      <w:r>
        <w:t xml:space="preserve"> and </w:t>
      </w:r>
    </w:p>
    <w:p w:rsidR="00AC66B2" w:rsidRDefault="00AC66B2" w:rsidP="00AC66B2">
      <w:pPr>
        <w:pStyle w:val="ListParagraph"/>
        <w:numPr>
          <w:ilvl w:val="0"/>
          <w:numId w:val="9"/>
        </w:numPr>
      </w:pPr>
      <w:r>
        <w:t>Cost neutral to Council</w:t>
      </w:r>
      <w:r w:rsidR="009803C2">
        <w:t xml:space="preserve">; </w:t>
      </w:r>
    </w:p>
    <w:p w:rsidR="003F3178" w:rsidRDefault="0045258B" w:rsidP="0045258B">
      <w:pPr>
        <w:rPr>
          <w:i/>
          <w:color w:val="7030A0"/>
        </w:rPr>
      </w:pPr>
      <w:proofErr w:type="gramStart"/>
      <w:r w:rsidRPr="0045258B">
        <w:rPr>
          <w:i/>
          <w:color w:val="7030A0"/>
        </w:rPr>
        <w:t>Three Year Old</w:t>
      </w:r>
      <w:proofErr w:type="gramEnd"/>
      <w:r w:rsidR="009803C2">
        <w:rPr>
          <w:i/>
          <w:color w:val="7030A0"/>
        </w:rPr>
        <w:t xml:space="preserve"> Kindergarte</w:t>
      </w:r>
      <w:r w:rsidR="00A70A64">
        <w:rPr>
          <w:i/>
          <w:color w:val="7030A0"/>
        </w:rPr>
        <w:t>n</w:t>
      </w:r>
    </w:p>
    <w:p w:rsidR="00A70A64" w:rsidRPr="00A70A64" w:rsidRDefault="00A70A64" w:rsidP="0045258B">
      <w:pPr>
        <w:pStyle w:val="ListParagraph"/>
        <w:widowControl w:val="0"/>
        <w:numPr>
          <w:ilvl w:val="0"/>
          <w:numId w:val="8"/>
        </w:numPr>
        <w:autoSpaceDE w:val="0"/>
        <w:autoSpaceDN w:val="0"/>
        <w:adjustRightInd w:val="0"/>
        <w:spacing w:before="120" w:after="120" w:line="240" w:lineRule="auto"/>
        <w:jc w:val="both"/>
        <w:rPr>
          <w:rFonts w:eastAsia="Times New Roman" w:cs="Arial"/>
          <w:lang w:eastAsia="en-AU"/>
        </w:rPr>
      </w:pPr>
      <w:r w:rsidRPr="00DC3865">
        <w:rPr>
          <w:rFonts w:eastAsia="Times New Roman" w:cs="Arial"/>
          <w:lang w:eastAsia="en-AU"/>
        </w:rPr>
        <w:t xml:space="preserve">Access to </w:t>
      </w:r>
      <w:proofErr w:type="gramStart"/>
      <w:r w:rsidRPr="00DC3865">
        <w:rPr>
          <w:rFonts w:eastAsia="Times New Roman" w:cs="Arial"/>
          <w:lang w:eastAsia="en-AU"/>
        </w:rPr>
        <w:t>three year old</w:t>
      </w:r>
      <w:proofErr w:type="gramEnd"/>
      <w:r w:rsidRPr="00DC3865">
        <w:rPr>
          <w:rFonts w:eastAsia="Times New Roman" w:cs="Arial"/>
          <w:lang w:eastAsia="en-AU"/>
        </w:rPr>
        <w:t xml:space="preserve"> kindergarten will be facilitated in </w:t>
      </w:r>
      <w:r>
        <w:rPr>
          <w:rFonts w:eastAsia="Times New Roman" w:cs="Arial"/>
          <w:lang w:eastAsia="en-AU"/>
        </w:rPr>
        <w:t xml:space="preserve">a </w:t>
      </w:r>
      <w:r w:rsidRPr="00DC3865">
        <w:rPr>
          <w:rFonts w:eastAsia="Times New Roman" w:cs="Arial"/>
          <w:lang w:eastAsia="en-AU"/>
        </w:rPr>
        <w:t>manner which ensure</w:t>
      </w:r>
      <w:r>
        <w:rPr>
          <w:rFonts w:eastAsia="Times New Roman" w:cs="Arial"/>
          <w:lang w:eastAsia="en-AU"/>
        </w:rPr>
        <w:t>s</w:t>
      </w:r>
      <w:r w:rsidRPr="00DC3865">
        <w:rPr>
          <w:rFonts w:eastAsia="Times New Roman" w:cs="Arial"/>
          <w:lang w:eastAsia="en-AU"/>
        </w:rPr>
        <w:t xml:space="preserve"> </w:t>
      </w:r>
      <w:r>
        <w:rPr>
          <w:rFonts w:eastAsia="Times New Roman" w:cs="Arial"/>
          <w:lang w:eastAsia="en-AU"/>
        </w:rPr>
        <w:t xml:space="preserve">that the access to State funded </w:t>
      </w:r>
      <w:r w:rsidRPr="00DC3865">
        <w:rPr>
          <w:rFonts w:eastAsia="Times New Roman" w:cs="Arial"/>
          <w:lang w:eastAsia="en-AU"/>
        </w:rPr>
        <w:t xml:space="preserve">four year old </w:t>
      </w:r>
      <w:r>
        <w:rPr>
          <w:rFonts w:eastAsia="Times New Roman" w:cs="Arial"/>
          <w:lang w:eastAsia="en-AU"/>
        </w:rPr>
        <w:t>programs is not compromised and is cost neutral to Council.</w:t>
      </w:r>
    </w:p>
    <w:p w:rsidR="0045258B" w:rsidRPr="00A70A64" w:rsidRDefault="003F3178" w:rsidP="00A70A64">
      <w:pPr>
        <w:pStyle w:val="ListParagraph"/>
        <w:numPr>
          <w:ilvl w:val="0"/>
          <w:numId w:val="8"/>
        </w:numPr>
        <w:rPr>
          <w:i/>
          <w:color w:val="7030A0"/>
        </w:rPr>
      </w:pPr>
      <w:r w:rsidRPr="00C30FBA">
        <w:t>Council will coordinate a centra</w:t>
      </w:r>
      <w:r w:rsidR="00C30FBA" w:rsidRPr="00C30FBA">
        <w:t>l enrol</w:t>
      </w:r>
      <w:r w:rsidRPr="00C30FBA">
        <w:t xml:space="preserve">ment system for </w:t>
      </w:r>
      <w:proofErr w:type="gramStart"/>
      <w:r w:rsidRPr="00C30FBA">
        <w:t>three year old</w:t>
      </w:r>
      <w:proofErr w:type="gramEnd"/>
      <w:r w:rsidRPr="00C30FBA">
        <w:t xml:space="preserve"> kindergarten</w:t>
      </w:r>
      <w:r w:rsidR="00A70A64">
        <w:t xml:space="preserve">. </w:t>
      </w:r>
      <w:proofErr w:type="gramStart"/>
      <w:r w:rsidR="00C30FBA">
        <w:t>Coordination  and</w:t>
      </w:r>
      <w:proofErr w:type="gramEnd"/>
      <w:r w:rsidR="00C30FBA">
        <w:t xml:space="preserve"> provision of three year old kindergarten will be </w:t>
      </w:r>
      <w:r w:rsidRPr="003F3178">
        <w:t>cost neutral to Council.</w:t>
      </w:r>
    </w:p>
    <w:p w:rsidR="00E22F54" w:rsidRPr="005534B0" w:rsidRDefault="00E22F54" w:rsidP="00A64DC8">
      <w:pPr>
        <w:spacing w:before="360" w:after="120"/>
        <w:jc w:val="both"/>
        <w:rPr>
          <w:rFonts w:eastAsia="Times New Roman" w:cstheme="minorHAnsi"/>
          <w:b/>
          <w:color w:val="7030A0"/>
          <w:sz w:val="28"/>
          <w:szCs w:val="28"/>
          <w:lang w:eastAsia="en-AU"/>
        </w:rPr>
      </w:pPr>
      <w:r w:rsidRPr="005534B0">
        <w:rPr>
          <w:rFonts w:eastAsia="Times New Roman" w:cstheme="minorHAnsi"/>
          <w:b/>
          <w:color w:val="7030A0"/>
          <w:sz w:val="28"/>
          <w:szCs w:val="28"/>
          <w:lang w:eastAsia="en-AU"/>
        </w:rPr>
        <w:t>Associated Policies &amp; Documents</w:t>
      </w:r>
    </w:p>
    <w:p w:rsidR="00E22F54" w:rsidRPr="00A64DC8" w:rsidRDefault="00A64DC8"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Wyndham City Plan 2017</w:t>
      </w:r>
      <w:r w:rsidR="00E22F54" w:rsidRPr="00A64DC8">
        <w:rPr>
          <w:rFonts w:eastAsia="Times New Roman" w:cs="Arial"/>
          <w:lang w:eastAsia="en-AU"/>
        </w:rPr>
        <w:t>-20</w:t>
      </w:r>
      <w:r w:rsidRPr="00A64DC8">
        <w:rPr>
          <w:rFonts w:eastAsia="Times New Roman" w:cs="Arial"/>
          <w:lang w:eastAsia="en-AU"/>
        </w:rPr>
        <w:t>2</w:t>
      </w:r>
      <w:r w:rsidR="00E22F54" w:rsidRPr="00A64DC8">
        <w:rPr>
          <w:rFonts w:eastAsia="Times New Roman" w:cs="Arial"/>
          <w:lang w:eastAsia="en-AU"/>
        </w:rPr>
        <w:t>1</w:t>
      </w:r>
    </w:p>
    <w:p w:rsidR="00CD4517" w:rsidRPr="00A64DC8" w:rsidRDefault="00CD4517"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Wyndham Municipal Early Years Plan 2013-2017</w:t>
      </w:r>
    </w:p>
    <w:p w:rsidR="00B01083" w:rsidRDefault="00B01083"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Wyndham Best Start Action Plan</w:t>
      </w:r>
    </w:p>
    <w:p w:rsidR="008F4211" w:rsidRDefault="008F4211"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Asset Management Strategy</w:t>
      </w:r>
    </w:p>
    <w:p w:rsidR="008F4211" w:rsidRDefault="008F4211"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Wyndham Service and Asset Management Strategy (in development)</w:t>
      </w:r>
    </w:p>
    <w:p w:rsidR="008F4211" w:rsidRDefault="008F4211"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Wyndham Community Infrastructure Policy and Framework (in development)</w:t>
      </w:r>
    </w:p>
    <w:p w:rsidR="008F4211" w:rsidRDefault="008F4211"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Wyndham Service Planning Framework (in development)</w:t>
      </w:r>
    </w:p>
    <w:p w:rsidR="008F4211" w:rsidRPr="00A64DC8" w:rsidRDefault="008F4211"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Pr>
          <w:rFonts w:eastAsia="Times New Roman" w:cs="Arial"/>
          <w:lang w:eastAsia="en-AU"/>
        </w:rPr>
        <w:t xml:space="preserve">Wyndham </w:t>
      </w:r>
      <w:proofErr w:type="spellStart"/>
      <w:r>
        <w:rPr>
          <w:rFonts w:eastAsia="Times New Roman" w:cs="Arial"/>
          <w:lang w:eastAsia="en-AU"/>
        </w:rPr>
        <w:t>Lifecourse</w:t>
      </w:r>
      <w:proofErr w:type="spellEnd"/>
      <w:r>
        <w:rPr>
          <w:rFonts w:eastAsia="Times New Roman" w:cs="Arial"/>
          <w:lang w:eastAsia="en-AU"/>
        </w:rPr>
        <w:t xml:space="preserve"> Framework (in development)</w:t>
      </w:r>
    </w:p>
    <w:p w:rsidR="00CD4517" w:rsidRPr="00A64DC8" w:rsidRDefault="00CD4517"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Education and Care Services National Regulations and Standards October 2011</w:t>
      </w:r>
    </w:p>
    <w:p w:rsidR="00CD4517" w:rsidRPr="00A64DC8" w:rsidRDefault="00CD4517"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Australian Children’s Education and Care Quality Authority</w:t>
      </w:r>
    </w:p>
    <w:p w:rsidR="00B55C6C" w:rsidRPr="00A64DC8" w:rsidRDefault="00CD4517" w:rsidP="00A64DC8">
      <w:pPr>
        <w:pStyle w:val="ListParagraph"/>
        <w:widowControl w:val="0"/>
        <w:numPr>
          <w:ilvl w:val="0"/>
          <w:numId w:val="6"/>
        </w:numPr>
        <w:autoSpaceDE w:val="0"/>
        <w:autoSpaceDN w:val="0"/>
        <w:adjustRightInd w:val="0"/>
        <w:spacing w:before="120" w:after="120" w:line="240" w:lineRule="auto"/>
        <w:jc w:val="both"/>
        <w:rPr>
          <w:rFonts w:eastAsia="Times New Roman" w:cs="Arial"/>
          <w:lang w:eastAsia="en-AU"/>
        </w:rPr>
      </w:pPr>
      <w:r w:rsidRPr="00A64DC8">
        <w:rPr>
          <w:rFonts w:eastAsia="Times New Roman" w:cs="Arial"/>
          <w:lang w:eastAsia="en-AU"/>
        </w:rPr>
        <w:t>Children, Youth and Families Act 2005</w:t>
      </w:r>
      <w:bookmarkEnd w:id="0"/>
    </w:p>
    <w:sectPr w:rsidR="00B55C6C" w:rsidRPr="00A64DC8" w:rsidSect="00CB0CB0">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349" w:rsidRDefault="00EC3349" w:rsidP="00A63B63">
      <w:pPr>
        <w:spacing w:after="0" w:line="240" w:lineRule="auto"/>
      </w:pPr>
      <w:r>
        <w:separator/>
      </w:r>
    </w:p>
  </w:endnote>
  <w:endnote w:type="continuationSeparator" w:id="0">
    <w:p w:rsidR="00EC3349" w:rsidRDefault="00EC3349" w:rsidP="00A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OT-Light">
    <w:panose1 w:val="0201050405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C9" w:rsidRDefault="000232C9">
    <w:pPr>
      <w:pStyle w:val="Footer"/>
      <w:pBdr>
        <w:top w:val="single" w:sz="4" w:space="1" w:color="D9D9D9" w:themeColor="background1" w:themeShade="D9"/>
      </w:pBdr>
      <w:rPr>
        <w:b/>
        <w:bCs/>
      </w:rPr>
    </w:pPr>
  </w:p>
  <w:p w:rsidR="005534B0" w:rsidRPr="005534B0" w:rsidRDefault="005534B0" w:rsidP="005534B0">
    <w:pPr>
      <w:pBdr>
        <w:top w:val="single" w:sz="12" w:space="1" w:color="6D4190"/>
      </w:pBdr>
      <w:tabs>
        <w:tab w:val="center" w:pos="4513"/>
        <w:tab w:val="right" w:pos="9026"/>
      </w:tabs>
      <w:spacing w:after="0" w:line="240" w:lineRule="auto"/>
      <w:jc w:val="right"/>
      <w:rPr>
        <w:rFonts w:ascii="DaxOT-Light" w:hAnsi="DaxOT-Light"/>
        <w:color w:val="6D4190"/>
        <w:sz w:val="20"/>
      </w:rPr>
    </w:pPr>
    <w:r w:rsidRPr="005534B0">
      <w:rPr>
        <w:rFonts w:ascii="DaxOT-Light" w:hAnsi="DaxOT-Light"/>
        <w:color w:val="6D4190"/>
        <w:sz w:val="20"/>
      </w:rPr>
      <w:t>Wyndham City</w:t>
    </w:r>
  </w:p>
  <w:p w:rsidR="000232C9" w:rsidRDefault="0002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349" w:rsidRDefault="00EC3349" w:rsidP="00A63B63">
      <w:pPr>
        <w:spacing w:after="0" w:line="240" w:lineRule="auto"/>
      </w:pPr>
      <w:r>
        <w:separator/>
      </w:r>
    </w:p>
  </w:footnote>
  <w:footnote w:type="continuationSeparator" w:id="0">
    <w:p w:rsidR="00EC3349" w:rsidRDefault="00EC3349" w:rsidP="00A63B63">
      <w:pPr>
        <w:spacing w:after="0" w:line="240" w:lineRule="auto"/>
      </w:pPr>
      <w:r>
        <w:continuationSeparator/>
      </w:r>
    </w:p>
  </w:footnote>
  <w:footnote w:id="1">
    <w:p w:rsidR="000B5452" w:rsidRPr="000B5452" w:rsidRDefault="000B5452">
      <w:pPr>
        <w:pStyle w:val="FootnoteText"/>
        <w:rPr>
          <w:sz w:val="18"/>
          <w:szCs w:val="18"/>
        </w:rPr>
      </w:pPr>
      <w:r w:rsidRPr="000B5452">
        <w:rPr>
          <w:rStyle w:val="FootnoteReference"/>
          <w:sz w:val="18"/>
          <w:szCs w:val="18"/>
        </w:rPr>
        <w:footnoteRef/>
      </w:r>
      <w:r w:rsidRPr="000B5452">
        <w:rPr>
          <w:sz w:val="18"/>
          <w:szCs w:val="18"/>
        </w:rPr>
        <w:t xml:space="preserve"> Information provided by Municipal Association of Victoria, 20</w:t>
      </w:r>
      <w:r w:rsidRPr="000B5452">
        <w:rPr>
          <w:sz w:val="18"/>
          <w:szCs w:val="18"/>
          <w:vertAlign w:val="superscript"/>
        </w:rPr>
        <w:t>th</w:t>
      </w:r>
      <w:r w:rsidRPr="000B5452">
        <w:rPr>
          <w:sz w:val="18"/>
          <w:szCs w:val="18"/>
        </w:rPr>
        <w:t xml:space="preserve"> November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C9" w:rsidRPr="00A63B63" w:rsidRDefault="005534B0" w:rsidP="00A63B63">
    <w:pPr>
      <w:tabs>
        <w:tab w:val="center" w:pos="4513"/>
        <w:tab w:val="right" w:pos="9026"/>
      </w:tabs>
      <w:spacing w:after="0" w:line="240" w:lineRule="auto"/>
      <w:rPr>
        <w:rFonts w:ascii="Calibri" w:eastAsia="Calibri" w:hAnsi="Calibri" w:cs="Times New Roman"/>
      </w:rPr>
    </w:pPr>
    <w:r>
      <w:rPr>
        <w:noProof/>
        <w:lang w:eastAsia="en-AU"/>
      </w:rPr>
      <w:drawing>
        <wp:anchor distT="0" distB="0" distL="114300" distR="114300" simplePos="0" relativeHeight="251657216" behindDoc="1" locked="0" layoutInCell="1" allowOverlap="1" wp14:anchorId="2F6C40C2" wp14:editId="66FD29EA">
          <wp:simplePos x="0" y="0"/>
          <wp:positionH relativeFrom="column">
            <wp:posOffset>504825</wp:posOffset>
          </wp:positionH>
          <wp:positionV relativeFrom="paragraph">
            <wp:posOffset>-791210</wp:posOffset>
          </wp:positionV>
          <wp:extent cx="6475730" cy="2092325"/>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AndSandGraphic_PURPLE.png"/>
                  <pic:cNvPicPr/>
                </pic:nvPicPr>
                <pic:blipFill>
                  <a:blip r:embed="rId1">
                    <a:extLst>
                      <a:ext uri="{28A0092B-C50C-407E-A947-70E740481C1C}">
                        <a14:useLocalDpi xmlns:a14="http://schemas.microsoft.com/office/drawing/2010/main" val="0"/>
                      </a:ext>
                    </a:extLst>
                  </a:blip>
                  <a:stretch>
                    <a:fillRect/>
                  </a:stretch>
                </pic:blipFill>
                <pic:spPr>
                  <a:xfrm>
                    <a:off x="0" y="0"/>
                    <a:ext cx="6475730" cy="2092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F3D" w:rsidRDefault="00BA1F3D" w:rsidP="00BA1F3D">
    <w:pPr>
      <w:pStyle w:val="Header"/>
      <w:ind w:left="-851" w:firstLine="851"/>
      <w:rPr>
        <w:color w:val="7030A0"/>
        <w:sz w:val="44"/>
        <w:szCs w:val="44"/>
      </w:rPr>
    </w:pPr>
  </w:p>
  <w:p w:rsidR="00BA1F3D" w:rsidRDefault="00BA1F3D" w:rsidP="00BA1F3D">
    <w:pPr>
      <w:pStyle w:val="Header"/>
      <w:ind w:left="-851" w:firstLine="851"/>
      <w:rPr>
        <w:color w:val="7030A0"/>
        <w:sz w:val="44"/>
        <w:szCs w:val="44"/>
      </w:rPr>
    </w:pPr>
  </w:p>
  <w:p w:rsidR="000232C9" w:rsidRDefault="0002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1E7"/>
    <w:multiLevelType w:val="singleLevel"/>
    <w:tmpl w:val="B602E186"/>
    <w:lvl w:ilvl="0">
      <w:start w:val="1"/>
      <w:numFmt w:val="bullet"/>
      <w:pStyle w:val="SumPoint"/>
      <w:lvlText w:val=""/>
      <w:lvlJc w:val="left"/>
      <w:pPr>
        <w:tabs>
          <w:tab w:val="num" w:pos="360"/>
        </w:tabs>
        <w:ind w:left="340" w:hanging="340"/>
      </w:pPr>
      <w:rPr>
        <w:rFonts w:ascii="Symbol" w:hAnsi="Symbol" w:hint="default"/>
      </w:rPr>
    </w:lvl>
  </w:abstractNum>
  <w:abstractNum w:abstractNumId="1" w15:restartNumberingAfterBreak="0">
    <w:nsid w:val="05606A87"/>
    <w:multiLevelType w:val="hybridMultilevel"/>
    <w:tmpl w:val="6A2443D6"/>
    <w:lvl w:ilvl="0" w:tplc="2ED4DE36">
      <w:numFmt w:val="bullet"/>
      <w:lvlText w:val="-"/>
      <w:lvlJc w:val="left"/>
      <w:pPr>
        <w:ind w:left="720" w:hanging="360"/>
      </w:pPr>
      <w:rPr>
        <w:rFonts w:ascii="Arial" w:eastAsia="Times New Roman" w:hAnsi="Arial" w:cs="Arial" w:hint="default"/>
        <w:w w:val="10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41D4B"/>
    <w:multiLevelType w:val="hybridMultilevel"/>
    <w:tmpl w:val="088681B8"/>
    <w:lvl w:ilvl="0" w:tplc="50ECF79E">
      <w:numFmt w:val="bullet"/>
      <w:lvlText w:val="-"/>
      <w:lvlJc w:val="left"/>
      <w:pPr>
        <w:ind w:left="1807" w:hanging="360"/>
      </w:pPr>
      <w:rPr>
        <w:rFonts w:ascii="Arial" w:eastAsia="Times New Roman" w:hAnsi="Arial" w:cs="Arial" w:hint="default"/>
      </w:rPr>
    </w:lvl>
    <w:lvl w:ilvl="1" w:tplc="0C090003" w:tentative="1">
      <w:start w:val="1"/>
      <w:numFmt w:val="bullet"/>
      <w:lvlText w:val="o"/>
      <w:lvlJc w:val="left"/>
      <w:pPr>
        <w:ind w:left="2527" w:hanging="360"/>
      </w:pPr>
      <w:rPr>
        <w:rFonts w:ascii="Courier New" w:hAnsi="Courier New" w:cs="Courier New" w:hint="default"/>
      </w:rPr>
    </w:lvl>
    <w:lvl w:ilvl="2" w:tplc="0C090005" w:tentative="1">
      <w:start w:val="1"/>
      <w:numFmt w:val="bullet"/>
      <w:lvlText w:val=""/>
      <w:lvlJc w:val="left"/>
      <w:pPr>
        <w:ind w:left="3247" w:hanging="360"/>
      </w:pPr>
      <w:rPr>
        <w:rFonts w:ascii="Wingdings" w:hAnsi="Wingdings" w:hint="default"/>
      </w:rPr>
    </w:lvl>
    <w:lvl w:ilvl="3" w:tplc="0C090001" w:tentative="1">
      <w:start w:val="1"/>
      <w:numFmt w:val="bullet"/>
      <w:lvlText w:val=""/>
      <w:lvlJc w:val="left"/>
      <w:pPr>
        <w:ind w:left="3967" w:hanging="360"/>
      </w:pPr>
      <w:rPr>
        <w:rFonts w:ascii="Symbol" w:hAnsi="Symbol" w:hint="default"/>
      </w:rPr>
    </w:lvl>
    <w:lvl w:ilvl="4" w:tplc="0C090003" w:tentative="1">
      <w:start w:val="1"/>
      <w:numFmt w:val="bullet"/>
      <w:lvlText w:val="o"/>
      <w:lvlJc w:val="left"/>
      <w:pPr>
        <w:ind w:left="4687" w:hanging="360"/>
      </w:pPr>
      <w:rPr>
        <w:rFonts w:ascii="Courier New" w:hAnsi="Courier New" w:cs="Courier New" w:hint="default"/>
      </w:rPr>
    </w:lvl>
    <w:lvl w:ilvl="5" w:tplc="0C090005" w:tentative="1">
      <w:start w:val="1"/>
      <w:numFmt w:val="bullet"/>
      <w:lvlText w:val=""/>
      <w:lvlJc w:val="left"/>
      <w:pPr>
        <w:ind w:left="5407" w:hanging="360"/>
      </w:pPr>
      <w:rPr>
        <w:rFonts w:ascii="Wingdings" w:hAnsi="Wingdings" w:hint="default"/>
      </w:rPr>
    </w:lvl>
    <w:lvl w:ilvl="6" w:tplc="0C090001" w:tentative="1">
      <w:start w:val="1"/>
      <w:numFmt w:val="bullet"/>
      <w:lvlText w:val=""/>
      <w:lvlJc w:val="left"/>
      <w:pPr>
        <w:ind w:left="6127" w:hanging="360"/>
      </w:pPr>
      <w:rPr>
        <w:rFonts w:ascii="Symbol" w:hAnsi="Symbol" w:hint="default"/>
      </w:rPr>
    </w:lvl>
    <w:lvl w:ilvl="7" w:tplc="0C090003" w:tentative="1">
      <w:start w:val="1"/>
      <w:numFmt w:val="bullet"/>
      <w:lvlText w:val="o"/>
      <w:lvlJc w:val="left"/>
      <w:pPr>
        <w:ind w:left="6847" w:hanging="360"/>
      </w:pPr>
      <w:rPr>
        <w:rFonts w:ascii="Courier New" w:hAnsi="Courier New" w:cs="Courier New" w:hint="default"/>
      </w:rPr>
    </w:lvl>
    <w:lvl w:ilvl="8" w:tplc="0C090005" w:tentative="1">
      <w:start w:val="1"/>
      <w:numFmt w:val="bullet"/>
      <w:lvlText w:val=""/>
      <w:lvlJc w:val="left"/>
      <w:pPr>
        <w:ind w:left="7567" w:hanging="360"/>
      </w:pPr>
      <w:rPr>
        <w:rFonts w:ascii="Wingdings" w:hAnsi="Wingdings" w:hint="default"/>
      </w:rPr>
    </w:lvl>
  </w:abstractNum>
  <w:abstractNum w:abstractNumId="3" w15:restartNumberingAfterBreak="0">
    <w:nsid w:val="3D4B2784"/>
    <w:multiLevelType w:val="hybridMultilevel"/>
    <w:tmpl w:val="793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3E194F"/>
    <w:multiLevelType w:val="hybridMultilevel"/>
    <w:tmpl w:val="44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7B01EE"/>
    <w:multiLevelType w:val="hybridMultilevel"/>
    <w:tmpl w:val="4D180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614366"/>
    <w:multiLevelType w:val="hybridMultilevel"/>
    <w:tmpl w:val="3BB2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DE25F7"/>
    <w:multiLevelType w:val="hybridMultilevel"/>
    <w:tmpl w:val="7374C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B43638"/>
    <w:multiLevelType w:val="hybridMultilevel"/>
    <w:tmpl w:val="9656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002DEF"/>
    <w:multiLevelType w:val="hybridMultilevel"/>
    <w:tmpl w:val="AAAE8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9"/>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B248F5-7C23-4A30-8114-552D58581B5E}"/>
    <w:docVar w:name="dgnword-eventsink" w:val="36804544"/>
    <w:docVar w:name="dgnword-lastRevisionsView" w:val="1"/>
  </w:docVars>
  <w:rsids>
    <w:rsidRoot w:val="00413B5F"/>
    <w:rsid w:val="00004666"/>
    <w:rsid w:val="00013849"/>
    <w:rsid w:val="000232C9"/>
    <w:rsid w:val="00066757"/>
    <w:rsid w:val="00074667"/>
    <w:rsid w:val="00087C4B"/>
    <w:rsid w:val="000A7ADB"/>
    <w:rsid w:val="000B4062"/>
    <w:rsid w:val="000B5452"/>
    <w:rsid w:val="000F17A7"/>
    <w:rsid w:val="00105B92"/>
    <w:rsid w:val="00112644"/>
    <w:rsid w:val="001439D6"/>
    <w:rsid w:val="00176E97"/>
    <w:rsid w:val="00180E0E"/>
    <w:rsid w:val="00187732"/>
    <w:rsid w:val="00192BAD"/>
    <w:rsid w:val="001A2A25"/>
    <w:rsid w:val="001B175E"/>
    <w:rsid w:val="001B77B2"/>
    <w:rsid w:val="00226AAF"/>
    <w:rsid w:val="00273EAE"/>
    <w:rsid w:val="00292018"/>
    <w:rsid w:val="002B676B"/>
    <w:rsid w:val="002C45E4"/>
    <w:rsid w:val="002D4815"/>
    <w:rsid w:val="002D5EB1"/>
    <w:rsid w:val="002E1B08"/>
    <w:rsid w:val="002F729B"/>
    <w:rsid w:val="003003CF"/>
    <w:rsid w:val="00322453"/>
    <w:rsid w:val="00347A86"/>
    <w:rsid w:val="00356DB7"/>
    <w:rsid w:val="00383EC9"/>
    <w:rsid w:val="003F3178"/>
    <w:rsid w:val="00405797"/>
    <w:rsid w:val="00413B5F"/>
    <w:rsid w:val="004200FF"/>
    <w:rsid w:val="00441A03"/>
    <w:rsid w:val="0045258B"/>
    <w:rsid w:val="00454C14"/>
    <w:rsid w:val="004961E6"/>
    <w:rsid w:val="004A666C"/>
    <w:rsid w:val="004E00B5"/>
    <w:rsid w:val="004F53AB"/>
    <w:rsid w:val="005201C3"/>
    <w:rsid w:val="005351D4"/>
    <w:rsid w:val="005534B0"/>
    <w:rsid w:val="00565835"/>
    <w:rsid w:val="00573475"/>
    <w:rsid w:val="005752A9"/>
    <w:rsid w:val="0058278B"/>
    <w:rsid w:val="00594E9B"/>
    <w:rsid w:val="005955A8"/>
    <w:rsid w:val="005967E7"/>
    <w:rsid w:val="00597A1A"/>
    <w:rsid w:val="005C17AB"/>
    <w:rsid w:val="005E3371"/>
    <w:rsid w:val="00604B0D"/>
    <w:rsid w:val="00620742"/>
    <w:rsid w:val="0063395C"/>
    <w:rsid w:val="006570F3"/>
    <w:rsid w:val="006665CE"/>
    <w:rsid w:val="0069607E"/>
    <w:rsid w:val="006A1713"/>
    <w:rsid w:val="006C31E6"/>
    <w:rsid w:val="006D1C6C"/>
    <w:rsid w:val="006F0197"/>
    <w:rsid w:val="006F5958"/>
    <w:rsid w:val="006F5ACD"/>
    <w:rsid w:val="006F7A09"/>
    <w:rsid w:val="007133E0"/>
    <w:rsid w:val="0073169F"/>
    <w:rsid w:val="00731F79"/>
    <w:rsid w:val="007415BB"/>
    <w:rsid w:val="00764A33"/>
    <w:rsid w:val="00772E27"/>
    <w:rsid w:val="007A25AE"/>
    <w:rsid w:val="007A6298"/>
    <w:rsid w:val="007C3E39"/>
    <w:rsid w:val="007D2979"/>
    <w:rsid w:val="007E0939"/>
    <w:rsid w:val="00801C4E"/>
    <w:rsid w:val="00822060"/>
    <w:rsid w:val="00860A68"/>
    <w:rsid w:val="0087007E"/>
    <w:rsid w:val="00873F2B"/>
    <w:rsid w:val="008A1057"/>
    <w:rsid w:val="008B6EE1"/>
    <w:rsid w:val="008D4392"/>
    <w:rsid w:val="008E60C4"/>
    <w:rsid w:val="008F138A"/>
    <w:rsid w:val="008F4211"/>
    <w:rsid w:val="00907567"/>
    <w:rsid w:val="00910F26"/>
    <w:rsid w:val="00923634"/>
    <w:rsid w:val="00924376"/>
    <w:rsid w:val="00961AAD"/>
    <w:rsid w:val="009654CE"/>
    <w:rsid w:val="00974AF7"/>
    <w:rsid w:val="009803C2"/>
    <w:rsid w:val="009B37E5"/>
    <w:rsid w:val="009F6AE0"/>
    <w:rsid w:val="00A152F6"/>
    <w:rsid w:val="00A30141"/>
    <w:rsid w:val="00A35CB4"/>
    <w:rsid w:val="00A54127"/>
    <w:rsid w:val="00A543B0"/>
    <w:rsid w:val="00A63B63"/>
    <w:rsid w:val="00A64DC8"/>
    <w:rsid w:val="00A70A64"/>
    <w:rsid w:val="00AC66B2"/>
    <w:rsid w:val="00AC6B32"/>
    <w:rsid w:val="00AD30FA"/>
    <w:rsid w:val="00AF5968"/>
    <w:rsid w:val="00B01083"/>
    <w:rsid w:val="00B411BC"/>
    <w:rsid w:val="00B55C6C"/>
    <w:rsid w:val="00BA1F3D"/>
    <w:rsid w:val="00BB458A"/>
    <w:rsid w:val="00BC2D92"/>
    <w:rsid w:val="00BF0C64"/>
    <w:rsid w:val="00BF2924"/>
    <w:rsid w:val="00C03BF1"/>
    <w:rsid w:val="00C04E83"/>
    <w:rsid w:val="00C156E7"/>
    <w:rsid w:val="00C30FBA"/>
    <w:rsid w:val="00C329E4"/>
    <w:rsid w:val="00C33E36"/>
    <w:rsid w:val="00C738E3"/>
    <w:rsid w:val="00C85267"/>
    <w:rsid w:val="00C96C1D"/>
    <w:rsid w:val="00CA0724"/>
    <w:rsid w:val="00CB0CB0"/>
    <w:rsid w:val="00CB33A1"/>
    <w:rsid w:val="00CB63DD"/>
    <w:rsid w:val="00CC2B44"/>
    <w:rsid w:val="00CD4517"/>
    <w:rsid w:val="00CE3C6B"/>
    <w:rsid w:val="00D56BC1"/>
    <w:rsid w:val="00D9160A"/>
    <w:rsid w:val="00DA750B"/>
    <w:rsid w:val="00DB7A9D"/>
    <w:rsid w:val="00DC3865"/>
    <w:rsid w:val="00DC7027"/>
    <w:rsid w:val="00E22F54"/>
    <w:rsid w:val="00E2466B"/>
    <w:rsid w:val="00E66A96"/>
    <w:rsid w:val="00E73988"/>
    <w:rsid w:val="00E86EFC"/>
    <w:rsid w:val="00E930DA"/>
    <w:rsid w:val="00EC3349"/>
    <w:rsid w:val="00F10B57"/>
    <w:rsid w:val="00F16350"/>
    <w:rsid w:val="00F16393"/>
    <w:rsid w:val="00F51297"/>
    <w:rsid w:val="00F75CE8"/>
    <w:rsid w:val="00FA57EA"/>
    <w:rsid w:val="00FB0979"/>
    <w:rsid w:val="00FB1E61"/>
    <w:rsid w:val="00FD3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C21FDE-A42A-4B32-AB2F-F4E40EFB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5F"/>
    <w:rPr>
      <w:rFonts w:ascii="Tahoma" w:hAnsi="Tahoma" w:cs="Tahoma"/>
      <w:sz w:val="16"/>
      <w:szCs w:val="16"/>
    </w:rPr>
  </w:style>
  <w:style w:type="paragraph" w:styleId="Header">
    <w:name w:val="header"/>
    <w:basedOn w:val="Normal"/>
    <w:link w:val="HeaderChar"/>
    <w:uiPriority w:val="99"/>
    <w:unhideWhenUsed/>
    <w:rsid w:val="00A6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63"/>
  </w:style>
  <w:style w:type="paragraph" w:styleId="Footer">
    <w:name w:val="footer"/>
    <w:basedOn w:val="Normal"/>
    <w:link w:val="FooterChar"/>
    <w:uiPriority w:val="99"/>
    <w:unhideWhenUsed/>
    <w:rsid w:val="00A6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63"/>
  </w:style>
  <w:style w:type="paragraph" w:styleId="ListParagraph">
    <w:name w:val="List Paragraph"/>
    <w:basedOn w:val="Normal"/>
    <w:uiPriority w:val="34"/>
    <w:qFormat/>
    <w:rsid w:val="00CB0CB0"/>
    <w:pPr>
      <w:ind w:left="720"/>
      <w:contextualSpacing/>
    </w:pPr>
  </w:style>
  <w:style w:type="character" w:styleId="CommentReference">
    <w:name w:val="annotation reference"/>
    <w:basedOn w:val="DefaultParagraphFont"/>
    <w:uiPriority w:val="99"/>
    <w:semiHidden/>
    <w:unhideWhenUsed/>
    <w:rsid w:val="00AD30FA"/>
    <w:rPr>
      <w:sz w:val="16"/>
      <w:szCs w:val="16"/>
    </w:rPr>
  </w:style>
  <w:style w:type="paragraph" w:styleId="CommentText">
    <w:name w:val="annotation text"/>
    <w:basedOn w:val="Normal"/>
    <w:link w:val="CommentTextChar"/>
    <w:uiPriority w:val="99"/>
    <w:semiHidden/>
    <w:unhideWhenUsed/>
    <w:rsid w:val="00AD30FA"/>
    <w:pPr>
      <w:spacing w:line="240" w:lineRule="auto"/>
    </w:pPr>
    <w:rPr>
      <w:sz w:val="20"/>
      <w:szCs w:val="20"/>
    </w:rPr>
  </w:style>
  <w:style w:type="character" w:customStyle="1" w:styleId="CommentTextChar">
    <w:name w:val="Comment Text Char"/>
    <w:basedOn w:val="DefaultParagraphFont"/>
    <w:link w:val="CommentText"/>
    <w:uiPriority w:val="99"/>
    <w:semiHidden/>
    <w:rsid w:val="00AD30FA"/>
    <w:rPr>
      <w:sz w:val="20"/>
      <w:szCs w:val="20"/>
    </w:rPr>
  </w:style>
  <w:style w:type="paragraph" w:styleId="CommentSubject">
    <w:name w:val="annotation subject"/>
    <w:basedOn w:val="CommentText"/>
    <w:next w:val="CommentText"/>
    <w:link w:val="CommentSubjectChar"/>
    <w:uiPriority w:val="99"/>
    <w:semiHidden/>
    <w:unhideWhenUsed/>
    <w:rsid w:val="00AD30FA"/>
    <w:rPr>
      <w:b/>
      <w:bCs/>
    </w:rPr>
  </w:style>
  <w:style w:type="character" w:customStyle="1" w:styleId="CommentSubjectChar">
    <w:name w:val="Comment Subject Char"/>
    <w:basedOn w:val="CommentTextChar"/>
    <w:link w:val="CommentSubject"/>
    <w:uiPriority w:val="99"/>
    <w:semiHidden/>
    <w:rsid w:val="00AD30FA"/>
    <w:rPr>
      <w:b/>
      <w:bCs/>
      <w:sz w:val="20"/>
      <w:szCs w:val="20"/>
    </w:rPr>
  </w:style>
  <w:style w:type="paragraph" w:customStyle="1" w:styleId="SumPoint">
    <w:name w:val="Sum Point"/>
    <w:basedOn w:val="Normal"/>
    <w:rsid w:val="00CD4517"/>
    <w:pPr>
      <w:numPr>
        <w:numId w:val="4"/>
      </w:numPr>
      <w:spacing w:after="160" w:line="240" w:lineRule="auto"/>
    </w:pPr>
    <w:rPr>
      <w:rFonts w:ascii="Arial" w:eastAsia="Times New Roman" w:hAnsi="Arial" w:cs="Times New Roman"/>
      <w:sz w:val="24"/>
      <w:szCs w:val="20"/>
    </w:rPr>
  </w:style>
  <w:style w:type="paragraph" w:customStyle="1" w:styleId="Default">
    <w:name w:val="Default"/>
    <w:rsid w:val="005955A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B5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452"/>
    <w:rPr>
      <w:sz w:val="20"/>
      <w:szCs w:val="20"/>
    </w:rPr>
  </w:style>
  <w:style w:type="character" w:styleId="FootnoteReference">
    <w:name w:val="footnote reference"/>
    <w:basedOn w:val="DefaultParagraphFont"/>
    <w:uiPriority w:val="99"/>
    <w:semiHidden/>
    <w:unhideWhenUsed/>
    <w:rsid w:val="000B5452"/>
    <w:rPr>
      <w:vertAlign w:val="superscript"/>
    </w:rPr>
  </w:style>
  <w:style w:type="table" w:customStyle="1" w:styleId="GridTable3-Accent51">
    <w:name w:val="Grid Table 3 - Accent 51"/>
    <w:basedOn w:val="TableNormal"/>
    <w:uiPriority w:val="48"/>
    <w:rsid w:val="005351D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ghtShading-Accent4">
    <w:name w:val="Light Shading Accent 4"/>
    <w:basedOn w:val="TableNormal"/>
    <w:uiPriority w:val="60"/>
    <w:rsid w:val="005351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D224D6-3A9E-4EED-A32F-3AC5AECD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86381DEB</Template>
  <TotalTime>0</TotalTime>
  <Pages>6</Pages>
  <Words>1599</Words>
  <Characters>9117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Chapman</dc:creator>
  <cp:lastModifiedBy>Linda Scorsis</cp:lastModifiedBy>
  <cp:revision>2</cp:revision>
  <dcterms:created xsi:type="dcterms:W3CDTF">2019-05-06T04:42:00Z</dcterms:created>
  <dcterms:modified xsi:type="dcterms:W3CDTF">2019-05-06T04:42:00Z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A2306189</vt:lpwstr>
  </property>
  <property fmtid="{D5CDD505-2E9C-101B-9397-08002B2CF9AE}" pid="4" name="Objective-Title">
    <vt:lpwstr>Kindergarten Services - Kindergarten Services Statement</vt:lpwstr>
  </property>
  <property fmtid="{D5CDD505-2E9C-101B-9397-08002B2CF9AE}" pid="5" name="Objective-Comment">
    <vt:lpwstr/>
  </property>
  <property fmtid="{D5CDD505-2E9C-101B-9397-08002B2CF9AE}" pid="6" name="Objective-CreationStamp">
    <vt:filetime>2018-12-17T22:56:24Z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2018-12-21T03:10:52Z</vt:filetime>
  </property>
  <property fmtid="{D5CDD505-2E9C-101B-9397-08002B2CF9AE}" pid="10" name="Objective-ModificationStamp">
    <vt:filetime>2018-12-21T03:10:52Z</vt:filetime>
  </property>
  <property fmtid="{D5CDD505-2E9C-101B-9397-08002B2CF9AE}" pid="11" name="Objective-Owner">
    <vt:lpwstr>Jodie Cowland</vt:lpwstr>
  </property>
  <property fmtid="{D5CDD505-2E9C-101B-9397-08002B2CF9AE}" pid="12" name="Objective-Path">
    <vt:lpwstr>Objective Global Folder:Corporate Management:Policies Strategies &amp; Plans:Early Years - Kindergarten Services:</vt:lpwstr>
  </property>
  <property fmtid="{D5CDD505-2E9C-101B-9397-08002B2CF9AE}" pid="13" name="Objective-Parent">
    <vt:lpwstr>Early Years - Kindergarten Services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qA307328</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