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AE6A9" w14:textId="77777777" w:rsidR="00436B4E" w:rsidRDefault="00436B4E" w:rsidP="00436B4E">
      <w:pPr>
        <w:rPr>
          <w:rFonts w:asciiTheme="minorHAnsi" w:hAnsiTheme="minorHAnsi"/>
          <w:b/>
          <w:sz w:val="28"/>
          <w:szCs w:val="28"/>
        </w:rPr>
      </w:pPr>
    </w:p>
    <w:p w14:paraId="681FD0D0" w14:textId="77777777" w:rsidR="00436B4E" w:rsidRPr="00A20B86" w:rsidRDefault="00436B4E" w:rsidP="00436B4E">
      <w:pPr>
        <w:jc w:val="center"/>
        <w:rPr>
          <w:rFonts w:asciiTheme="minorHAnsi" w:hAnsiTheme="minorHAnsi"/>
          <w:b/>
          <w:sz w:val="36"/>
          <w:szCs w:val="36"/>
        </w:rPr>
      </w:pPr>
      <w:r w:rsidRPr="00A20B86">
        <w:rPr>
          <w:rFonts w:asciiTheme="minorHAnsi" w:hAnsiTheme="minorHAnsi"/>
          <w:b/>
          <w:sz w:val="36"/>
          <w:szCs w:val="36"/>
        </w:rPr>
        <w:t xml:space="preserve">AUTISM SPECTRUM DISORDER – USEFUL </w:t>
      </w:r>
      <w:r>
        <w:rPr>
          <w:rFonts w:asciiTheme="minorHAnsi" w:hAnsiTheme="minorHAnsi"/>
          <w:b/>
          <w:sz w:val="36"/>
          <w:szCs w:val="36"/>
        </w:rPr>
        <w:t>SUPPORTS</w:t>
      </w:r>
    </w:p>
    <w:p w14:paraId="279A993A" w14:textId="77777777" w:rsidR="00436B4E" w:rsidRDefault="00436B4E" w:rsidP="00436B4E">
      <w:pPr>
        <w:rPr>
          <w:rFonts w:asciiTheme="minorHAnsi" w:hAnsiTheme="minorHAnsi"/>
          <w:b/>
          <w:sz w:val="28"/>
          <w:szCs w:val="28"/>
        </w:rPr>
      </w:pPr>
    </w:p>
    <w:p w14:paraId="70F4FB7E" w14:textId="77777777" w:rsidR="00436B4E" w:rsidRDefault="00436B4E" w:rsidP="00436B4E">
      <w:pPr>
        <w:rPr>
          <w:rFonts w:asciiTheme="minorHAnsi" w:hAnsiTheme="minorHAnsi"/>
          <w:b/>
          <w:sz w:val="28"/>
          <w:szCs w:val="28"/>
        </w:rPr>
      </w:pPr>
      <w:r w:rsidRPr="00511DEE">
        <w:rPr>
          <w:rFonts w:asciiTheme="minorHAnsi" w:hAnsiTheme="minorHAnsi"/>
          <w:b/>
          <w:sz w:val="28"/>
          <w:szCs w:val="28"/>
        </w:rPr>
        <w:t>Amaze (Formerly Autism Victoria)</w:t>
      </w:r>
    </w:p>
    <w:p w14:paraId="0160FE2C" w14:textId="77777777" w:rsidR="00436B4E" w:rsidRDefault="00436B4E" w:rsidP="00436B4E">
      <w:pPr>
        <w:rPr>
          <w:rFonts w:asciiTheme="minorHAnsi" w:hAnsiTheme="minorHAnsi"/>
          <w:sz w:val="22"/>
          <w:szCs w:val="22"/>
        </w:rPr>
      </w:pPr>
      <w:r w:rsidRPr="000C621F">
        <w:rPr>
          <w:rFonts w:asciiTheme="minorHAnsi" w:hAnsiTheme="minorHAnsi"/>
          <w:sz w:val="22"/>
          <w:szCs w:val="22"/>
        </w:rPr>
        <w:t xml:space="preserve">Address: </w:t>
      </w:r>
      <w:r>
        <w:rPr>
          <w:rFonts w:asciiTheme="minorHAnsi" w:hAnsiTheme="minorHAnsi"/>
          <w:sz w:val="22"/>
          <w:szCs w:val="22"/>
        </w:rPr>
        <w:t xml:space="preserve">24 Drummond Street, Carlton (Near the cnr of Drummond &amp; Victoria Streets) </w:t>
      </w:r>
    </w:p>
    <w:p w14:paraId="010398F5" w14:textId="77777777" w:rsidR="00436B4E" w:rsidRPr="000C621F" w:rsidRDefault="00436B4E" w:rsidP="00436B4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Postal Address:</w:t>
      </w:r>
      <w:r w:rsidRPr="000C621F">
        <w:rPr>
          <w:rFonts w:asciiTheme="minorHAnsi" w:hAnsiTheme="minorHAnsi"/>
          <w:sz w:val="22"/>
          <w:szCs w:val="22"/>
        </w:rPr>
        <w:t xml:space="preserve"> PO Box 374, Carlton South, Vic 3053</w:t>
      </w:r>
    </w:p>
    <w:p w14:paraId="020FA09D" w14:textId="77777777" w:rsidR="00436B4E" w:rsidRPr="000C621F" w:rsidRDefault="00436B4E" w:rsidP="00436B4E">
      <w:pPr>
        <w:rPr>
          <w:rFonts w:asciiTheme="minorHAnsi" w:hAnsiTheme="minorHAnsi"/>
          <w:sz w:val="22"/>
          <w:szCs w:val="22"/>
        </w:rPr>
      </w:pPr>
      <w:r w:rsidRPr="000C621F">
        <w:rPr>
          <w:rFonts w:asciiTheme="minorHAnsi" w:hAnsiTheme="minorHAnsi"/>
          <w:sz w:val="22"/>
          <w:szCs w:val="22"/>
        </w:rPr>
        <w:t>Tel - Infoline:  1300 308 699</w:t>
      </w:r>
    </w:p>
    <w:p w14:paraId="2C914917" w14:textId="77777777" w:rsidR="00436B4E" w:rsidRPr="000C621F" w:rsidRDefault="00436B4E" w:rsidP="00436B4E">
      <w:pPr>
        <w:rPr>
          <w:rFonts w:asciiTheme="minorHAnsi" w:hAnsiTheme="minorHAnsi"/>
          <w:sz w:val="22"/>
          <w:szCs w:val="22"/>
        </w:rPr>
      </w:pPr>
      <w:r w:rsidRPr="000C621F">
        <w:rPr>
          <w:rFonts w:asciiTheme="minorHAnsi" w:hAnsiTheme="minorHAnsi"/>
          <w:sz w:val="22"/>
          <w:szCs w:val="22"/>
        </w:rPr>
        <w:t xml:space="preserve">Email:  </w:t>
      </w:r>
      <w:hyperlink r:id="rId8" w:history="1">
        <w:r w:rsidRPr="000C621F">
          <w:rPr>
            <w:rStyle w:val="Hyperlink"/>
            <w:rFonts w:asciiTheme="minorHAnsi" w:hAnsiTheme="minorHAnsi"/>
            <w:sz w:val="22"/>
            <w:szCs w:val="22"/>
          </w:rPr>
          <w:t>info@amaze.org.au</w:t>
        </w:r>
      </w:hyperlink>
      <w:r w:rsidRPr="000C621F">
        <w:rPr>
          <w:rFonts w:asciiTheme="minorHAnsi" w:hAnsiTheme="minorHAnsi"/>
          <w:sz w:val="22"/>
          <w:szCs w:val="22"/>
        </w:rPr>
        <w:tab/>
      </w:r>
    </w:p>
    <w:p w14:paraId="5CADBC56" w14:textId="77777777" w:rsidR="00436B4E" w:rsidRPr="000C621F" w:rsidRDefault="00436B4E" w:rsidP="00436B4E">
      <w:pPr>
        <w:spacing w:after="120"/>
        <w:rPr>
          <w:rFonts w:asciiTheme="minorHAnsi" w:hAnsiTheme="minorHAnsi"/>
          <w:sz w:val="22"/>
          <w:szCs w:val="22"/>
        </w:rPr>
      </w:pPr>
      <w:r w:rsidRPr="000C621F">
        <w:rPr>
          <w:rFonts w:asciiTheme="minorHAnsi" w:hAnsiTheme="minorHAnsi"/>
          <w:sz w:val="22"/>
          <w:szCs w:val="22"/>
        </w:rPr>
        <w:t xml:space="preserve">Website:  </w:t>
      </w:r>
      <w:hyperlink r:id="rId9" w:history="1">
        <w:r w:rsidRPr="000C621F">
          <w:rPr>
            <w:rStyle w:val="Hyperlink"/>
            <w:rFonts w:asciiTheme="minorHAnsi" w:hAnsiTheme="minorHAnsi"/>
            <w:sz w:val="22"/>
            <w:szCs w:val="22"/>
          </w:rPr>
          <w:t>www.amaze.org.au</w:t>
        </w:r>
      </w:hyperlink>
    </w:p>
    <w:p w14:paraId="101F0CD5" w14:textId="77777777" w:rsidR="00436B4E" w:rsidRPr="00441711" w:rsidRDefault="00436B4E" w:rsidP="00436B4E">
      <w:pPr>
        <w:rPr>
          <w:rFonts w:asciiTheme="minorHAnsi" w:hAnsiTheme="minorHAnsi" w:cs="Arial"/>
          <w:b/>
          <w:color w:val="0070C0"/>
          <w:sz w:val="22"/>
          <w:szCs w:val="22"/>
        </w:rPr>
      </w:pPr>
      <w:r w:rsidRPr="000C621F">
        <w:rPr>
          <w:rFonts w:asciiTheme="minorHAnsi" w:hAnsiTheme="minorHAnsi" w:cs="Arial"/>
          <w:color w:val="252525"/>
          <w:sz w:val="22"/>
          <w:szCs w:val="22"/>
        </w:rPr>
        <w:t xml:space="preserve">Amaze </w:t>
      </w:r>
      <w:r>
        <w:rPr>
          <w:rFonts w:asciiTheme="minorHAnsi" w:hAnsiTheme="minorHAnsi" w:cs="Arial"/>
          <w:color w:val="252525"/>
          <w:sz w:val="22"/>
          <w:szCs w:val="22"/>
        </w:rPr>
        <w:t>helps individuals on the autism spectrum, their parents/carers and families, support groups, autism professionals, schools and all others who need information and assistance on the subject of autism.</w:t>
      </w:r>
    </w:p>
    <w:p w14:paraId="123BF5D6" w14:textId="77777777" w:rsidR="00436B4E" w:rsidRDefault="00436B4E" w:rsidP="00436B4E">
      <w:pPr>
        <w:rPr>
          <w:rFonts w:asciiTheme="minorHAnsi" w:hAnsiTheme="minorHAnsi" w:cs="Arial"/>
          <w:color w:val="252525"/>
          <w:szCs w:val="24"/>
        </w:rPr>
      </w:pPr>
    </w:p>
    <w:p w14:paraId="2152DDE6" w14:textId="77777777" w:rsidR="00436B4E" w:rsidRDefault="00436B4E" w:rsidP="00436B4E">
      <w:pPr>
        <w:rPr>
          <w:rFonts w:asciiTheme="minorHAnsi" w:hAnsiTheme="minorHAnsi" w:cs="Arial"/>
          <w:color w:val="252525"/>
          <w:szCs w:val="24"/>
        </w:rPr>
      </w:pPr>
    </w:p>
    <w:p w14:paraId="03177B27" w14:textId="77777777" w:rsidR="00436B4E" w:rsidRDefault="00436B4E" w:rsidP="00436B4E">
      <w:pPr>
        <w:spacing w:after="120"/>
        <w:rPr>
          <w:rFonts w:asciiTheme="minorHAnsi" w:hAnsiTheme="minorHAnsi"/>
          <w:szCs w:val="24"/>
        </w:rPr>
      </w:pPr>
      <w:r w:rsidRPr="000C5B8F">
        <w:rPr>
          <w:rFonts w:asciiTheme="minorHAnsi" w:hAnsiTheme="minorHAnsi"/>
          <w:b/>
          <w:sz w:val="28"/>
          <w:szCs w:val="28"/>
        </w:rPr>
        <w:t>Raising Children Network</w:t>
      </w:r>
    </w:p>
    <w:p w14:paraId="36DC3C4B" w14:textId="77777777" w:rsidR="00436B4E" w:rsidRPr="000C621F" w:rsidRDefault="00436B4E" w:rsidP="00436B4E">
      <w:pPr>
        <w:spacing w:after="120"/>
        <w:rPr>
          <w:rFonts w:asciiTheme="minorHAnsi" w:hAnsiTheme="minorHAnsi"/>
          <w:sz w:val="22"/>
          <w:szCs w:val="22"/>
        </w:rPr>
      </w:pPr>
      <w:r w:rsidRPr="000C621F">
        <w:rPr>
          <w:rFonts w:asciiTheme="minorHAnsi" w:hAnsiTheme="minorHAnsi"/>
          <w:sz w:val="22"/>
          <w:szCs w:val="22"/>
        </w:rPr>
        <w:t>Useful information on popular ASD topics such as; Learning about ASD, Behaviour, Communicating, Development, Therapies &amp; services, Health &amp; daily care</w:t>
      </w:r>
    </w:p>
    <w:p w14:paraId="3A01DAC5" w14:textId="77777777" w:rsidR="00436B4E" w:rsidRPr="000C621F" w:rsidRDefault="00436B4E" w:rsidP="00436B4E">
      <w:pPr>
        <w:rPr>
          <w:rFonts w:asciiTheme="minorHAnsi" w:hAnsiTheme="minorHAnsi"/>
          <w:sz w:val="22"/>
          <w:szCs w:val="22"/>
        </w:rPr>
      </w:pPr>
      <w:r w:rsidRPr="000C621F">
        <w:rPr>
          <w:rFonts w:asciiTheme="minorHAnsi" w:hAnsiTheme="minorHAnsi"/>
          <w:sz w:val="22"/>
          <w:szCs w:val="22"/>
        </w:rPr>
        <w:t xml:space="preserve">Website:  </w:t>
      </w:r>
      <w:hyperlink r:id="rId10" w:history="1">
        <w:r w:rsidRPr="000C621F">
          <w:rPr>
            <w:rStyle w:val="Hyperlink"/>
            <w:rFonts w:asciiTheme="minorHAnsi" w:hAnsiTheme="minorHAnsi"/>
            <w:sz w:val="22"/>
            <w:szCs w:val="22"/>
          </w:rPr>
          <w:t>www.raisingchildren.net.au</w:t>
        </w:r>
      </w:hyperlink>
    </w:p>
    <w:p w14:paraId="74329A05" w14:textId="77777777" w:rsidR="00436B4E" w:rsidRDefault="00436B4E" w:rsidP="00436B4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 Search:  “Autism Spectrum Disorder” for further information</w:t>
      </w:r>
    </w:p>
    <w:p w14:paraId="544BA594" w14:textId="77777777" w:rsidR="00436B4E" w:rsidRDefault="00436B4E" w:rsidP="00436B4E">
      <w:pPr>
        <w:rPr>
          <w:rFonts w:asciiTheme="minorHAnsi" w:hAnsiTheme="minorHAnsi"/>
          <w:b/>
          <w:color w:val="0070C0"/>
          <w:sz w:val="22"/>
          <w:szCs w:val="22"/>
        </w:rPr>
      </w:pPr>
    </w:p>
    <w:p w14:paraId="751C1107" w14:textId="77777777" w:rsidR="00436B4E" w:rsidRDefault="00436B4E" w:rsidP="00436B4E">
      <w:pPr>
        <w:rPr>
          <w:rFonts w:asciiTheme="minorHAnsi" w:hAnsiTheme="minorHAnsi"/>
          <w:szCs w:val="24"/>
        </w:rPr>
      </w:pPr>
    </w:p>
    <w:p w14:paraId="50C639D2" w14:textId="77777777" w:rsidR="00436B4E" w:rsidRDefault="00436B4E" w:rsidP="00436B4E">
      <w:pPr>
        <w:spacing w:after="120"/>
        <w:rPr>
          <w:rFonts w:asciiTheme="minorHAnsi" w:hAnsiTheme="minorHAnsi"/>
          <w:b/>
          <w:bCs/>
          <w:szCs w:val="24"/>
        </w:rPr>
      </w:pPr>
      <w:r w:rsidRPr="000C5B8F">
        <w:rPr>
          <w:rFonts w:asciiTheme="minorHAnsi" w:hAnsiTheme="minorHAnsi"/>
          <w:b/>
          <w:bCs/>
          <w:sz w:val="28"/>
          <w:szCs w:val="28"/>
        </w:rPr>
        <w:t>ASD Transition Statement</w:t>
      </w:r>
      <w:r>
        <w:rPr>
          <w:rFonts w:asciiTheme="minorHAnsi" w:hAnsiTheme="minorHAnsi"/>
          <w:b/>
          <w:bCs/>
          <w:sz w:val="28"/>
          <w:szCs w:val="28"/>
        </w:rPr>
        <w:t>s</w:t>
      </w:r>
      <w:r w:rsidRPr="000C5B8F">
        <w:rPr>
          <w:rFonts w:asciiTheme="minorHAnsi" w:hAnsiTheme="minorHAnsi"/>
          <w:b/>
          <w:bCs/>
          <w:szCs w:val="24"/>
        </w:rPr>
        <w:t xml:space="preserve"> </w:t>
      </w:r>
    </w:p>
    <w:p w14:paraId="5FA505ED" w14:textId="77777777" w:rsidR="00436B4E" w:rsidRPr="00E2782F" w:rsidRDefault="00436B4E" w:rsidP="00436B4E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E2782F">
        <w:rPr>
          <w:rFonts w:asciiTheme="minorHAnsi" w:hAnsiTheme="minorHAnsi" w:cstheme="minorHAnsi"/>
          <w:bCs/>
          <w:sz w:val="22"/>
          <w:szCs w:val="22"/>
        </w:rPr>
        <w:t xml:space="preserve">This ‘ASDs Transition Learning &amp; Development Statement’ was developed to supplement the DEECD ‘Transition: Positive Start to School Learning and Development Statement’. This additional information assists parents and professionals to have a shared understanding of the child’s symptoms of ASD, profile of abilities and how these impact upon him/her. It includes a summary of previous assessments and reports. It also provides information on the student’s learning profile and what teaching and management strategies are currently the most successful.  </w:t>
      </w:r>
    </w:p>
    <w:p w14:paraId="58E150BA" w14:textId="77777777" w:rsidR="00436B4E" w:rsidRDefault="00436B4E" w:rsidP="00436B4E">
      <w:pPr>
        <w:rPr>
          <w:rFonts w:asciiTheme="minorHAnsi" w:hAnsiTheme="minorHAnsi" w:cstheme="minorHAnsi"/>
          <w:sz w:val="22"/>
          <w:szCs w:val="22"/>
        </w:rPr>
      </w:pPr>
      <w:hyperlink r:id="rId11" w:history="1">
        <w:r w:rsidRPr="005850CB">
          <w:rPr>
            <w:rStyle w:val="Hyperlink"/>
            <w:rFonts w:asciiTheme="minorHAnsi" w:hAnsiTheme="minorHAnsi" w:cstheme="minorHAnsi"/>
            <w:sz w:val="22"/>
            <w:szCs w:val="22"/>
          </w:rPr>
          <w:t>http://www.med.monash.edu.au/assets/docs/scs/psychiatry/asds-transition-statement.pdf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E2E488" w14:textId="77777777" w:rsidR="00436B4E" w:rsidRPr="00E2782F" w:rsidRDefault="00436B4E" w:rsidP="00436B4E">
      <w:pPr>
        <w:rPr>
          <w:rStyle w:val="Hyperlink"/>
          <w:rFonts w:asciiTheme="minorHAnsi" w:hAnsiTheme="minorHAnsi" w:cstheme="minorHAnsi"/>
          <w:b/>
          <w:sz w:val="22"/>
          <w:szCs w:val="22"/>
        </w:rPr>
      </w:pPr>
    </w:p>
    <w:p w14:paraId="59662400" w14:textId="77777777" w:rsidR="00436B4E" w:rsidRDefault="00436B4E" w:rsidP="00436B4E">
      <w:pPr>
        <w:spacing w:after="12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Yellow LadyBugs </w:t>
      </w:r>
    </w:p>
    <w:p w14:paraId="3E7FF1BC" w14:textId="77777777" w:rsidR="00436B4E" w:rsidRPr="00E42E30" w:rsidRDefault="00436B4E" w:rsidP="00436B4E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E42E30">
        <w:rPr>
          <w:rFonts w:asciiTheme="minorHAnsi" w:hAnsiTheme="minorHAnsi" w:cstheme="minorHAnsi"/>
          <w:sz w:val="22"/>
          <w:szCs w:val="22"/>
        </w:rPr>
        <w:t>Yellow Ladybugs is dedicated to the happiness, success and celebration of autistic girls and women</w:t>
      </w:r>
      <w:r w:rsidRPr="0082588D">
        <w:rPr>
          <w:rFonts w:asciiTheme="minorHAnsi" w:hAnsiTheme="minorHAnsi" w:cstheme="minorHAnsi"/>
          <w:sz w:val="22"/>
          <w:szCs w:val="22"/>
        </w:rPr>
        <w:t>.  Yellow Ladybugs is a volunteer community group who proudly create social events, similar to birthday parties, where girls can come together and have the opportunity to meet and bond over their similar journey.</w:t>
      </w:r>
      <w:r>
        <w:rPr>
          <w:rFonts w:asciiTheme="minorHAnsi" w:hAnsiTheme="minorHAnsi" w:cstheme="minorHAnsi"/>
          <w:sz w:val="22"/>
          <w:szCs w:val="22"/>
        </w:rPr>
        <w:t xml:space="preserve">  They have a website (link below) and also a Facebook page.</w:t>
      </w:r>
    </w:p>
    <w:p w14:paraId="4D699C0D" w14:textId="77777777" w:rsidR="00436B4E" w:rsidRDefault="00436B4E" w:rsidP="00436B4E">
      <w:pPr>
        <w:rPr>
          <w:rFonts w:asciiTheme="minorHAnsi" w:hAnsiTheme="minorHAnsi"/>
          <w:b/>
          <w:bCs/>
          <w:szCs w:val="24"/>
        </w:rPr>
      </w:pPr>
      <w:r w:rsidRPr="0082588D">
        <w:rPr>
          <w:rFonts w:asciiTheme="minorHAnsi" w:hAnsiTheme="minorHAnsi"/>
          <w:bCs/>
          <w:szCs w:val="24"/>
        </w:rPr>
        <w:t>Website</w:t>
      </w:r>
      <w:r>
        <w:rPr>
          <w:rFonts w:asciiTheme="minorHAnsi" w:hAnsiTheme="minorHAnsi"/>
          <w:b/>
          <w:bCs/>
          <w:szCs w:val="24"/>
        </w:rPr>
        <w:t xml:space="preserve"> - </w:t>
      </w:r>
      <w:hyperlink r:id="rId12" w:history="1">
        <w:r w:rsidRPr="00AE49A5">
          <w:rPr>
            <w:rStyle w:val="Hyperlink"/>
            <w:rFonts w:asciiTheme="minorHAnsi" w:hAnsiTheme="minorHAnsi"/>
            <w:szCs w:val="24"/>
          </w:rPr>
          <w:t>https://www.yellowladybugs.com.au/</w:t>
        </w:r>
      </w:hyperlink>
    </w:p>
    <w:p w14:paraId="679487FF" w14:textId="77777777" w:rsidR="00436B4E" w:rsidRDefault="00436B4E" w:rsidP="00436B4E">
      <w:pPr>
        <w:rPr>
          <w:rFonts w:asciiTheme="minorHAnsi" w:hAnsiTheme="minorHAnsi"/>
          <w:b/>
          <w:bCs/>
          <w:szCs w:val="24"/>
        </w:rPr>
      </w:pPr>
    </w:p>
    <w:p w14:paraId="48322358" w14:textId="77777777" w:rsidR="00436B4E" w:rsidRPr="0082588D" w:rsidRDefault="00436B4E" w:rsidP="00436B4E">
      <w:pPr>
        <w:spacing w:after="120"/>
        <w:rPr>
          <w:rFonts w:asciiTheme="minorHAnsi" w:hAnsiTheme="minorHAnsi"/>
          <w:b/>
          <w:bCs/>
          <w:sz w:val="28"/>
          <w:szCs w:val="28"/>
        </w:rPr>
      </w:pPr>
      <w:r w:rsidRPr="0082588D">
        <w:rPr>
          <w:rFonts w:asciiTheme="minorHAnsi" w:hAnsiTheme="minorHAnsi"/>
          <w:b/>
          <w:bCs/>
          <w:sz w:val="28"/>
          <w:szCs w:val="28"/>
        </w:rPr>
        <w:t>Resources</w:t>
      </w:r>
      <w:r>
        <w:rPr>
          <w:rFonts w:asciiTheme="minorHAnsi" w:hAnsiTheme="minorHAnsi"/>
          <w:b/>
          <w:bCs/>
          <w:sz w:val="28"/>
          <w:szCs w:val="28"/>
        </w:rPr>
        <w:t>:</w:t>
      </w:r>
    </w:p>
    <w:p w14:paraId="4682BB6A" w14:textId="77777777" w:rsidR="00436B4E" w:rsidRDefault="00436B4E" w:rsidP="00436B4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Sensory Tools</w:t>
      </w:r>
    </w:p>
    <w:p w14:paraId="205CA02F" w14:textId="77777777" w:rsidR="00436B4E" w:rsidRPr="00433A65" w:rsidRDefault="00436B4E" w:rsidP="00436B4E">
      <w:pPr>
        <w:rPr>
          <w:rFonts w:asciiTheme="minorHAnsi" w:hAnsiTheme="minorHAnsi" w:cstheme="minorHAnsi"/>
          <w:b/>
          <w:sz w:val="22"/>
          <w:szCs w:val="22"/>
        </w:rPr>
      </w:pPr>
      <w:r w:rsidRPr="00E2782F">
        <w:rPr>
          <w:rStyle w:val="Strong"/>
          <w:rFonts w:asciiTheme="minorHAnsi" w:eastAsiaTheme="majorEastAsia" w:hAnsiTheme="minorHAnsi" w:cstheme="minorHAnsi"/>
          <w:b w:val="0"/>
          <w:sz w:val="22"/>
          <w:szCs w:val="22"/>
        </w:rPr>
        <w:t>Sensory Tools</w:t>
      </w:r>
      <w:r w:rsidRPr="00433A65">
        <w:rPr>
          <w:rFonts w:asciiTheme="minorHAnsi" w:hAnsiTheme="minorHAnsi" w:cstheme="minorHAnsi"/>
          <w:sz w:val="22"/>
          <w:szCs w:val="22"/>
        </w:rPr>
        <w:t xml:space="preserve"> offers leading-edge treatment courses and products that specifically address issues associated with </w:t>
      </w:r>
      <w:r w:rsidRPr="00E2782F">
        <w:rPr>
          <w:rStyle w:val="Strong"/>
          <w:rFonts w:asciiTheme="minorHAnsi" w:eastAsiaTheme="majorEastAsia" w:hAnsiTheme="minorHAnsi" w:cstheme="minorHAnsi"/>
          <w:b w:val="0"/>
          <w:sz w:val="22"/>
          <w:szCs w:val="22"/>
        </w:rPr>
        <w:t>Sensory</w:t>
      </w:r>
      <w:r w:rsidRPr="00433A65">
        <w:rPr>
          <w:rFonts w:asciiTheme="minorHAnsi" w:hAnsiTheme="minorHAnsi" w:cstheme="minorHAnsi"/>
          <w:sz w:val="22"/>
          <w:szCs w:val="22"/>
        </w:rPr>
        <w:t xml:space="preserve"> Processing, Autism, Asperger’s, ADHD</w:t>
      </w:r>
      <w:r w:rsidRPr="00433A65">
        <w:rPr>
          <w:rFonts w:asciiTheme="minorHAnsi" w:hAnsiTheme="minorHAnsi" w:cstheme="minorHAnsi"/>
          <w:sz w:val="22"/>
          <w:szCs w:val="22"/>
          <w:lang w:val="en" w:eastAsia="en-AU"/>
        </w:rPr>
        <w:t>.</w:t>
      </w:r>
    </w:p>
    <w:p w14:paraId="1C79FA47" w14:textId="77777777" w:rsidR="00436B4E" w:rsidRDefault="00436B4E" w:rsidP="00436B4E">
      <w:pPr>
        <w:rPr>
          <w:rFonts w:asciiTheme="minorHAnsi" w:hAnsiTheme="minorHAnsi" w:cstheme="minorHAnsi"/>
          <w:b/>
          <w:sz w:val="22"/>
          <w:szCs w:val="22"/>
        </w:rPr>
      </w:pPr>
      <w:hyperlink r:id="rId13" w:history="1">
        <w:r w:rsidRPr="00277610">
          <w:rPr>
            <w:rStyle w:val="Hyperlink"/>
            <w:rFonts w:asciiTheme="minorHAnsi" w:hAnsiTheme="minorHAnsi" w:cstheme="minorHAnsi"/>
            <w:sz w:val="22"/>
            <w:szCs w:val="22"/>
          </w:rPr>
          <w:t>https://sensorytools.net/</w:t>
        </w:r>
      </w:hyperlink>
    </w:p>
    <w:p w14:paraId="0E83290C" w14:textId="77777777" w:rsidR="00436B4E" w:rsidRDefault="00436B4E" w:rsidP="00436B4E">
      <w:pPr>
        <w:spacing w:after="120"/>
        <w:rPr>
          <w:rFonts w:asciiTheme="minorHAnsi" w:hAnsiTheme="minorHAnsi"/>
          <w:b/>
          <w:bCs/>
          <w:sz w:val="22"/>
          <w:szCs w:val="22"/>
        </w:rPr>
      </w:pPr>
    </w:p>
    <w:p w14:paraId="58CA6E20" w14:textId="77777777" w:rsidR="00436B4E" w:rsidRPr="0082588D" w:rsidRDefault="00436B4E" w:rsidP="00436B4E">
      <w:pPr>
        <w:rPr>
          <w:rStyle w:val="Hyperlink"/>
          <w:rFonts w:asciiTheme="minorHAnsi" w:hAnsiTheme="minorHAnsi"/>
          <w:b/>
          <w:sz w:val="22"/>
          <w:szCs w:val="22"/>
        </w:rPr>
      </w:pPr>
      <w:r w:rsidRPr="0082588D">
        <w:rPr>
          <w:rStyle w:val="Hyperlink"/>
          <w:rFonts w:asciiTheme="minorHAnsi" w:hAnsiTheme="minorHAnsi"/>
          <w:b/>
          <w:sz w:val="22"/>
          <w:szCs w:val="22"/>
        </w:rPr>
        <w:t>Sensory Oasis for Kids</w:t>
      </w:r>
    </w:p>
    <w:p w14:paraId="68EFA760" w14:textId="77777777" w:rsidR="00436B4E" w:rsidRPr="00433A65" w:rsidRDefault="00436B4E" w:rsidP="00436B4E">
      <w:pPr>
        <w:rPr>
          <w:rStyle w:val="Hyperlink"/>
          <w:rFonts w:asciiTheme="minorHAnsi" w:hAnsiTheme="minorHAnsi" w:cstheme="minorHAnsi"/>
          <w:b/>
          <w:sz w:val="22"/>
          <w:szCs w:val="22"/>
        </w:rPr>
      </w:pPr>
      <w:r w:rsidRPr="00E2782F">
        <w:rPr>
          <w:rStyle w:val="Strong"/>
          <w:rFonts w:asciiTheme="minorHAnsi" w:eastAsiaTheme="majorEastAsia" w:hAnsiTheme="minorHAnsi" w:cstheme="minorHAnsi"/>
          <w:b w:val="0"/>
          <w:sz w:val="22"/>
          <w:szCs w:val="22"/>
        </w:rPr>
        <w:t>Sensory</w:t>
      </w:r>
      <w:r w:rsidRPr="00433A65">
        <w:rPr>
          <w:rFonts w:asciiTheme="minorHAnsi" w:hAnsiTheme="minorHAnsi" w:cstheme="minorHAnsi"/>
          <w:sz w:val="22"/>
          <w:szCs w:val="22"/>
        </w:rPr>
        <w:t xml:space="preserve"> Products for Special </w:t>
      </w:r>
      <w:r w:rsidRPr="00E2782F">
        <w:rPr>
          <w:rStyle w:val="Strong"/>
          <w:rFonts w:asciiTheme="minorHAnsi" w:eastAsiaTheme="majorEastAsia" w:hAnsiTheme="minorHAnsi" w:cstheme="minorHAnsi"/>
          <w:b w:val="0"/>
          <w:sz w:val="22"/>
          <w:szCs w:val="22"/>
        </w:rPr>
        <w:t>Kids</w:t>
      </w:r>
      <w:r w:rsidRPr="00433A65">
        <w:rPr>
          <w:rFonts w:asciiTheme="minorHAnsi" w:hAnsiTheme="minorHAnsi" w:cstheme="minorHAnsi"/>
          <w:sz w:val="22"/>
          <w:szCs w:val="22"/>
        </w:rPr>
        <w:t xml:space="preserve"> with Special Needs Proudly Australian owned &amp; operated, </w:t>
      </w:r>
      <w:r w:rsidRPr="00E2782F">
        <w:rPr>
          <w:rStyle w:val="Strong"/>
          <w:rFonts w:asciiTheme="minorHAnsi" w:eastAsiaTheme="majorEastAsia" w:hAnsiTheme="minorHAnsi" w:cstheme="minorHAnsi"/>
          <w:b w:val="0"/>
          <w:sz w:val="22"/>
          <w:szCs w:val="22"/>
        </w:rPr>
        <w:t>Sensory Oasis for Kids</w:t>
      </w:r>
      <w:r w:rsidRPr="00433A65">
        <w:rPr>
          <w:rFonts w:asciiTheme="minorHAnsi" w:hAnsiTheme="minorHAnsi" w:cstheme="minorHAnsi"/>
          <w:sz w:val="22"/>
          <w:szCs w:val="22"/>
        </w:rPr>
        <w:t xml:space="preserve"> is a Melbourne-based online &amp; retail store run by a mum of three amazing Autistic boys.</w:t>
      </w:r>
    </w:p>
    <w:p w14:paraId="4CF50157" w14:textId="77777777" w:rsidR="00436B4E" w:rsidRPr="00236F3D" w:rsidRDefault="00436B4E" w:rsidP="00436B4E">
      <w:pPr>
        <w:rPr>
          <w:rFonts w:asciiTheme="minorHAnsi" w:hAnsiTheme="minorHAnsi" w:cstheme="minorHAnsi"/>
          <w:sz w:val="22"/>
          <w:szCs w:val="22"/>
        </w:rPr>
      </w:pPr>
      <w:hyperlink r:id="rId14" w:history="1">
        <w:r w:rsidRPr="00236F3D">
          <w:rPr>
            <w:rStyle w:val="Hyperlink"/>
            <w:rFonts w:asciiTheme="minorHAnsi" w:hAnsiTheme="minorHAnsi" w:cstheme="minorHAnsi"/>
            <w:sz w:val="22"/>
            <w:szCs w:val="22"/>
          </w:rPr>
          <w:t>https://www.sensoryoasisforkids.com.au/</w:t>
        </w:r>
      </w:hyperlink>
    </w:p>
    <w:p w14:paraId="35818514" w14:textId="7B8640A5" w:rsidR="00065C93" w:rsidRPr="00436B4E" w:rsidRDefault="00065C93" w:rsidP="00436B4E">
      <w:bookmarkStart w:id="0" w:name="_GoBack"/>
      <w:bookmarkEnd w:id="0"/>
    </w:p>
    <w:sectPr w:rsidR="00065C93" w:rsidRPr="00436B4E" w:rsidSect="00436B4E">
      <w:footerReference w:type="default" r:id="rId15"/>
      <w:pgSz w:w="11906" w:h="16838"/>
      <w:pgMar w:top="993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102D8" w14:textId="77777777" w:rsidR="005F2FCD" w:rsidRDefault="005F2FCD" w:rsidP="005F2FCD">
      <w:r>
        <w:separator/>
      </w:r>
    </w:p>
  </w:endnote>
  <w:endnote w:type="continuationSeparator" w:id="0">
    <w:p w14:paraId="664EA710" w14:textId="77777777" w:rsidR="005F2FCD" w:rsidRDefault="005F2FCD" w:rsidP="005F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88EB4" w14:textId="77777777" w:rsidR="005F2FCD" w:rsidRDefault="005F2FCD">
    <w:pPr>
      <w:pStyle w:val="Footer"/>
    </w:pPr>
    <w:r w:rsidRPr="00D01560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AC3C966" wp14:editId="64121AEE">
          <wp:simplePos x="0" y="0"/>
          <wp:positionH relativeFrom="column">
            <wp:posOffset>2118360</wp:posOffset>
          </wp:positionH>
          <wp:positionV relativeFrom="paragraph">
            <wp:posOffset>-198120</wp:posOffset>
          </wp:positionV>
          <wp:extent cx="1572473" cy="736600"/>
          <wp:effectExtent l="0" t="0" r="8890" b="6350"/>
          <wp:wrapNone/>
          <wp:docPr id="18" name="Picture 0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2473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9D98B" w14:textId="77777777" w:rsidR="005F2FCD" w:rsidRDefault="005F2FCD" w:rsidP="005F2FCD">
      <w:r>
        <w:separator/>
      </w:r>
    </w:p>
  </w:footnote>
  <w:footnote w:type="continuationSeparator" w:id="0">
    <w:p w14:paraId="0F029EE9" w14:textId="77777777" w:rsidR="005F2FCD" w:rsidRDefault="005F2FCD" w:rsidP="005F2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A7C"/>
    <w:multiLevelType w:val="hybridMultilevel"/>
    <w:tmpl w:val="312CE3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018CF"/>
    <w:multiLevelType w:val="multilevel"/>
    <w:tmpl w:val="E8A2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2D447B"/>
    <w:multiLevelType w:val="hybridMultilevel"/>
    <w:tmpl w:val="F1001C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3A16C8"/>
    <w:multiLevelType w:val="hybridMultilevel"/>
    <w:tmpl w:val="5E7AD9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22E30F74"/>
    <w:multiLevelType w:val="hybridMultilevel"/>
    <w:tmpl w:val="2F261CA8"/>
    <w:lvl w:ilvl="0" w:tplc="0060B304">
      <w:numFmt w:val="bullet"/>
      <w:lvlText w:val="-"/>
      <w:lvlJc w:val="left"/>
      <w:pPr>
        <w:ind w:left="1155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24702128"/>
    <w:multiLevelType w:val="hybridMultilevel"/>
    <w:tmpl w:val="46AA4416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76028B"/>
    <w:multiLevelType w:val="hybridMultilevel"/>
    <w:tmpl w:val="62EA3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F7BD0"/>
    <w:multiLevelType w:val="multilevel"/>
    <w:tmpl w:val="61741F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2A1158"/>
    <w:multiLevelType w:val="hybridMultilevel"/>
    <w:tmpl w:val="360CED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0C6FC9"/>
    <w:multiLevelType w:val="hybridMultilevel"/>
    <w:tmpl w:val="A3988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81C83"/>
    <w:multiLevelType w:val="multilevel"/>
    <w:tmpl w:val="EB6A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D968AF"/>
    <w:multiLevelType w:val="hybridMultilevel"/>
    <w:tmpl w:val="BE82126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A24CE4"/>
    <w:multiLevelType w:val="hybridMultilevel"/>
    <w:tmpl w:val="3CA4B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263D0"/>
    <w:multiLevelType w:val="hybridMultilevel"/>
    <w:tmpl w:val="D09215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F712B4"/>
    <w:multiLevelType w:val="hybridMultilevel"/>
    <w:tmpl w:val="BC64C926"/>
    <w:lvl w:ilvl="0" w:tplc="680288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A14A14"/>
    <w:multiLevelType w:val="hybridMultilevel"/>
    <w:tmpl w:val="6AC472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B0CE4"/>
    <w:multiLevelType w:val="hybridMultilevel"/>
    <w:tmpl w:val="7F6CDDC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75302"/>
    <w:multiLevelType w:val="hybridMultilevel"/>
    <w:tmpl w:val="8C7CF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B2EC2"/>
    <w:multiLevelType w:val="hybridMultilevel"/>
    <w:tmpl w:val="01AC763E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4"/>
  </w:num>
  <w:num w:numId="5">
    <w:abstractNumId w:val="11"/>
  </w:num>
  <w:num w:numId="6">
    <w:abstractNumId w:val="8"/>
  </w:num>
  <w:num w:numId="7">
    <w:abstractNumId w:val="2"/>
  </w:num>
  <w:num w:numId="8">
    <w:abstractNumId w:val="13"/>
  </w:num>
  <w:num w:numId="9">
    <w:abstractNumId w:val="9"/>
  </w:num>
  <w:num w:numId="10">
    <w:abstractNumId w:val="7"/>
  </w:num>
  <w:num w:numId="11">
    <w:abstractNumId w:val="3"/>
  </w:num>
  <w:num w:numId="12">
    <w:abstractNumId w:val="6"/>
  </w:num>
  <w:num w:numId="13">
    <w:abstractNumId w:val="12"/>
  </w:num>
  <w:num w:numId="14">
    <w:abstractNumId w:val="14"/>
  </w:num>
  <w:num w:numId="15">
    <w:abstractNumId w:val="16"/>
  </w:num>
  <w:num w:numId="16">
    <w:abstractNumId w:val="15"/>
  </w:num>
  <w:num w:numId="17">
    <w:abstractNumId w:val="5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CD"/>
    <w:rsid w:val="00065C93"/>
    <w:rsid w:val="000C2027"/>
    <w:rsid w:val="00436B4E"/>
    <w:rsid w:val="00505A80"/>
    <w:rsid w:val="00514582"/>
    <w:rsid w:val="005C109C"/>
    <w:rsid w:val="005E47BE"/>
    <w:rsid w:val="005F2FCD"/>
    <w:rsid w:val="00744E3A"/>
    <w:rsid w:val="007A5DC0"/>
    <w:rsid w:val="007B7081"/>
    <w:rsid w:val="00901F1C"/>
    <w:rsid w:val="00A21546"/>
    <w:rsid w:val="00B75C03"/>
    <w:rsid w:val="00C81A3F"/>
    <w:rsid w:val="00DE6DEB"/>
    <w:rsid w:val="00EA480C"/>
    <w:rsid w:val="00ED7550"/>
    <w:rsid w:val="00FC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613D9"/>
  <w15:chartTrackingRefBased/>
  <w15:docId w15:val="{ED61D24F-90E6-4200-904D-00793986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C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6D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E47BE"/>
    <w:pPr>
      <w:spacing w:before="100" w:beforeAutospacing="1" w:after="100" w:afterAutospacing="1"/>
      <w:outlineLvl w:val="2"/>
    </w:pPr>
    <w:rPr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FCD"/>
    <w:pPr>
      <w:ind w:left="720"/>
      <w:contextualSpacing/>
    </w:pPr>
    <w:rPr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5F2FC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2FCD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5F2F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F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2F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F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E47B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65C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itle">
    <w:name w:val="Title"/>
    <w:basedOn w:val="Normal"/>
    <w:link w:val="TitleChar"/>
    <w:qFormat/>
    <w:rsid w:val="00505A80"/>
    <w:pPr>
      <w:jc w:val="center"/>
    </w:pPr>
    <w:rPr>
      <w:rFonts w:ascii="Tahoma" w:hAnsi="Tahoma"/>
      <w:sz w:val="24"/>
      <w:lang w:val="en-AU" w:eastAsia="en-AU"/>
    </w:rPr>
  </w:style>
  <w:style w:type="character" w:customStyle="1" w:styleId="TitleChar">
    <w:name w:val="Title Char"/>
    <w:basedOn w:val="DefaultParagraphFont"/>
    <w:link w:val="Title"/>
    <w:rsid w:val="00505A80"/>
    <w:rPr>
      <w:rFonts w:ascii="Tahoma" w:eastAsia="Times New Roman" w:hAnsi="Tahoma" w:cs="Times New Roman"/>
      <w:sz w:val="24"/>
      <w:szCs w:val="20"/>
      <w:lang w:eastAsia="en-AU"/>
    </w:rPr>
  </w:style>
  <w:style w:type="paragraph" w:customStyle="1" w:styleId="Default">
    <w:name w:val="Default"/>
    <w:basedOn w:val="Normal"/>
    <w:rsid w:val="007A5DC0"/>
    <w:pPr>
      <w:autoSpaceDE w:val="0"/>
      <w:autoSpaceDN w:val="0"/>
    </w:pPr>
    <w:rPr>
      <w:rFonts w:ascii="Calibri" w:eastAsiaTheme="minorHAnsi" w:hAnsi="Calibri"/>
      <w:color w:val="000000"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6DE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Emphasis">
    <w:name w:val="Emphasis"/>
    <w:basedOn w:val="DefaultParagraphFont"/>
    <w:uiPriority w:val="20"/>
    <w:qFormat/>
    <w:rsid w:val="00DE6DEB"/>
    <w:rPr>
      <w:i/>
      <w:iCs/>
    </w:rPr>
  </w:style>
  <w:style w:type="character" w:styleId="Strong">
    <w:name w:val="Strong"/>
    <w:basedOn w:val="DefaultParagraphFont"/>
    <w:uiPriority w:val="22"/>
    <w:qFormat/>
    <w:rsid w:val="00436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maze.org.au" TargetMode="External"/><Relationship Id="rId13" Type="http://schemas.openxmlformats.org/officeDocument/2006/relationships/hyperlink" Target="https://sensorytools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ellowladybugs.com.a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.monash.edu.au/assets/docs/scs/psychiatry/asds-transition-statement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aisingchildren.net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e.org.au" TargetMode="External"/><Relationship Id="rId14" Type="http://schemas.openxmlformats.org/officeDocument/2006/relationships/hyperlink" Target="https://www.sensoryoasisforkids.com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74C68-2169-4786-B80D-FF14BB62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Lakin</dc:creator>
  <cp:keywords/>
  <dc:description/>
  <cp:lastModifiedBy>Janet Lakin</cp:lastModifiedBy>
  <cp:revision>2</cp:revision>
  <dcterms:created xsi:type="dcterms:W3CDTF">2019-01-17T00:11:00Z</dcterms:created>
  <dcterms:modified xsi:type="dcterms:W3CDTF">2019-01-17T00:11:00Z</dcterms:modified>
</cp:coreProperties>
</file>