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0FB1" w14:textId="77777777" w:rsidR="000852B9" w:rsidRPr="00955E2B" w:rsidRDefault="0076733A" w:rsidP="00955E2B">
      <w:pPr>
        <w:pStyle w:val="Headerspacerpara"/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2B">
        <w:rPr>
          <w:rFonts w:asciiTheme="minorHAnsi" w:hAnsiTheme="minorHAnsi" w:cstheme="minorHAnsi"/>
          <w:b/>
          <w:sz w:val="26"/>
          <w:szCs w:val="26"/>
        </w:rPr>
        <w:t>Terms &amp; Conditions</w:t>
      </w:r>
    </w:p>
    <w:p w14:paraId="39B3C0B5" w14:textId="77777777" w:rsidR="001A6524" w:rsidRPr="0090674C" w:rsidRDefault="005453F4" w:rsidP="0090674C">
      <w:pPr>
        <w:jc w:val="both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 xml:space="preserve">Wyndham City Council is offering grant funding of $5,000 (excl. GST) to </w:t>
      </w:r>
      <w:r w:rsidRPr="00322240">
        <w:rPr>
          <w:rFonts w:asciiTheme="minorHAnsi" w:hAnsiTheme="minorHAnsi" w:cstheme="minorHAnsi"/>
          <w:sz w:val="22"/>
          <w:szCs w:val="22"/>
        </w:rPr>
        <w:t xml:space="preserve">primary schools (including P-9, &amp; P-12) within the Wyndham Municipality </w:t>
      </w:r>
      <w:r w:rsidR="00E747FE" w:rsidRPr="00322240">
        <w:rPr>
          <w:rFonts w:asciiTheme="minorHAnsi" w:hAnsiTheme="minorHAnsi" w:cstheme="minorHAnsi"/>
          <w:sz w:val="22"/>
          <w:szCs w:val="22"/>
        </w:rPr>
        <w:t>to par</w:t>
      </w:r>
      <w:r w:rsidR="00D904B2" w:rsidRPr="00322240">
        <w:rPr>
          <w:rFonts w:asciiTheme="minorHAnsi" w:hAnsiTheme="minorHAnsi" w:cstheme="minorHAnsi"/>
          <w:sz w:val="22"/>
          <w:szCs w:val="22"/>
        </w:rPr>
        <w:t>ticipate in the Wyndham</w:t>
      </w:r>
      <w:r w:rsidR="00D904B2" w:rsidRPr="0090674C">
        <w:rPr>
          <w:rFonts w:asciiTheme="minorHAnsi" w:hAnsiTheme="minorHAnsi" w:cstheme="minorHAnsi"/>
          <w:sz w:val="22"/>
          <w:szCs w:val="22"/>
        </w:rPr>
        <w:t xml:space="preserve"> </w:t>
      </w:r>
      <w:r w:rsidR="00E747FE" w:rsidRPr="0090674C">
        <w:rPr>
          <w:rFonts w:asciiTheme="minorHAnsi" w:hAnsiTheme="minorHAnsi" w:cstheme="minorHAnsi"/>
          <w:sz w:val="22"/>
          <w:szCs w:val="22"/>
        </w:rPr>
        <w:t>Active Travel</w:t>
      </w:r>
      <w:r w:rsidR="00344E07" w:rsidRPr="009067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86849">
        <w:rPr>
          <w:rFonts w:asciiTheme="minorHAnsi" w:hAnsiTheme="minorHAnsi" w:cstheme="minorHAnsi"/>
          <w:sz w:val="22"/>
          <w:szCs w:val="22"/>
        </w:rPr>
        <w:t>T</w:t>
      </w:r>
      <w:r w:rsidRPr="0090674C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90674C">
        <w:rPr>
          <w:rFonts w:asciiTheme="minorHAnsi" w:hAnsiTheme="minorHAnsi" w:cstheme="minorHAnsi"/>
          <w:sz w:val="22"/>
          <w:szCs w:val="22"/>
        </w:rPr>
        <w:t xml:space="preserve"> </w:t>
      </w:r>
      <w:r w:rsidR="00344E07" w:rsidRPr="0090674C">
        <w:rPr>
          <w:rFonts w:asciiTheme="minorHAnsi" w:hAnsiTheme="minorHAnsi" w:cstheme="minorHAnsi"/>
          <w:sz w:val="22"/>
          <w:szCs w:val="22"/>
        </w:rPr>
        <w:t>School p</w:t>
      </w:r>
      <w:r w:rsidR="00E747FE" w:rsidRPr="0090674C">
        <w:rPr>
          <w:rFonts w:asciiTheme="minorHAnsi" w:hAnsiTheme="minorHAnsi" w:cstheme="minorHAnsi"/>
          <w:sz w:val="22"/>
          <w:szCs w:val="22"/>
        </w:rPr>
        <w:t>rogram</w:t>
      </w:r>
      <w:r w:rsidRPr="0090674C">
        <w:rPr>
          <w:rFonts w:asciiTheme="minorHAnsi" w:hAnsiTheme="minorHAnsi" w:cstheme="minorHAnsi"/>
          <w:sz w:val="22"/>
          <w:szCs w:val="22"/>
        </w:rPr>
        <w:t>.</w:t>
      </w:r>
    </w:p>
    <w:p w14:paraId="3FF4BD91" w14:textId="77777777" w:rsidR="00E747FE" w:rsidRPr="0090674C" w:rsidRDefault="00E747FE" w:rsidP="009067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9270A" w14:textId="77777777" w:rsidR="003A01D8" w:rsidRPr="0090674C" w:rsidRDefault="00E747FE" w:rsidP="0090674C">
      <w:pPr>
        <w:jc w:val="both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 xml:space="preserve">The Wyndham </w:t>
      </w:r>
      <w:r w:rsidR="00D904B2" w:rsidRPr="0090674C">
        <w:rPr>
          <w:rFonts w:asciiTheme="minorHAnsi" w:hAnsiTheme="minorHAnsi" w:cstheme="minorHAnsi"/>
          <w:sz w:val="22"/>
          <w:szCs w:val="22"/>
        </w:rPr>
        <w:t xml:space="preserve">Active Travel </w:t>
      </w:r>
      <w:proofErr w:type="gramStart"/>
      <w:r w:rsidR="005453F4" w:rsidRPr="0090674C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5453F4" w:rsidRPr="0090674C">
        <w:rPr>
          <w:rFonts w:asciiTheme="minorHAnsi" w:hAnsiTheme="minorHAnsi" w:cstheme="minorHAnsi"/>
          <w:sz w:val="22"/>
          <w:szCs w:val="22"/>
        </w:rPr>
        <w:t xml:space="preserve"> School</w:t>
      </w:r>
      <w:r w:rsidRPr="0090674C">
        <w:rPr>
          <w:rFonts w:asciiTheme="minorHAnsi" w:hAnsiTheme="minorHAnsi" w:cstheme="minorHAnsi"/>
          <w:sz w:val="22"/>
          <w:szCs w:val="22"/>
        </w:rPr>
        <w:t xml:space="preserve"> </w:t>
      </w:r>
      <w:r w:rsidR="00C70655" w:rsidRPr="0090674C">
        <w:rPr>
          <w:rFonts w:asciiTheme="minorHAnsi" w:hAnsiTheme="minorHAnsi" w:cstheme="minorHAnsi"/>
          <w:sz w:val="22"/>
          <w:szCs w:val="22"/>
        </w:rPr>
        <w:t>p</w:t>
      </w:r>
      <w:r w:rsidRPr="0090674C">
        <w:rPr>
          <w:rFonts w:asciiTheme="minorHAnsi" w:hAnsiTheme="minorHAnsi" w:cstheme="minorHAnsi"/>
          <w:sz w:val="22"/>
          <w:szCs w:val="22"/>
        </w:rPr>
        <w:t>rogram supports schools to reduce traffic congestion and increase walking</w:t>
      </w:r>
      <w:r w:rsidR="00625480" w:rsidRPr="0090674C">
        <w:rPr>
          <w:rFonts w:asciiTheme="minorHAnsi" w:hAnsiTheme="minorHAnsi" w:cstheme="minorHAnsi"/>
          <w:sz w:val="22"/>
          <w:szCs w:val="22"/>
        </w:rPr>
        <w:t>,</w:t>
      </w:r>
      <w:r w:rsidRPr="0090674C">
        <w:rPr>
          <w:rFonts w:asciiTheme="minorHAnsi" w:hAnsiTheme="minorHAnsi" w:cstheme="minorHAnsi"/>
          <w:sz w:val="22"/>
          <w:szCs w:val="22"/>
        </w:rPr>
        <w:t xml:space="preserve"> riding </w:t>
      </w:r>
      <w:r w:rsidR="00625480" w:rsidRPr="0090674C">
        <w:rPr>
          <w:rFonts w:asciiTheme="minorHAnsi" w:hAnsiTheme="minorHAnsi" w:cstheme="minorHAnsi"/>
          <w:sz w:val="22"/>
          <w:szCs w:val="22"/>
        </w:rPr>
        <w:t xml:space="preserve">and scooting </w:t>
      </w:r>
      <w:r w:rsidRPr="0090674C">
        <w:rPr>
          <w:rFonts w:asciiTheme="minorHAnsi" w:hAnsiTheme="minorHAnsi" w:cstheme="minorHAnsi"/>
          <w:sz w:val="22"/>
          <w:szCs w:val="22"/>
        </w:rPr>
        <w:t>to school by:</w:t>
      </w:r>
    </w:p>
    <w:p w14:paraId="7EFB696B" w14:textId="77777777" w:rsidR="003A01D8" w:rsidRPr="0090674C" w:rsidRDefault="00E747FE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 xml:space="preserve">partnering with Wyndham City to identify and </w:t>
      </w:r>
      <w:r w:rsidR="00625480" w:rsidRPr="0090674C">
        <w:rPr>
          <w:rFonts w:asciiTheme="minorHAnsi" w:hAnsiTheme="minorHAnsi" w:cstheme="minorHAnsi"/>
          <w:sz w:val="22"/>
          <w:szCs w:val="22"/>
        </w:rPr>
        <w:t>address</w:t>
      </w:r>
      <w:r w:rsidRPr="0090674C">
        <w:rPr>
          <w:rFonts w:asciiTheme="minorHAnsi" w:hAnsiTheme="minorHAnsi" w:cstheme="minorHAnsi"/>
          <w:sz w:val="22"/>
          <w:szCs w:val="22"/>
        </w:rPr>
        <w:t xml:space="preserve"> possible barriers to active travel</w:t>
      </w:r>
      <w:r w:rsidR="0090674C" w:rsidRPr="0090674C">
        <w:rPr>
          <w:rFonts w:asciiTheme="minorHAnsi" w:hAnsiTheme="minorHAnsi" w:cstheme="minorHAnsi"/>
          <w:sz w:val="22"/>
          <w:szCs w:val="22"/>
        </w:rPr>
        <w:t>, and</w:t>
      </w:r>
    </w:p>
    <w:p w14:paraId="0E083652" w14:textId="77777777" w:rsidR="00E747FE" w:rsidRPr="0090674C" w:rsidRDefault="00C70655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>providing</w:t>
      </w:r>
      <w:r w:rsidR="003A01D8" w:rsidRPr="0090674C">
        <w:rPr>
          <w:rFonts w:asciiTheme="minorHAnsi" w:hAnsiTheme="minorHAnsi" w:cstheme="minorHAnsi"/>
          <w:sz w:val="22"/>
          <w:szCs w:val="22"/>
        </w:rPr>
        <w:t xml:space="preserve"> $5,000 grant</w:t>
      </w:r>
      <w:r w:rsidRPr="0090674C">
        <w:rPr>
          <w:rFonts w:asciiTheme="minorHAnsi" w:hAnsiTheme="minorHAnsi" w:cstheme="minorHAnsi"/>
          <w:sz w:val="22"/>
          <w:szCs w:val="22"/>
        </w:rPr>
        <w:t>s</w:t>
      </w:r>
      <w:r w:rsidR="003A01D8" w:rsidRPr="0090674C">
        <w:rPr>
          <w:rFonts w:asciiTheme="minorHAnsi" w:hAnsiTheme="minorHAnsi" w:cstheme="minorHAnsi"/>
          <w:sz w:val="22"/>
          <w:szCs w:val="22"/>
        </w:rPr>
        <w:t xml:space="preserve"> </w:t>
      </w:r>
      <w:r w:rsidR="00E747FE" w:rsidRPr="0090674C">
        <w:rPr>
          <w:rFonts w:asciiTheme="minorHAnsi" w:hAnsiTheme="minorHAnsi" w:cstheme="minorHAnsi"/>
          <w:sz w:val="22"/>
          <w:szCs w:val="22"/>
        </w:rPr>
        <w:t xml:space="preserve">to develop and implement </w:t>
      </w:r>
      <w:r w:rsidR="00E747FE" w:rsidRPr="00322240">
        <w:rPr>
          <w:rFonts w:asciiTheme="minorHAnsi" w:hAnsiTheme="minorHAnsi" w:cstheme="minorHAnsi"/>
          <w:sz w:val="22"/>
          <w:szCs w:val="22"/>
        </w:rPr>
        <w:t xml:space="preserve">a </w:t>
      </w:r>
      <w:r w:rsidR="005453F4" w:rsidRPr="00322240">
        <w:rPr>
          <w:rFonts w:asciiTheme="minorHAnsi" w:hAnsiTheme="minorHAnsi" w:cstheme="minorHAnsi"/>
          <w:sz w:val="22"/>
          <w:szCs w:val="22"/>
        </w:rPr>
        <w:t xml:space="preserve">long-term </w:t>
      </w:r>
      <w:r w:rsidR="00E747FE" w:rsidRPr="00322240">
        <w:rPr>
          <w:rFonts w:asciiTheme="minorHAnsi" w:hAnsiTheme="minorHAnsi" w:cstheme="minorHAnsi"/>
          <w:sz w:val="22"/>
          <w:szCs w:val="22"/>
        </w:rPr>
        <w:t>School</w:t>
      </w:r>
      <w:r w:rsidR="00E747FE" w:rsidRPr="0090674C">
        <w:rPr>
          <w:rFonts w:asciiTheme="minorHAnsi" w:hAnsiTheme="minorHAnsi" w:cstheme="minorHAnsi"/>
          <w:sz w:val="22"/>
          <w:szCs w:val="22"/>
        </w:rPr>
        <w:t xml:space="preserve"> Travel Plan.</w:t>
      </w:r>
    </w:p>
    <w:p w14:paraId="6C18926C" w14:textId="77777777" w:rsidR="003720FE" w:rsidRPr="0090674C" w:rsidRDefault="003720FE" w:rsidP="0090674C">
      <w:pPr>
        <w:pStyle w:val="ListParagraph"/>
        <w:ind w:left="0"/>
        <w:contextualSpacing w:val="0"/>
        <w:rPr>
          <w:rFonts w:asciiTheme="minorHAnsi" w:eastAsia="MS Mincho" w:hAnsiTheme="minorHAnsi" w:cstheme="minorHAnsi"/>
          <w:b/>
          <w:szCs w:val="22"/>
          <w:lang w:val="en-AU"/>
        </w:rPr>
      </w:pPr>
    </w:p>
    <w:p w14:paraId="05B620A4" w14:textId="77777777" w:rsidR="003720FE" w:rsidRPr="00955E2B" w:rsidRDefault="003720FE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Who is eligible to participate? </w:t>
      </w:r>
    </w:p>
    <w:p w14:paraId="370EDA2B" w14:textId="77777777" w:rsidR="003720FE" w:rsidRPr="0090674C" w:rsidRDefault="003720FE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  <w:r w:rsidRPr="0090674C">
        <w:rPr>
          <w:rFonts w:asciiTheme="minorHAnsi" w:hAnsiTheme="minorHAnsi" w:cstheme="minorHAnsi"/>
          <w:szCs w:val="22"/>
        </w:rPr>
        <w:t xml:space="preserve">All </w:t>
      </w:r>
      <w:r w:rsidR="005453F4" w:rsidRPr="0090674C">
        <w:rPr>
          <w:rFonts w:asciiTheme="minorHAnsi" w:hAnsiTheme="minorHAnsi" w:cstheme="minorHAnsi"/>
          <w:szCs w:val="22"/>
        </w:rPr>
        <w:t xml:space="preserve">(private and government) primary </w:t>
      </w:r>
      <w:r w:rsidRPr="0090674C">
        <w:rPr>
          <w:rFonts w:asciiTheme="minorHAnsi" w:hAnsiTheme="minorHAnsi" w:cstheme="minorHAnsi"/>
          <w:szCs w:val="22"/>
        </w:rPr>
        <w:t>schools</w:t>
      </w:r>
      <w:r w:rsidR="005453F4" w:rsidRPr="0090674C">
        <w:rPr>
          <w:rFonts w:asciiTheme="minorHAnsi" w:hAnsiTheme="minorHAnsi" w:cstheme="minorHAnsi"/>
          <w:szCs w:val="22"/>
        </w:rPr>
        <w:t>, and colleges (P-9 &amp; P-12)</w:t>
      </w:r>
      <w:r w:rsidRPr="0090674C">
        <w:rPr>
          <w:rFonts w:asciiTheme="minorHAnsi" w:hAnsiTheme="minorHAnsi" w:cstheme="minorHAnsi"/>
          <w:szCs w:val="22"/>
        </w:rPr>
        <w:t xml:space="preserve"> in </w:t>
      </w:r>
      <w:r w:rsidR="005453F4" w:rsidRPr="0090674C">
        <w:rPr>
          <w:rFonts w:asciiTheme="minorHAnsi" w:hAnsiTheme="minorHAnsi" w:cstheme="minorHAnsi"/>
          <w:szCs w:val="22"/>
        </w:rPr>
        <w:t xml:space="preserve">the </w:t>
      </w:r>
      <w:r w:rsidRPr="0090674C">
        <w:rPr>
          <w:rFonts w:asciiTheme="minorHAnsi" w:hAnsiTheme="minorHAnsi" w:cstheme="minorHAnsi"/>
          <w:szCs w:val="22"/>
        </w:rPr>
        <w:t>Wyndham</w:t>
      </w:r>
      <w:r w:rsidR="005453F4" w:rsidRPr="0090674C">
        <w:rPr>
          <w:rFonts w:asciiTheme="minorHAnsi" w:hAnsiTheme="minorHAnsi" w:cstheme="minorHAnsi"/>
          <w:szCs w:val="22"/>
        </w:rPr>
        <w:t xml:space="preserve"> Municipality</w:t>
      </w:r>
      <w:r w:rsidRPr="0090674C">
        <w:rPr>
          <w:rFonts w:asciiTheme="minorHAnsi" w:hAnsiTheme="minorHAnsi" w:cstheme="minorHAnsi"/>
          <w:szCs w:val="22"/>
        </w:rPr>
        <w:t xml:space="preserve"> are eligible to participate. </w:t>
      </w:r>
    </w:p>
    <w:p w14:paraId="4FD46C00" w14:textId="77777777" w:rsidR="001A6524" w:rsidRPr="0090674C" w:rsidRDefault="001A6524" w:rsidP="009067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027AD" w14:textId="77777777" w:rsidR="001A6524" w:rsidRPr="00955E2B" w:rsidRDefault="003A01D8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How many schools can participate?</w:t>
      </w:r>
    </w:p>
    <w:p w14:paraId="6F3ECBFF" w14:textId="544E34A6" w:rsidR="0001360B" w:rsidRPr="0090674C" w:rsidRDefault="00322240" w:rsidP="009067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 to 4</w:t>
      </w:r>
      <w:r w:rsidR="003A01D8" w:rsidRPr="0090674C">
        <w:rPr>
          <w:rFonts w:asciiTheme="minorHAnsi" w:hAnsiTheme="minorHAnsi" w:cstheme="minorHAnsi"/>
          <w:sz w:val="22"/>
          <w:szCs w:val="22"/>
        </w:rPr>
        <w:t xml:space="preserve"> schools will be </w:t>
      </w:r>
      <w:r w:rsidR="00625480" w:rsidRPr="0090674C">
        <w:rPr>
          <w:rFonts w:asciiTheme="minorHAnsi" w:hAnsiTheme="minorHAnsi" w:cstheme="minorHAnsi"/>
          <w:sz w:val="22"/>
          <w:szCs w:val="22"/>
        </w:rPr>
        <w:t xml:space="preserve">selected </w:t>
      </w:r>
      <w:r w:rsidR="003A01D8" w:rsidRPr="0090674C">
        <w:rPr>
          <w:rFonts w:asciiTheme="minorHAnsi" w:hAnsiTheme="minorHAnsi" w:cstheme="minorHAnsi"/>
          <w:sz w:val="22"/>
          <w:szCs w:val="22"/>
        </w:rPr>
        <w:t>to participate in the pro</w:t>
      </w:r>
      <w:r w:rsidR="005453F4" w:rsidRPr="0090674C">
        <w:rPr>
          <w:rFonts w:asciiTheme="minorHAnsi" w:hAnsiTheme="minorHAnsi" w:cstheme="minorHAnsi"/>
          <w:sz w:val="22"/>
          <w:szCs w:val="22"/>
        </w:rPr>
        <w:t>gram in 2019</w:t>
      </w:r>
      <w:r w:rsidR="003A01D8" w:rsidRPr="0090674C">
        <w:rPr>
          <w:rFonts w:asciiTheme="minorHAnsi" w:hAnsiTheme="minorHAnsi" w:cstheme="minorHAnsi"/>
          <w:sz w:val="22"/>
          <w:szCs w:val="22"/>
        </w:rPr>
        <w:t xml:space="preserve">. </w:t>
      </w:r>
      <w:r w:rsidR="005453F4" w:rsidRPr="0090674C">
        <w:rPr>
          <w:rFonts w:asciiTheme="minorHAnsi" w:hAnsiTheme="minorHAnsi" w:cstheme="minorHAnsi"/>
          <w:sz w:val="22"/>
          <w:szCs w:val="22"/>
        </w:rPr>
        <w:t xml:space="preserve"> </w:t>
      </w:r>
      <w:r w:rsidR="003A01D8" w:rsidRPr="0090674C">
        <w:rPr>
          <w:rFonts w:asciiTheme="minorHAnsi" w:hAnsiTheme="minorHAnsi" w:cstheme="minorHAnsi"/>
          <w:sz w:val="22"/>
          <w:szCs w:val="22"/>
        </w:rPr>
        <w:t>These school</w:t>
      </w:r>
      <w:r w:rsidR="00540E5C" w:rsidRPr="0090674C">
        <w:rPr>
          <w:rFonts w:asciiTheme="minorHAnsi" w:hAnsiTheme="minorHAnsi" w:cstheme="minorHAnsi"/>
          <w:sz w:val="22"/>
          <w:szCs w:val="22"/>
        </w:rPr>
        <w:t>s</w:t>
      </w:r>
      <w:r w:rsidR="005453F4" w:rsidRPr="0090674C">
        <w:rPr>
          <w:rFonts w:asciiTheme="minorHAnsi" w:hAnsiTheme="minorHAnsi" w:cstheme="minorHAnsi"/>
          <w:sz w:val="22"/>
          <w:szCs w:val="22"/>
        </w:rPr>
        <w:t xml:space="preserve"> will join the </w:t>
      </w:r>
      <w:r w:rsidR="005453F4" w:rsidRPr="0096180F">
        <w:rPr>
          <w:rFonts w:asciiTheme="minorHAnsi" w:hAnsiTheme="minorHAnsi" w:cstheme="minorHAnsi"/>
          <w:sz w:val="22"/>
          <w:szCs w:val="22"/>
        </w:rPr>
        <w:t>1</w:t>
      </w:r>
      <w:r w:rsidR="0096180F" w:rsidRPr="0096180F">
        <w:rPr>
          <w:rFonts w:asciiTheme="minorHAnsi" w:hAnsiTheme="minorHAnsi" w:cstheme="minorHAnsi"/>
          <w:sz w:val="22"/>
          <w:szCs w:val="22"/>
        </w:rPr>
        <w:t>5</w:t>
      </w:r>
      <w:r w:rsidR="003A01D8" w:rsidRPr="0096180F">
        <w:rPr>
          <w:rFonts w:asciiTheme="minorHAnsi" w:hAnsiTheme="minorHAnsi" w:cstheme="minorHAnsi"/>
          <w:sz w:val="22"/>
          <w:szCs w:val="22"/>
        </w:rPr>
        <w:t xml:space="preserve"> schools</w:t>
      </w:r>
      <w:r w:rsidR="003A01D8" w:rsidRPr="0090674C">
        <w:rPr>
          <w:rFonts w:asciiTheme="minorHAnsi" w:hAnsiTheme="minorHAnsi" w:cstheme="minorHAnsi"/>
          <w:sz w:val="22"/>
          <w:szCs w:val="22"/>
        </w:rPr>
        <w:t xml:space="preserve"> who </w:t>
      </w:r>
      <w:r w:rsidR="005453F4" w:rsidRPr="0090674C">
        <w:rPr>
          <w:rFonts w:asciiTheme="minorHAnsi" w:hAnsiTheme="minorHAnsi" w:cstheme="minorHAnsi"/>
          <w:sz w:val="22"/>
          <w:szCs w:val="22"/>
        </w:rPr>
        <w:t>have been involved over the past 4 years</w:t>
      </w:r>
      <w:r w:rsidR="003A01D8" w:rsidRPr="0090674C">
        <w:rPr>
          <w:rFonts w:asciiTheme="minorHAnsi" w:hAnsiTheme="minorHAnsi" w:cstheme="minorHAnsi"/>
          <w:sz w:val="22"/>
          <w:szCs w:val="22"/>
        </w:rPr>
        <w:t>.</w:t>
      </w:r>
    </w:p>
    <w:p w14:paraId="5724DFA9" w14:textId="77777777" w:rsidR="006A2F47" w:rsidRPr="008C5CA6" w:rsidRDefault="006A2F47" w:rsidP="0090674C">
      <w:pPr>
        <w:rPr>
          <w:rFonts w:asciiTheme="minorHAnsi" w:hAnsiTheme="minorHAnsi" w:cstheme="minorHAnsi"/>
          <w:sz w:val="22"/>
          <w:szCs w:val="22"/>
        </w:rPr>
      </w:pPr>
    </w:p>
    <w:p w14:paraId="3CA53122" w14:textId="77777777" w:rsidR="00AF28B8" w:rsidRPr="00955E2B" w:rsidRDefault="00AF28B8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What are the </w:t>
      </w:r>
      <w:r w:rsidR="007945D5"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expected</w:t>
      </w: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 outcomes of participating in the program? </w:t>
      </w:r>
    </w:p>
    <w:p w14:paraId="285ABDEB" w14:textId="77777777" w:rsidR="00AF28B8" w:rsidRPr="0090674C" w:rsidRDefault="00AF28B8" w:rsidP="0090674C">
      <w:pPr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>The expected outcomes of this project are:</w:t>
      </w:r>
    </w:p>
    <w:p w14:paraId="3C34AEAC" w14:textId="77777777" w:rsidR="007945D5" w:rsidRPr="0090674C" w:rsidRDefault="00AF28B8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>Reduction in car usage</w:t>
      </w:r>
      <w:r w:rsidR="005453F4" w:rsidRPr="0090674C">
        <w:rPr>
          <w:rFonts w:asciiTheme="minorHAnsi" w:hAnsiTheme="minorHAnsi" w:cstheme="minorHAnsi"/>
          <w:sz w:val="22"/>
          <w:szCs w:val="22"/>
        </w:rPr>
        <w:t xml:space="preserve"> as a form of travel to and from school</w:t>
      </w:r>
      <w:r w:rsidRPr="0090674C">
        <w:rPr>
          <w:rFonts w:asciiTheme="minorHAnsi" w:hAnsiTheme="minorHAnsi" w:cstheme="minorHAnsi"/>
          <w:sz w:val="22"/>
          <w:szCs w:val="22"/>
        </w:rPr>
        <w:t>, and an increase in active travel to and from schools.</w:t>
      </w:r>
    </w:p>
    <w:p w14:paraId="4C1DCF34" w14:textId="77777777" w:rsidR="007945D5" w:rsidRPr="0090674C" w:rsidRDefault="00AF28B8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 xml:space="preserve">Improved </w:t>
      </w:r>
      <w:r w:rsidR="005453F4" w:rsidRPr="0090674C">
        <w:rPr>
          <w:rFonts w:asciiTheme="minorHAnsi" w:hAnsiTheme="minorHAnsi" w:cstheme="minorHAnsi"/>
          <w:sz w:val="22"/>
          <w:szCs w:val="22"/>
        </w:rPr>
        <w:t>perceptions of the safety of the students actively travelling to and from school.</w:t>
      </w:r>
    </w:p>
    <w:p w14:paraId="2EA2EC1D" w14:textId="77777777" w:rsidR="007945D5" w:rsidRPr="0090674C" w:rsidRDefault="00322240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Promote positive changes in driver </w:t>
      </w:r>
      <w:proofErr w:type="spellStart"/>
      <w:r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around the school</w:t>
      </w:r>
      <w:r w:rsidR="00A03928">
        <w:rPr>
          <w:rFonts w:asciiTheme="minorHAnsi" w:hAnsiTheme="minorHAnsi" w:cstheme="minorHAnsi"/>
          <w:sz w:val="22"/>
          <w:szCs w:val="22"/>
        </w:rPr>
        <w:t>.</w:t>
      </w:r>
    </w:p>
    <w:p w14:paraId="3B48CF6E" w14:textId="77777777" w:rsidR="00AF28B8" w:rsidRPr="0090674C" w:rsidRDefault="00AF28B8" w:rsidP="00955E2B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90674C">
        <w:rPr>
          <w:rFonts w:asciiTheme="minorHAnsi" w:hAnsiTheme="minorHAnsi" w:cstheme="minorHAnsi"/>
          <w:sz w:val="22"/>
          <w:szCs w:val="22"/>
        </w:rPr>
        <w:t>Increase</w:t>
      </w:r>
      <w:r w:rsidR="008F3487" w:rsidRPr="0090674C">
        <w:rPr>
          <w:rFonts w:asciiTheme="minorHAnsi" w:hAnsiTheme="minorHAnsi" w:cstheme="minorHAnsi"/>
          <w:sz w:val="22"/>
          <w:szCs w:val="22"/>
        </w:rPr>
        <w:t>d</w:t>
      </w:r>
      <w:r w:rsidRPr="0090674C">
        <w:rPr>
          <w:rFonts w:asciiTheme="minorHAnsi" w:hAnsiTheme="minorHAnsi" w:cstheme="minorHAnsi"/>
          <w:sz w:val="22"/>
          <w:szCs w:val="22"/>
        </w:rPr>
        <w:t xml:space="preserve"> understanding of ‘what works’ in increasing and supporting active travel in Wyndham.</w:t>
      </w:r>
    </w:p>
    <w:p w14:paraId="734A7FF5" w14:textId="77777777" w:rsidR="00AF28B8" w:rsidRPr="0090674C" w:rsidRDefault="00AF28B8" w:rsidP="0090674C">
      <w:pPr>
        <w:rPr>
          <w:rFonts w:asciiTheme="minorHAnsi" w:hAnsiTheme="minorHAnsi" w:cstheme="minorHAnsi"/>
          <w:b/>
          <w:sz w:val="22"/>
          <w:szCs w:val="22"/>
        </w:rPr>
      </w:pPr>
    </w:p>
    <w:p w14:paraId="0C1BC169" w14:textId="77777777" w:rsidR="003A01D8" w:rsidRPr="00955E2B" w:rsidRDefault="003A01D8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What are participating schools expected to do?</w:t>
      </w:r>
    </w:p>
    <w:p w14:paraId="1FD77FBC" w14:textId="4E4AD5DD" w:rsidR="00AF28B8" w:rsidRPr="008C5CA6" w:rsidRDefault="00AF28B8" w:rsidP="0090674C">
      <w:pPr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All schools selected to participate in the Wyndham Active Travel</w:t>
      </w:r>
      <w:r w:rsidR="0096180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6180F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B34301" w:rsidRPr="008C5CA6">
        <w:rPr>
          <w:rFonts w:asciiTheme="minorHAnsi" w:hAnsiTheme="minorHAnsi" w:cstheme="minorHAnsi"/>
          <w:sz w:val="22"/>
          <w:szCs w:val="22"/>
        </w:rPr>
        <w:t xml:space="preserve"> School</w:t>
      </w:r>
      <w:r w:rsidR="0096180F">
        <w:rPr>
          <w:rFonts w:asciiTheme="minorHAnsi" w:hAnsiTheme="minorHAnsi" w:cstheme="minorHAnsi"/>
          <w:sz w:val="22"/>
          <w:szCs w:val="22"/>
        </w:rPr>
        <w:t xml:space="preserve"> Grant</w:t>
      </w:r>
      <w:r w:rsidRPr="008C5CA6">
        <w:rPr>
          <w:rFonts w:asciiTheme="minorHAnsi" w:hAnsiTheme="minorHAnsi" w:cstheme="minorHAnsi"/>
          <w:sz w:val="22"/>
          <w:szCs w:val="22"/>
        </w:rPr>
        <w:t xml:space="preserve"> </w:t>
      </w:r>
      <w:r w:rsidR="0096180F">
        <w:rPr>
          <w:rFonts w:asciiTheme="minorHAnsi" w:hAnsiTheme="minorHAnsi" w:cstheme="minorHAnsi"/>
          <w:sz w:val="22"/>
          <w:szCs w:val="22"/>
        </w:rPr>
        <w:t>P</w:t>
      </w:r>
      <w:r w:rsidRPr="008C5CA6">
        <w:rPr>
          <w:rFonts w:asciiTheme="minorHAnsi" w:hAnsiTheme="minorHAnsi" w:cstheme="minorHAnsi"/>
          <w:sz w:val="22"/>
          <w:szCs w:val="22"/>
        </w:rPr>
        <w:t xml:space="preserve">rogram will be required to meet </w:t>
      </w:r>
      <w:r w:rsidR="00625480" w:rsidRPr="008C5CA6">
        <w:rPr>
          <w:rFonts w:asciiTheme="minorHAnsi" w:hAnsiTheme="minorHAnsi" w:cstheme="minorHAnsi"/>
          <w:sz w:val="22"/>
          <w:szCs w:val="22"/>
        </w:rPr>
        <w:t>the following terms and conditions</w:t>
      </w:r>
      <w:r w:rsidRPr="008C5CA6">
        <w:rPr>
          <w:rFonts w:asciiTheme="minorHAnsi" w:hAnsiTheme="minorHAnsi" w:cstheme="minorHAnsi"/>
          <w:sz w:val="22"/>
          <w:szCs w:val="22"/>
        </w:rPr>
        <w:t>.</w:t>
      </w:r>
    </w:p>
    <w:p w14:paraId="294C17AE" w14:textId="77777777" w:rsidR="00AF28B8" w:rsidRPr="006A64B2" w:rsidRDefault="00AF28B8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67353384" w14:textId="77777777" w:rsidR="00AF28B8" w:rsidRPr="006A64B2" w:rsidRDefault="00AF28B8" w:rsidP="0090674C">
      <w:pPr>
        <w:rPr>
          <w:rFonts w:asciiTheme="minorHAnsi" w:hAnsiTheme="minorHAnsi" w:cstheme="minorHAnsi"/>
          <w:b/>
          <w:sz w:val="22"/>
          <w:szCs w:val="22"/>
        </w:rPr>
      </w:pPr>
      <w:r w:rsidRPr="006A64B2">
        <w:rPr>
          <w:rFonts w:asciiTheme="minorHAnsi" w:hAnsiTheme="minorHAnsi" w:cstheme="minorHAnsi"/>
          <w:b/>
          <w:sz w:val="22"/>
          <w:szCs w:val="22"/>
        </w:rPr>
        <w:t xml:space="preserve">Schools will be </w:t>
      </w:r>
      <w:r w:rsidRPr="006A64B2">
        <w:rPr>
          <w:rFonts w:asciiTheme="minorHAnsi" w:hAnsiTheme="minorHAnsi" w:cstheme="minorHAnsi"/>
          <w:b/>
          <w:sz w:val="22"/>
          <w:szCs w:val="22"/>
          <w:u w:val="single"/>
        </w:rPr>
        <w:t>expected</w:t>
      </w:r>
      <w:r w:rsidRPr="006A64B2">
        <w:rPr>
          <w:rFonts w:asciiTheme="minorHAnsi" w:hAnsiTheme="minorHAnsi" w:cstheme="minorHAnsi"/>
          <w:b/>
          <w:sz w:val="22"/>
          <w:szCs w:val="22"/>
        </w:rPr>
        <w:t xml:space="preserve"> to:</w:t>
      </w:r>
    </w:p>
    <w:p w14:paraId="7F064FD4" w14:textId="77777777" w:rsidR="00AF28B8" w:rsidRPr="008C5CA6" w:rsidRDefault="00AF28B8" w:rsidP="00C77132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Meet with Council’s </w:t>
      </w:r>
      <w:r w:rsidR="00E00266" w:rsidRPr="008C5CA6">
        <w:rPr>
          <w:rFonts w:asciiTheme="minorHAnsi" w:hAnsiTheme="minorHAnsi" w:cstheme="minorHAnsi"/>
          <w:sz w:val="22"/>
          <w:szCs w:val="22"/>
        </w:rPr>
        <w:t>Sustainable Transport</w:t>
      </w:r>
      <w:r w:rsidRPr="008C5CA6">
        <w:rPr>
          <w:rFonts w:asciiTheme="minorHAnsi" w:hAnsiTheme="minorHAnsi" w:cstheme="minorHAnsi"/>
          <w:sz w:val="22"/>
          <w:szCs w:val="22"/>
        </w:rPr>
        <w:t xml:space="preserve"> Officer to discuss the program, following an invitation to participate – the </w:t>
      </w:r>
      <w:r w:rsidR="002B4CAD" w:rsidRPr="008C5CA6">
        <w:rPr>
          <w:rFonts w:asciiTheme="minorHAnsi" w:hAnsiTheme="minorHAnsi" w:cstheme="minorHAnsi"/>
          <w:sz w:val="22"/>
          <w:szCs w:val="22"/>
        </w:rPr>
        <w:t>Principal</w:t>
      </w:r>
      <w:r w:rsidRPr="008C5CA6">
        <w:rPr>
          <w:rFonts w:asciiTheme="minorHAnsi" w:hAnsiTheme="minorHAnsi" w:cstheme="minorHAnsi"/>
          <w:sz w:val="22"/>
          <w:szCs w:val="22"/>
        </w:rPr>
        <w:t xml:space="preserve"> and person who will </w:t>
      </w:r>
      <w:r w:rsidR="003720FE" w:rsidRPr="008C5CA6">
        <w:rPr>
          <w:rFonts w:asciiTheme="minorHAnsi" w:hAnsiTheme="minorHAnsi" w:cstheme="minorHAnsi"/>
          <w:sz w:val="22"/>
          <w:szCs w:val="22"/>
        </w:rPr>
        <w:t xml:space="preserve">lead this work must attend </w:t>
      </w:r>
      <w:r w:rsidR="00E00266" w:rsidRPr="008C5CA6">
        <w:rPr>
          <w:rFonts w:asciiTheme="minorHAnsi" w:hAnsiTheme="minorHAnsi" w:cstheme="minorHAnsi"/>
          <w:sz w:val="22"/>
          <w:szCs w:val="22"/>
        </w:rPr>
        <w:t xml:space="preserve">(Term 1, </w:t>
      </w:r>
      <w:r w:rsidR="00A86849" w:rsidRPr="0096180F">
        <w:rPr>
          <w:rFonts w:asciiTheme="minorHAnsi" w:hAnsiTheme="minorHAnsi" w:cstheme="minorHAnsi"/>
          <w:sz w:val="22"/>
          <w:szCs w:val="22"/>
        </w:rPr>
        <w:t>201</w:t>
      </w:r>
      <w:r w:rsidR="00A86849">
        <w:rPr>
          <w:rFonts w:asciiTheme="minorHAnsi" w:hAnsiTheme="minorHAnsi" w:cstheme="minorHAnsi"/>
          <w:sz w:val="22"/>
          <w:szCs w:val="22"/>
        </w:rPr>
        <w:t>9</w:t>
      </w:r>
      <w:r w:rsidR="002B4CAD" w:rsidRPr="008C5CA6">
        <w:rPr>
          <w:rFonts w:asciiTheme="minorHAnsi" w:hAnsiTheme="minorHAnsi" w:cstheme="minorHAnsi"/>
          <w:sz w:val="22"/>
          <w:szCs w:val="22"/>
        </w:rPr>
        <w:t>)</w:t>
      </w:r>
      <w:r w:rsidR="003720FE" w:rsidRPr="008C5CA6">
        <w:rPr>
          <w:rFonts w:asciiTheme="minorHAnsi" w:hAnsiTheme="minorHAnsi" w:cstheme="minorHAnsi"/>
          <w:sz w:val="22"/>
          <w:szCs w:val="22"/>
        </w:rPr>
        <w:t>.</w:t>
      </w:r>
    </w:p>
    <w:p w14:paraId="3031620A" w14:textId="77777777" w:rsidR="00625480" w:rsidRPr="008C5CA6" w:rsidRDefault="00625480" w:rsidP="00C77132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Nominate a lead representative from the school to liaise with Council</w:t>
      </w:r>
      <w:r w:rsidR="006A64B2">
        <w:rPr>
          <w:rFonts w:asciiTheme="minorHAnsi" w:hAnsiTheme="minorHAnsi" w:cstheme="minorHAnsi"/>
          <w:sz w:val="22"/>
          <w:szCs w:val="22"/>
        </w:rPr>
        <w:t>.</w:t>
      </w:r>
    </w:p>
    <w:p w14:paraId="718AF45E" w14:textId="0D30B64A" w:rsidR="0076733A" w:rsidRPr="008C5CA6" w:rsidRDefault="00AF28B8" w:rsidP="00C77132">
      <w:pPr>
        <w:numPr>
          <w:ilvl w:val="0"/>
          <w:numId w:val="4"/>
        </w:numPr>
        <w:spacing w:before="60"/>
        <w:ind w:left="709" w:hanging="352"/>
        <w:rPr>
          <w:rFonts w:ascii="Arial" w:hAnsi="Arial" w:cs="Arial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Enter into a Partnership Agreement with Council (Term 1, </w:t>
      </w:r>
      <w:r w:rsidRPr="0096180F">
        <w:rPr>
          <w:rFonts w:asciiTheme="minorHAnsi" w:hAnsiTheme="minorHAnsi" w:cstheme="minorHAnsi"/>
          <w:sz w:val="22"/>
          <w:szCs w:val="22"/>
        </w:rPr>
        <w:t>201</w:t>
      </w:r>
      <w:r w:rsidR="0096180F">
        <w:rPr>
          <w:rFonts w:asciiTheme="minorHAnsi" w:hAnsiTheme="minorHAnsi" w:cstheme="minorHAnsi"/>
          <w:sz w:val="22"/>
          <w:szCs w:val="22"/>
        </w:rPr>
        <w:t>9</w:t>
      </w:r>
      <w:r w:rsidRPr="008C5CA6">
        <w:rPr>
          <w:rFonts w:asciiTheme="minorHAnsi" w:hAnsiTheme="minorHAnsi" w:cstheme="minorHAnsi"/>
          <w:sz w:val="22"/>
          <w:szCs w:val="22"/>
        </w:rPr>
        <w:t>)</w:t>
      </w:r>
      <w:r w:rsidR="00822B36" w:rsidRPr="008C5CA6">
        <w:rPr>
          <w:rFonts w:asciiTheme="minorHAnsi" w:hAnsiTheme="minorHAnsi" w:cstheme="minorHAnsi"/>
          <w:sz w:val="22"/>
          <w:szCs w:val="22"/>
        </w:rPr>
        <w:t>.</w:t>
      </w:r>
    </w:p>
    <w:p w14:paraId="7ACDB913" w14:textId="77777777" w:rsidR="008C5CA6" w:rsidRPr="008C5CA6" w:rsidRDefault="008C5CA6" w:rsidP="00C77132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Take ownership </w:t>
      </w:r>
      <w:r w:rsidRPr="0096180F">
        <w:rPr>
          <w:rFonts w:asciiTheme="minorHAnsi" w:hAnsiTheme="minorHAnsi" w:cstheme="minorHAnsi"/>
          <w:sz w:val="22"/>
          <w:szCs w:val="22"/>
        </w:rPr>
        <w:t>of and promote the benefits of active travel</w:t>
      </w:r>
      <w:r w:rsidRPr="008C5CA6">
        <w:rPr>
          <w:rFonts w:asciiTheme="minorHAnsi" w:hAnsiTheme="minorHAnsi" w:cstheme="minorHAnsi"/>
          <w:sz w:val="22"/>
          <w:szCs w:val="22"/>
        </w:rPr>
        <w:t xml:space="preserve"> in their school community</w:t>
      </w:r>
      <w:r w:rsidR="006A64B2">
        <w:rPr>
          <w:rFonts w:asciiTheme="minorHAnsi" w:hAnsiTheme="minorHAnsi" w:cstheme="minorHAnsi"/>
          <w:sz w:val="22"/>
          <w:szCs w:val="22"/>
        </w:rPr>
        <w:t>.</w:t>
      </w:r>
    </w:p>
    <w:p w14:paraId="414202B7" w14:textId="77777777" w:rsidR="006A64B2" w:rsidRPr="0096180F" w:rsidRDefault="006A64B2" w:rsidP="00C77132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96180F">
        <w:rPr>
          <w:rFonts w:asciiTheme="minorHAnsi" w:hAnsiTheme="minorHAnsi" w:cstheme="minorHAnsi"/>
          <w:sz w:val="22"/>
          <w:szCs w:val="22"/>
        </w:rPr>
        <w:t>Participate in the Wyndham Active Travel Chatter Email Group.</w:t>
      </w:r>
    </w:p>
    <w:p w14:paraId="1C6F0737" w14:textId="77777777" w:rsidR="006A64B2" w:rsidRPr="0096180F" w:rsidRDefault="006A64B2" w:rsidP="00C77132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96180F">
        <w:rPr>
          <w:rFonts w:asciiTheme="minorHAnsi" w:hAnsiTheme="minorHAnsi" w:cstheme="minorHAnsi"/>
          <w:sz w:val="22"/>
          <w:szCs w:val="22"/>
        </w:rPr>
        <w:t>Have regular contact with Council’s Sustainable Transport Officer by email and at least one in-person meeting every term.</w:t>
      </w:r>
    </w:p>
    <w:p w14:paraId="6A748F90" w14:textId="1796F4BE" w:rsidR="00955E2B" w:rsidRPr="008C5CA6" w:rsidRDefault="00955E2B" w:rsidP="00955E2B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Be responsible for implementing an endorsed School Travel Plan (from </w:t>
      </w:r>
      <w:r w:rsidRPr="0096180F">
        <w:rPr>
          <w:rFonts w:asciiTheme="minorHAnsi" w:hAnsiTheme="minorHAnsi" w:cstheme="minorHAnsi"/>
          <w:sz w:val="22"/>
          <w:szCs w:val="22"/>
        </w:rPr>
        <w:t>201</w:t>
      </w:r>
      <w:r w:rsidR="0096180F">
        <w:rPr>
          <w:rFonts w:asciiTheme="minorHAnsi" w:hAnsiTheme="minorHAnsi" w:cstheme="minorHAnsi"/>
          <w:sz w:val="22"/>
          <w:szCs w:val="22"/>
        </w:rPr>
        <w:t>9</w:t>
      </w:r>
      <w:r w:rsidRPr="008C5CA6">
        <w:rPr>
          <w:rFonts w:asciiTheme="minorHAnsi" w:hAnsiTheme="minorHAnsi" w:cstheme="minorHAnsi"/>
          <w:sz w:val="22"/>
          <w:szCs w:val="22"/>
        </w:rPr>
        <w:t>).</w:t>
      </w:r>
    </w:p>
    <w:p w14:paraId="14B46533" w14:textId="77777777" w:rsidR="00955E2B" w:rsidRPr="00955E2B" w:rsidRDefault="00955E2B" w:rsidP="00AE4A6F">
      <w:pPr>
        <w:numPr>
          <w:ilvl w:val="0"/>
          <w:numId w:val="4"/>
        </w:numPr>
        <w:spacing w:before="6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955E2B">
        <w:rPr>
          <w:rFonts w:asciiTheme="minorHAnsi" w:hAnsiTheme="minorHAnsi" w:cstheme="minorHAnsi"/>
          <w:sz w:val="22"/>
          <w:szCs w:val="22"/>
        </w:rPr>
        <w:t>Participate in evaluations to inform future active travel opportunities for schools.</w:t>
      </w:r>
    </w:p>
    <w:p w14:paraId="679B1FDB" w14:textId="77777777" w:rsidR="00955E2B" w:rsidRDefault="00955E2B" w:rsidP="00955E2B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4521F597" w14:textId="77777777" w:rsidR="00955E2B" w:rsidRPr="006A64B2" w:rsidRDefault="00955E2B" w:rsidP="00955E2B">
      <w:pPr>
        <w:spacing w:before="60"/>
        <w:rPr>
          <w:rFonts w:asciiTheme="minorHAnsi" w:hAnsiTheme="minorHAnsi" w:cstheme="minorHAnsi"/>
          <w:sz w:val="22"/>
          <w:szCs w:val="22"/>
        </w:rPr>
        <w:sectPr w:rsidR="00955E2B" w:rsidRPr="006A64B2" w:rsidSect="00281BE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899" w:h="16838"/>
          <w:pgMar w:top="2410" w:right="851" w:bottom="1247" w:left="851" w:header="454" w:footer="347" w:gutter="0"/>
          <w:cols w:space="720"/>
          <w:titlePg/>
          <w:docGrid w:linePitch="326"/>
        </w:sectPr>
      </w:pPr>
    </w:p>
    <w:p w14:paraId="42D78450" w14:textId="77777777" w:rsidR="002B4CAD" w:rsidRPr="008C5CA6" w:rsidRDefault="002B4CAD" w:rsidP="0090674C">
      <w:pPr>
        <w:pStyle w:val="ListParagraph"/>
        <w:ind w:left="0"/>
        <w:contextualSpacing w:val="0"/>
        <w:rPr>
          <w:rFonts w:asciiTheme="minorHAnsi" w:hAnsiTheme="minorHAnsi" w:cstheme="minorHAnsi"/>
          <w:b/>
          <w:szCs w:val="22"/>
        </w:rPr>
      </w:pPr>
      <w:r w:rsidRPr="008C5CA6">
        <w:rPr>
          <w:rFonts w:asciiTheme="minorHAnsi" w:hAnsiTheme="minorHAnsi" w:cstheme="minorHAnsi"/>
          <w:b/>
          <w:szCs w:val="22"/>
        </w:rPr>
        <w:lastRenderedPageBreak/>
        <w:t xml:space="preserve">School </w:t>
      </w:r>
      <w:r w:rsidRPr="008C5CA6">
        <w:rPr>
          <w:rFonts w:asciiTheme="minorHAnsi" w:hAnsiTheme="minorHAnsi" w:cstheme="minorHAnsi"/>
          <w:b/>
          <w:szCs w:val="22"/>
          <w:u w:val="single"/>
        </w:rPr>
        <w:t>deliverables</w:t>
      </w:r>
      <w:r w:rsidRPr="008C5CA6">
        <w:rPr>
          <w:rFonts w:asciiTheme="minorHAnsi" w:hAnsiTheme="minorHAnsi" w:cstheme="minorHAnsi"/>
          <w:b/>
          <w:szCs w:val="22"/>
        </w:rPr>
        <w:t xml:space="preserve"> include:</w:t>
      </w:r>
    </w:p>
    <w:p w14:paraId="60FBBE76" w14:textId="7A2967C3" w:rsidR="002B4CAD" w:rsidRPr="008C5CA6" w:rsidRDefault="002B4CAD" w:rsidP="006E0577">
      <w:pPr>
        <w:numPr>
          <w:ilvl w:val="0"/>
          <w:numId w:val="4"/>
        </w:numPr>
        <w:ind w:left="709" w:hanging="349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Establish a </w:t>
      </w:r>
      <w:r w:rsidR="00A03928">
        <w:rPr>
          <w:rFonts w:asciiTheme="minorHAnsi" w:hAnsiTheme="minorHAnsi" w:cstheme="minorHAnsi"/>
          <w:sz w:val="22"/>
          <w:szCs w:val="22"/>
        </w:rPr>
        <w:t>school support/working group</w:t>
      </w:r>
      <w:r w:rsidRPr="008C5CA6">
        <w:rPr>
          <w:rFonts w:asciiTheme="minorHAnsi" w:hAnsiTheme="minorHAnsi" w:cstheme="minorHAnsi"/>
          <w:sz w:val="22"/>
          <w:szCs w:val="22"/>
        </w:rPr>
        <w:t xml:space="preserve"> (Term 1, 201</w:t>
      </w:r>
      <w:r w:rsidR="0096180F">
        <w:rPr>
          <w:rFonts w:asciiTheme="minorHAnsi" w:hAnsiTheme="minorHAnsi" w:cstheme="minorHAnsi"/>
          <w:sz w:val="22"/>
          <w:szCs w:val="22"/>
        </w:rPr>
        <w:t>9</w:t>
      </w:r>
      <w:r w:rsidRPr="008C5CA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4C6A70F" w14:textId="0B577B4B" w:rsidR="002B4CAD" w:rsidRPr="008C5CA6" w:rsidRDefault="00C70655" w:rsidP="006E0577">
      <w:pPr>
        <w:numPr>
          <w:ilvl w:val="0"/>
          <w:numId w:val="4"/>
        </w:numPr>
        <w:ind w:left="709" w:hanging="349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Develop </w:t>
      </w:r>
      <w:r w:rsidR="00FC70D8" w:rsidRPr="008C5CA6">
        <w:rPr>
          <w:rFonts w:asciiTheme="minorHAnsi" w:hAnsiTheme="minorHAnsi" w:cstheme="minorHAnsi"/>
          <w:sz w:val="22"/>
          <w:szCs w:val="22"/>
        </w:rPr>
        <w:t xml:space="preserve">and submit </w:t>
      </w:r>
      <w:r w:rsidRPr="008C5CA6">
        <w:rPr>
          <w:rFonts w:asciiTheme="minorHAnsi" w:hAnsiTheme="minorHAnsi" w:cstheme="minorHAnsi"/>
          <w:sz w:val="22"/>
          <w:szCs w:val="22"/>
        </w:rPr>
        <w:t xml:space="preserve">a </w:t>
      </w:r>
      <w:r w:rsidR="00526E41" w:rsidRPr="0096180F">
        <w:rPr>
          <w:rFonts w:asciiTheme="minorHAnsi" w:hAnsiTheme="minorHAnsi" w:cstheme="minorHAnsi"/>
          <w:sz w:val="22"/>
          <w:szCs w:val="22"/>
        </w:rPr>
        <w:t>draft</w:t>
      </w:r>
      <w:r w:rsidRPr="0096180F">
        <w:rPr>
          <w:rFonts w:asciiTheme="minorHAnsi" w:hAnsiTheme="minorHAnsi" w:cstheme="minorHAnsi"/>
          <w:sz w:val="22"/>
          <w:szCs w:val="22"/>
        </w:rPr>
        <w:t xml:space="preserve"> </w:t>
      </w:r>
      <w:r w:rsidR="00526E41" w:rsidRPr="0096180F">
        <w:rPr>
          <w:rFonts w:asciiTheme="minorHAnsi" w:hAnsiTheme="minorHAnsi" w:cstheme="minorHAnsi"/>
          <w:sz w:val="22"/>
          <w:szCs w:val="22"/>
        </w:rPr>
        <w:t xml:space="preserve">Active </w:t>
      </w:r>
      <w:r w:rsidRPr="0096180F">
        <w:rPr>
          <w:rFonts w:asciiTheme="minorHAnsi" w:hAnsiTheme="minorHAnsi" w:cstheme="minorHAnsi"/>
          <w:sz w:val="22"/>
          <w:szCs w:val="22"/>
        </w:rPr>
        <w:t>Travel</w:t>
      </w:r>
      <w:r w:rsidR="00A03928" w:rsidRPr="0096180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03928" w:rsidRPr="0096180F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A03928" w:rsidRPr="0096180F">
        <w:rPr>
          <w:rFonts w:asciiTheme="minorHAnsi" w:hAnsiTheme="minorHAnsi" w:cstheme="minorHAnsi"/>
          <w:sz w:val="22"/>
          <w:szCs w:val="22"/>
        </w:rPr>
        <w:t xml:space="preserve"> School</w:t>
      </w:r>
      <w:r w:rsidRPr="0096180F">
        <w:rPr>
          <w:rFonts w:asciiTheme="minorHAnsi" w:hAnsiTheme="minorHAnsi" w:cstheme="minorHAnsi"/>
          <w:sz w:val="22"/>
          <w:szCs w:val="22"/>
        </w:rPr>
        <w:t xml:space="preserve"> Plan</w:t>
      </w:r>
      <w:r w:rsidR="002B4CAD" w:rsidRPr="008C5CA6">
        <w:rPr>
          <w:rFonts w:asciiTheme="minorHAnsi" w:hAnsiTheme="minorHAnsi" w:cstheme="minorHAnsi"/>
          <w:sz w:val="22"/>
          <w:szCs w:val="22"/>
        </w:rPr>
        <w:t xml:space="preserve"> </w:t>
      </w:r>
      <w:r w:rsidR="00FC70D8" w:rsidRPr="008C5CA6">
        <w:rPr>
          <w:rFonts w:asciiTheme="minorHAnsi" w:hAnsiTheme="minorHAnsi" w:cstheme="minorHAnsi"/>
          <w:sz w:val="22"/>
          <w:szCs w:val="22"/>
        </w:rPr>
        <w:t xml:space="preserve">to Wyndham City </w:t>
      </w:r>
      <w:r w:rsidR="00CF4904" w:rsidRPr="008C5CA6">
        <w:rPr>
          <w:rFonts w:asciiTheme="minorHAnsi" w:hAnsiTheme="minorHAnsi" w:cstheme="minorHAnsi"/>
          <w:sz w:val="22"/>
          <w:szCs w:val="22"/>
        </w:rPr>
        <w:t xml:space="preserve">(by </w:t>
      </w:r>
      <w:r w:rsidR="00ED408D" w:rsidRPr="008C5CA6">
        <w:rPr>
          <w:rFonts w:asciiTheme="minorHAnsi" w:hAnsiTheme="minorHAnsi" w:cstheme="minorHAnsi"/>
          <w:sz w:val="22"/>
          <w:szCs w:val="22"/>
        </w:rPr>
        <w:t>the end of</w:t>
      </w:r>
      <w:r w:rsidR="00FC70D8" w:rsidRPr="008C5CA6">
        <w:rPr>
          <w:rFonts w:asciiTheme="minorHAnsi" w:hAnsiTheme="minorHAnsi" w:cstheme="minorHAnsi"/>
          <w:sz w:val="22"/>
          <w:szCs w:val="22"/>
        </w:rPr>
        <w:t xml:space="preserve"> </w:t>
      </w:r>
      <w:r w:rsidR="00526E41" w:rsidRPr="0096180F">
        <w:rPr>
          <w:rFonts w:asciiTheme="minorHAnsi" w:hAnsiTheme="minorHAnsi" w:cstheme="minorHAnsi"/>
          <w:sz w:val="22"/>
          <w:szCs w:val="22"/>
        </w:rPr>
        <w:t>Term 2, 201</w:t>
      </w:r>
      <w:r w:rsidR="0096180F" w:rsidRPr="0096180F">
        <w:rPr>
          <w:rFonts w:asciiTheme="minorHAnsi" w:hAnsiTheme="minorHAnsi" w:cstheme="minorHAnsi"/>
          <w:sz w:val="22"/>
          <w:szCs w:val="22"/>
        </w:rPr>
        <w:t>9</w:t>
      </w:r>
      <w:r w:rsidR="00526E41" w:rsidRPr="008C5CA6">
        <w:rPr>
          <w:rFonts w:asciiTheme="minorHAnsi" w:hAnsiTheme="minorHAnsi" w:cstheme="minorHAnsi"/>
          <w:sz w:val="22"/>
          <w:szCs w:val="22"/>
        </w:rPr>
        <w:t>) that identifies:</w:t>
      </w:r>
    </w:p>
    <w:p w14:paraId="4403BD65" w14:textId="77777777" w:rsidR="002B4CAD" w:rsidRPr="008C5CA6" w:rsidRDefault="00526E41" w:rsidP="006E057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c</w:t>
      </w:r>
      <w:r w:rsidR="00FC70D8" w:rsidRPr="008C5CA6">
        <w:rPr>
          <w:rFonts w:asciiTheme="minorHAnsi" w:hAnsiTheme="minorHAnsi" w:cstheme="minorHAnsi"/>
          <w:sz w:val="22"/>
          <w:szCs w:val="22"/>
        </w:rPr>
        <w:t xml:space="preserve">urrent and preferred </w:t>
      </w:r>
      <w:r w:rsidR="002B4CAD" w:rsidRPr="008C5CA6">
        <w:rPr>
          <w:rFonts w:asciiTheme="minorHAnsi" w:hAnsiTheme="minorHAnsi" w:cstheme="minorHAnsi"/>
          <w:sz w:val="22"/>
          <w:szCs w:val="22"/>
        </w:rPr>
        <w:t>travel methods of staff and students</w:t>
      </w:r>
    </w:p>
    <w:p w14:paraId="5E85A873" w14:textId="77777777" w:rsidR="002B4CAD" w:rsidRPr="008C5CA6" w:rsidRDefault="00C70655" w:rsidP="006E057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526E41" w:rsidRPr="008C5CA6">
        <w:rPr>
          <w:rFonts w:asciiTheme="minorHAnsi" w:hAnsiTheme="minorHAnsi" w:cstheme="minorHAnsi"/>
          <w:sz w:val="22"/>
          <w:szCs w:val="22"/>
        </w:rPr>
        <w:t>’s community</w:t>
      </w:r>
      <w:r w:rsidRPr="008C5CA6">
        <w:rPr>
          <w:rFonts w:asciiTheme="minorHAnsi" w:hAnsiTheme="minorHAnsi" w:cstheme="minorHAnsi"/>
          <w:sz w:val="22"/>
          <w:szCs w:val="22"/>
        </w:rPr>
        <w:t xml:space="preserve"> </w:t>
      </w:r>
      <w:r w:rsidR="00822B36" w:rsidRPr="008C5CA6">
        <w:rPr>
          <w:rFonts w:asciiTheme="minorHAnsi" w:hAnsiTheme="minorHAnsi" w:cstheme="minorHAnsi"/>
          <w:sz w:val="22"/>
          <w:szCs w:val="22"/>
        </w:rPr>
        <w:t>perceptions of active travel</w:t>
      </w:r>
    </w:p>
    <w:p w14:paraId="489C3F09" w14:textId="77777777" w:rsidR="00822B36" w:rsidRPr="008C5CA6" w:rsidRDefault="00822B36" w:rsidP="006E057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96180F">
        <w:rPr>
          <w:rFonts w:asciiTheme="minorHAnsi" w:hAnsiTheme="minorHAnsi" w:cstheme="minorHAnsi"/>
          <w:sz w:val="22"/>
          <w:szCs w:val="22"/>
        </w:rPr>
        <w:t xml:space="preserve">barriers </w:t>
      </w:r>
      <w:r w:rsidR="00526E41" w:rsidRPr="0096180F">
        <w:rPr>
          <w:rFonts w:asciiTheme="minorHAnsi" w:hAnsiTheme="minorHAnsi" w:cstheme="minorHAnsi"/>
          <w:sz w:val="22"/>
          <w:szCs w:val="22"/>
        </w:rPr>
        <w:t xml:space="preserve">and </w:t>
      </w:r>
      <w:r w:rsidRPr="0096180F">
        <w:rPr>
          <w:rFonts w:asciiTheme="minorHAnsi" w:hAnsiTheme="minorHAnsi" w:cstheme="minorHAnsi"/>
          <w:sz w:val="22"/>
          <w:szCs w:val="22"/>
        </w:rPr>
        <w:t xml:space="preserve">a range of </w:t>
      </w:r>
      <w:r w:rsidR="00C70655" w:rsidRPr="0096180F">
        <w:rPr>
          <w:rFonts w:asciiTheme="minorHAnsi" w:hAnsiTheme="minorHAnsi" w:cstheme="minorHAnsi"/>
          <w:sz w:val="22"/>
          <w:szCs w:val="22"/>
        </w:rPr>
        <w:t xml:space="preserve">school-appropriate </w:t>
      </w:r>
      <w:r w:rsidRPr="0096180F">
        <w:rPr>
          <w:rFonts w:asciiTheme="minorHAnsi" w:hAnsiTheme="minorHAnsi" w:cstheme="minorHAnsi"/>
          <w:sz w:val="22"/>
          <w:szCs w:val="22"/>
        </w:rPr>
        <w:t>strate</w:t>
      </w:r>
      <w:r w:rsidR="00B34301" w:rsidRPr="0096180F">
        <w:rPr>
          <w:rFonts w:asciiTheme="minorHAnsi" w:hAnsiTheme="minorHAnsi" w:cstheme="minorHAnsi"/>
          <w:sz w:val="22"/>
          <w:szCs w:val="22"/>
        </w:rPr>
        <w:t>gies to overcome these barriers</w:t>
      </w:r>
      <w:r w:rsidR="00526E41" w:rsidRPr="0096180F">
        <w:rPr>
          <w:rFonts w:asciiTheme="minorHAnsi" w:hAnsiTheme="minorHAnsi" w:cstheme="minorHAnsi"/>
          <w:sz w:val="22"/>
          <w:szCs w:val="22"/>
        </w:rPr>
        <w:t>;</w:t>
      </w:r>
      <w:r w:rsidR="00526E41" w:rsidRPr="008C5CA6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2D2B0E64" w14:textId="77777777" w:rsidR="00526E41" w:rsidRDefault="00A03928" w:rsidP="006E057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positive </w:t>
      </w:r>
      <w:proofErr w:type="spellStart"/>
      <w:r>
        <w:rPr>
          <w:rFonts w:asciiTheme="minorHAnsi" w:hAnsiTheme="minorHAnsi" w:cstheme="minorHAnsi"/>
          <w:sz w:val="22"/>
          <w:szCs w:val="22"/>
        </w:rPr>
        <w:t>behaviours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that are currently occurring and reinforcing the benefits of active travel.</w:t>
      </w:r>
    </w:p>
    <w:p w14:paraId="67D3EF2A" w14:textId="77777777" w:rsidR="00822B36" w:rsidRPr="008C5CA6" w:rsidRDefault="00822B36" w:rsidP="006E0577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Implement the strategies in the </w:t>
      </w:r>
      <w:r w:rsidR="003720FE" w:rsidRPr="008C5CA6">
        <w:rPr>
          <w:rFonts w:asciiTheme="minorHAnsi" w:hAnsiTheme="minorHAnsi" w:cstheme="minorHAnsi"/>
          <w:sz w:val="22"/>
          <w:szCs w:val="22"/>
        </w:rPr>
        <w:t xml:space="preserve">endorsed </w:t>
      </w:r>
      <w:r w:rsidRPr="008C5CA6">
        <w:rPr>
          <w:rFonts w:asciiTheme="minorHAnsi" w:hAnsiTheme="minorHAnsi" w:cstheme="minorHAnsi"/>
          <w:sz w:val="22"/>
          <w:szCs w:val="22"/>
        </w:rPr>
        <w:t xml:space="preserve">School </w:t>
      </w:r>
      <w:r w:rsidR="00526E41" w:rsidRPr="008C5CA6">
        <w:rPr>
          <w:rFonts w:asciiTheme="minorHAnsi" w:hAnsiTheme="minorHAnsi" w:cstheme="minorHAnsi"/>
          <w:sz w:val="22"/>
          <w:szCs w:val="22"/>
        </w:rPr>
        <w:t xml:space="preserve">Active </w:t>
      </w:r>
      <w:r w:rsidRPr="008C5CA6">
        <w:rPr>
          <w:rFonts w:asciiTheme="minorHAnsi" w:hAnsiTheme="minorHAnsi" w:cstheme="minorHAnsi"/>
          <w:sz w:val="22"/>
          <w:szCs w:val="22"/>
        </w:rPr>
        <w:t>Travel Plan</w:t>
      </w:r>
    </w:p>
    <w:p w14:paraId="488AFA1F" w14:textId="77777777" w:rsidR="009A67AB" w:rsidRPr="008C5CA6" w:rsidRDefault="00822B36" w:rsidP="006E0577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Collect active travel data </w:t>
      </w:r>
      <w:r w:rsidR="00526E41" w:rsidRPr="008C5CA6">
        <w:rPr>
          <w:rFonts w:asciiTheme="minorHAnsi" w:hAnsiTheme="minorHAnsi" w:cstheme="minorHAnsi"/>
          <w:sz w:val="22"/>
          <w:szCs w:val="22"/>
        </w:rPr>
        <w:t>once a term to monitor active travel levels and methods.  Provide this data to Council’s Sustainable Transport Officer.</w:t>
      </w:r>
    </w:p>
    <w:p w14:paraId="16AA4544" w14:textId="77777777" w:rsidR="00822B36" w:rsidRPr="008C5CA6" w:rsidRDefault="00822B36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1D2FF88E" w14:textId="77777777" w:rsidR="00AF28B8" w:rsidRPr="008C5CA6" w:rsidRDefault="009A67AB" w:rsidP="0090674C">
      <w:pPr>
        <w:pStyle w:val="ListParagraph"/>
        <w:ind w:left="0"/>
        <w:contextualSpacing w:val="0"/>
        <w:rPr>
          <w:rFonts w:asciiTheme="minorHAnsi" w:hAnsiTheme="minorHAnsi" w:cstheme="minorHAnsi"/>
          <w:b/>
          <w:szCs w:val="22"/>
        </w:rPr>
      </w:pPr>
      <w:r w:rsidRPr="008C5CA6">
        <w:rPr>
          <w:rFonts w:asciiTheme="minorHAnsi" w:hAnsiTheme="minorHAnsi" w:cstheme="minorHAnsi"/>
          <w:b/>
          <w:szCs w:val="22"/>
        </w:rPr>
        <w:t xml:space="preserve">Schools can </w:t>
      </w:r>
      <w:r w:rsidRPr="008C5CA6">
        <w:rPr>
          <w:rFonts w:asciiTheme="minorHAnsi" w:hAnsiTheme="minorHAnsi" w:cstheme="minorHAnsi"/>
          <w:b/>
          <w:szCs w:val="22"/>
          <w:u w:val="single"/>
        </w:rPr>
        <w:t>spend the $5,000 grant</w:t>
      </w:r>
      <w:r w:rsidRPr="008C5CA6">
        <w:rPr>
          <w:rFonts w:asciiTheme="minorHAnsi" w:hAnsiTheme="minorHAnsi" w:cstheme="minorHAnsi"/>
          <w:b/>
          <w:szCs w:val="22"/>
        </w:rPr>
        <w:t xml:space="preserve"> on:</w:t>
      </w:r>
    </w:p>
    <w:p w14:paraId="545F1190" w14:textId="77777777" w:rsidR="009A67AB" w:rsidRPr="00A03928" w:rsidRDefault="009A67AB" w:rsidP="00A03928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CRT costs incurred </w:t>
      </w:r>
      <w:proofErr w:type="gramStart"/>
      <w:r w:rsidRPr="008C5CA6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8C5CA6">
        <w:rPr>
          <w:rFonts w:asciiTheme="minorHAnsi" w:hAnsiTheme="minorHAnsi" w:cstheme="minorHAnsi"/>
          <w:sz w:val="22"/>
          <w:szCs w:val="22"/>
        </w:rPr>
        <w:t xml:space="preserve"> teacher release to develop the School </w:t>
      </w:r>
      <w:r w:rsidR="00526E41" w:rsidRPr="008C5CA6">
        <w:rPr>
          <w:rFonts w:asciiTheme="minorHAnsi" w:hAnsiTheme="minorHAnsi" w:cstheme="minorHAnsi"/>
          <w:sz w:val="22"/>
          <w:szCs w:val="22"/>
        </w:rPr>
        <w:t xml:space="preserve">Active </w:t>
      </w:r>
      <w:r w:rsidRPr="008C5CA6">
        <w:rPr>
          <w:rFonts w:asciiTheme="minorHAnsi" w:hAnsiTheme="minorHAnsi" w:cstheme="minorHAnsi"/>
          <w:sz w:val="22"/>
          <w:szCs w:val="22"/>
        </w:rPr>
        <w:t>Travel Plan</w:t>
      </w:r>
    </w:p>
    <w:p w14:paraId="5E31A112" w14:textId="77777777" w:rsidR="009A67AB" w:rsidRPr="008C5CA6" w:rsidRDefault="009A67AB" w:rsidP="006E0577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 xml:space="preserve">Strategies that increase active travel (as identified in the endorsed School </w:t>
      </w:r>
      <w:r w:rsidR="00526E41" w:rsidRPr="008C5CA6">
        <w:rPr>
          <w:rFonts w:asciiTheme="minorHAnsi" w:hAnsiTheme="minorHAnsi" w:cstheme="minorHAnsi"/>
          <w:sz w:val="22"/>
          <w:szCs w:val="22"/>
        </w:rPr>
        <w:t xml:space="preserve">Active </w:t>
      </w:r>
      <w:r w:rsidR="00A03928">
        <w:rPr>
          <w:rFonts w:asciiTheme="minorHAnsi" w:hAnsiTheme="minorHAnsi" w:cstheme="minorHAnsi"/>
          <w:sz w:val="22"/>
          <w:szCs w:val="22"/>
        </w:rPr>
        <w:t>Travel Plan), such as bike facilities (these can be upcycled and recycled items)</w:t>
      </w:r>
      <w:r w:rsidRPr="008C5CA6">
        <w:rPr>
          <w:rFonts w:asciiTheme="minorHAnsi" w:hAnsiTheme="minorHAnsi" w:cstheme="minorHAnsi"/>
          <w:sz w:val="22"/>
          <w:szCs w:val="22"/>
        </w:rPr>
        <w:t>, competition prizes, active path markers, launch events</w:t>
      </w:r>
      <w:r w:rsidR="00C70655" w:rsidRPr="008C5CA6">
        <w:rPr>
          <w:rFonts w:asciiTheme="minorHAnsi" w:hAnsiTheme="minorHAnsi" w:cstheme="minorHAnsi"/>
          <w:sz w:val="22"/>
          <w:szCs w:val="22"/>
        </w:rPr>
        <w:t>.</w:t>
      </w:r>
    </w:p>
    <w:p w14:paraId="30FD0EA0" w14:textId="77777777" w:rsidR="00A5152B" w:rsidRPr="008C5CA6" w:rsidRDefault="00A5152B" w:rsidP="006E0577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7726D6DB" w14:textId="77777777" w:rsidR="0097692E" w:rsidRPr="00955E2B" w:rsidRDefault="0097692E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When will the </w:t>
      </w:r>
      <w:r w:rsidR="0051705F"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$5,000 </w:t>
      </w: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grant be paid</w:t>
      </w:r>
      <w:r w:rsidR="000D39E8"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?</w:t>
      </w:r>
    </w:p>
    <w:p w14:paraId="280D7B62" w14:textId="77777777" w:rsidR="006A64B2" w:rsidRDefault="006A64B2" w:rsidP="00C77132">
      <w:pPr>
        <w:pStyle w:val="ListParagraph"/>
        <w:numPr>
          <w:ilvl w:val="0"/>
          <w:numId w:val="6"/>
        </w:numPr>
        <w:contextualSpacing w:val="0"/>
        <w:rPr>
          <w:rFonts w:asciiTheme="minorHAnsi" w:eastAsia="MS Mincho" w:hAnsiTheme="minorHAnsi" w:cstheme="minorHAnsi"/>
          <w:szCs w:val="22"/>
          <w:lang w:val="en-AU"/>
        </w:rPr>
      </w:pPr>
      <w:r>
        <w:rPr>
          <w:rFonts w:asciiTheme="minorHAnsi" w:eastAsia="MS Mincho" w:hAnsiTheme="minorHAnsi" w:cstheme="minorHAnsi"/>
          <w:szCs w:val="22"/>
          <w:lang w:val="en-AU"/>
        </w:rPr>
        <w:t>$1,500 paid Term 1, 201</w:t>
      </w:r>
      <w:r w:rsidR="00A03928">
        <w:rPr>
          <w:rFonts w:asciiTheme="minorHAnsi" w:eastAsia="MS Mincho" w:hAnsiTheme="minorHAnsi" w:cstheme="minorHAnsi"/>
          <w:szCs w:val="22"/>
          <w:lang w:val="en-AU"/>
        </w:rPr>
        <w:t>9</w:t>
      </w:r>
      <w:r>
        <w:rPr>
          <w:rFonts w:asciiTheme="minorHAnsi" w:eastAsia="MS Mincho" w:hAnsiTheme="minorHAnsi" w:cstheme="minorHAnsi"/>
          <w:szCs w:val="22"/>
          <w:lang w:val="en-AU"/>
        </w:rPr>
        <w:t xml:space="preserve"> when the funding agreement has been signed by Wyndham City &amp; the school.</w:t>
      </w:r>
    </w:p>
    <w:p w14:paraId="284320C4" w14:textId="77777777" w:rsidR="006A64B2" w:rsidRDefault="006A64B2" w:rsidP="00C77132">
      <w:pPr>
        <w:pStyle w:val="ListParagraph"/>
        <w:numPr>
          <w:ilvl w:val="0"/>
          <w:numId w:val="6"/>
        </w:numPr>
        <w:contextualSpacing w:val="0"/>
        <w:rPr>
          <w:rFonts w:asciiTheme="minorHAnsi" w:eastAsia="MS Mincho" w:hAnsiTheme="minorHAnsi" w:cstheme="minorHAnsi"/>
          <w:szCs w:val="22"/>
          <w:lang w:val="en-AU"/>
        </w:rPr>
      </w:pPr>
      <w:r>
        <w:rPr>
          <w:rFonts w:asciiTheme="minorHAnsi" w:eastAsia="MS Mincho" w:hAnsiTheme="minorHAnsi" w:cstheme="minorHAnsi"/>
          <w:szCs w:val="22"/>
          <w:lang w:val="en-AU"/>
        </w:rPr>
        <w:t xml:space="preserve">$3,500 paid when Wyndham City has endorsed the School’s Active Travel </w:t>
      </w:r>
      <w:proofErr w:type="gramStart"/>
      <w:r>
        <w:rPr>
          <w:rFonts w:asciiTheme="minorHAnsi" w:eastAsia="MS Mincho" w:hAnsiTheme="minorHAnsi" w:cstheme="minorHAnsi"/>
          <w:szCs w:val="22"/>
          <w:lang w:val="en-AU"/>
        </w:rPr>
        <w:t>To</w:t>
      </w:r>
      <w:proofErr w:type="gramEnd"/>
      <w:r>
        <w:rPr>
          <w:rFonts w:asciiTheme="minorHAnsi" w:eastAsia="MS Mincho" w:hAnsiTheme="minorHAnsi" w:cstheme="minorHAnsi"/>
          <w:szCs w:val="22"/>
          <w:lang w:val="en-AU"/>
        </w:rPr>
        <w:t xml:space="preserve"> School Plan.</w:t>
      </w:r>
    </w:p>
    <w:p w14:paraId="324CC197" w14:textId="77777777" w:rsidR="006A64B2" w:rsidRDefault="006A64B2" w:rsidP="0090674C">
      <w:pPr>
        <w:pStyle w:val="ListParagraph"/>
        <w:ind w:left="0"/>
        <w:contextualSpacing w:val="0"/>
        <w:rPr>
          <w:rFonts w:asciiTheme="minorHAnsi" w:eastAsia="MS Mincho" w:hAnsiTheme="minorHAnsi" w:cstheme="minorHAnsi"/>
          <w:szCs w:val="22"/>
          <w:lang w:val="en-AU"/>
        </w:rPr>
      </w:pPr>
    </w:p>
    <w:p w14:paraId="45AB9526" w14:textId="77777777" w:rsidR="0051705F" w:rsidRPr="00955E2B" w:rsidRDefault="0051705F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How will applications be assessed?</w:t>
      </w:r>
    </w:p>
    <w:p w14:paraId="62859DBB" w14:textId="77777777" w:rsidR="0051705F" w:rsidRPr="008C5CA6" w:rsidRDefault="0051705F" w:rsidP="006E0577">
      <w:pPr>
        <w:rPr>
          <w:rFonts w:asciiTheme="minorHAnsi" w:hAnsiTheme="minorHAnsi" w:cstheme="minorHAnsi"/>
          <w:noProof/>
          <w:sz w:val="22"/>
          <w:szCs w:val="22"/>
          <w:lang w:val="en-AU" w:eastAsia="en-AU"/>
        </w:rPr>
      </w:pPr>
      <w:r w:rsidRPr="008C5CA6">
        <w:rPr>
          <w:rFonts w:asciiTheme="minorHAnsi" w:hAnsiTheme="minorHAnsi" w:cstheme="minorHAnsi"/>
          <w:sz w:val="22"/>
          <w:szCs w:val="22"/>
        </w:rPr>
        <w:t>Appli</w:t>
      </w:r>
      <w:r w:rsidR="00F67C17" w:rsidRPr="008C5CA6">
        <w:rPr>
          <w:rFonts w:asciiTheme="minorHAnsi" w:hAnsiTheme="minorHAnsi" w:cstheme="minorHAnsi"/>
          <w:sz w:val="22"/>
          <w:szCs w:val="22"/>
        </w:rPr>
        <w:t xml:space="preserve">cations will be assessed on the </w:t>
      </w:r>
      <w:r w:rsidRPr="008C5CA6">
        <w:rPr>
          <w:rFonts w:asciiTheme="minorHAnsi" w:hAnsiTheme="minorHAnsi" w:cstheme="minorHAnsi"/>
          <w:sz w:val="22"/>
          <w:szCs w:val="22"/>
        </w:rPr>
        <w:t>following:</w:t>
      </w:r>
      <w:r w:rsidR="00CF4904" w:rsidRPr="008C5CA6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t xml:space="preserve"> </w:t>
      </w:r>
    </w:p>
    <w:p w14:paraId="3B01015A" w14:textId="77777777" w:rsidR="00CF4904" w:rsidRPr="008C5CA6" w:rsidRDefault="00CF4904" w:rsidP="006E0577">
      <w:pPr>
        <w:numPr>
          <w:ilvl w:val="0"/>
          <w:numId w:val="4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D25EBB" w:rsidRPr="008C5CA6">
        <w:rPr>
          <w:rFonts w:asciiTheme="minorHAnsi" w:hAnsiTheme="minorHAnsi" w:cstheme="minorHAnsi"/>
          <w:sz w:val="22"/>
          <w:szCs w:val="22"/>
        </w:rPr>
        <w:t>’</w:t>
      </w:r>
      <w:r w:rsidRPr="008C5CA6">
        <w:rPr>
          <w:rFonts w:asciiTheme="minorHAnsi" w:hAnsiTheme="minorHAnsi" w:cstheme="minorHAnsi"/>
          <w:sz w:val="22"/>
          <w:szCs w:val="22"/>
        </w:rPr>
        <w:t>s readiness, interest and commitment to using best practice active travel strategies</w:t>
      </w:r>
      <w:r w:rsidR="00D25EBB" w:rsidRPr="008C5CA6">
        <w:rPr>
          <w:rFonts w:asciiTheme="minorHAnsi" w:hAnsiTheme="minorHAnsi" w:cstheme="minorHAnsi"/>
          <w:sz w:val="22"/>
          <w:szCs w:val="22"/>
        </w:rPr>
        <w:t xml:space="preserve"> to promote active travel to their school community.</w:t>
      </w:r>
    </w:p>
    <w:p w14:paraId="309D9B2F" w14:textId="77777777" w:rsidR="00CF4904" w:rsidRPr="008C5CA6" w:rsidRDefault="00CF4904" w:rsidP="006E0577">
      <w:pPr>
        <w:numPr>
          <w:ilvl w:val="0"/>
          <w:numId w:val="4"/>
        </w:numPr>
        <w:tabs>
          <w:tab w:val="left" w:pos="709"/>
        </w:tabs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D25EBB" w:rsidRPr="008C5CA6">
        <w:rPr>
          <w:rFonts w:asciiTheme="minorHAnsi" w:hAnsiTheme="minorHAnsi" w:cstheme="minorHAnsi"/>
          <w:sz w:val="22"/>
          <w:szCs w:val="22"/>
        </w:rPr>
        <w:t>’</w:t>
      </w:r>
      <w:r w:rsidRPr="008C5CA6">
        <w:rPr>
          <w:rFonts w:asciiTheme="minorHAnsi" w:hAnsiTheme="minorHAnsi" w:cstheme="minorHAnsi"/>
          <w:sz w:val="22"/>
          <w:szCs w:val="22"/>
        </w:rPr>
        <w:t xml:space="preserve">s willingness and capability to develop, lead, drive and be responsible for developing and implementing their School </w:t>
      </w:r>
      <w:r w:rsidR="00D25EBB" w:rsidRPr="008C5CA6">
        <w:rPr>
          <w:rFonts w:asciiTheme="minorHAnsi" w:hAnsiTheme="minorHAnsi" w:cstheme="minorHAnsi"/>
          <w:sz w:val="22"/>
          <w:szCs w:val="22"/>
        </w:rPr>
        <w:t xml:space="preserve">Active </w:t>
      </w:r>
      <w:r w:rsidRPr="008C5CA6">
        <w:rPr>
          <w:rFonts w:asciiTheme="minorHAnsi" w:hAnsiTheme="minorHAnsi" w:cstheme="minorHAnsi"/>
          <w:sz w:val="22"/>
          <w:szCs w:val="22"/>
        </w:rPr>
        <w:t>Travel Plan</w:t>
      </w:r>
      <w:r w:rsidR="00D25EBB" w:rsidRPr="008C5CA6">
        <w:rPr>
          <w:rFonts w:asciiTheme="minorHAnsi" w:hAnsiTheme="minorHAnsi" w:cstheme="minorHAnsi"/>
          <w:sz w:val="22"/>
          <w:szCs w:val="22"/>
        </w:rPr>
        <w:t>.</w:t>
      </w:r>
    </w:p>
    <w:p w14:paraId="29572A79" w14:textId="77777777" w:rsidR="00F67C17" w:rsidRPr="008C5CA6" w:rsidRDefault="00F67C17" w:rsidP="006E0577">
      <w:pPr>
        <w:numPr>
          <w:ilvl w:val="0"/>
          <w:numId w:val="4"/>
        </w:numPr>
        <w:tabs>
          <w:tab w:val="left" w:pos="709"/>
        </w:tabs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D25EBB" w:rsidRPr="008C5CA6">
        <w:rPr>
          <w:rFonts w:asciiTheme="minorHAnsi" w:hAnsiTheme="minorHAnsi" w:cstheme="minorHAnsi"/>
          <w:sz w:val="22"/>
          <w:szCs w:val="22"/>
        </w:rPr>
        <w:t>’</w:t>
      </w:r>
      <w:r w:rsidRPr="008C5CA6">
        <w:rPr>
          <w:rFonts w:asciiTheme="minorHAnsi" w:hAnsiTheme="minorHAnsi" w:cstheme="minorHAnsi"/>
          <w:sz w:val="22"/>
          <w:szCs w:val="22"/>
        </w:rPr>
        <w:t>s commitment to work in partnership with Wyndham City</w:t>
      </w:r>
      <w:r w:rsidR="00D25EBB" w:rsidRPr="008C5CA6">
        <w:rPr>
          <w:rFonts w:asciiTheme="minorHAnsi" w:hAnsiTheme="minorHAnsi" w:cstheme="minorHAnsi"/>
          <w:sz w:val="22"/>
          <w:szCs w:val="22"/>
        </w:rPr>
        <w:t xml:space="preserve"> Council’s Sustainable Transport Officer.</w:t>
      </w:r>
    </w:p>
    <w:p w14:paraId="100539FA" w14:textId="77777777" w:rsidR="00F67C17" w:rsidRPr="008C5CA6" w:rsidRDefault="00CF4904" w:rsidP="006E0577">
      <w:pPr>
        <w:numPr>
          <w:ilvl w:val="0"/>
          <w:numId w:val="4"/>
        </w:numPr>
        <w:tabs>
          <w:tab w:val="left" w:pos="709"/>
        </w:tabs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D25EBB" w:rsidRPr="008C5CA6">
        <w:rPr>
          <w:rFonts w:asciiTheme="minorHAnsi" w:hAnsiTheme="minorHAnsi" w:cstheme="minorHAnsi"/>
          <w:sz w:val="22"/>
          <w:szCs w:val="22"/>
        </w:rPr>
        <w:t>’</w:t>
      </w:r>
      <w:r w:rsidRPr="008C5CA6">
        <w:rPr>
          <w:rFonts w:asciiTheme="minorHAnsi" w:hAnsiTheme="minorHAnsi" w:cstheme="minorHAnsi"/>
          <w:sz w:val="22"/>
          <w:szCs w:val="22"/>
        </w:rPr>
        <w:t>s capacity to commit school resources to the prog</w:t>
      </w:r>
      <w:r w:rsidR="00C70655" w:rsidRPr="008C5CA6">
        <w:rPr>
          <w:rFonts w:asciiTheme="minorHAnsi" w:hAnsiTheme="minorHAnsi" w:cstheme="minorHAnsi"/>
          <w:sz w:val="22"/>
          <w:szCs w:val="22"/>
        </w:rPr>
        <w:t>ram (this can be fi</w:t>
      </w:r>
      <w:r w:rsidR="00D25EBB" w:rsidRPr="008C5CA6">
        <w:rPr>
          <w:rFonts w:asciiTheme="minorHAnsi" w:hAnsiTheme="minorHAnsi" w:cstheme="minorHAnsi"/>
          <w:sz w:val="22"/>
          <w:szCs w:val="22"/>
        </w:rPr>
        <w:t>nancial or in-</w:t>
      </w:r>
      <w:r w:rsidR="00C70655" w:rsidRPr="008C5CA6">
        <w:rPr>
          <w:rFonts w:asciiTheme="minorHAnsi" w:hAnsiTheme="minorHAnsi" w:cstheme="minorHAnsi"/>
          <w:sz w:val="22"/>
          <w:szCs w:val="22"/>
        </w:rPr>
        <w:t>k</w:t>
      </w:r>
      <w:r w:rsidR="00F67C17" w:rsidRPr="008C5CA6">
        <w:rPr>
          <w:rFonts w:asciiTheme="minorHAnsi" w:hAnsiTheme="minorHAnsi" w:cstheme="minorHAnsi"/>
          <w:sz w:val="22"/>
          <w:szCs w:val="22"/>
        </w:rPr>
        <w:t>ind support)</w:t>
      </w:r>
      <w:r w:rsidR="00D25EBB" w:rsidRPr="008C5CA6">
        <w:rPr>
          <w:rFonts w:asciiTheme="minorHAnsi" w:hAnsiTheme="minorHAnsi" w:cstheme="minorHAnsi"/>
          <w:sz w:val="22"/>
          <w:szCs w:val="22"/>
        </w:rPr>
        <w:t>.</w:t>
      </w:r>
    </w:p>
    <w:p w14:paraId="338DF361" w14:textId="77777777" w:rsidR="00E5479B" w:rsidRPr="008C5CA6" w:rsidRDefault="00E5479B" w:rsidP="006E0577">
      <w:pPr>
        <w:numPr>
          <w:ilvl w:val="0"/>
          <w:numId w:val="4"/>
        </w:numPr>
        <w:tabs>
          <w:tab w:val="left" w:pos="709"/>
        </w:tabs>
        <w:ind w:left="709" w:hanging="352"/>
        <w:rPr>
          <w:rFonts w:asciiTheme="minorHAnsi" w:hAnsiTheme="minorHAnsi" w:cstheme="minorHAnsi"/>
          <w:sz w:val="22"/>
          <w:szCs w:val="22"/>
        </w:rPr>
      </w:pPr>
      <w:r w:rsidRPr="008C5CA6">
        <w:rPr>
          <w:rFonts w:asciiTheme="minorHAnsi" w:hAnsiTheme="minorHAnsi" w:cstheme="minorHAnsi"/>
          <w:sz w:val="22"/>
          <w:szCs w:val="22"/>
        </w:rPr>
        <w:t>The school</w:t>
      </w:r>
      <w:r w:rsidR="00D25EBB" w:rsidRPr="008C5CA6">
        <w:rPr>
          <w:rFonts w:asciiTheme="minorHAnsi" w:hAnsiTheme="minorHAnsi" w:cstheme="minorHAnsi"/>
          <w:sz w:val="22"/>
          <w:szCs w:val="22"/>
        </w:rPr>
        <w:t>’</w:t>
      </w:r>
      <w:r w:rsidRPr="008C5CA6">
        <w:rPr>
          <w:rFonts w:asciiTheme="minorHAnsi" w:hAnsiTheme="minorHAnsi" w:cstheme="minorHAnsi"/>
          <w:sz w:val="22"/>
          <w:szCs w:val="22"/>
        </w:rPr>
        <w:t>s location (viab</w:t>
      </w:r>
      <w:r w:rsidR="00D25EBB" w:rsidRPr="008C5CA6">
        <w:rPr>
          <w:rFonts w:asciiTheme="minorHAnsi" w:hAnsiTheme="minorHAnsi" w:cstheme="minorHAnsi"/>
          <w:sz w:val="22"/>
          <w:szCs w:val="22"/>
        </w:rPr>
        <w:t xml:space="preserve">ility </w:t>
      </w:r>
      <w:r w:rsidRPr="008C5CA6">
        <w:rPr>
          <w:rFonts w:asciiTheme="minorHAnsi" w:hAnsiTheme="minorHAnsi" w:cstheme="minorHAnsi"/>
          <w:sz w:val="22"/>
          <w:szCs w:val="22"/>
        </w:rPr>
        <w:t xml:space="preserve">for infrastructure </w:t>
      </w:r>
      <w:r w:rsidR="00D25EBB" w:rsidRPr="008C5CA6">
        <w:rPr>
          <w:rFonts w:asciiTheme="minorHAnsi" w:hAnsiTheme="minorHAnsi" w:cstheme="minorHAnsi"/>
          <w:sz w:val="22"/>
          <w:szCs w:val="22"/>
        </w:rPr>
        <w:t>improvements or</w:t>
      </w:r>
      <w:r w:rsidRPr="008C5CA6">
        <w:rPr>
          <w:rFonts w:asciiTheme="minorHAnsi" w:hAnsiTheme="minorHAnsi" w:cstheme="minorHAnsi"/>
          <w:sz w:val="22"/>
          <w:szCs w:val="22"/>
        </w:rPr>
        <w:t xml:space="preserve"> located near other schools participating in the project).</w:t>
      </w:r>
    </w:p>
    <w:p w14:paraId="67BE959F" w14:textId="77777777" w:rsidR="00F67C17" w:rsidRPr="008C5CA6" w:rsidRDefault="00F67C17" w:rsidP="0090674C">
      <w:pPr>
        <w:rPr>
          <w:rFonts w:asciiTheme="minorHAnsi" w:hAnsiTheme="minorHAnsi" w:cstheme="minorHAnsi"/>
          <w:sz w:val="22"/>
          <w:szCs w:val="22"/>
        </w:rPr>
      </w:pPr>
    </w:p>
    <w:p w14:paraId="157ED63F" w14:textId="77777777" w:rsidR="006A2F47" w:rsidRPr="00955E2B" w:rsidRDefault="006A2F47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How to apply</w:t>
      </w:r>
      <w:bookmarkStart w:id="0" w:name="_GoBack"/>
      <w:bookmarkEnd w:id="0"/>
    </w:p>
    <w:p w14:paraId="3DEDEE6D" w14:textId="77777777" w:rsidR="008F6264" w:rsidRPr="006E0577" w:rsidRDefault="00B52B9F" w:rsidP="0090674C">
      <w:pPr>
        <w:rPr>
          <w:rFonts w:asciiTheme="minorHAnsi" w:hAnsiTheme="minorHAnsi" w:cstheme="minorHAnsi"/>
          <w:sz w:val="22"/>
          <w:szCs w:val="22"/>
        </w:rPr>
      </w:pPr>
      <w:r w:rsidRPr="006E0577">
        <w:rPr>
          <w:rFonts w:asciiTheme="minorHAnsi" w:hAnsiTheme="minorHAnsi" w:cstheme="minorHAnsi"/>
          <w:sz w:val="22"/>
          <w:szCs w:val="22"/>
        </w:rPr>
        <w:t xml:space="preserve">Applicants </w:t>
      </w:r>
      <w:r w:rsidR="00506184" w:rsidRPr="006E0577">
        <w:rPr>
          <w:rFonts w:asciiTheme="minorHAnsi" w:hAnsiTheme="minorHAnsi" w:cstheme="minorHAnsi"/>
          <w:sz w:val="22"/>
          <w:szCs w:val="22"/>
        </w:rPr>
        <w:t>need to</w:t>
      </w:r>
      <w:r w:rsidR="006A2F47" w:rsidRPr="006E0577">
        <w:rPr>
          <w:rFonts w:asciiTheme="minorHAnsi" w:hAnsiTheme="minorHAnsi" w:cstheme="minorHAnsi"/>
          <w:sz w:val="22"/>
          <w:szCs w:val="22"/>
        </w:rPr>
        <w:t xml:space="preserve"> comp</w:t>
      </w:r>
      <w:r w:rsidR="00D25EBB" w:rsidRPr="006E0577">
        <w:rPr>
          <w:rFonts w:asciiTheme="minorHAnsi" w:hAnsiTheme="minorHAnsi" w:cstheme="minorHAnsi"/>
          <w:sz w:val="22"/>
          <w:szCs w:val="22"/>
        </w:rPr>
        <w:t xml:space="preserve">lete an online application form via </w:t>
      </w:r>
      <w:hyperlink r:id="rId11" w:history="1">
        <w:r w:rsidR="00D25EBB" w:rsidRPr="006E0577">
          <w:rPr>
            <w:rStyle w:val="Hyperlink"/>
            <w:rFonts w:asciiTheme="minorHAnsi" w:hAnsiTheme="minorHAnsi" w:cstheme="minorHAnsi"/>
            <w:sz w:val="22"/>
            <w:szCs w:val="22"/>
          </w:rPr>
          <w:t>www.smartygrants.com.au</w:t>
        </w:r>
      </w:hyperlink>
    </w:p>
    <w:p w14:paraId="6BE0A6A2" w14:textId="77777777" w:rsidR="006A2F47" w:rsidRPr="006E0577" w:rsidRDefault="006A2F47" w:rsidP="0090674C">
      <w:pPr>
        <w:rPr>
          <w:rFonts w:asciiTheme="minorHAnsi" w:hAnsiTheme="minorHAnsi" w:cstheme="minorHAnsi"/>
          <w:b/>
          <w:sz w:val="22"/>
          <w:szCs w:val="22"/>
        </w:rPr>
      </w:pPr>
    </w:p>
    <w:p w14:paraId="2465894B" w14:textId="77777777" w:rsidR="006A2F47" w:rsidRPr="00955E2B" w:rsidRDefault="006A2F47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Timelines for applications</w:t>
      </w:r>
      <w:r w:rsidR="00F67C17"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 xml:space="preserve"> and participation </w:t>
      </w:r>
    </w:p>
    <w:p w14:paraId="6650C036" w14:textId="77777777" w:rsidR="006A2F47" w:rsidRPr="00A86849" w:rsidRDefault="006A2F47" w:rsidP="006E0577">
      <w:pPr>
        <w:tabs>
          <w:tab w:val="left" w:pos="5103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6E0577">
        <w:rPr>
          <w:rFonts w:asciiTheme="minorHAnsi" w:hAnsiTheme="minorHAnsi" w:cstheme="minorHAnsi"/>
          <w:sz w:val="22"/>
          <w:szCs w:val="22"/>
        </w:rPr>
        <w:t xml:space="preserve">Applications open </w:t>
      </w:r>
      <w:r w:rsidR="00A86849" w:rsidRPr="00A86849">
        <w:rPr>
          <w:rFonts w:asciiTheme="minorHAnsi" w:hAnsiTheme="minorHAnsi" w:cstheme="minorHAnsi"/>
          <w:b/>
          <w:sz w:val="22"/>
          <w:szCs w:val="22"/>
        </w:rPr>
        <w:t>Thursday 8</w:t>
      </w:r>
      <w:r w:rsidR="00A86849" w:rsidRPr="00A8684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86849" w:rsidRPr="00A86849">
        <w:rPr>
          <w:rFonts w:asciiTheme="minorHAnsi" w:hAnsiTheme="minorHAnsi" w:cstheme="minorHAnsi"/>
          <w:b/>
          <w:sz w:val="22"/>
          <w:szCs w:val="22"/>
        </w:rPr>
        <w:t xml:space="preserve"> November 2018</w:t>
      </w:r>
      <w:r w:rsidR="00D25EBB" w:rsidRPr="006E0577">
        <w:rPr>
          <w:rFonts w:asciiTheme="minorHAnsi" w:hAnsiTheme="minorHAnsi" w:cstheme="minorHAnsi"/>
          <w:b/>
          <w:sz w:val="22"/>
          <w:szCs w:val="22"/>
        </w:rPr>
        <w:t>.</w:t>
      </w:r>
      <w:r w:rsidR="006A64B2" w:rsidRPr="006E0577">
        <w:rPr>
          <w:rFonts w:asciiTheme="minorHAnsi" w:hAnsiTheme="minorHAnsi" w:cstheme="minorHAnsi"/>
          <w:b/>
          <w:sz w:val="22"/>
          <w:szCs w:val="22"/>
        </w:rPr>
        <w:tab/>
      </w:r>
      <w:r w:rsidR="005C194C" w:rsidRPr="006E0577">
        <w:rPr>
          <w:rFonts w:asciiTheme="minorHAnsi" w:hAnsiTheme="minorHAnsi" w:cstheme="minorHAnsi"/>
          <w:sz w:val="22"/>
          <w:szCs w:val="22"/>
        </w:rPr>
        <w:t xml:space="preserve">Applications close </w:t>
      </w:r>
      <w:r w:rsidR="00A03928" w:rsidRPr="0096180F">
        <w:rPr>
          <w:rFonts w:asciiTheme="minorHAnsi" w:hAnsiTheme="minorHAnsi" w:cstheme="minorHAnsi"/>
          <w:b/>
          <w:sz w:val="22"/>
          <w:szCs w:val="22"/>
        </w:rPr>
        <w:t>Monday 10</w:t>
      </w:r>
      <w:r w:rsidR="00A86849" w:rsidRPr="0096180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86849" w:rsidRPr="0096180F">
        <w:rPr>
          <w:rFonts w:asciiTheme="minorHAnsi" w:hAnsiTheme="minorHAnsi" w:cstheme="minorHAnsi"/>
          <w:b/>
          <w:sz w:val="22"/>
          <w:szCs w:val="22"/>
        </w:rPr>
        <w:t xml:space="preserve"> December 2018 </w:t>
      </w:r>
    </w:p>
    <w:p w14:paraId="42EAB9C6" w14:textId="77777777" w:rsidR="00A03928" w:rsidRDefault="00A03928" w:rsidP="006E0577">
      <w:pPr>
        <w:rPr>
          <w:rFonts w:asciiTheme="minorHAnsi" w:hAnsiTheme="minorHAnsi" w:cstheme="minorHAnsi"/>
          <w:sz w:val="22"/>
          <w:szCs w:val="22"/>
        </w:rPr>
      </w:pPr>
    </w:p>
    <w:p w14:paraId="41E5B8D2" w14:textId="77777777" w:rsidR="00F67C17" w:rsidRPr="006E0577" w:rsidRDefault="008F6264" w:rsidP="006E0577">
      <w:pPr>
        <w:rPr>
          <w:rFonts w:asciiTheme="minorHAnsi" w:hAnsiTheme="minorHAnsi" w:cstheme="minorHAnsi"/>
          <w:sz w:val="22"/>
          <w:szCs w:val="22"/>
        </w:rPr>
      </w:pPr>
      <w:r w:rsidRPr="00A86849">
        <w:rPr>
          <w:rFonts w:asciiTheme="minorHAnsi" w:hAnsiTheme="minorHAnsi" w:cstheme="minorHAnsi"/>
          <w:sz w:val="22"/>
          <w:szCs w:val="22"/>
        </w:rPr>
        <w:t>Schools will be advised of the outcome of their applic</w:t>
      </w:r>
      <w:r w:rsidRPr="006E0577">
        <w:rPr>
          <w:rFonts w:asciiTheme="minorHAnsi" w:hAnsiTheme="minorHAnsi" w:cstheme="minorHAnsi"/>
          <w:sz w:val="22"/>
          <w:szCs w:val="22"/>
        </w:rPr>
        <w:t>ation by</w:t>
      </w:r>
      <w:r w:rsidR="00A86849">
        <w:rPr>
          <w:rFonts w:asciiTheme="minorHAnsi" w:hAnsiTheme="minorHAnsi" w:cstheme="minorHAnsi"/>
          <w:sz w:val="22"/>
          <w:szCs w:val="22"/>
        </w:rPr>
        <w:t xml:space="preserve"> Friday 21</w:t>
      </w:r>
      <w:r w:rsidR="00A86849" w:rsidRPr="00A8684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86849">
        <w:rPr>
          <w:rFonts w:asciiTheme="minorHAnsi" w:hAnsiTheme="minorHAnsi" w:cstheme="minorHAnsi"/>
          <w:sz w:val="22"/>
          <w:szCs w:val="22"/>
        </w:rPr>
        <w:t xml:space="preserve"> December 2018.</w:t>
      </w:r>
    </w:p>
    <w:p w14:paraId="24F02C9A" w14:textId="77777777" w:rsidR="00A81FCC" w:rsidRDefault="00A81FCC" w:rsidP="006E0577">
      <w:pPr>
        <w:rPr>
          <w:rFonts w:asciiTheme="minorHAnsi" w:hAnsiTheme="minorHAnsi" w:cstheme="minorHAnsi"/>
          <w:sz w:val="22"/>
          <w:szCs w:val="22"/>
        </w:rPr>
      </w:pPr>
    </w:p>
    <w:p w14:paraId="2CEBE165" w14:textId="77777777" w:rsidR="008F6264" w:rsidRPr="006E0577" w:rsidRDefault="00F67C17" w:rsidP="006E0577">
      <w:pPr>
        <w:rPr>
          <w:rFonts w:asciiTheme="minorHAnsi" w:hAnsiTheme="minorHAnsi" w:cstheme="minorHAnsi"/>
          <w:sz w:val="22"/>
          <w:szCs w:val="22"/>
        </w:rPr>
      </w:pPr>
      <w:r w:rsidRPr="006E0577">
        <w:rPr>
          <w:rFonts w:asciiTheme="minorHAnsi" w:hAnsiTheme="minorHAnsi" w:cstheme="minorHAnsi"/>
          <w:sz w:val="22"/>
          <w:szCs w:val="22"/>
        </w:rPr>
        <w:t>Successful schools will be required to agree to these terms and conditions in writing, and commence participation in the program in</w:t>
      </w:r>
      <w:r w:rsidRPr="006E0577">
        <w:rPr>
          <w:rFonts w:asciiTheme="minorHAnsi" w:hAnsiTheme="minorHAnsi" w:cstheme="minorHAnsi"/>
          <w:b/>
          <w:sz w:val="22"/>
          <w:szCs w:val="22"/>
        </w:rPr>
        <w:t xml:space="preserve"> Term 1</w:t>
      </w:r>
      <w:r w:rsidR="00D25EBB" w:rsidRPr="006E057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86849" w:rsidRPr="00A86849">
        <w:rPr>
          <w:rFonts w:asciiTheme="minorHAnsi" w:hAnsiTheme="minorHAnsi" w:cstheme="minorHAnsi"/>
          <w:b/>
          <w:sz w:val="22"/>
          <w:szCs w:val="22"/>
        </w:rPr>
        <w:t>2019</w:t>
      </w:r>
      <w:r w:rsidR="00D25EBB" w:rsidRPr="006E0577">
        <w:rPr>
          <w:rFonts w:asciiTheme="minorHAnsi" w:hAnsiTheme="minorHAnsi" w:cstheme="minorHAnsi"/>
          <w:b/>
          <w:sz w:val="22"/>
          <w:szCs w:val="22"/>
        </w:rPr>
        <w:t>.</w:t>
      </w:r>
    </w:p>
    <w:p w14:paraId="7032A42C" w14:textId="77777777" w:rsidR="006A2F47" w:rsidRPr="006E0577" w:rsidRDefault="006A2F47" w:rsidP="006E0577">
      <w:pPr>
        <w:rPr>
          <w:rFonts w:asciiTheme="minorHAnsi" w:hAnsiTheme="minorHAnsi" w:cstheme="minorHAnsi"/>
          <w:sz w:val="22"/>
          <w:szCs w:val="22"/>
        </w:rPr>
      </w:pPr>
    </w:p>
    <w:p w14:paraId="61D12CEF" w14:textId="77777777" w:rsidR="0078021A" w:rsidRPr="00955E2B" w:rsidRDefault="00C13187" w:rsidP="00955E2B">
      <w:pPr>
        <w:pStyle w:val="ListParagraph"/>
        <w:spacing w:before="60"/>
        <w:ind w:left="0"/>
        <w:contextualSpacing w:val="0"/>
        <w:rPr>
          <w:rFonts w:asciiTheme="minorHAnsi" w:eastAsia="MS Mincho" w:hAnsiTheme="minorHAnsi" w:cstheme="minorHAnsi"/>
          <w:b/>
          <w:color w:val="00AEEF"/>
          <w:sz w:val="24"/>
          <w:lang w:val="en-AU"/>
        </w:rPr>
      </w:pPr>
      <w:r w:rsidRPr="00955E2B">
        <w:rPr>
          <w:rFonts w:asciiTheme="minorHAnsi" w:eastAsia="MS Mincho" w:hAnsiTheme="minorHAnsi" w:cstheme="minorHAnsi"/>
          <w:b/>
          <w:color w:val="00AEEF"/>
          <w:sz w:val="24"/>
          <w:lang w:val="en-AU"/>
        </w:rPr>
        <w:t>Further information</w:t>
      </w:r>
    </w:p>
    <w:p w14:paraId="30B5BDE4" w14:textId="77777777" w:rsidR="008F6264" w:rsidRPr="008C5CA6" w:rsidRDefault="00D25EBB" w:rsidP="0090674C">
      <w:pPr>
        <w:pStyle w:val="ListParagraph"/>
        <w:ind w:left="0"/>
        <w:contextualSpacing w:val="0"/>
        <w:rPr>
          <w:rFonts w:asciiTheme="minorHAnsi" w:hAnsiTheme="minorHAnsi" w:cstheme="minorHAnsi"/>
          <w:b/>
          <w:szCs w:val="22"/>
        </w:rPr>
      </w:pPr>
      <w:r w:rsidRPr="008C5CA6">
        <w:rPr>
          <w:rFonts w:asciiTheme="minorHAnsi" w:hAnsiTheme="minorHAnsi" w:cstheme="minorHAnsi"/>
          <w:b/>
          <w:szCs w:val="22"/>
        </w:rPr>
        <w:t>Dianne Johnson</w:t>
      </w:r>
    </w:p>
    <w:p w14:paraId="4742B157" w14:textId="77777777" w:rsidR="008F6264" w:rsidRPr="008C5CA6" w:rsidRDefault="00D25EBB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  <w:r w:rsidRPr="008C5CA6">
        <w:rPr>
          <w:rFonts w:asciiTheme="minorHAnsi" w:hAnsiTheme="minorHAnsi" w:cstheme="minorHAnsi"/>
          <w:szCs w:val="22"/>
        </w:rPr>
        <w:t>Sustainable Transport</w:t>
      </w:r>
      <w:r w:rsidR="008F6264" w:rsidRPr="008C5CA6">
        <w:rPr>
          <w:rFonts w:asciiTheme="minorHAnsi" w:hAnsiTheme="minorHAnsi" w:cstheme="minorHAnsi"/>
          <w:szCs w:val="22"/>
        </w:rPr>
        <w:t xml:space="preserve"> Officer</w:t>
      </w:r>
    </w:p>
    <w:p w14:paraId="649A2474" w14:textId="77777777" w:rsidR="000D39E8" w:rsidRPr="008C5CA6" w:rsidRDefault="00D25EBB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  <w:r w:rsidRPr="008C5CA6">
        <w:rPr>
          <w:rFonts w:asciiTheme="minorHAnsi" w:hAnsiTheme="minorHAnsi" w:cstheme="minorHAnsi"/>
          <w:szCs w:val="22"/>
        </w:rPr>
        <w:t>City Transport</w:t>
      </w:r>
    </w:p>
    <w:p w14:paraId="08756BC8" w14:textId="77777777" w:rsidR="003505F0" w:rsidRPr="008C5CA6" w:rsidRDefault="006E0577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sym w:font="Wingdings" w:char="F028"/>
      </w:r>
      <w:r w:rsidR="00BA6925" w:rsidRPr="008C5CA6">
        <w:rPr>
          <w:rFonts w:asciiTheme="minorHAnsi" w:hAnsiTheme="minorHAnsi" w:cstheme="minorHAnsi"/>
          <w:szCs w:val="22"/>
        </w:rPr>
        <w:t>: 8734 5488</w:t>
      </w:r>
      <w:r w:rsidR="00CF4904" w:rsidRPr="008C5CA6">
        <w:rPr>
          <w:rFonts w:asciiTheme="minorHAnsi" w:hAnsiTheme="minorHAnsi" w:cstheme="minorHAnsi"/>
          <w:szCs w:val="22"/>
        </w:rPr>
        <w:t xml:space="preserve"> Ext: 2094</w:t>
      </w:r>
    </w:p>
    <w:p w14:paraId="1BB491E1" w14:textId="77777777" w:rsidR="0078021A" w:rsidRPr="008C5CA6" w:rsidRDefault="006E0577" w:rsidP="0090674C">
      <w:pPr>
        <w:pStyle w:val="ListParagraph"/>
        <w:ind w:left="0"/>
        <w:contextualSpacing w:val="0"/>
        <w:rPr>
          <w:rFonts w:asciiTheme="minorHAnsi" w:hAnsiTheme="minorHAnsi" w:cstheme="minorHAnsi"/>
          <w:szCs w:val="22"/>
        </w:rPr>
      </w:pPr>
      <w:r>
        <w:sym w:font="Webdings" w:char="F09A"/>
      </w:r>
      <w:r>
        <w:t xml:space="preserve">: </w:t>
      </w:r>
      <w:hyperlink r:id="rId12" w:history="1">
        <w:r w:rsidR="00D25EBB" w:rsidRPr="008C5CA6">
          <w:rPr>
            <w:rStyle w:val="Hyperlink"/>
            <w:rFonts w:asciiTheme="minorHAnsi" w:hAnsiTheme="minorHAnsi" w:cstheme="minorHAnsi"/>
            <w:szCs w:val="22"/>
          </w:rPr>
          <w:t>dianne.johnson@wyndham.vic.gov.au</w:t>
        </w:r>
      </w:hyperlink>
    </w:p>
    <w:sectPr w:rsidR="0078021A" w:rsidRPr="008C5CA6" w:rsidSect="006E0577">
      <w:headerReference w:type="default" r:id="rId13"/>
      <w:headerReference w:type="first" r:id="rId14"/>
      <w:pgSz w:w="11899" w:h="16838"/>
      <w:pgMar w:top="993" w:right="851" w:bottom="1247" w:left="851" w:header="454" w:footer="3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79E7" w14:textId="77777777" w:rsidR="00E61BD2" w:rsidRDefault="00E61BD2">
      <w:r>
        <w:separator/>
      </w:r>
    </w:p>
  </w:endnote>
  <w:endnote w:type="continuationSeparator" w:id="0">
    <w:p w14:paraId="1523FAD9" w14:textId="77777777" w:rsidR="00E61BD2" w:rsidRDefault="00E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951D" w14:textId="77777777" w:rsidR="005C3104" w:rsidRPr="0090674C" w:rsidRDefault="0090674C" w:rsidP="00FC1037">
    <w:pPr>
      <w:pStyle w:val="HTVfooter"/>
      <w:rPr>
        <w:rFonts w:asciiTheme="minorHAnsi" w:hAnsiTheme="minorHAnsi" w:cstheme="minorHAnsi"/>
        <w:sz w:val="20"/>
        <w:szCs w:val="20"/>
      </w:rPr>
    </w:pPr>
    <w:r w:rsidRPr="0090674C">
      <w:rPr>
        <w:rFonts w:asciiTheme="minorHAnsi" w:hAnsiTheme="minorHAnsi" w:cstheme="minorHAnsi"/>
        <w:sz w:val="20"/>
        <w:szCs w:val="20"/>
      </w:rPr>
      <w:t>A2210074</w:t>
    </w:r>
    <w:r w:rsidR="005C3104" w:rsidRPr="0090674C">
      <w:rPr>
        <w:rFonts w:asciiTheme="minorHAnsi" w:hAnsiTheme="minorHAnsi" w:cstheme="minorHAnsi"/>
        <w:sz w:val="20"/>
        <w:szCs w:val="20"/>
      </w:rPr>
      <w:tab/>
    </w:r>
    <w:r w:rsidRPr="0090674C">
      <w:rPr>
        <w:rFonts w:asciiTheme="minorHAnsi" w:hAnsiTheme="minorHAnsi" w:cstheme="minorHAnsi"/>
        <w:sz w:val="20"/>
        <w:szCs w:val="20"/>
      </w:rPr>
      <w:t>Page |</w:t>
    </w:r>
    <w:r w:rsidR="00DD585B" w:rsidRPr="0090674C">
      <w:rPr>
        <w:rFonts w:asciiTheme="minorHAnsi" w:hAnsiTheme="minorHAnsi" w:cstheme="minorHAnsi"/>
        <w:sz w:val="20"/>
        <w:szCs w:val="20"/>
      </w:rPr>
      <w:t xml:space="preserve"> </w:t>
    </w:r>
    <w:r w:rsidR="005C3104" w:rsidRPr="0090674C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5C3104" w:rsidRPr="0090674C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5C3104" w:rsidRPr="0090674C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D51BD6" w:rsidRPr="0090674C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="005C3104" w:rsidRPr="0090674C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695D" w14:textId="77777777" w:rsidR="0090674C" w:rsidRPr="0090674C" w:rsidRDefault="0090674C" w:rsidP="0090674C">
    <w:pPr>
      <w:pStyle w:val="HTVfooter"/>
      <w:rPr>
        <w:rFonts w:asciiTheme="minorHAnsi" w:hAnsiTheme="minorHAnsi" w:cstheme="minorHAnsi"/>
        <w:sz w:val="20"/>
        <w:szCs w:val="20"/>
      </w:rPr>
    </w:pPr>
    <w:r w:rsidRPr="0090674C">
      <w:rPr>
        <w:rFonts w:asciiTheme="minorHAnsi" w:hAnsiTheme="minorHAnsi" w:cstheme="minorHAnsi"/>
        <w:sz w:val="20"/>
        <w:szCs w:val="20"/>
      </w:rPr>
      <w:t>A2210074</w:t>
    </w:r>
    <w:r w:rsidRPr="0090674C">
      <w:rPr>
        <w:rFonts w:asciiTheme="minorHAnsi" w:hAnsiTheme="minorHAnsi" w:cstheme="minorHAnsi"/>
        <w:sz w:val="20"/>
        <w:szCs w:val="20"/>
      </w:rPr>
      <w:tab/>
      <w:t xml:space="preserve">Page | </w:t>
    </w:r>
    <w:r w:rsidRPr="0090674C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90674C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90674C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90674C">
      <w:rPr>
        <w:rStyle w:val="PageNumber"/>
        <w:rFonts w:asciiTheme="minorHAnsi" w:hAnsiTheme="minorHAnsi" w:cstheme="minorHAnsi"/>
        <w:sz w:val="20"/>
        <w:szCs w:val="20"/>
      </w:rPr>
      <w:t>3</w:t>
    </w:r>
    <w:r w:rsidRPr="0090674C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3EDB" w14:textId="77777777" w:rsidR="00E61BD2" w:rsidRPr="007B79B3" w:rsidRDefault="00E61BD2" w:rsidP="007B79B3">
      <w:pPr>
        <w:spacing w:after="80"/>
        <w:rPr>
          <w:rFonts w:ascii="Arial" w:hAnsi="Arial" w:cs="Arial"/>
          <w:b/>
          <w:sz w:val="10"/>
          <w:szCs w:val="10"/>
        </w:rPr>
      </w:pPr>
      <w:r w:rsidRPr="007B79B3">
        <w:rPr>
          <w:rFonts w:ascii="Arial" w:hAnsi="Arial" w:cs="Arial"/>
          <w:b/>
          <w:sz w:val="10"/>
          <w:szCs w:val="10"/>
        </w:rPr>
        <w:separator/>
      </w:r>
    </w:p>
  </w:footnote>
  <w:footnote w:type="continuationSeparator" w:id="0">
    <w:p w14:paraId="5D9BCAD5" w14:textId="77777777" w:rsidR="00E61BD2" w:rsidRDefault="00E6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585E" w14:textId="77777777" w:rsidR="00E93B1A" w:rsidRDefault="00E93B1A" w:rsidP="0076733A">
    <w:pPr>
      <w:pStyle w:val="Header"/>
    </w:pPr>
  </w:p>
  <w:p w14:paraId="58CEE9A2" w14:textId="77777777" w:rsidR="0076733A" w:rsidRDefault="0076733A" w:rsidP="0076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015E" w14:textId="77777777" w:rsidR="0076733A" w:rsidRDefault="0076733A" w:rsidP="0076733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CC6AC" wp14:editId="7C2E9F8E">
          <wp:simplePos x="0" y="0"/>
          <wp:positionH relativeFrom="column">
            <wp:posOffset>427355</wp:posOffset>
          </wp:positionH>
          <wp:positionV relativeFrom="paragraph">
            <wp:posOffset>-102870</wp:posOffset>
          </wp:positionV>
          <wp:extent cx="5471160" cy="11680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tive Travel To School Program - Logo Draft 2 -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0" cy="116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6462C" w14:textId="77777777" w:rsidR="0076733A" w:rsidRDefault="0076733A" w:rsidP="0076733A">
    <w:pPr>
      <w:pStyle w:val="Header"/>
    </w:pPr>
  </w:p>
  <w:p w14:paraId="2ABEC35A" w14:textId="77777777" w:rsidR="0076733A" w:rsidRDefault="0076733A" w:rsidP="0076733A">
    <w:pPr>
      <w:pStyle w:val="Header"/>
    </w:pPr>
  </w:p>
  <w:p w14:paraId="73592477" w14:textId="77777777" w:rsidR="0076733A" w:rsidRDefault="0076733A" w:rsidP="0076733A">
    <w:pPr>
      <w:pStyle w:val="Header"/>
    </w:pPr>
  </w:p>
  <w:p w14:paraId="3DD8E217" w14:textId="77777777" w:rsidR="0076733A" w:rsidRDefault="0076733A" w:rsidP="0076733A">
    <w:pPr>
      <w:pStyle w:val="Header"/>
    </w:pPr>
  </w:p>
  <w:p w14:paraId="446665BF" w14:textId="77777777" w:rsidR="0076733A" w:rsidRDefault="0076733A" w:rsidP="0076733A">
    <w:pPr>
      <w:pStyle w:val="Header"/>
    </w:pPr>
  </w:p>
  <w:p w14:paraId="275A1E9D" w14:textId="77777777" w:rsidR="0076733A" w:rsidRPr="00955E2B" w:rsidRDefault="0076733A" w:rsidP="0076733A">
    <w:pPr>
      <w:pStyle w:val="Header"/>
      <w:pBdr>
        <w:top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B7DB" w14:textId="77777777" w:rsidR="0090674C" w:rsidRPr="0090674C" w:rsidRDefault="0090674C" w:rsidP="0090674C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sz w:val="22"/>
        <w:szCs w:val="22"/>
        <w:lang w:val="en-AU"/>
      </w:rPr>
    </w:pPr>
    <w:r w:rsidRPr="0090674C">
      <w:rPr>
        <w:rFonts w:asciiTheme="minorHAnsi" w:hAnsiTheme="minorHAnsi" w:cstheme="minorHAnsi"/>
        <w:sz w:val="22"/>
        <w:szCs w:val="22"/>
        <w:lang w:val="en-AU"/>
      </w:rPr>
      <w:t xml:space="preserve">Active Travel </w:t>
    </w:r>
    <w:proofErr w:type="gramStart"/>
    <w:r w:rsidRPr="0090674C">
      <w:rPr>
        <w:rFonts w:asciiTheme="minorHAnsi" w:hAnsiTheme="minorHAnsi" w:cstheme="minorHAnsi"/>
        <w:sz w:val="22"/>
        <w:szCs w:val="22"/>
        <w:lang w:val="en-AU"/>
      </w:rPr>
      <w:t>To</w:t>
    </w:r>
    <w:proofErr w:type="gramEnd"/>
    <w:r w:rsidRPr="0090674C">
      <w:rPr>
        <w:rFonts w:asciiTheme="minorHAnsi" w:hAnsiTheme="minorHAnsi" w:cstheme="minorHAnsi"/>
        <w:sz w:val="22"/>
        <w:szCs w:val="22"/>
        <w:lang w:val="en-AU"/>
      </w:rPr>
      <w:t xml:space="preserve"> School Program – Terms &amp; Conditions</w:t>
    </w:r>
  </w:p>
  <w:p w14:paraId="1A592234" w14:textId="77777777" w:rsidR="0090674C" w:rsidRDefault="0090674C" w:rsidP="007673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D715" w14:textId="77777777" w:rsidR="0076733A" w:rsidRPr="0090674C" w:rsidRDefault="0090674C" w:rsidP="0090674C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sz w:val="22"/>
        <w:szCs w:val="22"/>
        <w:lang w:val="en-AU"/>
      </w:rPr>
    </w:pPr>
    <w:r w:rsidRPr="0090674C">
      <w:rPr>
        <w:rFonts w:asciiTheme="minorHAnsi" w:hAnsiTheme="minorHAnsi" w:cstheme="minorHAnsi"/>
        <w:sz w:val="22"/>
        <w:szCs w:val="22"/>
        <w:lang w:val="en-AU"/>
      </w:rPr>
      <w:t xml:space="preserve">Active Travel </w:t>
    </w:r>
    <w:proofErr w:type="gramStart"/>
    <w:r w:rsidRPr="0090674C">
      <w:rPr>
        <w:rFonts w:asciiTheme="minorHAnsi" w:hAnsiTheme="minorHAnsi" w:cstheme="minorHAnsi"/>
        <w:sz w:val="22"/>
        <w:szCs w:val="22"/>
        <w:lang w:val="en-AU"/>
      </w:rPr>
      <w:t>To</w:t>
    </w:r>
    <w:proofErr w:type="gramEnd"/>
    <w:r w:rsidRPr="0090674C">
      <w:rPr>
        <w:rFonts w:asciiTheme="minorHAnsi" w:hAnsiTheme="minorHAnsi" w:cstheme="minorHAnsi"/>
        <w:sz w:val="22"/>
        <w:szCs w:val="22"/>
        <w:lang w:val="en-AU"/>
      </w:rPr>
      <w:t xml:space="preserve"> School Program – Terms &amp;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0A3"/>
    <w:multiLevelType w:val="hybridMultilevel"/>
    <w:tmpl w:val="A872D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E37"/>
    <w:multiLevelType w:val="hybridMultilevel"/>
    <w:tmpl w:val="3E3E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BC"/>
    <w:multiLevelType w:val="hybridMultilevel"/>
    <w:tmpl w:val="7E7E4A30"/>
    <w:lvl w:ilvl="0" w:tplc="63C03212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5F5"/>
    <w:multiLevelType w:val="hybridMultilevel"/>
    <w:tmpl w:val="D6948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AFB8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3ED9"/>
    <w:multiLevelType w:val="hybridMultilevel"/>
    <w:tmpl w:val="62A49068"/>
    <w:lvl w:ilvl="0" w:tplc="5A70CE20">
      <w:start w:val="1"/>
      <w:numFmt w:val="bullet"/>
      <w:pStyle w:val="HTV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3AFC"/>
    <w:multiLevelType w:val="hybridMultilevel"/>
    <w:tmpl w:val="3D7C28B6"/>
    <w:lvl w:ilvl="0" w:tplc="52609B38">
      <w:start w:val="1"/>
      <w:numFmt w:val="bullet"/>
      <w:pStyle w:val="HTV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09fee,#969696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01"/>
    <w:rsid w:val="00002DD5"/>
    <w:rsid w:val="00005603"/>
    <w:rsid w:val="00006DB6"/>
    <w:rsid w:val="00010328"/>
    <w:rsid w:val="00011E3B"/>
    <w:rsid w:val="0001360B"/>
    <w:rsid w:val="00021074"/>
    <w:rsid w:val="00022AED"/>
    <w:rsid w:val="0004387A"/>
    <w:rsid w:val="00046858"/>
    <w:rsid w:val="0005439B"/>
    <w:rsid w:val="000550F8"/>
    <w:rsid w:val="00056218"/>
    <w:rsid w:val="00074A7C"/>
    <w:rsid w:val="000852B9"/>
    <w:rsid w:val="00087EAB"/>
    <w:rsid w:val="000A55D0"/>
    <w:rsid w:val="000A799B"/>
    <w:rsid w:val="000C21DF"/>
    <w:rsid w:val="000D39E8"/>
    <w:rsid w:val="000D6406"/>
    <w:rsid w:val="000D71E2"/>
    <w:rsid w:val="000E3354"/>
    <w:rsid w:val="000E7985"/>
    <w:rsid w:val="000F0AF3"/>
    <w:rsid w:val="000F2907"/>
    <w:rsid w:val="000F2E6A"/>
    <w:rsid w:val="000F4979"/>
    <w:rsid w:val="00101689"/>
    <w:rsid w:val="00102975"/>
    <w:rsid w:val="00103718"/>
    <w:rsid w:val="00110601"/>
    <w:rsid w:val="001115DE"/>
    <w:rsid w:val="001135F8"/>
    <w:rsid w:val="0011473D"/>
    <w:rsid w:val="00137B3B"/>
    <w:rsid w:val="0014027E"/>
    <w:rsid w:val="0014104B"/>
    <w:rsid w:val="0015235E"/>
    <w:rsid w:val="0015375F"/>
    <w:rsid w:val="00157C80"/>
    <w:rsid w:val="00165143"/>
    <w:rsid w:val="001867B8"/>
    <w:rsid w:val="00187A1B"/>
    <w:rsid w:val="001A1A7A"/>
    <w:rsid w:val="001A1D9A"/>
    <w:rsid w:val="001A6303"/>
    <w:rsid w:val="001A6524"/>
    <w:rsid w:val="001B115D"/>
    <w:rsid w:val="001B35BE"/>
    <w:rsid w:val="001B7F80"/>
    <w:rsid w:val="001C3507"/>
    <w:rsid w:val="001D4CF7"/>
    <w:rsid w:val="001D7527"/>
    <w:rsid w:val="001E01A2"/>
    <w:rsid w:val="001E1315"/>
    <w:rsid w:val="001F6C9D"/>
    <w:rsid w:val="001F6F5E"/>
    <w:rsid w:val="002018FF"/>
    <w:rsid w:val="00210CE4"/>
    <w:rsid w:val="00225FAA"/>
    <w:rsid w:val="002271D0"/>
    <w:rsid w:val="00235795"/>
    <w:rsid w:val="00236839"/>
    <w:rsid w:val="002372B0"/>
    <w:rsid w:val="00241B8E"/>
    <w:rsid w:val="00281BEA"/>
    <w:rsid w:val="00285822"/>
    <w:rsid w:val="002937FE"/>
    <w:rsid w:val="00294921"/>
    <w:rsid w:val="002A7A51"/>
    <w:rsid w:val="002B0805"/>
    <w:rsid w:val="002B4CAD"/>
    <w:rsid w:val="002B5FA7"/>
    <w:rsid w:val="002C686B"/>
    <w:rsid w:val="002D22F6"/>
    <w:rsid w:val="002D62FC"/>
    <w:rsid w:val="002D6FA9"/>
    <w:rsid w:val="002F78CC"/>
    <w:rsid w:val="00303ABD"/>
    <w:rsid w:val="00314C89"/>
    <w:rsid w:val="00322240"/>
    <w:rsid w:val="00344215"/>
    <w:rsid w:val="00344E07"/>
    <w:rsid w:val="00347206"/>
    <w:rsid w:val="003503E1"/>
    <w:rsid w:val="003505F0"/>
    <w:rsid w:val="00355EAE"/>
    <w:rsid w:val="00360F77"/>
    <w:rsid w:val="003720FE"/>
    <w:rsid w:val="003A01D8"/>
    <w:rsid w:val="003A242B"/>
    <w:rsid w:val="003B42EB"/>
    <w:rsid w:val="003C3E33"/>
    <w:rsid w:val="003C5CEC"/>
    <w:rsid w:val="003D0FE5"/>
    <w:rsid w:val="003D13D3"/>
    <w:rsid w:val="003D2CF6"/>
    <w:rsid w:val="003E0BD2"/>
    <w:rsid w:val="003E50E8"/>
    <w:rsid w:val="003E6C99"/>
    <w:rsid w:val="003F3A04"/>
    <w:rsid w:val="003F484F"/>
    <w:rsid w:val="003F6B98"/>
    <w:rsid w:val="003F6EE5"/>
    <w:rsid w:val="00407E2D"/>
    <w:rsid w:val="00423AB9"/>
    <w:rsid w:val="00427BA8"/>
    <w:rsid w:val="0043290F"/>
    <w:rsid w:val="00441823"/>
    <w:rsid w:val="0044386A"/>
    <w:rsid w:val="004539FA"/>
    <w:rsid w:val="004622DA"/>
    <w:rsid w:val="00472C56"/>
    <w:rsid w:val="00477EF9"/>
    <w:rsid w:val="004859AD"/>
    <w:rsid w:val="00495BD7"/>
    <w:rsid w:val="004C7047"/>
    <w:rsid w:val="004D61F5"/>
    <w:rsid w:val="004E11F0"/>
    <w:rsid w:val="004E5B2E"/>
    <w:rsid w:val="00506184"/>
    <w:rsid w:val="0051006C"/>
    <w:rsid w:val="0051705F"/>
    <w:rsid w:val="00517491"/>
    <w:rsid w:val="00526E41"/>
    <w:rsid w:val="00534AA0"/>
    <w:rsid w:val="0053605D"/>
    <w:rsid w:val="00540CE1"/>
    <w:rsid w:val="00540E5C"/>
    <w:rsid w:val="00541833"/>
    <w:rsid w:val="005453F4"/>
    <w:rsid w:val="00545641"/>
    <w:rsid w:val="00553D37"/>
    <w:rsid w:val="00561138"/>
    <w:rsid w:val="005621CE"/>
    <w:rsid w:val="00572DEF"/>
    <w:rsid w:val="00574DB8"/>
    <w:rsid w:val="00576171"/>
    <w:rsid w:val="00596D74"/>
    <w:rsid w:val="005A60FA"/>
    <w:rsid w:val="005B0F3B"/>
    <w:rsid w:val="005B43F4"/>
    <w:rsid w:val="005C0299"/>
    <w:rsid w:val="005C194C"/>
    <w:rsid w:val="005C3104"/>
    <w:rsid w:val="005E0C7B"/>
    <w:rsid w:val="005E10CC"/>
    <w:rsid w:val="005E209D"/>
    <w:rsid w:val="005E7AFE"/>
    <w:rsid w:val="00600541"/>
    <w:rsid w:val="00602058"/>
    <w:rsid w:val="00607FDA"/>
    <w:rsid w:val="00624276"/>
    <w:rsid w:val="00625480"/>
    <w:rsid w:val="00632DFB"/>
    <w:rsid w:val="006416D0"/>
    <w:rsid w:val="006443BF"/>
    <w:rsid w:val="0065095C"/>
    <w:rsid w:val="0065173A"/>
    <w:rsid w:val="00652F73"/>
    <w:rsid w:val="00653E13"/>
    <w:rsid w:val="00666074"/>
    <w:rsid w:val="00677515"/>
    <w:rsid w:val="00677603"/>
    <w:rsid w:val="00683D11"/>
    <w:rsid w:val="00690A3E"/>
    <w:rsid w:val="00694CC7"/>
    <w:rsid w:val="006A2669"/>
    <w:rsid w:val="006A2F47"/>
    <w:rsid w:val="006A64B2"/>
    <w:rsid w:val="006A7565"/>
    <w:rsid w:val="006B56CB"/>
    <w:rsid w:val="006C27B7"/>
    <w:rsid w:val="006C436B"/>
    <w:rsid w:val="006C4529"/>
    <w:rsid w:val="006C58A5"/>
    <w:rsid w:val="006C5EAA"/>
    <w:rsid w:val="006C7B4B"/>
    <w:rsid w:val="006D52CD"/>
    <w:rsid w:val="006D72B9"/>
    <w:rsid w:val="006E0577"/>
    <w:rsid w:val="006E0E51"/>
    <w:rsid w:val="006E6EFA"/>
    <w:rsid w:val="006F0821"/>
    <w:rsid w:val="006F50E3"/>
    <w:rsid w:val="0071076E"/>
    <w:rsid w:val="00713927"/>
    <w:rsid w:val="007250BF"/>
    <w:rsid w:val="00725CF0"/>
    <w:rsid w:val="00726044"/>
    <w:rsid w:val="0073343C"/>
    <w:rsid w:val="00750584"/>
    <w:rsid w:val="00762CF0"/>
    <w:rsid w:val="0076733A"/>
    <w:rsid w:val="007714E3"/>
    <w:rsid w:val="00774482"/>
    <w:rsid w:val="00776AD7"/>
    <w:rsid w:val="0078021A"/>
    <w:rsid w:val="00781122"/>
    <w:rsid w:val="00790D2A"/>
    <w:rsid w:val="007945D5"/>
    <w:rsid w:val="007A34BC"/>
    <w:rsid w:val="007A44BB"/>
    <w:rsid w:val="007B095E"/>
    <w:rsid w:val="007B335E"/>
    <w:rsid w:val="007B56B3"/>
    <w:rsid w:val="007B79B3"/>
    <w:rsid w:val="007C5063"/>
    <w:rsid w:val="007C5611"/>
    <w:rsid w:val="007C6E17"/>
    <w:rsid w:val="007D2B7F"/>
    <w:rsid w:val="007E4A05"/>
    <w:rsid w:val="007F43CB"/>
    <w:rsid w:val="008110D7"/>
    <w:rsid w:val="00812108"/>
    <w:rsid w:val="0081652F"/>
    <w:rsid w:val="00822B36"/>
    <w:rsid w:val="00825E2E"/>
    <w:rsid w:val="00837287"/>
    <w:rsid w:val="00837963"/>
    <w:rsid w:val="00856075"/>
    <w:rsid w:val="00862BA1"/>
    <w:rsid w:val="008657FC"/>
    <w:rsid w:val="00865F6C"/>
    <w:rsid w:val="00867E8E"/>
    <w:rsid w:val="00872A0C"/>
    <w:rsid w:val="008A5B00"/>
    <w:rsid w:val="008B1DCA"/>
    <w:rsid w:val="008B53CE"/>
    <w:rsid w:val="008C0367"/>
    <w:rsid w:val="008C5CA6"/>
    <w:rsid w:val="008D22BA"/>
    <w:rsid w:val="008D6C4E"/>
    <w:rsid w:val="008F0401"/>
    <w:rsid w:val="008F192D"/>
    <w:rsid w:val="008F3487"/>
    <w:rsid w:val="008F6264"/>
    <w:rsid w:val="00900044"/>
    <w:rsid w:val="009011E5"/>
    <w:rsid w:val="0090575D"/>
    <w:rsid w:val="0090674C"/>
    <w:rsid w:val="009072C5"/>
    <w:rsid w:val="00907DCD"/>
    <w:rsid w:val="00930703"/>
    <w:rsid w:val="0094024D"/>
    <w:rsid w:val="0094225B"/>
    <w:rsid w:val="00942930"/>
    <w:rsid w:val="00945F61"/>
    <w:rsid w:val="009461BB"/>
    <w:rsid w:val="009467BD"/>
    <w:rsid w:val="00955E2B"/>
    <w:rsid w:val="009578FE"/>
    <w:rsid w:val="0096180F"/>
    <w:rsid w:val="00966CB0"/>
    <w:rsid w:val="00967328"/>
    <w:rsid w:val="00971132"/>
    <w:rsid w:val="00972F23"/>
    <w:rsid w:val="0097692E"/>
    <w:rsid w:val="00985E11"/>
    <w:rsid w:val="00994EA4"/>
    <w:rsid w:val="009970CC"/>
    <w:rsid w:val="009A1F4A"/>
    <w:rsid w:val="009A5FCC"/>
    <w:rsid w:val="009A67AB"/>
    <w:rsid w:val="009B2B0E"/>
    <w:rsid w:val="009B535E"/>
    <w:rsid w:val="009C1278"/>
    <w:rsid w:val="009D4569"/>
    <w:rsid w:val="009D5412"/>
    <w:rsid w:val="009D64E7"/>
    <w:rsid w:val="009E05B4"/>
    <w:rsid w:val="009E38D3"/>
    <w:rsid w:val="009E4F98"/>
    <w:rsid w:val="00A02B4A"/>
    <w:rsid w:val="00A03928"/>
    <w:rsid w:val="00A13405"/>
    <w:rsid w:val="00A15C3A"/>
    <w:rsid w:val="00A16D0D"/>
    <w:rsid w:val="00A171DD"/>
    <w:rsid w:val="00A2079C"/>
    <w:rsid w:val="00A225CD"/>
    <w:rsid w:val="00A23D17"/>
    <w:rsid w:val="00A249C2"/>
    <w:rsid w:val="00A2651F"/>
    <w:rsid w:val="00A40A0B"/>
    <w:rsid w:val="00A43B18"/>
    <w:rsid w:val="00A43C4C"/>
    <w:rsid w:val="00A47743"/>
    <w:rsid w:val="00A50E22"/>
    <w:rsid w:val="00A5152B"/>
    <w:rsid w:val="00A57685"/>
    <w:rsid w:val="00A75255"/>
    <w:rsid w:val="00A809B1"/>
    <w:rsid w:val="00A81FCC"/>
    <w:rsid w:val="00A85D4A"/>
    <w:rsid w:val="00A86849"/>
    <w:rsid w:val="00A97B29"/>
    <w:rsid w:val="00AA18AB"/>
    <w:rsid w:val="00AA4A78"/>
    <w:rsid w:val="00AA67B5"/>
    <w:rsid w:val="00AB62C6"/>
    <w:rsid w:val="00AC0978"/>
    <w:rsid w:val="00AD5E99"/>
    <w:rsid w:val="00AE50B6"/>
    <w:rsid w:val="00AE53A3"/>
    <w:rsid w:val="00AE7A73"/>
    <w:rsid w:val="00AF28B8"/>
    <w:rsid w:val="00AF4C31"/>
    <w:rsid w:val="00AF7FEA"/>
    <w:rsid w:val="00B01438"/>
    <w:rsid w:val="00B016E8"/>
    <w:rsid w:val="00B06159"/>
    <w:rsid w:val="00B176D3"/>
    <w:rsid w:val="00B17AAE"/>
    <w:rsid w:val="00B23A9B"/>
    <w:rsid w:val="00B24E51"/>
    <w:rsid w:val="00B32E0F"/>
    <w:rsid w:val="00B33E70"/>
    <w:rsid w:val="00B34301"/>
    <w:rsid w:val="00B50DFF"/>
    <w:rsid w:val="00B52B9F"/>
    <w:rsid w:val="00B57F3E"/>
    <w:rsid w:val="00B6064A"/>
    <w:rsid w:val="00B60F4A"/>
    <w:rsid w:val="00B7287E"/>
    <w:rsid w:val="00B74153"/>
    <w:rsid w:val="00BA5ED7"/>
    <w:rsid w:val="00BA6925"/>
    <w:rsid w:val="00BB12E1"/>
    <w:rsid w:val="00BB2EEE"/>
    <w:rsid w:val="00BB776A"/>
    <w:rsid w:val="00BC1A46"/>
    <w:rsid w:val="00BC4824"/>
    <w:rsid w:val="00BC7896"/>
    <w:rsid w:val="00BD1AE3"/>
    <w:rsid w:val="00BD7310"/>
    <w:rsid w:val="00BE25F4"/>
    <w:rsid w:val="00BF6EDF"/>
    <w:rsid w:val="00C06404"/>
    <w:rsid w:val="00C13187"/>
    <w:rsid w:val="00C16EE6"/>
    <w:rsid w:val="00C31C12"/>
    <w:rsid w:val="00C341EE"/>
    <w:rsid w:val="00C437D7"/>
    <w:rsid w:val="00C452DB"/>
    <w:rsid w:val="00C47A00"/>
    <w:rsid w:val="00C66452"/>
    <w:rsid w:val="00C70655"/>
    <w:rsid w:val="00C752CC"/>
    <w:rsid w:val="00C77132"/>
    <w:rsid w:val="00C814F7"/>
    <w:rsid w:val="00C84323"/>
    <w:rsid w:val="00C87063"/>
    <w:rsid w:val="00CB5327"/>
    <w:rsid w:val="00CC158D"/>
    <w:rsid w:val="00CD06A5"/>
    <w:rsid w:val="00CD367A"/>
    <w:rsid w:val="00CD4B32"/>
    <w:rsid w:val="00CE29D2"/>
    <w:rsid w:val="00CE30E5"/>
    <w:rsid w:val="00CF1D33"/>
    <w:rsid w:val="00CF4904"/>
    <w:rsid w:val="00CF5399"/>
    <w:rsid w:val="00CF7560"/>
    <w:rsid w:val="00D014A2"/>
    <w:rsid w:val="00D05152"/>
    <w:rsid w:val="00D05D86"/>
    <w:rsid w:val="00D12B7E"/>
    <w:rsid w:val="00D13ABF"/>
    <w:rsid w:val="00D17A0C"/>
    <w:rsid w:val="00D21669"/>
    <w:rsid w:val="00D25458"/>
    <w:rsid w:val="00D25EBB"/>
    <w:rsid w:val="00D334B8"/>
    <w:rsid w:val="00D51BD6"/>
    <w:rsid w:val="00D548BC"/>
    <w:rsid w:val="00D56049"/>
    <w:rsid w:val="00D63F8B"/>
    <w:rsid w:val="00D75795"/>
    <w:rsid w:val="00D842F1"/>
    <w:rsid w:val="00D904B2"/>
    <w:rsid w:val="00D92369"/>
    <w:rsid w:val="00D95E3C"/>
    <w:rsid w:val="00DA1A6A"/>
    <w:rsid w:val="00DA1FD1"/>
    <w:rsid w:val="00DA220D"/>
    <w:rsid w:val="00DA6E05"/>
    <w:rsid w:val="00DA6ECA"/>
    <w:rsid w:val="00DA7043"/>
    <w:rsid w:val="00DB149A"/>
    <w:rsid w:val="00DB3579"/>
    <w:rsid w:val="00DC1492"/>
    <w:rsid w:val="00DD04E7"/>
    <w:rsid w:val="00DD0BCC"/>
    <w:rsid w:val="00DD585B"/>
    <w:rsid w:val="00DE2B3D"/>
    <w:rsid w:val="00DE52DA"/>
    <w:rsid w:val="00DE6D1B"/>
    <w:rsid w:val="00E00266"/>
    <w:rsid w:val="00E05824"/>
    <w:rsid w:val="00E20206"/>
    <w:rsid w:val="00E2439C"/>
    <w:rsid w:val="00E2520D"/>
    <w:rsid w:val="00E25466"/>
    <w:rsid w:val="00E25935"/>
    <w:rsid w:val="00E327E1"/>
    <w:rsid w:val="00E44C5B"/>
    <w:rsid w:val="00E5479B"/>
    <w:rsid w:val="00E558E0"/>
    <w:rsid w:val="00E6134F"/>
    <w:rsid w:val="00E61BD2"/>
    <w:rsid w:val="00E62E1F"/>
    <w:rsid w:val="00E747FE"/>
    <w:rsid w:val="00E82A49"/>
    <w:rsid w:val="00E832A5"/>
    <w:rsid w:val="00E85791"/>
    <w:rsid w:val="00E911F8"/>
    <w:rsid w:val="00E93B1A"/>
    <w:rsid w:val="00E97416"/>
    <w:rsid w:val="00E97A44"/>
    <w:rsid w:val="00EA3AE2"/>
    <w:rsid w:val="00EB48A4"/>
    <w:rsid w:val="00EB4946"/>
    <w:rsid w:val="00EC1BC8"/>
    <w:rsid w:val="00EC45D3"/>
    <w:rsid w:val="00EC4984"/>
    <w:rsid w:val="00ED1A17"/>
    <w:rsid w:val="00ED408D"/>
    <w:rsid w:val="00EE5201"/>
    <w:rsid w:val="00EE57D1"/>
    <w:rsid w:val="00EF1B70"/>
    <w:rsid w:val="00F014E3"/>
    <w:rsid w:val="00F02184"/>
    <w:rsid w:val="00F03EF0"/>
    <w:rsid w:val="00F12C61"/>
    <w:rsid w:val="00F15E6E"/>
    <w:rsid w:val="00F21824"/>
    <w:rsid w:val="00F221C2"/>
    <w:rsid w:val="00F33A93"/>
    <w:rsid w:val="00F67C17"/>
    <w:rsid w:val="00F7105F"/>
    <w:rsid w:val="00F715F0"/>
    <w:rsid w:val="00F80739"/>
    <w:rsid w:val="00F81771"/>
    <w:rsid w:val="00F82F38"/>
    <w:rsid w:val="00F84B92"/>
    <w:rsid w:val="00F9406F"/>
    <w:rsid w:val="00F96035"/>
    <w:rsid w:val="00F977ED"/>
    <w:rsid w:val="00FA4068"/>
    <w:rsid w:val="00FB01B7"/>
    <w:rsid w:val="00FB476F"/>
    <w:rsid w:val="00FC1037"/>
    <w:rsid w:val="00FC50E7"/>
    <w:rsid w:val="00FC70D8"/>
    <w:rsid w:val="00FD3CB2"/>
    <w:rsid w:val="00FD7F90"/>
    <w:rsid w:val="00FE545C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9fee,#969696,#ccc"/>
    </o:shapedefaults>
    <o:shapelayout v:ext="edit">
      <o:idmap v:ext="edit" data="1"/>
    </o:shapelayout>
  </w:shapeDefaults>
  <w:doNotEmbedSmartTags/>
  <w:decimalSymbol w:val="."/>
  <w:listSeparator w:val=","/>
  <w14:docId w14:val="17A5B5E6"/>
  <w14:defaultImageDpi w14:val="330"/>
  <w15:chartTrackingRefBased/>
  <w15:docId w15:val="{2C171EFE-1656-444B-A56A-BA627D3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66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TVbody">
    <w:name w:val="HTV body"/>
    <w:rsid w:val="00E25935"/>
    <w:pPr>
      <w:spacing w:after="120" w:line="270" w:lineRule="atLeast"/>
    </w:pPr>
    <w:rPr>
      <w:rFonts w:ascii="Arial" w:eastAsia="MS Mincho" w:hAnsi="Arial"/>
      <w:sz w:val="19"/>
      <w:szCs w:val="24"/>
      <w:lang w:val="en-AU"/>
    </w:rPr>
  </w:style>
  <w:style w:type="paragraph" w:customStyle="1" w:styleId="HTVheading1">
    <w:name w:val="HTV heading 1"/>
    <w:next w:val="HTVbody"/>
    <w:rsid w:val="007E4A05"/>
    <w:pPr>
      <w:keepNext/>
      <w:keepLines/>
      <w:spacing w:before="300" w:after="170" w:line="440" w:lineRule="atLeast"/>
      <w:outlineLvl w:val="0"/>
    </w:pPr>
    <w:rPr>
      <w:rFonts w:ascii="Arial" w:hAnsi="Arial"/>
      <w:color w:val="00AEEF"/>
      <w:sz w:val="40"/>
      <w:szCs w:val="24"/>
      <w:lang w:val="en-AU"/>
    </w:rPr>
  </w:style>
  <w:style w:type="paragraph" w:styleId="Header">
    <w:name w:val="header"/>
    <w:basedOn w:val="Normal"/>
    <w:link w:val="HeaderChar"/>
    <w:rsid w:val="00B43637"/>
    <w:pPr>
      <w:tabs>
        <w:tab w:val="center" w:pos="4320"/>
        <w:tab w:val="right" w:pos="8640"/>
      </w:tabs>
    </w:pPr>
  </w:style>
  <w:style w:type="paragraph" w:customStyle="1" w:styleId="HTVheading2">
    <w:name w:val="HTV heading 2"/>
    <w:next w:val="HTVbody"/>
    <w:rsid w:val="006C4529"/>
    <w:pPr>
      <w:keepNext/>
      <w:keepLines/>
      <w:spacing w:before="240" w:after="120" w:line="310" w:lineRule="atLeast"/>
      <w:outlineLvl w:val="1"/>
    </w:pPr>
    <w:rPr>
      <w:rFonts w:ascii="Arial" w:eastAsia="MS Mincho" w:hAnsi="Arial"/>
      <w:b/>
      <w:color w:val="00AEEF"/>
      <w:sz w:val="27"/>
      <w:szCs w:val="24"/>
      <w:lang w:val="en-AU"/>
    </w:rPr>
  </w:style>
  <w:style w:type="paragraph" w:customStyle="1" w:styleId="HTVheading3">
    <w:name w:val="HTV heading 3"/>
    <w:next w:val="HTVbody"/>
    <w:rsid w:val="006C4529"/>
    <w:pPr>
      <w:keepNext/>
      <w:keepLines/>
      <w:spacing w:before="240" w:after="120" w:line="270" w:lineRule="atLeast"/>
      <w:outlineLvl w:val="2"/>
    </w:pPr>
    <w:rPr>
      <w:rFonts w:ascii="Arial" w:eastAsia="MS Mincho" w:hAnsi="Arial"/>
      <w:b/>
      <w:color w:val="7DC358"/>
      <w:sz w:val="23"/>
      <w:szCs w:val="24"/>
      <w:lang w:val="en-AU"/>
    </w:rPr>
  </w:style>
  <w:style w:type="character" w:customStyle="1" w:styleId="HeaderChar">
    <w:name w:val="Header Char"/>
    <w:link w:val="Header"/>
    <w:rsid w:val="00A50E22"/>
    <w:rPr>
      <w:rFonts w:ascii="Cambria" w:eastAsia="Cambria" w:hAnsi="Cambria"/>
      <w:sz w:val="24"/>
      <w:szCs w:val="24"/>
      <w:lang w:val="en-US"/>
    </w:rPr>
  </w:style>
  <w:style w:type="paragraph" w:customStyle="1" w:styleId="HTVheading4">
    <w:name w:val="HTV heading 4"/>
    <w:rsid w:val="00E62E1F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color w:val="595959"/>
      <w:sz w:val="19"/>
      <w:szCs w:val="24"/>
      <w:lang w:val="en-AU"/>
    </w:rPr>
  </w:style>
  <w:style w:type="paragraph" w:customStyle="1" w:styleId="HTVbullet1">
    <w:name w:val="HTV bullet 1"/>
    <w:basedOn w:val="HTVbody"/>
    <w:qFormat/>
    <w:rsid w:val="00B23A9B"/>
    <w:pPr>
      <w:numPr>
        <w:numId w:val="1"/>
      </w:numPr>
      <w:spacing w:after="40"/>
      <w:ind w:left="170" w:hanging="170"/>
    </w:pPr>
  </w:style>
  <w:style w:type="paragraph" w:styleId="Footer">
    <w:name w:val="footer"/>
    <w:basedOn w:val="Normal"/>
    <w:semiHidden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TVfooter">
    <w:name w:val="HTV footer"/>
    <w:rsid w:val="00FC1037"/>
    <w:pPr>
      <w:pBdr>
        <w:top w:val="single" w:sz="4" w:space="4" w:color="00AEEF"/>
      </w:pBdr>
      <w:tabs>
        <w:tab w:val="right" w:pos="10206"/>
      </w:tabs>
    </w:pPr>
    <w:rPr>
      <w:rFonts w:ascii="Arial" w:hAnsi="Arial" w:cs="Arial"/>
      <w:color w:val="00AEEF"/>
      <w:sz w:val="16"/>
      <w:szCs w:val="16"/>
      <w:lang w:val="en-AU"/>
    </w:rPr>
  </w:style>
  <w:style w:type="paragraph" w:styleId="FootnoteText">
    <w:name w:val="footnote text"/>
    <w:basedOn w:val="Normal"/>
    <w:semiHidden/>
    <w:rsid w:val="00A00DA6"/>
  </w:style>
  <w:style w:type="paragraph" w:customStyle="1" w:styleId="HTVbullet1lastline">
    <w:name w:val="HTV bullet 1 last line"/>
    <w:basedOn w:val="HTVbullet1"/>
    <w:rsid w:val="002B5D2D"/>
    <w:pPr>
      <w:spacing w:after="120"/>
    </w:pPr>
  </w:style>
  <w:style w:type="paragraph" w:customStyle="1" w:styleId="HTVbullet2">
    <w:name w:val="HTV bullet 2"/>
    <w:basedOn w:val="HTVbullet1"/>
    <w:qFormat/>
    <w:rsid w:val="00B23A9B"/>
    <w:pPr>
      <w:numPr>
        <w:numId w:val="0"/>
      </w:numPr>
      <w:ind w:left="340" w:hanging="170"/>
    </w:pPr>
  </w:style>
  <w:style w:type="paragraph" w:customStyle="1" w:styleId="HTVbullet2lastline">
    <w:name w:val="HTV bullet 2 last line"/>
    <w:basedOn w:val="HTVbullet2"/>
    <w:qFormat/>
    <w:rsid w:val="006B4A16"/>
    <w:pPr>
      <w:spacing w:after="120"/>
    </w:pPr>
  </w:style>
  <w:style w:type="character" w:styleId="FootnoteReference">
    <w:name w:val="footnote reference"/>
    <w:semiHidden/>
    <w:rsid w:val="00A00DA6"/>
    <w:rPr>
      <w:vertAlign w:val="superscript"/>
    </w:rPr>
  </w:style>
  <w:style w:type="paragraph" w:customStyle="1" w:styleId="HTVtablebullet">
    <w:name w:val="HTV table bullet"/>
    <w:basedOn w:val="HTVtablebody"/>
    <w:qFormat/>
    <w:rsid w:val="00A43B18"/>
    <w:pPr>
      <w:numPr>
        <w:numId w:val="3"/>
      </w:numPr>
      <w:ind w:left="170" w:hanging="170"/>
    </w:pPr>
  </w:style>
  <w:style w:type="paragraph" w:customStyle="1" w:styleId="HTVtablebody">
    <w:name w:val="HTV table body"/>
    <w:rsid w:val="00AF7FEA"/>
    <w:pPr>
      <w:spacing w:after="60" w:line="240" w:lineRule="atLeast"/>
    </w:pPr>
    <w:rPr>
      <w:rFonts w:ascii="Arial" w:eastAsia="MS Mincho" w:hAnsi="Arial"/>
      <w:sz w:val="17"/>
      <w:szCs w:val="24"/>
      <w:lang w:val="en-AU"/>
    </w:rPr>
  </w:style>
  <w:style w:type="paragraph" w:customStyle="1" w:styleId="Headerspacerpara">
    <w:name w:val="Header spacer para"/>
    <w:qFormat/>
    <w:rsid w:val="009011E5"/>
    <w:pPr>
      <w:spacing w:after="120" w:line="270" w:lineRule="atLeast"/>
    </w:pPr>
    <w:rPr>
      <w:rFonts w:ascii="Arial" w:eastAsia="Cambria" w:hAnsi="Arial"/>
      <w:sz w:val="19"/>
      <w:szCs w:val="24"/>
      <w:lang w:val="en-AU"/>
    </w:rPr>
  </w:style>
  <w:style w:type="character" w:styleId="Hyperlink">
    <w:name w:val="Hyperlink"/>
    <w:rsid w:val="005E7AFE"/>
    <w:rPr>
      <w:color w:val="0000FF"/>
      <w:u w:val="single"/>
    </w:rPr>
  </w:style>
  <w:style w:type="paragraph" w:customStyle="1" w:styleId="HTVimprint">
    <w:name w:val="HTV imprint"/>
    <w:qFormat/>
    <w:rsid w:val="00BB12E1"/>
    <w:pPr>
      <w:spacing w:after="60" w:line="192" w:lineRule="atLeast"/>
    </w:pPr>
    <w:rPr>
      <w:rFonts w:ascii="Arial" w:eastAsia="Times" w:hAnsi="Arial" w:cs="Arial"/>
      <w:sz w:val="16"/>
      <w:szCs w:val="16"/>
      <w:lang w:val="en-AU"/>
    </w:rPr>
  </w:style>
  <w:style w:type="paragraph" w:customStyle="1" w:styleId="HTVfooterinstructions">
    <w:name w:val="HTV footer instructions"/>
    <w:qFormat/>
    <w:rsid w:val="00E25935"/>
    <w:rPr>
      <w:rFonts w:ascii="Arial" w:eastAsia="Cambria" w:hAnsi="Arial"/>
      <w:color w:val="7F7F7F"/>
      <w:sz w:val="16"/>
      <w:szCs w:val="24"/>
      <w:lang w:val="en-AU"/>
    </w:rPr>
  </w:style>
  <w:style w:type="paragraph" w:customStyle="1" w:styleId="HTVfooterfirstpage">
    <w:name w:val="HTV footer first page"/>
    <w:basedOn w:val="HTVfooter"/>
    <w:qFormat/>
    <w:rsid w:val="00DA6E05"/>
    <w:pPr>
      <w:pBdr>
        <w:top w:val="none" w:sz="0" w:space="0" w:color="auto"/>
      </w:pBdr>
      <w:ind w:left="-3686"/>
    </w:pPr>
  </w:style>
  <w:style w:type="paragraph" w:customStyle="1" w:styleId="HTVmaintitle">
    <w:name w:val="HTV main title"/>
    <w:qFormat/>
    <w:rsid w:val="00CD367A"/>
    <w:pPr>
      <w:spacing w:line="540" w:lineRule="exact"/>
    </w:pPr>
    <w:rPr>
      <w:rFonts w:ascii="Arial" w:hAnsi="Arial"/>
      <w:color w:val="FFFFFF"/>
      <w:sz w:val="50"/>
      <w:szCs w:val="50"/>
      <w:lang w:val="en-AU"/>
    </w:rPr>
  </w:style>
  <w:style w:type="paragraph" w:customStyle="1" w:styleId="HTVmainsubtitle">
    <w:name w:val="HTV main subtitle"/>
    <w:qFormat/>
    <w:rsid w:val="009A5FCC"/>
    <w:pPr>
      <w:spacing w:before="120" w:line="310" w:lineRule="atLeast"/>
    </w:pPr>
    <w:rPr>
      <w:rFonts w:ascii="Arial" w:hAnsi="Arial"/>
      <w:color w:val="FFFFFF"/>
      <w:sz w:val="27"/>
      <w:szCs w:val="27"/>
      <w:lang w:val="en-AU"/>
    </w:rPr>
  </w:style>
  <w:style w:type="paragraph" w:customStyle="1" w:styleId="HTVtablegraphtitle">
    <w:name w:val="HTV table/graph title"/>
    <w:qFormat/>
    <w:rsid w:val="002B0805"/>
    <w:pPr>
      <w:keepNext/>
      <w:keepLines/>
      <w:spacing w:before="240" w:after="120" w:line="260" w:lineRule="atLeast"/>
    </w:pPr>
    <w:rPr>
      <w:rFonts w:ascii="Arial" w:hAnsi="Arial" w:cs="HelveticaNeueLT-Medium"/>
      <w:b/>
      <w:color w:val="595959"/>
      <w:lang w:val="en-AU"/>
    </w:rPr>
  </w:style>
  <w:style w:type="paragraph" w:customStyle="1" w:styleId="HTVtableboldwhite">
    <w:name w:val="HTV table bold white"/>
    <w:qFormat/>
    <w:rsid w:val="00AF7FEA"/>
    <w:pPr>
      <w:spacing w:after="60" w:line="240" w:lineRule="atLeast"/>
    </w:pPr>
    <w:rPr>
      <w:rFonts w:ascii="Arial" w:hAnsi="Arial" w:cs="HelveticaNeueLT-Medium"/>
      <w:b/>
      <w:color w:val="FFFFFF"/>
      <w:sz w:val="17"/>
      <w:szCs w:val="19"/>
      <w:lang w:val="en-AU"/>
    </w:rPr>
  </w:style>
  <w:style w:type="paragraph" w:customStyle="1" w:styleId="HTVtablebold">
    <w:name w:val="HTV table bold"/>
    <w:qFormat/>
    <w:rsid w:val="00AF7FEA"/>
    <w:pPr>
      <w:spacing w:after="60" w:line="240" w:lineRule="atLeast"/>
    </w:pPr>
    <w:rPr>
      <w:rFonts w:ascii="Arial" w:hAnsi="Arial" w:cs="HelveticaNeueLT-Medium"/>
      <w:b/>
      <w:color w:val="000000"/>
      <w:sz w:val="17"/>
      <w:szCs w:val="19"/>
      <w:lang w:val="en-AU"/>
    </w:rPr>
  </w:style>
  <w:style w:type="paragraph" w:customStyle="1" w:styleId="HTVtablegraphdescriptor">
    <w:name w:val="HTV table/graph descriptor"/>
    <w:qFormat/>
    <w:rsid w:val="00DA220D"/>
    <w:pPr>
      <w:spacing w:before="60" w:after="240" w:line="200" w:lineRule="atLeast"/>
    </w:pPr>
    <w:rPr>
      <w:rFonts w:ascii="Arial" w:hAnsi="Arial" w:cs="HelveticaNeueLT-Light"/>
      <w:color w:val="000000"/>
      <w:sz w:val="16"/>
      <w:szCs w:val="16"/>
      <w:lang w:val="en-AU"/>
    </w:rPr>
  </w:style>
  <w:style w:type="paragraph" w:customStyle="1" w:styleId="HTVtableboldgreen">
    <w:name w:val="HTV table bold green"/>
    <w:basedOn w:val="HTVtablebold"/>
    <w:qFormat/>
    <w:rsid w:val="00AF7FEA"/>
    <w:rPr>
      <w:color w:val="7DC358"/>
    </w:rPr>
  </w:style>
  <w:style w:type="paragraph" w:customStyle="1" w:styleId="HTVintropara">
    <w:name w:val="HTV intro para"/>
    <w:qFormat/>
    <w:rsid w:val="00E25935"/>
    <w:pPr>
      <w:spacing w:after="120" w:line="280" w:lineRule="atLeast"/>
    </w:pPr>
    <w:rPr>
      <w:rFonts w:ascii="Arial" w:eastAsia="Cambria" w:hAnsi="Arial"/>
      <w:b/>
      <w:color w:val="00AEEF"/>
      <w:sz w:val="23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A2F47"/>
    <w:pPr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D0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152"/>
    <w:rPr>
      <w:rFonts w:ascii="Tahoma" w:eastAsia="Cambri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5418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833"/>
    <w:rPr>
      <w:sz w:val="20"/>
      <w:szCs w:val="20"/>
    </w:rPr>
  </w:style>
  <w:style w:type="character" w:customStyle="1" w:styleId="CommentTextChar">
    <w:name w:val="Comment Text Char"/>
    <w:link w:val="CommentText"/>
    <w:rsid w:val="0054183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1833"/>
    <w:rPr>
      <w:b/>
      <w:bCs/>
    </w:rPr>
  </w:style>
  <w:style w:type="character" w:customStyle="1" w:styleId="CommentSubjectChar">
    <w:name w:val="Comment Subject Char"/>
    <w:link w:val="CommentSubject"/>
    <w:rsid w:val="00541833"/>
    <w:rPr>
      <w:rFonts w:ascii="Cambria" w:eastAsia="Cambria" w:hAnsi="Cambria"/>
      <w:b/>
      <w:bCs/>
      <w:lang w:val="en-US" w:eastAsia="en-US"/>
    </w:rPr>
  </w:style>
  <w:style w:type="character" w:customStyle="1" w:styleId="help-inline5">
    <w:name w:val="help-inline5"/>
    <w:rsid w:val="00B01438"/>
    <w:rPr>
      <w:color w:val="6A6A6A"/>
    </w:rPr>
  </w:style>
  <w:style w:type="character" w:styleId="Strong">
    <w:name w:val="Strong"/>
    <w:uiPriority w:val="22"/>
    <w:qFormat/>
    <w:rsid w:val="00CD4B3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5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847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5282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12508950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ianne.johnson@wyndham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ygrants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C37079B5.dotm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Together Wyndham</Company>
  <LinksUpToDate>false</LinksUpToDate>
  <CharactersWithSpaces>5084</CharactersWithSpaces>
  <SharedDoc>false</SharedDoc>
  <HyperlinkBase/>
  <HLinks>
    <vt:vector size="12" baseType="variant">
      <vt:variant>
        <vt:i4>6029353</vt:i4>
      </vt:variant>
      <vt:variant>
        <vt:i4>3</vt:i4>
      </vt:variant>
      <vt:variant>
        <vt:i4>0</vt:i4>
      </vt:variant>
      <vt:variant>
        <vt:i4>5</vt:i4>
      </vt:variant>
      <vt:variant>
        <vt:lpwstr>mailto:andrew.pell@wyndham.vic.gov.au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https://wyndham.smartygrants.com.au/activetravel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Together Wyndham</dc:creator>
  <cp:keywords/>
  <cp:lastModifiedBy>Kimberley Polkinghorne</cp:lastModifiedBy>
  <cp:revision>2</cp:revision>
  <cp:lastPrinted>2018-09-24T04:47:00Z</cp:lastPrinted>
  <dcterms:created xsi:type="dcterms:W3CDTF">2018-11-13T23:18:00Z</dcterms:created>
  <dcterms:modified xsi:type="dcterms:W3CDTF">2018-11-13T23:18:00Z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A2210074</vt:lpwstr>
  </property>
  <property fmtid="{D5CDD505-2E9C-101B-9397-08002B2CF9AE}" pid="4" name="Objective-Title">
    <vt:lpwstr>Grant Process - 2018 - Terms &amp; Conditions - Active Travel To School Program</vt:lpwstr>
  </property>
  <property fmtid="{D5CDD505-2E9C-101B-9397-08002B2CF9AE}" pid="5" name="Objective-Comment">
    <vt:lpwstr/>
  </property>
  <property fmtid="{D5CDD505-2E9C-101B-9397-08002B2CF9AE}" pid="6" name="Objective-CreationStamp">
    <vt:filetime>2018-09-23T16:56:22Z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2018-11-13T23:13:00Z</vt:filetime>
  </property>
  <property fmtid="{D5CDD505-2E9C-101B-9397-08002B2CF9AE}" pid="11" name="Objective-Owner">
    <vt:lpwstr>Dianne Johnson</vt:lpwstr>
  </property>
  <property fmtid="{D5CDD505-2E9C-101B-9397-08002B2CF9AE}" pid="12" name="Objective-Path">
    <vt:lpwstr>Objective Global Folder:Traffic &amp; Transport Management:Roads:Active Travel - Resources:</vt:lpwstr>
  </property>
  <property fmtid="{D5CDD505-2E9C-101B-9397-08002B2CF9AE}" pid="13" name="Objective-Parent">
    <vt:lpwstr>Active Travel - Resources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qA294889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