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FF200" w14:textId="77777777" w:rsidR="00F7662B" w:rsidRDefault="00F7662B">
      <w:r>
        <w:rPr>
          <w:noProof/>
          <w:lang w:eastAsia="en-AU"/>
        </w:rPr>
        <w:drawing>
          <wp:anchor distT="0" distB="0" distL="114300" distR="114300" simplePos="0" relativeHeight="251655680" behindDoc="0" locked="0" layoutInCell="1" allowOverlap="1" wp14:anchorId="1809C4AD" wp14:editId="0854D55A">
            <wp:simplePos x="0" y="0"/>
            <wp:positionH relativeFrom="page">
              <wp:align>left</wp:align>
            </wp:positionH>
            <wp:positionV relativeFrom="paragraph">
              <wp:posOffset>-960755</wp:posOffset>
            </wp:positionV>
            <wp:extent cx="7583170" cy="107219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170" cy="10721975"/>
                    </a:xfrm>
                    <a:prstGeom prst="rect">
                      <a:avLst/>
                    </a:prstGeom>
                  </pic:spPr>
                </pic:pic>
              </a:graphicData>
            </a:graphic>
            <wp14:sizeRelH relativeFrom="page">
              <wp14:pctWidth>0</wp14:pctWidth>
            </wp14:sizeRelH>
            <wp14:sizeRelV relativeFrom="page">
              <wp14:pctHeight>0</wp14:pctHeight>
            </wp14:sizeRelV>
          </wp:anchor>
        </w:drawing>
      </w:r>
    </w:p>
    <w:sdt>
      <w:sdtPr>
        <w:id w:val="-1095860676"/>
        <w:docPartObj>
          <w:docPartGallery w:val="Cover Pages"/>
          <w:docPartUnique/>
        </w:docPartObj>
      </w:sdtPr>
      <w:sdtEndPr/>
      <w:sdtContent>
        <w:p w14:paraId="51F3B501" w14:textId="77777777" w:rsidR="009E4461" w:rsidRDefault="009E4461"/>
        <w:p w14:paraId="0D73BA63" w14:textId="77777777" w:rsidR="009E4461" w:rsidRDefault="009E4461"/>
        <w:p w14:paraId="2BC22555" w14:textId="77777777" w:rsidR="009E4461" w:rsidRDefault="009E4461"/>
        <w:p w14:paraId="521EFEA7" w14:textId="77777777" w:rsidR="009E4461" w:rsidRDefault="009E4461">
          <w:r w:rsidRPr="009E4461">
            <w:rPr>
              <w:noProof/>
              <w:lang w:eastAsia="en-AU"/>
            </w:rPr>
            <mc:AlternateContent>
              <mc:Choice Requires="wps">
                <w:drawing>
                  <wp:anchor distT="0" distB="0" distL="114300" distR="114300" simplePos="0" relativeHeight="251659776" behindDoc="0" locked="0" layoutInCell="1" allowOverlap="1" wp14:anchorId="096D95B8" wp14:editId="4C15685E">
                    <wp:simplePos x="0" y="0"/>
                    <wp:positionH relativeFrom="column">
                      <wp:posOffset>-495773</wp:posOffset>
                    </wp:positionH>
                    <wp:positionV relativeFrom="paragraph">
                      <wp:posOffset>6943090</wp:posOffset>
                    </wp:positionV>
                    <wp:extent cx="4331335" cy="140398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403985"/>
                            </a:xfrm>
                            <a:prstGeom prst="rect">
                              <a:avLst/>
                            </a:prstGeom>
                            <a:noFill/>
                            <a:ln w="9525">
                              <a:noFill/>
                              <a:miter lim="800000"/>
                              <a:headEnd/>
                              <a:tailEnd/>
                            </a:ln>
                          </wps:spPr>
                          <wps:txbx>
                            <w:txbxContent>
                              <w:p w14:paraId="2042A850" w14:textId="77777777" w:rsidR="00AD45B1" w:rsidRPr="003C2A03" w:rsidRDefault="00AD45B1" w:rsidP="009E4461">
                                <w:pPr>
                                  <w:jc w:val="both"/>
                                  <w:rPr>
                                    <w:rFonts w:ascii="DaxOT-Regular" w:hAnsi="DaxOT-Regula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D95B8" id="_x0000_t202" coordsize="21600,21600" o:spt="202" path="m,l,21600r21600,l21600,xe">
                    <v:stroke joinstyle="miter"/>
                    <v:path gradientshapeok="t" o:connecttype="rect"/>
                  </v:shapetype>
                  <v:shape id="Text Box 2" o:spid="_x0000_s1026" type="#_x0000_t202" style="position:absolute;margin-left:-39.05pt;margin-top:546.7pt;width:341.0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" filled="f" stroked="f">
                    <v:textbox style="mso-fit-shape-to-text:t">
                      <w:txbxContent>
                        <w:p w14:paraId="2042A850" w14:textId="77777777" w:rsidR="00AD45B1" w:rsidRPr="003C2A03" w:rsidRDefault="00AD45B1" w:rsidP="009E4461">
                          <w:pPr>
                            <w:jc w:val="both"/>
                            <w:rPr>
                              <w:rFonts w:ascii="DaxOT-Regular" w:hAnsi="DaxOT-Regular"/>
                            </w:rPr>
                          </w:pPr>
                        </w:p>
                      </w:txbxContent>
                    </v:textbox>
                  </v:shape>
                </w:pict>
              </mc:Fallback>
            </mc:AlternateContent>
          </w:r>
          <w:r w:rsidRPr="009E4461">
            <w:rPr>
              <w:noProof/>
              <w:lang w:eastAsia="en-AU"/>
            </w:rPr>
            <mc:AlternateContent>
              <mc:Choice Requires="wps">
                <w:drawing>
                  <wp:anchor distT="0" distB="0" distL="114300" distR="114300" simplePos="0" relativeHeight="251657728" behindDoc="0" locked="0" layoutInCell="1" allowOverlap="1" wp14:anchorId="6C51C4A6" wp14:editId="17F200BB">
                    <wp:simplePos x="0" y="0"/>
                    <wp:positionH relativeFrom="column">
                      <wp:posOffset>-517525</wp:posOffset>
                    </wp:positionH>
                    <wp:positionV relativeFrom="paragraph">
                      <wp:posOffset>5718175</wp:posOffset>
                    </wp:positionV>
                    <wp:extent cx="6256020" cy="12388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238885"/>
                            </a:xfrm>
                            <a:prstGeom prst="rect">
                              <a:avLst/>
                            </a:prstGeom>
                            <a:noFill/>
                            <a:ln w="9525">
                              <a:noFill/>
                              <a:miter lim="800000"/>
                              <a:headEnd/>
                              <a:tailEnd/>
                            </a:ln>
                          </wps:spPr>
                          <wps:txbx>
                            <w:txbxContent>
                              <w:p w14:paraId="7FFED325" w14:textId="77777777" w:rsidR="00AD45B1" w:rsidRPr="002D26EB" w:rsidRDefault="00AD45B1"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Migration Profile</w:t>
                                </w:r>
                              </w:p>
                              <w:p w14:paraId="6DF73749" w14:textId="77777777" w:rsidR="00AD45B1" w:rsidRPr="003C2A03" w:rsidRDefault="00AD45B1" w:rsidP="009E4461">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C4A6" id="_x0000_s1027" type="#_x0000_t202" style="position:absolute;margin-left:-40.75pt;margin-top:450.25pt;width:492.6pt;height:9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" filled="f" stroked="f">
                    <v:textbox>
                      <w:txbxContent>
                        <w:p w14:paraId="7FFED325" w14:textId="77777777" w:rsidR="00AD45B1" w:rsidRPr="002D26EB" w:rsidRDefault="00AD45B1"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Migration Profile</w:t>
                          </w:r>
                        </w:p>
                        <w:p w14:paraId="6DF73749" w14:textId="77777777" w:rsidR="00AD45B1" w:rsidRPr="003C2A03" w:rsidRDefault="00AD45B1" w:rsidP="009E4461">
                          <w:pPr>
                            <w:rPr>
                              <w:rFonts w:ascii="DaxOT-Medium" w:hAnsi="DaxOT-Medium"/>
                              <w:color w:val="7030A0"/>
                            </w:rPr>
                          </w:pPr>
                        </w:p>
                      </w:txbxContent>
                    </v:textbox>
                  </v:shape>
                </w:pict>
              </mc:Fallback>
            </mc:AlternateContent>
          </w:r>
          <w:r>
            <w:br w:type="page"/>
          </w:r>
        </w:p>
        <w:bookmarkStart w:id="0" w:name="_GoBack" w:displacedByCustomXml="next"/>
        <w:bookmarkEnd w:id="0" w:displacedByCustomXml="next"/>
      </w:sdtContent>
    </w:sdt>
    <w:p w14:paraId="68319863" w14:textId="1E81B3D8" w:rsidR="00AD45B1" w:rsidRPr="00AF6FC3" w:rsidRDefault="00AD45B1" w:rsidP="00AF6FC3">
      <w:pPr>
        <w:rPr>
          <w:rFonts w:ascii="Cambria" w:hAnsi="Cambria"/>
          <w:color w:val="365F91" w:themeColor="accent1" w:themeShade="BF"/>
          <w:sz w:val="32"/>
          <w:szCs w:val="32"/>
        </w:rPr>
      </w:pPr>
      <w:r w:rsidRPr="00AF6FC3">
        <w:rPr>
          <w:rFonts w:ascii="Cambria" w:hAnsi="Cambria"/>
          <w:color w:val="365F91" w:themeColor="accent1" w:themeShade="BF"/>
          <w:sz w:val="32"/>
          <w:szCs w:val="32"/>
        </w:rPr>
        <w:lastRenderedPageBreak/>
        <w:t>Table of Contents</w:t>
      </w:r>
    </w:p>
    <w:sdt>
      <w:sdtPr>
        <w:rPr>
          <w:rFonts w:asciiTheme="minorHAnsi" w:eastAsiaTheme="minorHAnsi" w:hAnsiTheme="minorHAnsi" w:cstheme="minorBidi"/>
          <w:color w:val="auto"/>
          <w:sz w:val="22"/>
          <w:szCs w:val="22"/>
          <w:lang w:val="en-AU"/>
        </w:rPr>
        <w:id w:val="-1639797007"/>
        <w:docPartObj>
          <w:docPartGallery w:val="Table of Contents"/>
          <w:docPartUnique/>
        </w:docPartObj>
      </w:sdtPr>
      <w:sdtEndPr>
        <w:rPr>
          <w:b/>
          <w:bCs/>
          <w:noProof/>
        </w:rPr>
      </w:sdtEndPr>
      <w:sdtContent>
        <w:p w14:paraId="05869C70" w14:textId="1F2172D9" w:rsidR="00AD45B1" w:rsidRDefault="00AD45B1">
          <w:pPr>
            <w:pStyle w:val="TOCHeading"/>
          </w:pPr>
          <w:r>
            <w:t>Contents</w:t>
          </w:r>
        </w:p>
        <w:p w14:paraId="3F27053F" w14:textId="46D82227" w:rsidR="00AF6FC3" w:rsidRDefault="00AD45B1">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01612366" w:history="1">
            <w:r w:rsidR="00AF6FC3" w:rsidRPr="00D245D1">
              <w:rPr>
                <w:rStyle w:val="Hyperlink"/>
                <w:noProof/>
              </w:rPr>
              <w:t>Introduction</w:t>
            </w:r>
            <w:r w:rsidR="00AF6FC3">
              <w:rPr>
                <w:noProof/>
                <w:webHidden/>
              </w:rPr>
              <w:tab/>
            </w:r>
            <w:r w:rsidR="00AF6FC3">
              <w:rPr>
                <w:noProof/>
                <w:webHidden/>
              </w:rPr>
              <w:fldChar w:fldCharType="begin"/>
            </w:r>
            <w:r w:rsidR="00AF6FC3">
              <w:rPr>
                <w:noProof/>
                <w:webHidden/>
              </w:rPr>
              <w:instrText xml:space="preserve"> PAGEREF _Toc501612366 \h </w:instrText>
            </w:r>
            <w:r w:rsidR="00AF6FC3">
              <w:rPr>
                <w:noProof/>
                <w:webHidden/>
              </w:rPr>
            </w:r>
            <w:r w:rsidR="00AF6FC3">
              <w:rPr>
                <w:noProof/>
                <w:webHidden/>
              </w:rPr>
              <w:fldChar w:fldCharType="separate"/>
            </w:r>
            <w:r w:rsidR="00AF6FC3">
              <w:rPr>
                <w:noProof/>
                <w:webHidden/>
              </w:rPr>
              <w:t>3</w:t>
            </w:r>
            <w:r w:rsidR="00AF6FC3">
              <w:rPr>
                <w:noProof/>
                <w:webHidden/>
              </w:rPr>
              <w:fldChar w:fldCharType="end"/>
            </w:r>
          </w:hyperlink>
        </w:p>
        <w:p w14:paraId="570117C1" w14:textId="75976BE8" w:rsidR="00AF6FC3" w:rsidRDefault="00DD530A">
          <w:pPr>
            <w:pStyle w:val="TOC1"/>
            <w:tabs>
              <w:tab w:val="right" w:leader="dot" w:pos="9016"/>
            </w:tabs>
            <w:rPr>
              <w:rFonts w:eastAsiaTheme="minorEastAsia"/>
              <w:noProof/>
              <w:lang w:eastAsia="en-AU"/>
            </w:rPr>
          </w:pPr>
          <w:hyperlink w:anchor="_Toc501612367" w:history="1">
            <w:r w:rsidR="00AF6FC3" w:rsidRPr="00D245D1">
              <w:rPr>
                <w:rStyle w:val="Hyperlink"/>
                <w:noProof/>
              </w:rPr>
              <w:t>Overall migration patterns</w:t>
            </w:r>
            <w:r w:rsidR="00AF6FC3">
              <w:rPr>
                <w:noProof/>
                <w:webHidden/>
              </w:rPr>
              <w:tab/>
            </w:r>
            <w:r w:rsidR="00AF6FC3">
              <w:rPr>
                <w:noProof/>
                <w:webHidden/>
              </w:rPr>
              <w:fldChar w:fldCharType="begin"/>
            </w:r>
            <w:r w:rsidR="00AF6FC3">
              <w:rPr>
                <w:noProof/>
                <w:webHidden/>
              </w:rPr>
              <w:instrText xml:space="preserve"> PAGEREF _Toc501612367 \h </w:instrText>
            </w:r>
            <w:r w:rsidR="00AF6FC3">
              <w:rPr>
                <w:noProof/>
                <w:webHidden/>
              </w:rPr>
            </w:r>
            <w:r w:rsidR="00AF6FC3">
              <w:rPr>
                <w:noProof/>
                <w:webHidden/>
              </w:rPr>
              <w:fldChar w:fldCharType="separate"/>
            </w:r>
            <w:r w:rsidR="00AF6FC3">
              <w:rPr>
                <w:noProof/>
                <w:webHidden/>
              </w:rPr>
              <w:t>4</w:t>
            </w:r>
            <w:r w:rsidR="00AF6FC3">
              <w:rPr>
                <w:noProof/>
                <w:webHidden/>
              </w:rPr>
              <w:fldChar w:fldCharType="end"/>
            </w:r>
          </w:hyperlink>
        </w:p>
        <w:p w14:paraId="5FF92718" w14:textId="07224ED6" w:rsidR="00AF6FC3" w:rsidRDefault="00DD530A">
          <w:pPr>
            <w:pStyle w:val="TOC2"/>
            <w:tabs>
              <w:tab w:val="right" w:leader="dot" w:pos="9016"/>
            </w:tabs>
            <w:rPr>
              <w:rFonts w:eastAsiaTheme="minorEastAsia"/>
              <w:noProof/>
              <w:lang w:eastAsia="en-AU"/>
            </w:rPr>
          </w:pPr>
          <w:hyperlink w:anchor="_Toc501612368" w:history="1">
            <w:r w:rsidR="00AF6FC3" w:rsidRPr="00D245D1">
              <w:rPr>
                <w:rStyle w:val="Hyperlink"/>
                <w:noProof/>
              </w:rPr>
              <w:t>City-wide</w:t>
            </w:r>
            <w:r w:rsidR="00AF6FC3">
              <w:rPr>
                <w:noProof/>
                <w:webHidden/>
              </w:rPr>
              <w:tab/>
            </w:r>
            <w:r w:rsidR="00AF6FC3">
              <w:rPr>
                <w:noProof/>
                <w:webHidden/>
              </w:rPr>
              <w:fldChar w:fldCharType="begin"/>
            </w:r>
            <w:r w:rsidR="00AF6FC3">
              <w:rPr>
                <w:noProof/>
                <w:webHidden/>
              </w:rPr>
              <w:instrText xml:space="preserve"> PAGEREF _Toc501612368 \h </w:instrText>
            </w:r>
            <w:r w:rsidR="00AF6FC3">
              <w:rPr>
                <w:noProof/>
                <w:webHidden/>
              </w:rPr>
            </w:r>
            <w:r w:rsidR="00AF6FC3">
              <w:rPr>
                <w:noProof/>
                <w:webHidden/>
              </w:rPr>
              <w:fldChar w:fldCharType="separate"/>
            </w:r>
            <w:r w:rsidR="00AF6FC3">
              <w:rPr>
                <w:noProof/>
                <w:webHidden/>
              </w:rPr>
              <w:t>4</w:t>
            </w:r>
            <w:r w:rsidR="00AF6FC3">
              <w:rPr>
                <w:noProof/>
                <w:webHidden/>
              </w:rPr>
              <w:fldChar w:fldCharType="end"/>
            </w:r>
          </w:hyperlink>
        </w:p>
        <w:p w14:paraId="745DB7B4" w14:textId="1A55C2E3" w:rsidR="00AF6FC3" w:rsidRDefault="00DD530A">
          <w:pPr>
            <w:pStyle w:val="TOC2"/>
            <w:tabs>
              <w:tab w:val="right" w:leader="dot" w:pos="9016"/>
            </w:tabs>
            <w:rPr>
              <w:rFonts w:eastAsiaTheme="minorEastAsia"/>
              <w:noProof/>
              <w:lang w:eastAsia="en-AU"/>
            </w:rPr>
          </w:pPr>
          <w:hyperlink w:anchor="_Toc501612369" w:history="1">
            <w:r w:rsidR="00AF6FC3" w:rsidRPr="00D245D1">
              <w:rPr>
                <w:rStyle w:val="Hyperlink"/>
                <w:noProof/>
              </w:rPr>
              <w:t>Suburbs</w:t>
            </w:r>
            <w:r w:rsidR="00AF6FC3">
              <w:rPr>
                <w:noProof/>
                <w:webHidden/>
              </w:rPr>
              <w:tab/>
            </w:r>
            <w:r w:rsidR="00AF6FC3">
              <w:rPr>
                <w:noProof/>
                <w:webHidden/>
              </w:rPr>
              <w:fldChar w:fldCharType="begin"/>
            </w:r>
            <w:r w:rsidR="00AF6FC3">
              <w:rPr>
                <w:noProof/>
                <w:webHidden/>
              </w:rPr>
              <w:instrText xml:space="preserve"> PAGEREF _Toc501612369 \h </w:instrText>
            </w:r>
            <w:r w:rsidR="00AF6FC3">
              <w:rPr>
                <w:noProof/>
                <w:webHidden/>
              </w:rPr>
            </w:r>
            <w:r w:rsidR="00AF6FC3">
              <w:rPr>
                <w:noProof/>
                <w:webHidden/>
              </w:rPr>
              <w:fldChar w:fldCharType="separate"/>
            </w:r>
            <w:r w:rsidR="00AF6FC3">
              <w:rPr>
                <w:noProof/>
                <w:webHidden/>
              </w:rPr>
              <w:t>5</w:t>
            </w:r>
            <w:r w:rsidR="00AF6FC3">
              <w:rPr>
                <w:noProof/>
                <w:webHidden/>
              </w:rPr>
              <w:fldChar w:fldCharType="end"/>
            </w:r>
          </w:hyperlink>
        </w:p>
        <w:p w14:paraId="4A5D7B7C" w14:textId="484540DD" w:rsidR="00AF6FC3" w:rsidRDefault="00DD530A">
          <w:pPr>
            <w:pStyle w:val="TOC1"/>
            <w:tabs>
              <w:tab w:val="right" w:leader="dot" w:pos="9016"/>
            </w:tabs>
            <w:rPr>
              <w:rFonts w:eastAsiaTheme="minorEastAsia"/>
              <w:noProof/>
              <w:lang w:eastAsia="en-AU"/>
            </w:rPr>
          </w:pPr>
          <w:hyperlink w:anchor="_Toc501612370" w:history="1">
            <w:r w:rsidR="00AF6FC3" w:rsidRPr="00D245D1">
              <w:rPr>
                <w:rStyle w:val="Hyperlink"/>
                <w:noProof/>
              </w:rPr>
              <w:t>Age</w:t>
            </w:r>
            <w:r w:rsidR="00AF6FC3">
              <w:rPr>
                <w:noProof/>
                <w:webHidden/>
              </w:rPr>
              <w:tab/>
            </w:r>
            <w:r w:rsidR="00AF6FC3">
              <w:rPr>
                <w:noProof/>
                <w:webHidden/>
              </w:rPr>
              <w:fldChar w:fldCharType="begin"/>
            </w:r>
            <w:r w:rsidR="00AF6FC3">
              <w:rPr>
                <w:noProof/>
                <w:webHidden/>
              </w:rPr>
              <w:instrText xml:space="preserve"> PAGEREF _Toc501612370 \h </w:instrText>
            </w:r>
            <w:r w:rsidR="00AF6FC3">
              <w:rPr>
                <w:noProof/>
                <w:webHidden/>
              </w:rPr>
            </w:r>
            <w:r w:rsidR="00AF6FC3">
              <w:rPr>
                <w:noProof/>
                <w:webHidden/>
              </w:rPr>
              <w:fldChar w:fldCharType="separate"/>
            </w:r>
            <w:r w:rsidR="00AF6FC3">
              <w:rPr>
                <w:noProof/>
                <w:webHidden/>
              </w:rPr>
              <w:t>6</w:t>
            </w:r>
            <w:r w:rsidR="00AF6FC3">
              <w:rPr>
                <w:noProof/>
                <w:webHidden/>
              </w:rPr>
              <w:fldChar w:fldCharType="end"/>
            </w:r>
          </w:hyperlink>
        </w:p>
        <w:p w14:paraId="7F573110" w14:textId="3C72B48A" w:rsidR="00AF6FC3" w:rsidRDefault="00DD530A">
          <w:pPr>
            <w:pStyle w:val="TOC1"/>
            <w:tabs>
              <w:tab w:val="right" w:leader="dot" w:pos="9016"/>
            </w:tabs>
            <w:rPr>
              <w:rFonts w:eastAsiaTheme="minorEastAsia"/>
              <w:noProof/>
              <w:lang w:eastAsia="en-AU"/>
            </w:rPr>
          </w:pPr>
          <w:hyperlink w:anchor="_Toc501612371" w:history="1">
            <w:r w:rsidR="00AF6FC3" w:rsidRPr="00D245D1">
              <w:rPr>
                <w:rStyle w:val="Hyperlink"/>
                <w:noProof/>
              </w:rPr>
              <w:t>Country of birth</w:t>
            </w:r>
            <w:r w:rsidR="00AF6FC3">
              <w:rPr>
                <w:noProof/>
                <w:webHidden/>
              </w:rPr>
              <w:tab/>
            </w:r>
            <w:r w:rsidR="00AF6FC3">
              <w:rPr>
                <w:noProof/>
                <w:webHidden/>
              </w:rPr>
              <w:fldChar w:fldCharType="begin"/>
            </w:r>
            <w:r w:rsidR="00AF6FC3">
              <w:rPr>
                <w:noProof/>
                <w:webHidden/>
              </w:rPr>
              <w:instrText xml:space="preserve"> PAGEREF _Toc501612371 \h </w:instrText>
            </w:r>
            <w:r w:rsidR="00AF6FC3">
              <w:rPr>
                <w:noProof/>
                <w:webHidden/>
              </w:rPr>
            </w:r>
            <w:r w:rsidR="00AF6FC3">
              <w:rPr>
                <w:noProof/>
                <w:webHidden/>
              </w:rPr>
              <w:fldChar w:fldCharType="separate"/>
            </w:r>
            <w:r w:rsidR="00AF6FC3">
              <w:rPr>
                <w:noProof/>
                <w:webHidden/>
              </w:rPr>
              <w:t>7</w:t>
            </w:r>
            <w:r w:rsidR="00AF6FC3">
              <w:rPr>
                <w:noProof/>
                <w:webHidden/>
              </w:rPr>
              <w:fldChar w:fldCharType="end"/>
            </w:r>
          </w:hyperlink>
        </w:p>
        <w:p w14:paraId="4F023E07" w14:textId="6B2F702B" w:rsidR="00AF6FC3" w:rsidRDefault="00DD530A">
          <w:pPr>
            <w:pStyle w:val="TOC1"/>
            <w:tabs>
              <w:tab w:val="right" w:leader="dot" w:pos="9016"/>
            </w:tabs>
            <w:rPr>
              <w:rFonts w:eastAsiaTheme="minorEastAsia"/>
              <w:noProof/>
              <w:lang w:eastAsia="en-AU"/>
            </w:rPr>
          </w:pPr>
          <w:hyperlink w:anchor="_Toc501612372" w:history="1">
            <w:r w:rsidR="00AF6FC3" w:rsidRPr="00D245D1">
              <w:rPr>
                <w:rStyle w:val="Hyperlink"/>
                <w:noProof/>
              </w:rPr>
              <w:t>Education</w:t>
            </w:r>
            <w:r w:rsidR="00AF6FC3">
              <w:rPr>
                <w:noProof/>
                <w:webHidden/>
              </w:rPr>
              <w:tab/>
            </w:r>
            <w:r w:rsidR="00AF6FC3">
              <w:rPr>
                <w:noProof/>
                <w:webHidden/>
              </w:rPr>
              <w:fldChar w:fldCharType="begin"/>
            </w:r>
            <w:r w:rsidR="00AF6FC3">
              <w:rPr>
                <w:noProof/>
                <w:webHidden/>
              </w:rPr>
              <w:instrText xml:space="preserve"> PAGEREF _Toc501612372 \h </w:instrText>
            </w:r>
            <w:r w:rsidR="00AF6FC3">
              <w:rPr>
                <w:noProof/>
                <w:webHidden/>
              </w:rPr>
            </w:r>
            <w:r w:rsidR="00AF6FC3">
              <w:rPr>
                <w:noProof/>
                <w:webHidden/>
              </w:rPr>
              <w:fldChar w:fldCharType="separate"/>
            </w:r>
            <w:r w:rsidR="00AF6FC3">
              <w:rPr>
                <w:noProof/>
                <w:webHidden/>
              </w:rPr>
              <w:t>9</w:t>
            </w:r>
            <w:r w:rsidR="00AF6FC3">
              <w:rPr>
                <w:noProof/>
                <w:webHidden/>
              </w:rPr>
              <w:fldChar w:fldCharType="end"/>
            </w:r>
          </w:hyperlink>
        </w:p>
        <w:p w14:paraId="24127F44" w14:textId="02720CF9" w:rsidR="00AF6FC3" w:rsidRDefault="00DD530A">
          <w:pPr>
            <w:pStyle w:val="TOC1"/>
            <w:tabs>
              <w:tab w:val="right" w:leader="dot" w:pos="9016"/>
            </w:tabs>
            <w:rPr>
              <w:rFonts w:eastAsiaTheme="minorEastAsia"/>
              <w:noProof/>
              <w:lang w:eastAsia="en-AU"/>
            </w:rPr>
          </w:pPr>
          <w:hyperlink w:anchor="_Toc501612373" w:history="1">
            <w:r w:rsidR="00AF6FC3" w:rsidRPr="00D245D1">
              <w:rPr>
                <w:rStyle w:val="Hyperlink"/>
                <w:noProof/>
              </w:rPr>
              <w:t>Employment</w:t>
            </w:r>
            <w:r w:rsidR="00AF6FC3">
              <w:rPr>
                <w:noProof/>
                <w:webHidden/>
              </w:rPr>
              <w:tab/>
            </w:r>
            <w:r w:rsidR="00AF6FC3">
              <w:rPr>
                <w:noProof/>
                <w:webHidden/>
              </w:rPr>
              <w:fldChar w:fldCharType="begin"/>
            </w:r>
            <w:r w:rsidR="00AF6FC3">
              <w:rPr>
                <w:noProof/>
                <w:webHidden/>
              </w:rPr>
              <w:instrText xml:space="preserve"> PAGEREF _Toc501612373 \h </w:instrText>
            </w:r>
            <w:r w:rsidR="00AF6FC3">
              <w:rPr>
                <w:noProof/>
                <w:webHidden/>
              </w:rPr>
            </w:r>
            <w:r w:rsidR="00AF6FC3">
              <w:rPr>
                <w:noProof/>
                <w:webHidden/>
              </w:rPr>
              <w:fldChar w:fldCharType="separate"/>
            </w:r>
            <w:r w:rsidR="00AF6FC3">
              <w:rPr>
                <w:noProof/>
                <w:webHidden/>
              </w:rPr>
              <w:t>14</w:t>
            </w:r>
            <w:r w:rsidR="00AF6FC3">
              <w:rPr>
                <w:noProof/>
                <w:webHidden/>
              </w:rPr>
              <w:fldChar w:fldCharType="end"/>
            </w:r>
          </w:hyperlink>
        </w:p>
        <w:p w14:paraId="74A91CAE" w14:textId="6DD8DBE8" w:rsidR="00AF6FC3" w:rsidRDefault="00DD530A">
          <w:pPr>
            <w:pStyle w:val="TOC2"/>
            <w:tabs>
              <w:tab w:val="right" w:leader="dot" w:pos="9016"/>
            </w:tabs>
            <w:rPr>
              <w:rFonts w:eastAsiaTheme="minorEastAsia"/>
              <w:noProof/>
              <w:lang w:eastAsia="en-AU"/>
            </w:rPr>
          </w:pPr>
          <w:hyperlink w:anchor="_Toc501612374" w:history="1">
            <w:r w:rsidR="00AF6FC3" w:rsidRPr="00D245D1">
              <w:rPr>
                <w:rStyle w:val="Hyperlink"/>
                <w:noProof/>
              </w:rPr>
              <w:t>Labour force status</w:t>
            </w:r>
            <w:r w:rsidR="00AF6FC3">
              <w:rPr>
                <w:noProof/>
                <w:webHidden/>
              </w:rPr>
              <w:tab/>
            </w:r>
            <w:r w:rsidR="00AF6FC3">
              <w:rPr>
                <w:noProof/>
                <w:webHidden/>
              </w:rPr>
              <w:fldChar w:fldCharType="begin"/>
            </w:r>
            <w:r w:rsidR="00AF6FC3">
              <w:rPr>
                <w:noProof/>
                <w:webHidden/>
              </w:rPr>
              <w:instrText xml:space="preserve"> PAGEREF _Toc501612374 \h </w:instrText>
            </w:r>
            <w:r w:rsidR="00AF6FC3">
              <w:rPr>
                <w:noProof/>
                <w:webHidden/>
              </w:rPr>
            </w:r>
            <w:r w:rsidR="00AF6FC3">
              <w:rPr>
                <w:noProof/>
                <w:webHidden/>
              </w:rPr>
              <w:fldChar w:fldCharType="separate"/>
            </w:r>
            <w:r w:rsidR="00AF6FC3">
              <w:rPr>
                <w:noProof/>
                <w:webHidden/>
              </w:rPr>
              <w:t>14</w:t>
            </w:r>
            <w:r w:rsidR="00AF6FC3">
              <w:rPr>
                <w:noProof/>
                <w:webHidden/>
              </w:rPr>
              <w:fldChar w:fldCharType="end"/>
            </w:r>
          </w:hyperlink>
        </w:p>
        <w:p w14:paraId="16BE3C45" w14:textId="72C82885" w:rsidR="00AF6FC3" w:rsidRDefault="00DD530A">
          <w:pPr>
            <w:pStyle w:val="TOC2"/>
            <w:tabs>
              <w:tab w:val="right" w:leader="dot" w:pos="9016"/>
            </w:tabs>
            <w:rPr>
              <w:rFonts w:eastAsiaTheme="minorEastAsia"/>
              <w:noProof/>
              <w:lang w:eastAsia="en-AU"/>
            </w:rPr>
          </w:pPr>
          <w:hyperlink w:anchor="_Toc501612375" w:history="1">
            <w:r w:rsidR="00AF6FC3" w:rsidRPr="00D245D1">
              <w:rPr>
                <w:rStyle w:val="Hyperlink"/>
                <w:noProof/>
              </w:rPr>
              <w:t>Industry</w:t>
            </w:r>
            <w:r w:rsidR="00AF6FC3">
              <w:rPr>
                <w:noProof/>
                <w:webHidden/>
              </w:rPr>
              <w:tab/>
            </w:r>
            <w:r w:rsidR="00AF6FC3">
              <w:rPr>
                <w:noProof/>
                <w:webHidden/>
              </w:rPr>
              <w:fldChar w:fldCharType="begin"/>
            </w:r>
            <w:r w:rsidR="00AF6FC3">
              <w:rPr>
                <w:noProof/>
                <w:webHidden/>
              </w:rPr>
              <w:instrText xml:space="preserve"> PAGEREF _Toc501612375 \h </w:instrText>
            </w:r>
            <w:r w:rsidR="00AF6FC3">
              <w:rPr>
                <w:noProof/>
                <w:webHidden/>
              </w:rPr>
            </w:r>
            <w:r w:rsidR="00AF6FC3">
              <w:rPr>
                <w:noProof/>
                <w:webHidden/>
              </w:rPr>
              <w:fldChar w:fldCharType="separate"/>
            </w:r>
            <w:r w:rsidR="00AF6FC3">
              <w:rPr>
                <w:noProof/>
                <w:webHidden/>
              </w:rPr>
              <w:t>17</w:t>
            </w:r>
            <w:r w:rsidR="00AF6FC3">
              <w:rPr>
                <w:noProof/>
                <w:webHidden/>
              </w:rPr>
              <w:fldChar w:fldCharType="end"/>
            </w:r>
          </w:hyperlink>
        </w:p>
        <w:p w14:paraId="1B1ADCB0" w14:textId="09D8B7DE" w:rsidR="00AF6FC3" w:rsidRDefault="00DD530A">
          <w:pPr>
            <w:pStyle w:val="TOC2"/>
            <w:tabs>
              <w:tab w:val="right" w:leader="dot" w:pos="9016"/>
            </w:tabs>
            <w:rPr>
              <w:rFonts w:eastAsiaTheme="minorEastAsia"/>
              <w:noProof/>
              <w:lang w:eastAsia="en-AU"/>
            </w:rPr>
          </w:pPr>
          <w:hyperlink w:anchor="_Toc501612376" w:history="1">
            <w:r w:rsidR="00AF6FC3" w:rsidRPr="00D245D1">
              <w:rPr>
                <w:rStyle w:val="Hyperlink"/>
                <w:noProof/>
              </w:rPr>
              <w:t>Occupation</w:t>
            </w:r>
            <w:r w:rsidR="00AF6FC3">
              <w:rPr>
                <w:noProof/>
                <w:webHidden/>
              </w:rPr>
              <w:tab/>
            </w:r>
            <w:r w:rsidR="00AF6FC3">
              <w:rPr>
                <w:noProof/>
                <w:webHidden/>
              </w:rPr>
              <w:fldChar w:fldCharType="begin"/>
            </w:r>
            <w:r w:rsidR="00AF6FC3">
              <w:rPr>
                <w:noProof/>
                <w:webHidden/>
              </w:rPr>
              <w:instrText xml:space="preserve"> PAGEREF _Toc501612376 \h </w:instrText>
            </w:r>
            <w:r w:rsidR="00AF6FC3">
              <w:rPr>
                <w:noProof/>
                <w:webHidden/>
              </w:rPr>
            </w:r>
            <w:r w:rsidR="00AF6FC3">
              <w:rPr>
                <w:noProof/>
                <w:webHidden/>
              </w:rPr>
              <w:fldChar w:fldCharType="separate"/>
            </w:r>
            <w:r w:rsidR="00AF6FC3">
              <w:rPr>
                <w:noProof/>
                <w:webHidden/>
              </w:rPr>
              <w:t>21</w:t>
            </w:r>
            <w:r w:rsidR="00AF6FC3">
              <w:rPr>
                <w:noProof/>
                <w:webHidden/>
              </w:rPr>
              <w:fldChar w:fldCharType="end"/>
            </w:r>
          </w:hyperlink>
        </w:p>
        <w:p w14:paraId="70911990" w14:textId="72E20AEC" w:rsidR="00AF6FC3" w:rsidRDefault="00DD530A">
          <w:pPr>
            <w:pStyle w:val="TOC2"/>
            <w:tabs>
              <w:tab w:val="right" w:leader="dot" w:pos="9016"/>
            </w:tabs>
            <w:rPr>
              <w:rFonts w:eastAsiaTheme="minorEastAsia"/>
              <w:noProof/>
              <w:lang w:eastAsia="en-AU"/>
            </w:rPr>
          </w:pPr>
          <w:hyperlink w:anchor="_Toc501612377" w:history="1">
            <w:r w:rsidR="00AF6FC3" w:rsidRPr="00D245D1">
              <w:rPr>
                <w:rStyle w:val="Hyperlink"/>
                <w:noProof/>
              </w:rPr>
              <w:t>Income</w:t>
            </w:r>
            <w:r w:rsidR="00AF6FC3">
              <w:rPr>
                <w:noProof/>
                <w:webHidden/>
              </w:rPr>
              <w:tab/>
            </w:r>
            <w:r w:rsidR="00AF6FC3">
              <w:rPr>
                <w:noProof/>
                <w:webHidden/>
              </w:rPr>
              <w:fldChar w:fldCharType="begin"/>
            </w:r>
            <w:r w:rsidR="00AF6FC3">
              <w:rPr>
                <w:noProof/>
                <w:webHidden/>
              </w:rPr>
              <w:instrText xml:space="preserve"> PAGEREF _Toc501612377 \h </w:instrText>
            </w:r>
            <w:r w:rsidR="00AF6FC3">
              <w:rPr>
                <w:noProof/>
                <w:webHidden/>
              </w:rPr>
            </w:r>
            <w:r w:rsidR="00AF6FC3">
              <w:rPr>
                <w:noProof/>
                <w:webHidden/>
              </w:rPr>
              <w:fldChar w:fldCharType="separate"/>
            </w:r>
            <w:r w:rsidR="00AF6FC3">
              <w:rPr>
                <w:noProof/>
                <w:webHidden/>
              </w:rPr>
              <w:t>24</w:t>
            </w:r>
            <w:r w:rsidR="00AF6FC3">
              <w:rPr>
                <w:noProof/>
                <w:webHidden/>
              </w:rPr>
              <w:fldChar w:fldCharType="end"/>
            </w:r>
          </w:hyperlink>
        </w:p>
        <w:p w14:paraId="098E8A0C" w14:textId="0C984C2B" w:rsidR="00AF6FC3" w:rsidRDefault="00DD530A">
          <w:pPr>
            <w:pStyle w:val="TOC1"/>
            <w:tabs>
              <w:tab w:val="right" w:leader="dot" w:pos="9016"/>
            </w:tabs>
            <w:rPr>
              <w:rFonts w:eastAsiaTheme="minorEastAsia"/>
              <w:noProof/>
              <w:lang w:eastAsia="en-AU"/>
            </w:rPr>
          </w:pPr>
          <w:hyperlink w:anchor="_Toc501612378" w:history="1">
            <w:r w:rsidR="00AF6FC3" w:rsidRPr="00D245D1">
              <w:rPr>
                <w:rStyle w:val="Hyperlink"/>
                <w:noProof/>
              </w:rPr>
              <w:t>Visas</w:t>
            </w:r>
            <w:r w:rsidR="00AF6FC3">
              <w:rPr>
                <w:noProof/>
                <w:webHidden/>
              </w:rPr>
              <w:tab/>
            </w:r>
            <w:r w:rsidR="00AF6FC3">
              <w:rPr>
                <w:noProof/>
                <w:webHidden/>
              </w:rPr>
              <w:fldChar w:fldCharType="begin"/>
            </w:r>
            <w:r w:rsidR="00AF6FC3">
              <w:rPr>
                <w:noProof/>
                <w:webHidden/>
              </w:rPr>
              <w:instrText xml:space="preserve"> PAGEREF _Toc501612378 \h </w:instrText>
            </w:r>
            <w:r w:rsidR="00AF6FC3">
              <w:rPr>
                <w:noProof/>
                <w:webHidden/>
              </w:rPr>
            </w:r>
            <w:r w:rsidR="00AF6FC3">
              <w:rPr>
                <w:noProof/>
                <w:webHidden/>
              </w:rPr>
              <w:fldChar w:fldCharType="separate"/>
            </w:r>
            <w:r w:rsidR="00AF6FC3">
              <w:rPr>
                <w:noProof/>
                <w:webHidden/>
              </w:rPr>
              <w:t>28</w:t>
            </w:r>
            <w:r w:rsidR="00AF6FC3">
              <w:rPr>
                <w:noProof/>
                <w:webHidden/>
              </w:rPr>
              <w:fldChar w:fldCharType="end"/>
            </w:r>
          </w:hyperlink>
        </w:p>
        <w:p w14:paraId="182C391A" w14:textId="341906CF" w:rsidR="00AD45B1" w:rsidRDefault="00AD45B1">
          <w:r>
            <w:rPr>
              <w:b/>
              <w:bCs/>
              <w:noProof/>
            </w:rPr>
            <w:fldChar w:fldCharType="end"/>
          </w:r>
        </w:p>
      </w:sdtContent>
    </w:sdt>
    <w:p w14:paraId="1AD099EE" w14:textId="4A99858C" w:rsidR="00AF6FC3" w:rsidRPr="00AF6FC3" w:rsidRDefault="00AF6FC3" w:rsidP="00AF6FC3">
      <w:pPr>
        <w:rPr>
          <w:rFonts w:ascii="Cambria" w:hAnsi="Cambria"/>
          <w:color w:val="365F91" w:themeColor="accent1" w:themeShade="BF"/>
          <w:sz w:val="32"/>
          <w:szCs w:val="32"/>
        </w:rPr>
      </w:pPr>
      <w:r w:rsidRPr="00AF6FC3">
        <w:rPr>
          <w:rFonts w:ascii="Cambria" w:hAnsi="Cambria"/>
          <w:color w:val="365F91" w:themeColor="accent1" w:themeShade="BF"/>
          <w:sz w:val="32"/>
          <w:szCs w:val="32"/>
        </w:rPr>
        <w:t xml:space="preserve">Table of </w:t>
      </w:r>
      <w:r>
        <w:rPr>
          <w:rFonts w:ascii="Cambria" w:hAnsi="Cambria"/>
          <w:color w:val="365F91" w:themeColor="accent1" w:themeShade="BF"/>
          <w:sz w:val="32"/>
          <w:szCs w:val="32"/>
        </w:rPr>
        <w:t>Figures and Tables</w:t>
      </w:r>
    </w:p>
    <w:p w14:paraId="6565FB4E" w14:textId="30BFA988" w:rsidR="00AF6FC3" w:rsidRDefault="00AF6FC3">
      <w:pPr>
        <w:pStyle w:val="TableofFigures"/>
        <w:tabs>
          <w:tab w:val="right" w:leader="dot" w:pos="9016"/>
        </w:tabs>
        <w:rPr>
          <w:noProof/>
        </w:rPr>
      </w:pPr>
      <w:r>
        <w:fldChar w:fldCharType="begin"/>
      </w:r>
      <w:r>
        <w:instrText xml:space="preserve"> TOC \h \z \c "Figure" </w:instrText>
      </w:r>
      <w:r>
        <w:fldChar w:fldCharType="separate"/>
      </w:r>
      <w:hyperlink w:anchor="_Toc501612327" w:history="1">
        <w:r w:rsidRPr="000A29D3">
          <w:rPr>
            <w:rStyle w:val="Hyperlink"/>
            <w:noProof/>
          </w:rPr>
          <w:t>Figure 1: Current location of residents who arrived from overseas between 2011 and 2016</w:t>
        </w:r>
        <w:r>
          <w:rPr>
            <w:noProof/>
            <w:webHidden/>
          </w:rPr>
          <w:tab/>
        </w:r>
        <w:r>
          <w:rPr>
            <w:noProof/>
            <w:webHidden/>
          </w:rPr>
          <w:fldChar w:fldCharType="begin"/>
        </w:r>
        <w:r>
          <w:rPr>
            <w:noProof/>
            <w:webHidden/>
          </w:rPr>
          <w:instrText xml:space="preserve"> PAGEREF _Toc501612327 \h </w:instrText>
        </w:r>
        <w:r>
          <w:rPr>
            <w:noProof/>
            <w:webHidden/>
          </w:rPr>
        </w:r>
        <w:r>
          <w:rPr>
            <w:noProof/>
            <w:webHidden/>
          </w:rPr>
          <w:fldChar w:fldCharType="separate"/>
        </w:r>
        <w:r>
          <w:rPr>
            <w:noProof/>
            <w:webHidden/>
          </w:rPr>
          <w:t>6</w:t>
        </w:r>
        <w:r>
          <w:rPr>
            <w:noProof/>
            <w:webHidden/>
          </w:rPr>
          <w:fldChar w:fldCharType="end"/>
        </w:r>
      </w:hyperlink>
    </w:p>
    <w:p w14:paraId="1466C4B8" w14:textId="41DAE62E" w:rsidR="00AF6FC3" w:rsidRDefault="00DD530A">
      <w:pPr>
        <w:pStyle w:val="TableofFigures"/>
        <w:tabs>
          <w:tab w:val="right" w:leader="dot" w:pos="9016"/>
        </w:tabs>
        <w:rPr>
          <w:noProof/>
        </w:rPr>
      </w:pPr>
      <w:hyperlink w:anchor="_Toc501612328" w:history="1">
        <w:r w:rsidR="00AF6FC3" w:rsidRPr="000A29D3">
          <w:rPr>
            <w:rStyle w:val="Hyperlink"/>
            <w:noProof/>
          </w:rPr>
          <w:t>Figure 2: Per cent of the population that is born in India, 2016</w:t>
        </w:r>
        <w:r w:rsidR="00AF6FC3">
          <w:rPr>
            <w:noProof/>
            <w:webHidden/>
          </w:rPr>
          <w:tab/>
        </w:r>
        <w:r w:rsidR="00AF6FC3">
          <w:rPr>
            <w:noProof/>
            <w:webHidden/>
          </w:rPr>
          <w:fldChar w:fldCharType="begin"/>
        </w:r>
        <w:r w:rsidR="00AF6FC3">
          <w:rPr>
            <w:noProof/>
            <w:webHidden/>
          </w:rPr>
          <w:instrText xml:space="preserve"> PAGEREF _Toc501612328 \h </w:instrText>
        </w:r>
        <w:r w:rsidR="00AF6FC3">
          <w:rPr>
            <w:noProof/>
            <w:webHidden/>
          </w:rPr>
        </w:r>
        <w:r w:rsidR="00AF6FC3">
          <w:rPr>
            <w:noProof/>
            <w:webHidden/>
          </w:rPr>
          <w:fldChar w:fldCharType="separate"/>
        </w:r>
        <w:r w:rsidR="00AF6FC3">
          <w:rPr>
            <w:noProof/>
            <w:webHidden/>
          </w:rPr>
          <w:t>9</w:t>
        </w:r>
        <w:r w:rsidR="00AF6FC3">
          <w:rPr>
            <w:noProof/>
            <w:webHidden/>
          </w:rPr>
          <w:fldChar w:fldCharType="end"/>
        </w:r>
      </w:hyperlink>
    </w:p>
    <w:p w14:paraId="4595711A" w14:textId="4A28CF27" w:rsidR="00AF6FC3" w:rsidRDefault="00DD530A">
      <w:pPr>
        <w:pStyle w:val="TableofFigures"/>
        <w:tabs>
          <w:tab w:val="right" w:leader="dot" w:pos="9016"/>
        </w:tabs>
        <w:rPr>
          <w:noProof/>
        </w:rPr>
      </w:pPr>
      <w:hyperlink w:anchor="_Toc501612329" w:history="1">
        <w:r w:rsidR="00AF6FC3" w:rsidRPr="000A29D3">
          <w:rPr>
            <w:rStyle w:val="Hyperlink"/>
            <w:noProof/>
          </w:rPr>
          <w:t>Figure 3: Per cent of the population that speaks Mandarin at home, 2016</w:t>
        </w:r>
        <w:r w:rsidR="00AF6FC3">
          <w:rPr>
            <w:noProof/>
            <w:webHidden/>
          </w:rPr>
          <w:tab/>
        </w:r>
        <w:r w:rsidR="00AF6FC3">
          <w:rPr>
            <w:noProof/>
            <w:webHidden/>
          </w:rPr>
          <w:fldChar w:fldCharType="begin"/>
        </w:r>
        <w:r w:rsidR="00AF6FC3">
          <w:rPr>
            <w:noProof/>
            <w:webHidden/>
          </w:rPr>
          <w:instrText xml:space="preserve"> PAGEREF _Toc501612329 \h </w:instrText>
        </w:r>
        <w:r w:rsidR="00AF6FC3">
          <w:rPr>
            <w:noProof/>
            <w:webHidden/>
          </w:rPr>
        </w:r>
        <w:r w:rsidR="00AF6FC3">
          <w:rPr>
            <w:noProof/>
            <w:webHidden/>
          </w:rPr>
          <w:fldChar w:fldCharType="separate"/>
        </w:r>
        <w:r w:rsidR="00AF6FC3">
          <w:rPr>
            <w:noProof/>
            <w:webHidden/>
          </w:rPr>
          <w:t>9</w:t>
        </w:r>
        <w:r w:rsidR="00AF6FC3">
          <w:rPr>
            <w:noProof/>
            <w:webHidden/>
          </w:rPr>
          <w:fldChar w:fldCharType="end"/>
        </w:r>
      </w:hyperlink>
    </w:p>
    <w:p w14:paraId="1120DD5F" w14:textId="044C41F4" w:rsidR="00AF6FC3" w:rsidRDefault="00DD530A">
      <w:pPr>
        <w:pStyle w:val="TableofFigures"/>
        <w:tabs>
          <w:tab w:val="right" w:leader="dot" w:pos="9016"/>
        </w:tabs>
        <w:rPr>
          <w:noProof/>
        </w:rPr>
      </w:pPr>
      <w:hyperlink w:anchor="_Toc501612330" w:history="1">
        <w:r w:rsidR="00AF6FC3" w:rsidRPr="000A29D3">
          <w:rPr>
            <w:rStyle w:val="Hyperlink"/>
            <w:noProof/>
          </w:rPr>
          <w:t>Figure 4: Migration flow by educational attainment, Wyndham</w:t>
        </w:r>
        <w:r w:rsidR="00AF6FC3">
          <w:rPr>
            <w:noProof/>
            <w:webHidden/>
          </w:rPr>
          <w:tab/>
        </w:r>
        <w:r w:rsidR="00AF6FC3">
          <w:rPr>
            <w:noProof/>
            <w:webHidden/>
          </w:rPr>
          <w:fldChar w:fldCharType="begin"/>
        </w:r>
        <w:r w:rsidR="00AF6FC3">
          <w:rPr>
            <w:noProof/>
            <w:webHidden/>
          </w:rPr>
          <w:instrText xml:space="preserve"> PAGEREF _Toc501612330 \h </w:instrText>
        </w:r>
        <w:r w:rsidR="00AF6FC3">
          <w:rPr>
            <w:noProof/>
            <w:webHidden/>
          </w:rPr>
        </w:r>
        <w:r w:rsidR="00AF6FC3">
          <w:rPr>
            <w:noProof/>
            <w:webHidden/>
          </w:rPr>
          <w:fldChar w:fldCharType="separate"/>
        </w:r>
        <w:r w:rsidR="00AF6FC3">
          <w:rPr>
            <w:noProof/>
            <w:webHidden/>
          </w:rPr>
          <w:t>10</w:t>
        </w:r>
        <w:r w:rsidR="00AF6FC3">
          <w:rPr>
            <w:noProof/>
            <w:webHidden/>
          </w:rPr>
          <w:fldChar w:fldCharType="end"/>
        </w:r>
      </w:hyperlink>
    </w:p>
    <w:p w14:paraId="34D940B5" w14:textId="75DCD9B9" w:rsidR="00AF6FC3" w:rsidRDefault="00DD530A">
      <w:pPr>
        <w:pStyle w:val="TableofFigures"/>
        <w:tabs>
          <w:tab w:val="right" w:leader="dot" w:pos="9016"/>
        </w:tabs>
        <w:rPr>
          <w:noProof/>
        </w:rPr>
      </w:pPr>
      <w:hyperlink w:anchor="_Toc501612331" w:history="1">
        <w:r w:rsidR="00AF6FC3" w:rsidRPr="000A29D3">
          <w:rPr>
            <w:rStyle w:val="Hyperlink"/>
            <w:noProof/>
          </w:rPr>
          <w:t>Figure 5: Distribution of educational attainment by arrivals and departures, Wyndham, 2011-2016</w:t>
        </w:r>
        <w:r w:rsidR="00AF6FC3">
          <w:rPr>
            <w:noProof/>
            <w:webHidden/>
          </w:rPr>
          <w:tab/>
        </w:r>
        <w:r w:rsidR="00AF6FC3">
          <w:rPr>
            <w:noProof/>
            <w:webHidden/>
          </w:rPr>
          <w:fldChar w:fldCharType="begin"/>
        </w:r>
        <w:r w:rsidR="00AF6FC3">
          <w:rPr>
            <w:noProof/>
            <w:webHidden/>
          </w:rPr>
          <w:instrText xml:space="preserve"> PAGEREF _Toc501612331 \h </w:instrText>
        </w:r>
        <w:r w:rsidR="00AF6FC3">
          <w:rPr>
            <w:noProof/>
            <w:webHidden/>
          </w:rPr>
        </w:r>
        <w:r w:rsidR="00AF6FC3">
          <w:rPr>
            <w:noProof/>
            <w:webHidden/>
          </w:rPr>
          <w:fldChar w:fldCharType="separate"/>
        </w:r>
        <w:r w:rsidR="00AF6FC3">
          <w:rPr>
            <w:noProof/>
            <w:webHidden/>
          </w:rPr>
          <w:t>11</w:t>
        </w:r>
        <w:r w:rsidR="00AF6FC3">
          <w:rPr>
            <w:noProof/>
            <w:webHidden/>
          </w:rPr>
          <w:fldChar w:fldCharType="end"/>
        </w:r>
      </w:hyperlink>
    </w:p>
    <w:p w14:paraId="0D942644" w14:textId="02779E34" w:rsidR="00AF6FC3" w:rsidRDefault="00DD530A">
      <w:pPr>
        <w:pStyle w:val="TableofFigures"/>
        <w:tabs>
          <w:tab w:val="right" w:leader="dot" w:pos="9016"/>
        </w:tabs>
        <w:rPr>
          <w:noProof/>
        </w:rPr>
      </w:pPr>
      <w:hyperlink w:anchor="_Toc501612332" w:history="1">
        <w:r w:rsidR="00AF6FC3" w:rsidRPr="000A29D3">
          <w:rPr>
            <w:rStyle w:val="Hyperlink"/>
            <w:noProof/>
          </w:rPr>
          <w:t>Figure 6: Distribution of educational attainment by arrivals from overseas and from elsewhere in Australia, Wyndham, 2011-2016</w:t>
        </w:r>
        <w:r w:rsidR="00AF6FC3">
          <w:rPr>
            <w:noProof/>
            <w:webHidden/>
          </w:rPr>
          <w:tab/>
        </w:r>
        <w:r w:rsidR="00AF6FC3">
          <w:rPr>
            <w:noProof/>
            <w:webHidden/>
          </w:rPr>
          <w:fldChar w:fldCharType="begin"/>
        </w:r>
        <w:r w:rsidR="00AF6FC3">
          <w:rPr>
            <w:noProof/>
            <w:webHidden/>
          </w:rPr>
          <w:instrText xml:space="preserve"> PAGEREF _Toc501612332 \h </w:instrText>
        </w:r>
        <w:r w:rsidR="00AF6FC3">
          <w:rPr>
            <w:noProof/>
            <w:webHidden/>
          </w:rPr>
        </w:r>
        <w:r w:rsidR="00AF6FC3">
          <w:rPr>
            <w:noProof/>
            <w:webHidden/>
          </w:rPr>
          <w:fldChar w:fldCharType="separate"/>
        </w:r>
        <w:r w:rsidR="00AF6FC3">
          <w:rPr>
            <w:noProof/>
            <w:webHidden/>
          </w:rPr>
          <w:t>12</w:t>
        </w:r>
        <w:r w:rsidR="00AF6FC3">
          <w:rPr>
            <w:noProof/>
            <w:webHidden/>
          </w:rPr>
          <w:fldChar w:fldCharType="end"/>
        </w:r>
      </w:hyperlink>
    </w:p>
    <w:p w14:paraId="078CAF43" w14:textId="205E3E78" w:rsidR="00AF6FC3" w:rsidRDefault="00DD530A">
      <w:pPr>
        <w:pStyle w:val="TableofFigures"/>
        <w:tabs>
          <w:tab w:val="right" w:leader="dot" w:pos="9016"/>
        </w:tabs>
        <w:rPr>
          <w:noProof/>
        </w:rPr>
      </w:pPr>
      <w:hyperlink w:anchor="_Toc501612333" w:history="1">
        <w:r w:rsidR="00AF6FC3" w:rsidRPr="000A29D3">
          <w:rPr>
            <w:rStyle w:val="Hyperlink"/>
            <w:noProof/>
          </w:rPr>
          <w:t>Figure 7: Proportion of the population with a Bachelor degree or higher over all arrivals and departures in cities with large migration flows with Wyndham, 2011-2016</w:t>
        </w:r>
        <w:r w:rsidR="00AF6FC3">
          <w:rPr>
            <w:noProof/>
            <w:webHidden/>
          </w:rPr>
          <w:tab/>
        </w:r>
        <w:r w:rsidR="00AF6FC3">
          <w:rPr>
            <w:noProof/>
            <w:webHidden/>
          </w:rPr>
          <w:fldChar w:fldCharType="begin"/>
        </w:r>
        <w:r w:rsidR="00AF6FC3">
          <w:rPr>
            <w:noProof/>
            <w:webHidden/>
          </w:rPr>
          <w:instrText xml:space="preserve"> PAGEREF _Toc501612333 \h </w:instrText>
        </w:r>
        <w:r w:rsidR="00AF6FC3">
          <w:rPr>
            <w:noProof/>
            <w:webHidden/>
          </w:rPr>
        </w:r>
        <w:r w:rsidR="00AF6FC3">
          <w:rPr>
            <w:noProof/>
            <w:webHidden/>
          </w:rPr>
          <w:fldChar w:fldCharType="separate"/>
        </w:r>
        <w:r w:rsidR="00AF6FC3">
          <w:rPr>
            <w:noProof/>
            <w:webHidden/>
          </w:rPr>
          <w:t>13</w:t>
        </w:r>
        <w:r w:rsidR="00AF6FC3">
          <w:rPr>
            <w:noProof/>
            <w:webHidden/>
          </w:rPr>
          <w:fldChar w:fldCharType="end"/>
        </w:r>
      </w:hyperlink>
    </w:p>
    <w:p w14:paraId="3B2C456D" w14:textId="441EB7C3" w:rsidR="00AF6FC3" w:rsidRDefault="00DD530A">
      <w:pPr>
        <w:pStyle w:val="TableofFigures"/>
        <w:tabs>
          <w:tab w:val="right" w:leader="dot" w:pos="9016"/>
        </w:tabs>
        <w:rPr>
          <w:noProof/>
        </w:rPr>
      </w:pPr>
      <w:hyperlink w:anchor="_Toc501612334" w:history="1">
        <w:r w:rsidR="00AF6FC3" w:rsidRPr="000A29D3">
          <w:rPr>
            <w:rStyle w:val="Hyperlink"/>
            <w:noProof/>
          </w:rPr>
          <w:t>Figure 8: Migration flow by labour force status, Wyndham</w:t>
        </w:r>
        <w:r w:rsidR="00AF6FC3">
          <w:rPr>
            <w:noProof/>
            <w:webHidden/>
          </w:rPr>
          <w:tab/>
        </w:r>
        <w:r w:rsidR="00AF6FC3">
          <w:rPr>
            <w:noProof/>
            <w:webHidden/>
          </w:rPr>
          <w:fldChar w:fldCharType="begin"/>
        </w:r>
        <w:r w:rsidR="00AF6FC3">
          <w:rPr>
            <w:noProof/>
            <w:webHidden/>
          </w:rPr>
          <w:instrText xml:space="preserve"> PAGEREF _Toc501612334 \h </w:instrText>
        </w:r>
        <w:r w:rsidR="00AF6FC3">
          <w:rPr>
            <w:noProof/>
            <w:webHidden/>
          </w:rPr>
        </w:r>
        <w:r w:rsidR="00AF6FC3">
          <w:rPr>
            <w:noProof/>
            <w:webHidden/>
          </w:rPr>
          <w:fldChar w:fldCharType="separate"/>
        </w:r>
        <w:r w:rsidR="00AF6FC3">
          <w:rPr>
            <w:noProof/>
            <w:webHidden/>
          </w:rPr>
          <w:t>14</w:t>
        </w:r>
        <w:r w:rsidR="00AF6FC3">
          <w:rPr>
            <w:noProof/>
            <w:webHidden/>
          </w:rPr>
          <w:fldChar w:fldCharType="end"/>
        </w:r>
      </w:hyperlink>
    </w:p>
    <w:p w14:paraId="2C704742" w14:textId="6945EA0A" w:rsidR="00AF6FC3" w:rsidRDefault="00DD530A">
      <w:pPr>
        <w:pStyle w:val="TableofFigures"/>
        <w:tabs>
          <w:tab w:val="right" w:leader="dot" w:pos="9016"/>
        </w:tabs>
        <w:rPr>
          <w:noProof/>
        </w:rPr>
      </w:pPr>
      <w:hyperlink w:anchor="_Toc501612335" w:history="1">
        <w:r w:rsidR="00AF6FC3" w:rsidRPr="000A29D3">
          <w:rPr>
            <w:rStyle w:val="Hyperlink"/>
            <w:noProof/>
          </w:rPr>
          <w:t>Figure 9: Distribution of labour force status by arrivals and departures, Wyndham, 2011-2016</w:t>
        </w:r>
        <w:r w:rsidR="00AF6FC3">
          <w:rPr>
            <w:noProof/>
            <w:webHidden/>
          </w:rPr>
          <w:tab/>
        </w:r>
        <w:r w:rsidR="00AF6FC3">
          <w:rPr>
            <w:noProof/>
            <w:webHidden/>
          </w:rPr>
          <w:fldChar w:fldCharType="begin"/>
        </w:r>
        <w:r w:rsidR="00AF6FC3">
          <w:rPr>
            <w:noProof/>
            <w:webHidden/>
          </w:rPr>
          <w:instrText xml:space="preserve"> PAGEREF _Toc501612335 \h </w:instrText>
        </w:r>
        <w:r w:rsidR="00AF6FC3">
          <w:rPr>
            <w:noProof/>
            <w:webHidden/>
          </w:rPr>
        </w:r>
        <w:r w:rsidR="00AF6FC3">
          <w:rPr>
            <w:noProof/>
            <w:webHidden/>
          </w:rPr>
          <w:fldChar w:fldCharType="separate"/>
        </w:r>
        <w:r w:rsidR="00AF6FC3">
          <w:rPr>
            <w:noProof/>
            <w:webHidden/>
          </w:rPr>
          <w:t>15</w:t>
        </w:r>
        <w:r w:rsidR="00AF6FC3">
          <w:rPr>
            <w:noProof/>
            <w:webHidden/>
          </w:rPr>
          <w:fldChar w:fldCharType="end"/>
        </w:r>
      </w:hyperlink>
    </w:p>
    <w:p w14:paraId="6A6A6E97" w14:textId="6CB07CF0" w:rsidR="00AF6FC3" w:rsidRDefault="00DD530A">
      <w:pPr>
        <w:pStyle w:val="TableofFigures"/>
        <w:tabs>
          <w:tab w:val="right" w:leader="dot" w:pos="9016"/>
        </w:tabs>
        <w:rPr>
          <w:noProof/>
        </w:rPr>
      </w:pPr>
      <w:hyperlink w:anchor="_Toc501612336" w:history="1">
        <w:r w:rsidR="00AF6FC3" w:rsidRPr="000A29D3">
          <w:rPr>
            <w:rStyle w:val="Hyperlink"/>
            <w:noProof/>
          </w:rPr>
          <w:t>Figure 10: Distribution of labour force status by arrivals from overseas and from elsewhere in Australia, Wyndham, 2011-2016</w:t>
        </w:r>
        <w:r w:rsidR="00AF6FC3">
          <w:rPr>
            <w:noProof/>
            <w:webHidden/>
          </w:rPr>
          <w:tab/>
        </w:r>
        <w:r w:rsidR="00AF6FC3">
          <w:rPr>
            <w:noProof/>
            <w:webHidden/>
          </w:rPr>
          <w:fldChar w:fldCharType="begin"/>
        </w:r>
        <w:r w:rsidR="00AF6FC3">
          <w:rPr>
            <w:noProof/>
            <w:webHidden/>
          </w:rPr>
          <w:instrText xml:space="preserve"> PAGEREF _Toc501612336 \h </w:instrText>
        </w:r>
        <w:r w:rsidR="00AF6FC3">
          <w:rPr>
            <w:noProof/>
            <w:webHidden/>
          </w:rPr>
        </w:r>
        <w:r w:rsidR="00AF6FC3">
          <w:rPr>
            <w:noProof/>
            <w:webHidden/>
          </w:rPr>
          <w:fldChar w:fldCharType="separate"/>
        </w:r>
        <w:r w:rsidR="00AF6FC3">
          <w:rPr>
            <w:noProof/>
            <w:webHidden/>
          </w:rPr>
          <w:t>16</w:t>
        </w:r>
        <w:r w:rsidR="00AF6FC3">
          <w:rPr>
            <w:noProof/>
            <w:webHidden/>
          </w:rPr>
          <w:fldChar w:fldCharType="end"/>
        </w:r>
      </w:hyperlink>
    </w:p>
    <w:p w14:paraId="102178DD" w14:textId="626E55F5" w:rsidR="00AF6FC3" w:rsidRDefault="00DD530A">
      <w:pPr>
        <w:pStyle w:val="TableofFigures"/>
        <w:tabs>
          <w:tab w:val="right" w:leader="dot" w:pos="9016"/>
        </w:tabs>
        <w:rPr>
          <w:noProof/>
        </w:rPr>
      </w:pPr>
      <w:hyperlink w:anchor="_Toc501612337" w:history="1">
        <w:r w:rsidR="00AF6FC3" w:rsidRPr="000A29D3">
          <w:rPr>
            <w:rStyle w:val="Hyperlink"/>
            <w:noProof/>
          </w:rPr>
          <w:t>Figure 11: Proportion of the population that has full-time employment over all arrivals and departures in cities with large migration flows with Wyndham, 2011-2016</w:t>
        </w:r>
        <w:r w:rsidR="00AF6FC3">
          <w:rPr>
            <w:noProof/>
            <w:webHidden/>
          </w:rPr>
          <w:tab/>
        </w:r>
        <w:r w:rsidR="00AF6FC3">
          <w:rPr>
            <w:noProof/>
            <w:webHidden/>
          </w:rPr>
          <w:fldChar w:fldCharType="begin"/>
        </w:r>
        <w:r w:rsidR="00AF6FC3">
          <w:rPr>
            <w:noProof/>
            <w:webHidden/>
          </w:rPr>
          <w:instrText xml:space="preserve"> PAGEREF _Toc501612337 \h </w:instrText>
        </w:r>
        <w:r w:rsidR="00AF6FC3">
          <w:rPr>
            <w:noProof/>
            <w:webHidden/>
          </w:rPr>
        </w:r>
        <w:r w:rsidR="00AF6FC3">
          <w:rPr>
            <w:noProof/>
            <w:webHidden/>
          </w:rPr>
          <w:fldChar w:fldCharType="separate"/>
        </w:r>
        <w:r w:rsidR="00AF6FC3">
          <w:rPr>
            <w:noProof/>
            <w:webHidden/>
          </w:rPr>
          <w:t>17</w:t>
        </w:r>
        <w:r w:rsidR="00AF6FC3">
          <w:rPr>
            <w:noProof/>
            <w:webHidden/>
          </w:rPr>
          <w:fldChar w:fldCharType="end"/>
        </w:r>
      </w:hyperlink>
    </w:p>
    <w:p w14:paraId="6F26803D" w14:textId="046569CD" w:rsidR="00AF6FC3" w:rsidRDefault="00DD530A">
      <w:pPr>
        <w:pStyle w:val="TableofFigures"/>
        <w:tabs>
          <w:tab w:val="right" w:leader="dot" w:pos="9016"/>
        </w:tabs>
        <w:rPr>
          <w:noProof/>
        </w:rPr>
      </w:pPr>
      <w:hyperlink w:anchor="_Toc501612338" w:history="1">
        <w:r w:rsidR="00AF6FC3" w:rsidRPr="000A29D3">
          <w:rPr>
            <w:rStyle w:val="Hyperlink"/>
            <w:noProof/>
          </w:rPr>
          <w:t>Figure 12: Migration flow by industry, Wyndham</w:t>
        </w:r>
        <w:r w:rsidR="00AF6FC3">
          <w:rPr>
            <w:noProof/>
            <w:webHidden/>
          </w:rPr>
          <w:tab/>
        </w:r>
        <w:r w:rsidR="00AF6FC3">
          <w:rPr>
            <w:noProof/>
            <w:webHidden/>
          </w:rPr>
          <w:fldChar w:fldCharType="begin"/>
        </w:r>
        <w:r w:rsidR="00AF6FC3">
          <w:rPr>
            <w:noProof/>
            <w:webHidden/>
          </w:rPr>
          <w:instrText xml:space="preserve"> PAGEREF _Toc501612338 \h </w:instrText>
        </w:r>
        <w:r w:rsidR="00AF6FC3">
          <w:rPr>
            <w:noProof/>
            <w:webHidden/>
          </w:rPr>
        </w:r>
        <w:r w:rsidR="00AF6FC3">
          <w:rPr>
            <w:noProof/>
            <w:webHidden/>
          </w:rPr>
          <w:fldChar w:fldCharType="separate"/>
        </w:r>
        <w:r w:rsidR="00AF6FC3">
          <w:rPr>
            <w:noProof/>
            <w:webHidden/>
          </w:rPr>
          <w:t>18</w:t>
        </w:r>
        <w:r w:rsidR="00AF6FC3">
          <w:rPr>
            <w:noProof/>
            <w:webHidden/>
          </w:rPr>
          <w:fldChar w:fldCharType="end"/>
        </w:r>
      </w:hyperlink>
    </w:p>
    <w:p w14:paraId="331288B7" w14:textId="16F49552" w:rsidR="00AF6FC3" w:rsidRDefault="00DD530A">
      <w:pPr>
        <w:pStyle w:val="TableofFigures"/>
        <w:tabs>
          <w:tab w:val="right" w:leader="dot" w:pos="9016"/>
        </w:tabs>
        <w:rPr>
          <w:noProof/>
        </w:rPr>
      </w:pPr>
      <w:hyperlink w:anchor="_Toc501612339" w:history="1">
        <w:r w:rsidR="00AF6FC3" w:rsidRPr="000A29D3">
          <w:rPr>
            <w:rStyle w:val="Hyperlink"/>
            <w:noProof/>
          </w:rPr>
          <w:t>Figure 13: Distribution of industry of employment by arrivals and departures, Wyndham, 2011-2016</w:t>
        </w:r>
        <w:r w:rsidR="00AF6FC3">
          <w:rPr>
            <w:noProof/>
            <w:webHidden/>
          </w:rPr>
          <w:tab/>
        </w:r>
        <w:r w:rsidR="00AF6FC3">
          <w:rPr>
            <w:noProof/>
            <w:webHidden/>
          </w:rPr>
          <w:fldChar w:fldCharType="begin"/>
        </w:r>
        <w:r w:rsidR="00AF6FC3">
          <w:rPr>
            <w:noProof/>
            <w:webHidden/>
          </w:rPr>
          <w:instrText xml:space="preserve"> PAGEREF _Toc501612339 \h </w:instrText>
        </w:r>
        <w:r w:rsidR="00AF6FC3">
          <w:rPr>
            <w:noProof/>
            <w:webHidden/>
          </w:rPr>
        </w:r>
        <w:r w:rsidR="00AF6FC3">
          <w:rPr>
            <w:noProof/>
            <w:webHidden/>
          </w:rPr>
          <w:fldChar w:fldCharType="separate"/>
        </w:r>
        <w:r w:rsidR="00AF6FC3">
          <w:rPr>
            <w:noProof/>
            <w:webHidden/>
          </w:rPr>
          <w:t>19</w:t>
        </w:r>
        <w:r w:rsidR="00AF6FC3">
          <w:rPr>
            <w:noProof/>
            <w:webHidden/>
          </w:rPr>
          <w:fldChar w:fldCharType="end"/>
        </w:r>
      </w:hyperlink>
    </w:p>
    <w:p w14:paraId="6913A553" w14:textId="6CD9BBD4" w:rsidR="00AF6FC3" w:rsidRDefault="00DD530A">
      <w:pPr>
        <w:pStyle w:val="TableofFigures"/>
        <w:tabs>
          <w:tab w:val="right" w:leader="dot" w:pos="9016"/>
        </w:tabs>
        <w:rPr>
          <w:noProof/>
        </w:rPr>
      </w:pPr>
      <w:hyperlink w:anchor="_Toc501612340" w:history="1">
        <w:r w:rsidR="00AF6FC3" w:rsidRPr="000A29D3">
          <w:rPr>
            <w:rStyle w:val="Hyperlink"/>
            <w:noProof/>
          </w:rPr>
          <w:t>Figure 14: Distribution of industry of employment by arrivals from overseas and from elsewhere in Australia, Wyndham, 2011-2016</w:t>
        </w:r>
        <w:r w:rsidR="00AF6FC3">
          <w:rPr>
            <w:noProof/>
            <w:webHidden/>
          </w:rPr>
          <w:tab/>
        </w:r>
        <w:r w:rsidR="00AF6FC3">
          <w:rPr>
            <w:noProof/>
            <w:webHidden/>
          </w:rPr>
          <w:fldChar w:fldCharType="begin"/>
        </w:r>
        <w:r w:rsidR="00AF6FC3">
          <w:rPr>
            <w:noProof/>
            <w:webHidden/>
          </w:rPr>
          <w:instrText xml:space="preserve"> PAGEREF _Toc501612340 \h </w:instrText>
        </w:r>
        <w:r w:rsidR="00AF6FC3">
          <w:rPr>
            <w:noProof/>
            <w:webHidden/>
          </w:rPr>
        </w:r>
        <w:r w:rsidR="00AF6FC3">
          <w:rPr>
            <w:noProof/>
            <w:webHidden/>
          </w:rPr>
          <w:fldChar w:fldCharType="separate"/>
        </w:r>
        <w:r w:rsidR="00AF6FC3">
          <w:rPr>
            <w:noProof/>
            <w:webHidden/>
          </w:rPr>
          <w:t>20</w:t>
        </w:r>
        <w:r w:rsidR="00AF6FC3">
          <w:rPr>
            <w:noProof/>
            <w:webHidden/>
          </w:rPr>
          <w:fldChar w:fldCharType="end"/>
        </w:r>
      </w:hyperlink>
    </w:p>
    <w:p w14:paraId="31BA60FB" w14:textId="581E56BF" w:rsidR="00AF6FC3" w:rsidRDefault="00DD530A">
      <w:pPr>
        <w:pStyle w:val="TableofFigures"/>
        <w:tabs>
          <w:tab w:val="right" w:leader="dot" w:pos="9016"/>
        </w:tabs>
        <w:rPr>
          <w:noProof/>
        </w:rPr>
      </w:pPr>
      <w:hyperlink w:anchor="_Toc501612341" w:history="1">
        <w:r w:rsidR="00AF6FC3" w:rsidRPr="000A29D3">
          <w:rPr>
            <w:rStyle w:val="Hyperlink"/>
            <w:noProof/>
          </w:rPr>
          <w:t>Figure 15: Migration flow by occupation, Wyndham</w:t>
        </w:r>
        <w:r w:rsidR="00AF6FC3">
          <w:rPr>
            <w:noProof/>
            <w:webHidden/>
          </w:rPr>
          <w:tab/>
        </w:r>
        <w:r w:rsidR="00AF6FC3">
          <w:rPr>
            <w:noProof/>
            <w:webHidden/>
          </w:rPr>
          <w:fldChar w:fldCharType="begin"/>
        </w:r>
        <w:r w:rsidR="00AF6FC3">
          <w:rPr>
            <w:noProof/>
            <w:webHidden/>
          </w:rPr>
          <w:instrText xml:space="preserve"> PAGEREF _Toc501612341 \h </w:instrText>
        </w:r>
        <w:r w:rsidR="00AF6FC3">
          <w:rPr>
            <w:noProof/>
            <w:webHidden/>
          </w:rPr>
        </w:r>
        <w:r w:rsidR="00AF6FC3">
          <w:rPr>
            <w:noProof/>
            <w:webHidden/>
          </w:rPr>
          <w:fldChar w:fldCharType="separate"/>
        </w:r>
        <w:r w:rsidR="00AF6FC3">
          <w:rPr>
            <w:noProof/>
            <w:webHidden/>
          </w:rPr>
          <w:t>21</w:t>
        </w:r>
        <w:r w:rsidR="00AF6FC3">
          <w:rPr>
            <w:noProof/>
            <w:webHidden/>
          </w:rPr>
          <w:fldChar w:fldCharType="end"/>
        </w:r>
      </w:hyperlink>
    </w:p>
    <w:p w14:paraId="56275260" w14:textId="60F5F788" w:rsidR="00AF6FC3" w:rsidRDefault="00DD530A">
      <w:pPr>
        <w:pStyle w:val="TableofFigures"/>
        <w:tabs>
          <w:tab w:val="right" w:leader="dot" w:pos="9016"/>
        </w:tabs>
        <w:rPr>
          <w:noProof/>
        </w:rPr>
      </w:pPr>
      <w:hyperlink w:anchor="_Toc501612342" w:history="1">
        <w:r w:rsidR="00AF6FC3" w:rsidRPr="000A29D3">
          <w:rPr>
            <w:rStyle w:val="Hyperlink"/>
            <w:noProof/>
          </w:rPr>
          <w:t>Figure 16: Distribution of occupation by arrivals and departures, Wyndham, 2011-2016</w:t>
        </w:r>
        <w:r w:rsidR="00AF6FC3">
          <w:rPr>
            <w:noProof/>
            <w:webHidden/>
          </w:rPr>
          <w:tab/>
        </w:r>
        <w:r w:rsidR="00AF6FC3">
          <w:rPr>
            <w:noProof/>
            <w:webHidden/>
          </w:rPr>
          <w:fldChar w:fldCharType="begin"/>
        </w:r>
        <w:r w:rsidR="00AF6FC3">
          <w:rPr>
            <w:noProof/>
            <w:webHidden/>
          </w:rPr>
          <w:instrText xml:space="preserve"> PAGEREF _Toc501612342 \h </w:instrText>
        </w:r>
        <w:r w:rsidR="00AF6FC3">
          <w:rPr>
            <w:noProof/>
            <w:webHidden/>
          </w:rPr>
        </w:r>
        <w:r w:rsidR="00AF6FC3">
          <w:rPr>
            <w:noProof/>
            <w:webHidden/>
          </w:rPr>
          <w:fldChar w:fldCharType="separate"/>
        </w:r>
        <w:r w:rsidR="00AF6FC3">
          <w:rPr>
            <w:noProof/>
            <w:webHidden/>
          </w:rPr>
          <w:t>22</w:t>
        </w:r>
        <w:r w:rsidR="00AF6FC3">
          <w:rPr>
            <w:noProof/>
            <w:webHidden/>
          </w:rPr>
          <w:fldChar w:fldCharType="end"/>
        </w:r>
      </w:hyperlink>
    </w:p>
    <w:p w14:paraId="3D901ADF" w14:textId="6B2D2977" w:rsidR="00AF6FC3" w:rsidRDefault="00DD530A">
      <w:pPr>
        <w:pStyle w:val="TableofFigures"/>
        <w:tabs>
          <w:tab w:val="right" w:leader="dot" w:pos="9016"/>
        </w:tabs>
        <w:rPr>
          <w:noProof/>
        </w:rPr>
      </w:pPr>
      <w:hyperlink w:anchor="_Toc501612343" w:history="1">
        <w:r w:rsidR="00AF6FC3" w:rsidRPr="000A29D3">
          <w:rPr>
            <w:rStyle w:val="Hyperlink"/>
            <w:noProof/>
          </w:rPr>
          <w:t>Figure 17: Distribution of occupation by arrivals from overseas and from elsewhere in Australia, Wyndham, 2011-2016</w:t>
        </w:r>
        <w:r w:rsidR="00AF6FC3">
          <w:rPr>
            <w:noProof/>
            <w:webHidden/>
          </w:rPr>
          <w:tab/>
        </w:r>
        <w:r w:rsidR="00AF6FC3">
          <w:rPr>
            <w:noProof/>
            <w:webHidden/>
          </w:rPr>
          <w:fldChar w:fldCharType="begin"/>
        </w:r>
        <w:r w:rsidR="00AF6FC3">
          <w:rPr>
            <w:noProof/>
            <w:webHidden/>
          </w:rPr>
          <w:instrText xml:space="preserve"> PAGEREF _Toc501612343 \h </w:instrText>
        </w:r>
        <w:r w:rsidR="00AF6FC3">
          <w:rPr>
            <w:noProof/>
            <w:webHidden/>
          </w:rPr>
        </w:r>
        <w:r w:rsidR="00AF6FC3">
          <w:rPr>
            <w:noProof/>
            <w:webHidden/>
          </w:rPr>
          <w:fldChar w:fldCharType="separate"/>
        </w:r>
        <w:r w:rsidR="00AF6FC3">
          <w:rPr>
            <w:noProof/>
            <w:webHidden/>
          </w:rPr>
          <w:t>23</w:t>
        </w:r>
        <w:r w:rsidR="00AF6FC3">
          <w:rPr>
            <w:noProof/>
            <w:webHidden/>
          </w:rPr>
          <w:fldChar w:fldCharType="end"/>
        </w:r>
      </w:hyperlink>
    </w:p>
    <w:p w14:paraId="5C63A95D" w14:textId="1936B949" w:rsidR="00AF6FC3" w:rsidRDefault="00DD530A">
      <w:pPr>
        <w:pStyle w:val="TableofFigures"/>
        <w:tabs>
          <w:tab w:val="right" w:leader="dot" w:pos="9016"/>
        </w:tabs>
        <w:rPr>
          <w:noProof/>
        </w:rPr>
      </w:pPr>
      <w:hyperlink w:anchor="_Toc501612344" w:history="1">
        <w:r w:rsidR="00AF6FC3" w:rsidRPr="000A29D3">
          <w:rPr>
            <w:rStyle w:val="Hyperlink"/>
            <w:noProof/>
          </w:rPr>
          <w:t>Figure 18: Proportion of the population that are managers and professionals over all arrivals and departures in cities with large migration flows with Wyndham, 2011-2016</w:t>
        </w:r>
        <w:r w:rsidR="00AF6FC3">
          <w:rPr>
            <w:noProof/>
            <w:webHidden/>
          </w:rPr>
          <w:tab/>
        </w:r>
        <w:r w:rsidR="00AF6FC3">
          <w:rPr>
            <w:noProof/>
            <w:webHidden/>
          </w:rPr>
          <w:fldChar w:fldCharType="begin"/>
        </w:r>
        <w:r w:rsidR="00AF6FC3">
          <w:rPr>
            <w:noProof/>
            <w:webHidden/>
          </w:rPr>
          <w:instrText xml:space="preserve"> PAGEREF _Toc501612344 \h </w:instrText>
        </w:r>
        <w:r w:rsidR="00AF6FC3">
          <w:rPr>
            <w:noProof/>
            <w:webHidden/>
          </w:rPr>
        </w:r>
        <w:r w:rsidR="00AF6FC3">
          <w:rPr>
            <w:noProof/>
            <w:webHidden/>
          </w:rPr>
          <w:fldChar w:fldCharType="separate"/>
        </w:r>
        <w:r w:rsidR="00AF6FC3">
          <w:rPr>
            <w:noProof/>
            <w:webHidden/>
          </w:rPr>
          <w:t>24</w:t>
        </w:r>
        <w:r w:rsidR="00AF6FC3">
          <w:rPr>
            <w:noProof/>
            <w:webHidden/>
          </w:rPr>
          <w:fldChar w:fldCharType="end"/>
        </w:r>
      </w:hyperlink>
    </w:p>
    <w:p w14:paraId="76653225" w14:textId="329AF15D" w:rsidR="00AF6FC3" w:rsidRDefault="00DD530A">
      <w:pPr>
        <w:pStyle w:val="TableofFigures"/>
        <w:tabs>
          <w:tab w:val="right" w:leader="dot" w:pos="9016"/>
        </w:tabs>
        <w:rPr>
          <w:noProof/>
        </w:rPr>
      </w:pPr>
      <w:hyperlink w:anchor="_Toc501612345" w:history="1">
        <w:r w:rsidR="00AF6FC3" w:rsidRPr="000A29D3">
          <w:rPr>
            <w:rStyle w:val="Hyperlink"/>
            <w:noProof/>
          </w:rPr>
          <w:t>Figure 19: Distribution of income levels by arrivals and departures, Wyndham, 2011-2016</w:t>
        </w:r>
        <w:r w:rsidR="00AF6FC3">
          <w:rPr>
            <w:noProof/>
            <w:webHidden/>
          </w:rPr>
          <w:tab/>
        </w:r>
        <w:r w:rsidR="00AF6FC3">
          <w:rPr>
            <w:noProof/>
            <w:webHidden/>
          </w:rPr>
          <w:fldChar w:fldCharType="begin"/>
        </w:r>
        <w:r w:rsidR="00AF6FC3">
          <w:rPr>
            <w:noProof/>
            <w:webHidden/>
          </w:rPr>
          <w:instrText xml:space="preserve"> PAGEREF _Toc501612345 \h </w:instrText>
        </w:r>
        <w:r w:rsidR="00AF6FC3">
          <w:rPr>
            <w:noProof/>
            <w:webHidden/>
          </w:rPr>
        </w:r>
        <w:r w:rsidR="00AF6FC3">
          <w:rPr>
            <w:noProof/>
            <w:webHidden/>
          </w:rPr>
          <w:fldChar w:fldCharType="separate"/>
        </w:r>
        <w:r w:rsidR="00AF6FC3">
          <w:rPr>
            <w:noProof/>
            <w:webHidden/>
          </w:rPr>
          <w:t>26</w:t>
        </w:r>
        <w:r w:rsidR="00AF6FC3">
          <w:rPr>
            <w:noProof/>
            <w:webHidden/>
          </w:rPr>
          <w:fldChar w:fldCharType="end"/>
        </w:r>
      </w:hyperlink>
    </w:p>
    <w:p w14:paraId="23419BB8" w14:textId="5C416A2F" w:rsidR="00AF6FC3" w:rsidRDefault="00DD530A">
      <w:pPr>
        <w:pStyle w:val="TableofFigures"/>
        <w:tabs>
          <w:tab w:val="right" w:leader="dot" w:pos="9016"/>
        </w:tabs>
        <w:rPr>
          <w:noProof/>
        </w:rPr>
      </w:pPr>
      <w:hyperlink w:anchor="_Toc501612346" w:history="1">
        <w:r w:rsidR="00AF6FC3" w:rsidRPr="000A29D3">
          <w:rPr>
            <w:rStyle w:val="Hyperlink"/>
            <w:noProof/>
          </w:rPr>
          <w:t>Figure 20: Distribution of income levels by arrivals from overseas and from elsewhere in Australia, Wyndham, 2011-2016</w:t>
        </w:r>
        <w:r w:rsidR="00AF6FC3">
          <w:rPr>
            <w:noProof/>
            <w:webHidden/>
          </w:rPr>
          <w:tab/>
        </w:r>
        <w:r w:rsidR="00AF6FC3">
          <w:rPr>
            <w:noProof/>
            <w:webHidden/>
          </w:rPr>
          <w:fldChar w:fldCharType="begin"/>
        </w:r>
        <w:r w:rsidR="00AF6FC3">
          <w:rPr>
            <w:noProof/>
            <w:webHidden/>
          </w:rPr>
          <w:instrText xml:space="preserve"> PAGEREF _Toc501612346 \h </w:instrText>
        </w:r>
        <w:r w:rsidR="00AF6FC3">
          <w:rPr>
            <w:noProof/>
            <w:webHidden/>
          </w:rPr>
        </w:r>
        <w:r w:rsidR="00AF6FC3">
          <w:rPr>
            <w:noProof/>
            <w:webHidden/>
          </w:rPr>
          <w:fldChar w:fldCharType="separate"/>
        </w:r>
        <w:r w:rsidR="00AF6FC3">
          <w:rPr>
            <w:noProof/>
            <w:webHidden/>
          </w:rPr>
          <w:t>26</w:t>
        </w:r>
        <w:r w:rsidR="00AF6FC3">
          <w:rPr>
            <w:noProof/>
            <w:webHidden/>
          </w:rPr>
          <w:fldChar w:fldCharType="end"/>
        </w:r>
      </w:hyperlink>
    </w:p>
    <w:p w14:paraId="26FFB970" w14:textId="37ABDBFD" w:rsidR="00AF6FC3" w:rsidRDefault="00DD530A">
      <w:pPr>
        <w:pStyle w:val="TableofFigures"/>
        <w:tabs>
          <w:tab w:val="right" w:leader="dot" w:pos="9016"/>
        </w:tabs>
        <w:rPr>
          <w:noProof/>
        </w:rPr>
      </w:pPr>
      <w:hyperlink w:anchor="_Toc501612347" w:history="1">
        <w:r w:rsidR="00AF6FC3" w:rsidRPr="000A29D3">
          <w:rPr>
            <w:rStyle w:val="Hyperlink"/>
            <w:noProof/>
          </w:rPr>
          <w:t>Figure 21: Proportion of the population that have high personal income over all arrivals and departures in cities with large migration flows with Wyndham, 2011-2016</w:t>
        </w:r>
        <w:r w:rsidR="00AF6FC3">
          <w:rPr>
            <w:noProof/>
            <w:webHidden/>
          </w:rPr>
          <w:tab/>
        </w:r>
        <w:r w:rsidR="00AF6FC3">
          <w:rPr>
            <w:noProof/>
            <w:webHidden/>
          </w:rPr>
          <w:fldChar w:fldCharType="begin"/>
        </w:r>
        <w:r w:rsidR="00AF6FC3">
          <w:rPr>
            <w:noProof/>
            <w:webHidden/>
          </w:rPr>
          <w:instrText xml:space="preserve"> PAGEREF _Toc501612347 \h </w:instrText>
        </w:r>
        <w:r w:rsidR="00AF6FC3">
          <w:rPr>
            <w:noProof/>
            <w:webHidden/>
          </w:rPr>
        </w:r>
        <w:r w:rsidR="00AF6FC3">
          <w:rPr>
            <w:noProof/>
            <w:webHidden/>
          </w:rPr>
          <w:fldChar w:fldCharType="separate"/>
        </w:r>
        <w:r w:rsidR="00AF6FC3">
          <w:rPr>
            <w:noProof/>
            <w:webHidden/>
          </w:rPr>
          <w:t>27</w:t>
        </w:r>
        <w:r w:rsidR="00AF6FC3">
          <w:rPr>
            <w:noProof/>
            <w:webHidden/>
          </w:rPr>
          <w:fldChar w:fldCharType="end"/>
        </w:r>
      </w:hyperlink>
    </w:p>
    <w:p w14:paraId="3B79BE20" w14:textId="00052E9E" w:rsidR="00AF6FC3" w:rsidRDefault="00DD530A">
      <w:pPr>
        <w:pStyle w:val="TableofFigures"/>
        <w:tabs>
          <w:tab w:val="right" w:leader="dot" w:pos="9016"/>
        </w:tabs>
        <w:rPr>
          <w:noProof/>
        </w:rPr>
      </w:pPr>
      <w:hyperlink w:anchor="_Toc501612348" w:history="1">
        <w:r w:rsidR="00AF6FC3" w:rsidRPr="000A29D3">
          <w:rPr>
            <w:rStyle w:val="Hyperlink"/>
            <w:noProof/>
          </w:rPr>
          <w:t>Figure 22: Proportion of the population that have low personal income over all arrivals and departures in cities with large migration flows with Wyndham, 2011-2016</w:t>
        </w:r>
        <w:r w:rsidR="00AF6FC3">
          <w:rPr>
            <w:noProof/>
            <w:webHidden/>
          </w:rPr>
          <w:tab/>
        </w:r>
        <w:r w:rsidR="00AF6FC3">
          <w:rPr>
            <w:noProof/>
            <w:webHidden/>
          </w:rPr>
          <w:fldChar w:fldCharType="begin"/>
        </w:r>
        <w:r w:rsidR="00AF6FC3">
          <w:rPr>
            <w:noProof/>
            <w:webHidden/>
          </w:rPr>
          <w:instrText xml:space="preserve"> PAGEREF _Toc501612348 \h </w:instrText>
        </w:r>
        <w:r w:rsidR="00AF6FC3">
          <w:rPr>
            <w:noProof/>
            <w:webHidden/>
          </w:rPr>
        </w:r>
        <w:r w:rsidR="00AF6FC3">
          <w:rPr>
            <w:noProof/>
            <w:webHidden/>
          </w:rPr>
          <w:fldChar w:fldCharType="separate"/>
        </w:r>
        <w:r w:rsidR="00AF6FC3">
          <w:rPr>
            <w:noProof/>
            <w:webHidden/>
          </w:rPr>
          <w:t>28</w:t>
        </w:r>
        <w:r w:rsidR="00AF6FC3">
          <w:rPr>
            <w:noProof/>
            <w:webHidden/>
          </w:rPr>
          <w:fldChar w:fldCharType="end"/>
        </w:r>
      </w:hyperlink>
    </w:p>
    <w:p w14:paraId="7F974965" w14:textId="77777777" w:rsidR="00AF6FC3" w:rsidRDefault="00AF6FC3">
      <w:pPr>
        <w:rPr>
          <w:noProof/>
        </w:rPr>
      </w:pPr>
      <w:r>
        <w:fldChar w:fldCharType="end"/>
      </w:r>
      <w:r>
        <w:fldChar w:fldCharType="begin"/>
      </w:r>
      <w:r>
        <w:instrText xml:space="preserve"> TOC \h \z \c "Table" </w:instrText>
      </w:r>
      <w:r>
        <w:fldChar w:fldCharType="separate"/>
      </w:r>
    </w:p>
    <w:p w14:paraId="69E7A724" w14:textId="4B4200AF" w:rsidR="00AF6FC3" w:rsidRDefault="00DD530A">
      <w:pPr>
        <w:pStyle w:val="TableofFigures"/>
        <w:tabs>
          <w:tab w:val="right" w:leader="dot" w:pos="9016"/>
        </w:tabs>
        <w:rPr>
          <w:rFonts w:eastAsiaTheme="minorEastAsia"/>
          <w:noProof/>
          <w:lang w:eastAsia="en-AU"/>
        </w:rPr>
      </w:pPr>
      <w:hyperlink w:anchor="_Toc501612349" w:history="1">
        <w:r w:rsidR="00AF6FC3" w:rsidRPr="00AB1013">
          <w:rPr>
            <w:rStyle w:val="Hyperlink"/>
            <w:noProof/>
          </w:rPr>
          <w:t>Table 1: Migration flow breakdown by origin and destination, 2011-2016</w:t>
        </w:r>
        <w:r w:rsidR="00AF6FC3">
          <w:rPr>
            <w:noProof/>
            <w:webHidden/>
          </w:rPr>
          <w:tab/>
        </w:r>
        <w:r w:rsidR="00AF6FC3">
          <w:rPr>
            <w:noProof/>
            <w:webHidden/>
          </w:rPr>
          <w:fldChar w:fldCharType="begin"/>
        </w:r>
        <w:r w:rsidR="00AF6FC3">
          <w:rPr>
            <w:noProof/>
            <w:webHidden/>
          </w:rPr>
          <w:instrText xml:space="preserve"> PAGEREF _Toc501612349 \h </w:instrText>
        </w:r>
        <w:r w:rsidR="00AF6FC3">
          <w:rPr>
            <w:noProof/>
            <w:webHidden/>
          </w:rPr>
        </w:r>
        <w:r w:rsidR="00AF6FC3">
          <w:rPr>
            <w:noProof/>
            <w:webHidden/>
          </w:rPr>
          <w:fldChar w:fldCharType="separate"/>
        </w:r>
        <w:r w:rsidR="00AF6FC3">
          <w:rPr>
            <w:noProof/>
            <w:webHidden/>
          </w:rPr>
          <w:t>5</w:t>
        </w:r>
        <w:r w:rsidR="00AF6FC3">
          <w:rPr>
            <w:noProof/>
            <w:webHidden/>
          </w:rPr>
          <w:fldChar w:fldCharType="end"/>
        </w:r>
      </w:hyperlink>
    </w:p>
    <w:p w14:paraId="77040F3A" w14:textId="14DBC7BA" w:rsidR="00AF6FC3" w:rsidRDefault="00DD530A">
      <w:pPr>
        <w:pStyle w:val="TableofFigures"/>
        <w:tabs>
          <w:tab w:val="right" w:leader="dot" w:pos="9016"/>
        </w:tabs>
        <w:rPr>
          <w:rFonts w:eastAsiaTheme="minorEastAsia"/>
          <w:noProof/>
          <w:lang w:eastAsia="en-AU"/>
        </w:rPr>
      </w:pPr>
      <w:hyperlink w:anchor="_Toc501612350" w:history="1">
        <w:r w:rsidR="00AF6FC3" w:rsidRPr="00AB1013">
          <w:rPr>
            <w:rStyle w:val="Hyperlink"/>
            <w:noProof/>
          </w:rPr>
          <w:t>Table 2: Migration to and from other municipalities in Victoria</w:t>
        </w:r>
        <w:r w:rsidR="00AF6FC3">
          <w:rPr>
            <w:noProof/>
            <w:webHidden/>
          </w:rPr>
          <w:tab/>
        </w:r>
        <w:r w:rsidR="00AF6FC3">
          <w:rPr>
            <w:noProof/>
            <w:webHidden/>
          </w:rPr>
          <w:fldChar w:fldCharType="begin"/>
        </w:r>
        <w:r w:rsidR="00AF6FC3">
          <w:rPr>
            <w:noProof/>
            <w:webHidden/>
          </w:rPr>
          <w:instrText xml:space="preserve"> PAGEREF _Toc501612350 \h </w:instrText>
        </w:r>
        <w:r w:rsidR="00AF6FC3">
          <w:rPr>
            <w:noProof/>
            <w:webHidden/>
          </w:rPr>
        </w:r>
        <w:r w:rsidR="00AF6FC3">
          <w:rPr>
            <w:noProof/>
            <w:webHidden/>
          </w:rPr>
          <w:fldChar w:fldCharType="separate"/>
        </w:r>
        <w:r w:rsidR="00AF6FC3">
          <w:rPr>
            <w:noProof/>
            <w:webHidden/>
          </w:rPr>
          <w:t>5</w:t>
        </w:r>
        <w:r w:rsidR="00AF6FC3">
          <w:rPr>
            <w:noProof/>
            <w:webHidden/>
          </w:rPr>
          <w:fldChar w:fldCharType="end"/>
        </w:r>
      </w:hyperlink>
    </w:p>
    <w:p w14:paraId="71C92DA3" w14:textId="1C710901" w:rsidR="00AF6FC3" w:rsidRDefault="00DD530A">
      <w:pPr>
        <w:pStyle w:val="TableofFigures"/>
        <w:tabs>
          <w:tab w:val="right" w:leader="dot" w:pos="9016"/>
        </w:tabs>
        <w:rPr>
          <w:rFonts w:eastAsiaTheme="minorEastAsia"/>
          <w:noProof/>
          <w:lang w:eastAsia="en-AU"/>
        </w:rPr>
      </w:pPr>
      <w:hyperlink w:anchor="_Toc501612351" w:history="1">
        <w:r w:rsidR="00AF6FC3" w:rsidRPr="00AB1013">
          <w:rPr>
            <w:rStyle w:val="Hyperlink"/>
            <w:noProof/>
          </w:rPr>
          <w:t>Table 3: Migration patterns by Wyndham suburbs</w:t>
        </w:r>
        <w:r w:rsidR="00AF6FC3">
          <w:rPr>
            <w:noProof/>
            <w:webHidden/>
          </w:rPr>
          <w:tab/>
        </w:r>
        <w:r w:rsidR="00AF6FC3">
          <w:rPr>
            <w:noProof/>
            <w:webHidden/>
          </w:rPr>
          <w:fldChar w:fldCharType="begin"/>
        </w:r>
        <w:r w:rsidR="00AF6FC3">
          <w:rPr>
            <w:noProof/>
            <w:webHidden/>
          </w:rPr>
          <w:instrText xml:space="preserve"> PAGEREF _Toc501612351 \h </w:instrText>
        </w:r>
        <w:r w:rsidR="00AF6FC3">
          <w:rPr>
            <w:noProof/>
            <w:webHidden/>
          </w:rPr>
        </w:r>
        <w:r w:rsidR="00AF6FC3">
          <w:rPr>
            <w:noProof/>
            <w:webHidden/>
          </w:rPr>
          <w:fldChar w:fldCharType="separate"/>
        </w:r>
        <w:r w:rsidR="00AF6FC3">
          <w:rPr>
            <w:noProof/>
            <w:webHidden/>
          </w:rPr>
          <w:t>6</w:t>
        </w:r>
        <w:r w:rsidR="00AF6FC3">
          <w:rPr>
            <w:noProof/>
            <w:webHidden/>
          </w:rPr>
          <w:fldChar w:fldCharType="end"/>
        </w:r>
      </w:hyperlink>
    </w:p>
    <w:p w14:paraId="4DE8B2EF" w14:textId="59896C36" w:rsidR="00AF6FC3" w:rsidRDefault="00DD530A">
      <w:pPr>
        <w:pStyle w:val="TableofFigures"/>
        <w:tabs>
          <w:tab w:val="right" w:leader="dot" w:pos="9016"/>
        </w:tabs>
        <w:rPr>
          <w:rFonts w:eastAsiaTheme="minorEastAsia"/>
          <w:noProof/>
          <w:lang w:eastAsia="en-AU"/>
        </w:rPr>
      </w:pPr>
      <w:hyperlink w:anchor="_Toc501612352" w:history="1">
        <w:r w:rsidR="00AF6FC3" w:rsidRPr="00AB1013">
          <w:rPr>
            <w:rStyle w:val="Hyperlink"/>
            <w:noProof/>
          </w:rPr>
          <w:t>Table 4: Median age and most common age groups by suburb, 2011-2016</w:t>
        </w:r>
        <w:r w:rsidR="00AF6FC3">
          <w:rPr>
            <w:noProof/>
            <w:webHidden/>
          </w:rPr>
          <w:tab/>
        </w:r>
        <w:r w:rsidR="00AF6FC3">
          <w:rPr>
            <w:noProof/>
            <w:webHidden/>
          </w:rPr>
          <w:fldChar w:fldCharType="begin"/>
        </w:r>
        <w:r w:rsidR="00AF6FC3">
          <w:rPr>
            <w:noProof/>
            <w:webHidden/>
          </w:rPr>
          <w:instrText xml:space="preserve"> PAGEREF _Toc501612352 \h </w:instrText>
        </w:r>
        <w:r w:rsidR="00AF6FC3">
          <w:rPr>
            <w:noProof/>
            <w:webHidden/>
          </w:rPr>
        </w:r>
        <w:r w:rsidR="00AF6FC3">
          <w:rPr>
            <w:noProof/>
            <w:webHidden/>
          </w:rPr>
          <w:fldChar w:fldCharType="separate"/>
        </w:r>
        <w:r w:rsidR="00AF6FC3">
          <w:rPr>
            <w:noProof/>
            <w:webHidden/>
          </w:rPr>
          <w:t>7</w:t>
        </w:r>
        <w:r w:rsidR="00AF6FC3">
          <w:rPr>
            <w:noProof/>
            <w:webHidden/>
          </w:rPr>
          <w:fldChar w:fldCharType="end"/>
        </w:r>
      </w:hyperlink>
    </w:p>
    <w:p w14:paraId="73256A3D" w14:textId="65B3F58F" w:rsidR="00AF6FC3" w:rsidRDefault="00DD530A">
      <w:pPr>
        <w:pStyle w:val="TableofFigures"/>
        <w:tabs>
          <w:tab w:val="right" w:leader="dot" w:pos="9016"/>
        </w:tabs>
        <w:rPr>
          <w:rFonts w:eastAsiaTheme="minorEastAsia"/>
          <w:noProof/>
          <w:lang w:eastAsia="en-AU"/>
        </w:rPr>
      </w:pPr>
      <w:hyperlink w:anchor="_Toc501612353" w:history="1">
        <w:r w:rsidR="00AF6FC3" w:rsidRPr="00AB1013">
          <w:rPr>
            <w:rStyle w:val="Hyperlink"/>
            <w:noProof/>
          </w:rPr>
          <w:t>Table 5: Migration flows by country of birth, 2011-2016</w:t>
        </w:r>
        <w:r w:rsidR="00AF6FC3">
          <w:rPr>
            <w:noProof/>
            <w:webHidden/>
          </w:rPr>
          <w:tab/>
        </w:r>
        <w:r w:rsidR="00AF6FC3">
          <w:rPr>
            <w:noProof/>
            <w:webHidden/>
          </w:rPr>
          <w:fldChar w:fldCharType="begin"/>
        </w:r>
        <w:r w:rsidR="00AF6FC3">
          <w:rPr>
            <w:noProof/>
            <w:webHidden/>
          </w:rPr>
          <w:instrText xml:space="preserve"> PAGEREF _Toc501612353 \h </w:instrText>
        </w:r>
        <w:r w:rsidR="00AF6FC3">
          <w:rPr>
            <w:noProof/>
            <w:webHidden/>
          </w:rPr>
        </w:r>
        <w:r w:rsidR="00AF6FC3">
          <w:rPr>
            <w:noProof/>
            <w:webHidden/>
          </w:rPr>
          <w:fldChar w:fldCharType="separate"/>
        </w:r>
        <w:r w:rsidR="00AF6FC3">
          <w:rPr>
            <w:noProof/>
            <w:webHidden/>
          </w:rPr>
          <w:t>7</w:t>
        </w:r>
        <w:r w:rsidR="00AF6FC3">
          <w:rPr>
            <w:noProof/>
            <w:webHidden/>
          </w:rPr>
          <w:fldChar w:fldCharType="end"/>
        </w:r>
      </w:hyperlink>
    </w:p>
    <w:p w14:paraId="7D69AA2E" w14:textId="10914552" w:rsidR="00AF6FC3" w:rsidRDefault="00DD530A">
      <w:pPr>
        <w:pStyle w:val="TableofFigures"/>
        <w:tabs>
          <w:tab w:val="right" w:leader="dot" w:pos="9016"/>
        </w:tabs>
        <w:rPr>
          <w:rFonts w:eastAsiaTheme="minorEastAsia"/>
          <w:noProof/>
          <w:lang w:eastAsia="en-AU"/>
        </w:rPr>
      </w:pPr>
      <w:hyperlink w:anchor="_Toc501612354" w:history="1">
        <w:r w:rsidR="00AF6FC3" w:rsidRPr="00AB1013">
          <w:rPr>
            <w:rStyle w:val="Hyperlink"/>
            <w:noProof/>
          </w:rPr>
          <w:t>Table 6: Most popular suburbs for recent arrivals by country of birth, 2011-2016</w:t>
        </w:r>
        <w:r w:rsidR="00AF6FC3">
          <w:rPr>
            <w:noProof/>
            <w:webHidden/>
          </w:rPr>
          <w:tab/>
        </w:r>
        <w:r w:rsidR="00AF6FC3">
          <w:rPr>
            <w:noProof/>
            <w:webHidden/>
          </w:rPr>
          <w:fldChar w:fldCharType="begin"/>
        </w:r>
        <w:r w:rsidR="00AF6FC3">
          <w:rPr>
            <w:noProof/>
            <w:webHidden/>
          </w:rPr>
          <w:instrText xml:space="preserve"> PAGEREF _Toc501612354 \h </w:instrText>
        </w:r>
        <w:r w:rsidR="00AF6FC3">
          <w:rPr>
            <w:noProof/>
            <w:webHidden/>
          </w:rPr>
        </w:r>
        <w:r w:rsidR="00AF6FC3">
          <w:rPr>
            <w:noProof/>
            <w:webHidden/>
          </w:rPr>
          <w:fldChar w:fldCharType="separate"/>
        </w:r>
        <w:r w:rsidR="00AF6FC3">
          <w:rPr>
            <w:noProof/>
            <w:webHidden/>
          </w:rPr>
          <w:t>8</w:t>
        </w:r>
        <w:r w:rsidR="00AF6FC3">
          <w:rPr>
            <w:noProof/>
            <w:webHidden/>
          </w:rPr>
          <w:fldChar w:fldCharType="end"/>
        </w:r>
      </w:hyperlink>
    </w:p>
    <w:p w14:paraId="59B2A903" w14:textId="693CCFE5" w:rsidR="00AF6FC3" w:rsidRDefault="00DD530A">
      <w:pPr>
        <w:pStyle w:val="TableofFigures"/>
        <w:tabs>
          <w:tab w:val="right" w:leader="dot" w:pos="9016"/>
        </w:tabs>
        <w:rPr>
          <w:rFonts w:eastAsiaTheme="minorEastAsia"/>
          <w:noProof/>
          <w:lang w:eastAsia="en-AU"/>
        </w:rPr>
      </w:pPr>
      <w:hyperlink w:anchor="_Toc501612355" w:history="1">
        <w:r w:rsidR="00AF6FC3" w:rsidRPr="00AB1013">
          <w:rPr>
            <w:rStyle w:val="Hyperlink"/>
            <w:noProof/>
          </w:rPr>
          <w:t>Table 7: Most popular suburbs for recent arrivals by educational attainment, 2011-2016</w:t>
        </w:r>
        <w:r w:rsidR="00AF6FC3">
          <w:rPr>
            <w:noProof/>
            <w:webHidden/>
          </w:rPr>
          <w:tab/>
        </w:r>
        <w:r w:rsidR="00AF6FC3">
          <w:rPr>
            <w:noProof/>
            <w:webHidden/>
          </w:rPr>
          <w:fldChar w:fldCharType="begin"/>
        </w:r>
        <w:r w:rsidR="00AF6FC3">
          <w:rPr>
            <w:noProof/>
            <w:webHidden/>
          </w:rPr>
          <w:instrText xml:space="preserve"> PAGEREF _Toc501612355 \h </w:instrText>
        </w:r>
        <w:r w:rsidR="00AF6FC3">
          <w:rPr>
            <w:noProof/>
            <w:webHidden/>
          </w:rPr>
        </w:r>
        <w:r w:rsidR="00AF6FC3">
          <w:rPr>
            <w:noProof/>
            <w:webHidden/>
          </w:rPr>
          <w:fldChar w:fldCharType="separate"/>
        </w:r>
        <w:r w:rsidR="00AF6FC3">
          <w:rPr>
            <w:noProof/>
            <w:webHidden/>
          </w:rPr>
          <w:t>13</w:t>
        </w:r>
        <w:r w:rsidR="00AF6FC3">
          <w:rPr>
            <w:noProof/>
            <w:webHidden/>
          </w:rPr>
          <w:fldChar w:fldCharType="end"/>
        </w:r>
      </w:hyperlink>
    </w:p>
    <w:p w14:paraId="360AAD22" w14:textId="743DB264" w:rsidR="00AF6FC3" w:rsidRDefault="00DD530A">
      <w:pPr>
        <w:pStyle w:val="TableofFigures"/>
        <w:tabs>
          <w:tab w:val="right" w:leader="dot" w:pos="9016"/>
        </w:tabs>
        <w:rPr>
          <w:rFonts w:eastAsiaTheme="minorEastAsia"/>
          <w:noProof/>
          <w:lang w:eastAsia="en-AU"/>
        </w:rPr>
      </w:pPr>
      <w:hyperlink w:anchor="_Toc501612356" w:history="1">
        <w:r w:rsidR="00AF6FC3" w:rsidRPr="00AB1013">
          <w:rPr>
            <w:rStyle w:val="Hyperlink"/>
            <w:noProof/>
          </w:rPr>
          <w:t>Table 8: Educational attainment of recent arrivals in Wyndham suburbs, 2011-2016</w:t>
        </w:r>
        <w:r w:rsidR="00AF6FC3">
          <w:rPr>
            <w:noProof/>
            <w:webHidden/>
          </w:rPr>
          <w:tab/>
        </w:r>
        <w:r w:rsidR="00AF6FC3">
          <w:rPr>
            <w:noProof/>
            <w:webHidden/>
          </w:rPr>
          <w:fldChar w:fldCharType="begin"/>
        </w:r>
        <w:r w:rsidR="00AF6FC3">
          <w:rPr>
            <w:noProof/>
            <w:webHidden/>
          </w:rPr>
          <w:instrText xml:space="preserve"> PAGEREF _Toc501612356 \h </w:instrText>
        </w:r>
        <w:r w:rsidR="00AF6FC3">
          <w:rPr>
            <w:noProof/>
            <w:webHidden/>
          </w:rPr>
        </w:r>
        <w:r w:rsidR="00AF6FC3">
          <w:rPr>
            <w:noProof/>
            <w:webHidden/>
          </w:rPr>
          <w:fldChar w:fldCharType="separate"/>
        </w:r>
        <w:r w:rsidR="00AF6FC3">
          <w:rPr>
            <w:noProof/>
            <w:webHidden/>
          </w:rPr>
          <w:t>13</w:t>
        </w:r>
        <w:r w:rsidR="00AF6FC3">
          <w:rPr>
            <w:noProof/>
            <w:webHidden/>
          </w:rPr>
          <w:fldChar w:fldCharType="end"/>
        </w:r>
      </w:hyperlink>
    </w:p>
    <w:p w14:paraId="52A0D169" w14:textId="39FBE7AD" w:rsidR="00AF6FC3" w:rsidRDefault="00DD530A">
      <w:pPr>
        <w:pStyle w:val="TableofFigures"/>
        <w:tabs>
          <w:tab w:val="right" w:leader="dot" w:pos="9016"/>
        </w:tabs>
        <w:rPr>
          <w:rFonts w:eastAsiaTheme="minorEastAsia"/>
          <w:noProof/>
          <w:lang w:eastAsia="en-AU"/>
        </w:rPr>
      </w:pPr>
      <w:hyperlink w:anchor="_Toc501612357" w:history="1">
        <w:r w:rsidR="00AF6FC3" w:rsidRPr="00AB1013">
          <w:rPr>
            <w:rStyle w:val="Hyperlink"/>
            <w:noProof/>
          </w:rPr>
          <w:t>Table 9: Labour force status of recent arrivals in Wyndham suburbs, 2011-2016</w:t>
        </w:r>
        <w:r w:rsidR="00AF6FC3">
          <w:rPr>
            <w:noProof/>
            <w:webHidden/>
          </w:rPr>
          <w:tab/>
        </w:r>
        <w:r w:rsidR="00AF6FC3">
          <w:rPr>
            <w:noProof/>
            <w:webHidden/>
          </w:rPr>
          <w:fldChar w:fldCharType="begin"/>
        </w:r>
        <w:r w:rsidR="00AF6FC3">
          <w:rPr>
            <w:noProof/>
            <w:webHidden/>
          </w:rPr>
          <w:instrText xml:space="preserve"> PAGEREF _Toc501612357 \h </w:instrText>
        </w:r>
        <w:r w:rsidR="00AF6FC3">
          <w:rPr>
            <w:noProof/>
            <w:webHidden/>
          </w:rPr>
        </w:r>
        <w:r w:rsidR="00AF6FC3">
          <w:rPr>
            <w:noProof/>
            <w:webHidden/>
          </w:rPr>
          <w:fldChar w:fldCharType="separate"/>
        </w:r>
        <w:r w:rsidR="00AF6FC3">
          <w:rPr>
            <w:noProof/>
            <w:webHidden/>
          </w:rPr>
          <w:t>17</w:t>
        </w:r>
        <w:r w:rsidR="00AF6FC3">
          <w:rPr>
            <w:noProof/>
            <w:webHidden/>
          </w:rPr>
          <w:fldChar w:fldCharType="end"/>
        </w:r>
      </w:hyperlink>
    </w:p>
    <w:p w14:paraId="7E8E7DBC" w14:textId="0FE6A1CA" w:rsidR="00AF6FC3" w:rsidRDefault="00DD530A">
      <w:pPr>
        <w:pStyle w:val="TableofFigures"/>
        <w:tabs>
          <w:tab w:val="right" w:leader="dot" w:pos="9016"/>
        </w:tabs>
        <w:rPr>
          <w:rFonts w:eastAsiaTheme="minorEastAsia"/>
          <w:noProof/>
          <w:lang w:eastAsia="en-AU"/>
        </w:rPr>
      </w:pPr>
      <w:hyperlink w:anchor="_Toc501612358" w:history="1">
        <w:r w:rsidR="00AF6FC3" w:rsidRPr="00AB1013">
          <w:rPr>
            <w:rStyle w:val="Hyperlink"/>
            <w:noProof/>
          </w:rPr>
          <w:t>Table 10: Most common industries of employment of recent arrivals in Wyndham suburbs, 2011-2016</w:t>
        </w:r>
        <w:r w:rsidR="00AF6FC3">
          <w:rPr>
            <w:noProof/>
            <w:webHidden/>
          </w:rPr>
          <w:tab/>
        </w:r>
        <w:r w:rsidR="00AF6FC3">
          <w:rPr>
            <w:noProof/>
            <w:webHidden/>
          </w:rPr>
          <w:fldChar w:fldCharType="begin"/>
        </w:r>
        <w:r w:rsidR="00AF6FC3">
          <w:rPr>
            <w:noProof/>
            <w:webHidden/>
          </w:rPr>
          <w:instrText xml:space="preserve"> PAGEREF _Toc501612358 \h </w:instrText>
        </w:r>
        <w:r w:rsidR="00AF6FC3">
          <w:rPr>
            <w:noProof/>
            <w:webHidden/>
          </w:rPr>
        </w:r>
        <w:r w:rsidR="00AF6FC3">
          <w:rPr>
            <w:noProof/>
            <w:webHidden/>
          </w:rPr>
          <w:fldChar w:fldCharType="separate"/>
        </w:r>
        <w:r w:rsidR="00AF6FC3">
          <w:rPr>
            <w:noProof/>
            <w:webHidden/>
          </w:rPr>
          <w:t>21</w:t>
        </w:r>
        <w:r w:rsidR="00AF6FC3">
          <w:rPr>
            <w:noProof/>
            <w:webHidden/>
          </w:rPr>
          <w:fldChar w:fldCharType="end"/>
        </w:r>
      </w:hyperlink>
    </w:p>
    <w:p w14:paraId="3B7A9846" w14:textId="3BBBFCE3" w:rsidR="00AF6FC3" w:rsidRDefault="00DD530A">
      <w:pPr>
        <w:pStyle w:val="TableofFigures"/>
        <w:tabs>
          <w:tab w:val="right" w:leader="dot" w:pos="9016"/>
        </w:tabs>
        <w:rPr>
          <w:rFonts w:eastAsiaTheme="minorEastAsia"/>
          <w:noProof/>
          <w:lang w:eastAsia="en-AU"/>
        </w:rPr>
      </w:pPr>
      <w:hyperlink w:anchor="_Toc501612359" w:history="1">
        <w:r w:rsidR="00AF6FC3" w:rsidRPr="00AB1013">
          <w:rPr>
            <w:rStyle w:val="Hyperlink"/>
            <w:noProof/>
          </w:rPr>
          <w:t>Table 11: Most common occupations of recent arrivals in Wyndham suburbs, 2011-2016</w:t>
        </w:r>
        <w:r w:rsidR="00AF6FC3">
          <w:rPr>
            <w:noProof/>
            <w:webHidden/>
          </w:rPr>
          <w:tab/>
        </w:r>
        <w:r w:rsidR="00AF6FC3">
          <w:rPr>
            <w:noProof/>
            <w:webHidden/>
          </w:rPr>
          <w:fldChar w:fldCharType="begin"/>
        </w:r>
        <w:r w:rsidR="00AF6FC3">
          <w:rPr>
            <w:noProof/>
            <w:webHidden/>
          </w:rPr>
          <w:instrText xml:space="preserve"> PAGEREF _Toc501612359 \h </w:instrText>
        </w:r>
        <w:r w:rsidR="00AF6FC3">
          <w:rPr>
            <w:noProof/>
            <w:webHidden/>
          </w:rPr>
        </w:r>
        <w:r w:rsidR="00AF6FC3">
          <w:rPr>
            <w:noProof/>
            <w:webHidden/>
          </w:rPr>
          <w:fldChar w:fldCharType="separate"/>
        </w:r>
        <w:r w:rsidR="00AF6FC3">
          <w:rPr>
            <w:noProof/>
            <w:webHidden/>
          </w:rPr>
          <w:t>24</w:t>
        </w:r>
        <w:r w:rsidR="00AF6FC3">
          <w:rPr>
            <w:noProof/>
            <w:webHidden/>
          </w:rPr>
          <w:fldChar w:fldCharType="end"/>
        </w:r>
      </w:hyperlink>
    </w:p>
    <w:p w14:paraId="69307C62" w14:textId="216D9E64" w:rsidR="00AF6FC3" w:rsidRDefault="00DD530A">
      <w:pPr>
        <w:pStyle w:val="TableofFigures"/>
        <w:tabs>
          <w:tab w:val="right" w:leader="dot" w:pos="9016"/>
        </w:tabs>
        <w:rPr>
          <w:rFonts w:eastAsiaTheme="minorEastAsia"/>
          <w:noProof/>
          <w:lang w:eastAsia="en-AU"/>
        </w:rPr>
      </w:pPr>
      <w:hyperlink w:anchor="_Toc501612360" w:history="1">
        <w:r w:rsidR="00AF6FC3" w:rsidRPr="00AB1013">
          <w:rPr>
            <w:rStyle w:val="Hyperlink"/>
            <w:noProof/>
          </w:rPr>
          <w:t>Table 12: Income level details for recent arrivals, Wyndham</w:t>
        </w:r>
        <w:r w:rsidR="00AF6FC3">
          <w:rPr>
            <w:noProof/>
            <w:webHidden/>
          </w:rPr>
          <w:tab/>
        </w:r>
        <w:r w:rsidR="00AF6FC3">
          <w:rPr>
            <w:noProof/>
            <w:webHidden/>
          </w:rPr>
          <w:fldChar w:fldCharType="begin"/>
        </w:r>
        <w:r w:rsidR="00AF6FC3">
          <w:rPr>
            <w:noProof/>
            <w:webHidden/>
          </w:rPr>
          <w:instrText xml:space="preserve"> PAGEREF _Toc501612360 \h </w:instrText>
        </w:r>
        <w:r w:rsidR="00AF6FC3">
          <w:rPr>
            <w:noProof/>
            <w:webHidden/>
          </w:rPr>
        </w:r>
        <w:r w:rsidR="00AF6FC3">
          <w:rPr>
            <w:noProof/>
            <w:webHidden/>
          </w:rPr>
          <w:fldChar w:fldCharType="separate"/>
        </w:r>
        <w:r w:rsidR="00AF6FC3">
          <w:rPr>
            <w:noProof/>
            <w:webHidden/>
          </w:rPr>
          <w:t>25</w:t>
        </w:r>
        <w:r w:rsidR="00AF6FC3">
          <w:rPr>
            <w:noProof/>
            <w:webHidden/>
          </w:rPr>
          <w:fldChar w:fldCharType="end"/>
        </w:r>
      </w:hyperlink>
    </w:p>
    <w:p w14:paraId="0420BC55" w14:textId="241B55C3" w:rsidR="00AF6FC3" w:rsidRDefault="00DD530A">
      <w:pPr>
        <w:pStyle w:val="TableofFigures"/>
        <w:tabs>
          <w:tab w:val="right" w:leader="dot" w:pos="9016"/>
        </w:tabs>
        <w:rPr>
          <w:rFonts w:eastAsiaTheme="minorEastAsia"/>
          <w:noProof/>
          <w:lang w:eastAsia="en-AU"/>
        </w:rPr>
      </w:pPr>
      <w:hyperlink w:anchor="_Toc501612361" w:history="1">
        <w:r w:rsidR="00AF6FC3" w:rsidRPr="00AB1013">
          <w:rPr>
            <w:rStyle w:val="Hyperlink"/>
            <w:noProof/>
          </w:rPr>
          <w:t>Table 13: Income level details for recent arrivals by suburb, Wyndham, 2011-2016</w:t>
        </w:r>
        <w:r w:rsidR="00AF6FC3">
          <w:rPr>
            <w:noProof/>
            <w:webHidden/>
          </w:rPr>
          <w:tab/>
        </w:r>
        <w:r w:rsidR="00AF6FC3">
          <w:rPr>
            <w:noProof/>
            <w:webHidden/>
          </w:rPr>
          <w:fldChar w:fldCharType="begin"/>
        </w:r>
        <w:r w:rsidR="00AF6FC3">
          <w:rPr>
            <w:noProof/>
            <w:webHidden/>
          </w:rPr>
          <w:instrText xml:space="preserve"> PAGEREF _Toc501612361 \h </w:instrText>
        </w:r>
        <w:r w:rsidR="00AF6FC3">
          <w:rPr>
            <w:noProof/>
            <w:webHidden/>
          </w:rPr>
        </w:r>
        <w:r w:rsidR="00AF6FC3">
          <w:rPr>
            <w:noProof/>
            <w:webHidden/>
          </w:rPr>
          <w:fldChar w:fldCharType="separate"/>
        </w:r>
        <w:r w:rsidR="00AF6FC3">
          <w:rPr>
            <w:noProof/>
            <w:webHidden/>
          </w:rPr>
          <w:t>28</w:t>
        </w:r>
        <w:r w:rsidR="00AF6FC3">
          <w:rPr>
            <w:noProof/>
            <w:webHidden/>
          </w:rPr>
          <w:fldChar w:fldCharType="end"/>
        </w:r>
      </w:hyperlink>
    </w:p>
    <w:p w14:paraId="06A3D50D" w14:textId="3DB26346" w:rsidR="00AD45B1" w:rsidRDefault="00AF6FC3">
      <w:pPr>
        <w:rPr>
          <w:rFonts w:asciiTheme="majorHAnsi" w:eastAsiaTheme="majorEastAsia" w:hAnsiTheme="majorHAnsi" w:cstheme="majorBidi"/>
          <w:color w:val="365F91" w:themeColor="accent1" w:themeShade="BF"/>
          <w:sz w:val="32"/>
          <w:szCs w:val="32"/>
        </w:rPr>
      </w:pPr>
      <w:r>
        <w:fldChar w:fldCharType="end"/>
      </w:r>
      <w:r w:rsidR="00AD45B1">
        <w:br w:type="page"/>
      </w:r>
    </w:p>
    <w:p w14:paraId="0A1C1F2B" w14:textId="563692A0" w:rsidR="00F7662B" w:rsidRDefault="00F7662B" w:rsidP="00F7662B">
      <w:pPr>
        <w:pStyle w:val="Heading1"/>
      </w:pPr>
      <w:bookmarkStart w:id="1" w:name="_Toc501612366"/>
      <w:r>
        <w:lastRenderedPageBreak/>
        <w:t>Introduction</w:t>
      </w:r>
      <w:r>
        <w:rPr>
          <w:rStyle w:val="FootnoteReference"/>
        </w:rPr>
        <w:footnoteReference w:id="1"/>
      </w:r>
      <w:bookmarkEnd w:id="1"/>
    </w:p>
    <w:p w14:paraId="73E46792" w14:textId="02B1A062" w:rsidR="00F7662B" w:rsidRDefault="00F7662B" w:rsidP="00F7662B">
      <w:r>
        <w:t xml:space="preserve">This profile focuses on migration - the movement of residents into Wyndham with the intent to reside here and the movement of residents from Wyndham </w:t>
      </w:r>
      <w:r w:rsidR="00AD45B1">
        <w:t>with the intent to reside elsewhere</w:t>
      </w:r>
      <w:r>
        <w:t>. Migration is one of three significant components of population change in Australia alongside births and deaths.</w:t>
      </w:r>
      <w:r w:rsidRPr="00673440">
        <w:t xml:space="preserve"> </w:t>
      </w:r>
      <w:r>
        <w:t xml:space="preserve">This profile covers the three types of migration: </w:t>
      </w:r>
      <w:r w:rsidRPr="00025795">
        <w:t>between-state migration, within-state migration</w:t>
      </w:r>
      <w:r w:rsidR="008B7365">
        <w:t xml:space="preserve"> and overseas migration</w:t>
      </w:r>
      <w:r w:rsidRPr="00025795">
        <w:t xml:space="preserve">. </w:t>
      </w:r>
      <w:r>
        <w:t>For all migration streams the profile covers inward and outward flows. The exception is overseas migration for which only data on inward flows is available.</w:t>
      </w:r>
    </w:p>
    <w:p w14:paraId="1C6639A9" w14:textId="7F1737F7" w:rsidR="00F7662B" w:rsidRDefault="00F7662B" w:rsidP="00F7662B">
      <w:r>
        <w:t xml:space="preserve">Identifying patterns in residential inward and outward migration is pertinent in the Wyndham context. The arrival of new residents and the departure of others affect the city’s population and, potentially, the demand for services and infrastructure. With Wyndham’s growth rate and the volatility of migration, identifying recent trends in migration patterns may inform how migration is likely to impact the community, and whether </w:t>
      </w:r>
      <w:r w:rsidR="008B7365">
        <w:t>specific groups</w:t>
      </w:r>
      <w:r>
        <w:t xml:space="preserve"> are leaving or coming in to the city.</w:t>
      </w:r>
    </w:p>
    <w:p w14:paraId="18BED859" w14:textId="77777777" w:rsidR="00F7662B" w:rsidRDefault="00F7662B" w:rsidP="00F7662B">
      <w:r>
        <w:t>Key points from this profile are:</w:t>
      </w:r>
    </w:p>
    <w:p w14:paraId="6C7E7A8A" w14:textId="38CAF14C" w:rsidR="00F7662B" w:rsidRDefault="00F7662B" w:rsidP="00F7662B">
      <w:pPr>
        <w:pStyle w:val="ListParagraph"/>
        <w:numPr>
          <w:ilvl w:val="0"/>
          <w:numId w:val="4"/>
        </w:numPr>
      </w:pPr>
      <w:r>
        <w:t xml:space="preserve">Just under 60,000 residents arrived in Wyndham during the </w:t>
      </w:r>
      <w:r w:rsidR="008B7365">
        <w:t xml:space="preserve">past </w:t>
      </w:r>
      <w:r>
        <w:t>five years, and just over 24,000 moved elsewhere.</w:t>
      </w:r>
    </w:p>
    <w:p w14:paraId="06C12C16" w14:textId="193575FA" w:rsidR="00F7662B" w:rsidRDefault="00F7662B" w:rsidP="00F7662B">
      <w:pPr>
        <w:pStyle w:val="ListParagraph"/>
        <w:numPr>
          <w:ilvl w:val="0"/>
          <w:numId w:val="4"/>
        </w:numPr>
      </w:pPr>
      <w:r>
        <w:t xml:space="preserve">Around a third of </w:t>
      </w:r>
      <w:r w:rsidR="003C67D6">
        <w:t>those who arrived in Wyndham between 2011 and 2016</w:t>
      </w:r>
      <w:r w:rsidR="008A537F">
        <w:t xml:space="preserve"> </w:t>
      </w:r>
      <w:r>
        <w:t>lived overseas before moving to Wyndham.</w:t>
      </w:r>
    </w:p>
    <w:p w14:paraId="3BC4F8D9" w14:textId="57E1C626" w:rsidR="00F7662B" w:rsidRDefault="00F7662B" w:rsidP="00F7662B">
      <w:pPr>
        <w:pStyle w:val="ListParagraph"/>
        <w:numPr>
          <w:ilvl w:val="0"/>
          <w:numId w:val="4"/>
        </w:numPr>
      </w:pPr>
      <w:r>
        <w:t>Net migration to most Victorian municipalities was positive</w:t>
      </w:r>
      <w:r w:rsidR="00054CA0">
        <w:t xml:space="preserve">; </w:t>
      </w:r>
      <w:r w:rsidR="00544659">
        <w:t>a larger number of people arrived than left</w:t>
      </w:r>
      <w:r>
        <w:t xml:space="preserve">. </w:t>
      </w:r>
      <w:r w:rsidR="00703691">
        <w:t xml:space="preserve">Notable exceptions are Melton and Greater Geelong – these municipalities had high numbers of residents moving to Wyndham, but even higher numbers going in the opposite </w:t>
      </w:r>
      <w:r w:rsidR="00703691" w:rsidRPr="00703691">
        <w:rPr>
          <w:sz w:val="24"/>
        </w:rPr>
        <w:t>direction</w:t>
      </w:r>
      <w:r>
        <w:t>.</w:t>
      </w:r>
    </w:p>
    <w:p w14:paraId="0E8B60CC" w14:textId="44B1C14C" w:rsidR="00F7662B" w:rsidRDefault="00F7662B" w:rsidP="00F7662B">
      <w:pPr>
        <w:pStyle w:val="ListParagraph"/>
        <w:numPr>
          <w:ilvl w:val="0"/>
          <w:numId w:val="4"/>
        </w:numPr>
      </w:pPr>
      <w:r>
        <w:t xml:space="preserve">Almost two thirds of those who arrived </w:t>
      </w:r>
      <w:r w:rsidR="00054CA0">
        <w:t xml:space="preserve">in Wyndham settled </w:t>
      </w:r>
      <w:r>
        <w:t>to Point Cook, Tarneit and Truganina.</w:t>
      </w:r>
    </w:p>
    <w:p w14:paraId="140D1BEC" w14:textId="77777777" w:rsidR="00F7662B" w:rsidRDefault="00F7662B" w:rsidP="00F7662B">
      <w:pPr>
        <w:pStyle w:val="ListParagraph"/>
        <w:numPr>
          <w:ilvl w:val="0"/>
          <w:numId w:val="4"/>
        </w:numPr>
      </w:pPr>
      <w:r>
        <w:t>There is little difference in the median age of those who arrive and depart Wyndham.</w:t>
      </w:r>
    </w:p>
    <w:p w14:paraId="55F4EDD9" w14:textId="77777777" w:rsidR="00F7662B" w:rsidRDefault="00F7662B" w:rsidP="00F7662B">
      <w:pPr>
        <w:pStyle w:val="ListParagraph"/>
        <w:numPr>
          <w:ilvl w:val="0"/>
          <w:numId w:val="4"/>
        </w:numPr>
      </w:pPr>
      <w:r>
        <w:t>More than two thirds of those who left Wyndham were born in Australia. Moreover, Australian-born residents form 1.3% of net migration.</w:t>
      </w:r>
    </w:p>
    <w:p w14:paraId="305571C1" w14:textId="77777777" w:rsidR="00F7662B" w:rsidRDefault="00F7662B" w:rsidP="00F7662B">
      <w:pPr>
        <w:pStyle w:val="ListParagraph"/>
        <w:numPr>
          <w:ilvl w:val="0"/>
          <w:numId w:val="4"/>
        </w:numPr>
      </w:pPr>
      <w:r>
        <w:t>As for education and employment outcomes, net migration is positive for virtually all categories. However, differences exist between those who move in and out of Wyndham and between those who arrived from overseas and from other locations in Australia:</w:t>
      </w:r>
    </w:p>
    <w:p w14:paraId="58F9BD5F" w14:textId="767AED62" w:rsidR="00F7662B" w:rsidRDefault="00F7662B" w:rsidP="00F7662B">
      <w:pPr>
        <w:pStyle w:val="ListParagraph"/>
        <w:numPr>
          <w:ilvl w:val="1"/>
          <w:numId w:val="4"/>
        </w:numPr>
      </w:pPr>
      <w:r>
        <w:t>A</w:t>
      </w:r>
      <w:r w:rsidRPr="00F855AA">
        <w:t xml:space="preserve"> larger proportion</w:t>
      </w:r>
      <w:r w:rsidR="003C67D6">
        <w:t xml:space="preserve"> of</w:t>
      </w:r>
      <w:r w:rsidRPr="00F855AA">
        <w:t xml:space="preserve"> </w:t>
      </w:r>
      <w:r w:rsidR="00054CA0">
        <w:t xml:space="preserve">highly educated, full time employees are moving out of Wyndham compared to moving in. </w:t>
      </w:r>
      <w:r>
        <w:t>Those moving out also ha</w:t>
      </w:r>
      <w:r w:rsidR="00054CA0">
        <w:t>ve</w:t>
      </w:r>
      <w:r>
        <w:t xml:space="preserve"> higher income levels than those moving in.</w:t>
      </w:r>
    </w:p>
    <w:p w14:paraId="7FE2D18E" w14:textId="33B8BCCC" w:rsidR="00F7662B" w:rsidRDefault="00F7662B" w:rsidP="00F7662B">
      <w:pPr>
        <w:pStyle w:val="ListParagraph"/>
        <w:numPr>
          <w:ilvl w:val="1"/>
          <w:numId w:val="4"/>
        </w:numPr>
      </w:pPr>
      <w:r w:rsidRPr="00F855AA">
        <w:t>A higher proportion of Managers, Professionals, Clerical and Administrative Workers and Technicians and Trades Workers moved away from Wyndham</w:t>
      </w:r>
      <w:r>
        <w:t xml:space="preserve"> than into Wyndham</w:t>
      </w:r>
      <w:r w:rsidRPr="00F855AA">
        <w:t xml:space="preserve">. </w:t>
      </w:r>
      <w:r w:rsidR="00054CA0">
        <w:t xml:space="preserve">In contrast, there were more arrivals than departures of </w:t>
      </w:r>
      <w:r w:rsidRPr="00F855AA">
        <w:t xml:space="preserve">Machinery Operators and Drivers </w:t>
      </w:r>
      <w:r w:rsidR="00054CA0">
        <w:t>and</w:t>
      </w:r>
      <w:r w:rsidRPr="00F855AA">
        <w:t xml:space="preserve"> Labourers.</w:t>
      </w:r>
    </w:p>
    <w:p w14:paraId="3B8E31F1" w14:textId="77777777" w:rsidR="00F7662B" w:rsidRDefault="00F7662B" w:rsidP="00F7662B">
      <w:pPr>
        <w:pStyle w:val="ListParagraph"/>
        <w:numPr>
          <w:ilvl w:val="1"/>
          <w:numId w:val="4"/>
        </w:numPr>
      </w:pPr>
      <w:r>
        <w:t>Compared with those who arrived from within Australia, a larger proportion of those who arrived from overseas have a Bachelor Degree or have finished up to high school, and a lower proportion have a Certificate level degree.</w:t>
      </w:r>
    </w:p>
    <w:p w14:paraId="5732A02B" w14:textId="52C365AF" w:rsidR="00C31EA4" w:rsidRDefault="00C31EA4" w:rsidP="00F7662B">
      <w:pPr>
        <w:pStyle w:val="ListParagraph"/>
        <w:numPr>
          <w:ilvl w:val="1"/>
          <w:numId w:val="4"/>
        </w:numPr>
      </w:pPr>
      <w:r>
        <w:t xml:space="preserve">Residents who arrived from overseas are more likely to have higher levels of education than those have arrived from Local Government Areas across Australia. </w:t>
      </w:r>
    </w:p>
    <w:p w14:paraId="0BBA4981" w14:textId="2173D0F2" w:rsidR="00F7662B" w:rsidRDefault="00703691" w:rsidP="00F7662B">
      <w:pPr>
        <w:pStyle w:val="ListParagraph"/>
        <w:numPr>
          <w:ilvl w:val="1"/>
          <w:numId w:val="4"/>
        </w:numPr>
      </w:pPr>
      <w:r w:rsidRPr="00703691">
        <w:lastRenderedPageBreak/>
        <w:t>Levels of unemployment are higher amongst arrivals from overseas compared to those who arrived from across Australia.</w:t>
      </w:r>
    </w:p>
    <w:p w14:paraId="04A295BC" w14:textId="77777777" w:rsidR="00F7662B" w:rsidRDefault="00F7662B" w:rsidP="00F7662B">
      <w:pPr>
        <w:pStyle w:val="ListParagraph"/>
        <w:numPr>
          <w:ilvl w:val="1"/>
          <w:numId w:val="4"/>
        </w:numPr>
      </w:pPr>
      <w:r>
        <w:t>A</w:t>
      </w:r>
      <w:r w:rsidRPr="00925AE1">
        <w:t xml:space="preserve"> larger proportion of those who arrived from overseas work as Professionals and Labourers. Residents who arrived from another place in Australia are more likely to work as Clerical and Administrative Workers, Managers and Technicians and Trades Workers</w:t>
      </w:r>
      <w:r>
        <w:t>.</w:t>
      </w:r>
    </w:p>
    <w:p w14:paraId="6C5705CA" w14:textId="3940DA83" w:rsidR="00F7662B" w:rsidRDefault="00F7662B" w:rsidP="00F7662B">
      <w:pPr>
        <w:pStyle w:val="ListParagraph"/>
        <w:numPr>
          <w:ilvl w:val="1"/>
          <w:numId w:val="4"/>
        </w:numPr>
      </w:pPr>
      <w:r>
        <w:t>A large proportion of Wyndham residents who are highly educated, have full</w:t>
      </w:r>
      <w:r w:rsidR="00C93586">
        <w:t>-</w:t>
      </w:r>
      <w:r>
        <w:t>time education, work as professionals and managers, and have higher income levels left for municipalities close to Wyndham.</w:t>
      </w:r>
    </w:p>
    <w:p w14:paraId="618614EF" w14:textId="77777777" w:rsidR="00F7662B" w:rsidRDefault="00F7662B" w:rsidP="00F7662B">
      <w:pPr>
        <w:pStyle w:val="ListParagraph"/>
        <w:numPr>
          <w:ilvl w:val="1"/>
          <w:numId w:val="4"/>
        </w:numPr>
      </w:pPr>
      <w:r>
        <w:t>Residents with high education levels and white collar occupations mainly choose to reside in Point Cook, Williams Landing and Tarneit.</w:t>
      </w:r>
    </w:p>
    <w:p w14:paraId="4ED5DB67" w14:textId="086E0650" w:rsidR="00703691" w:rsidRDefault="00703691" w:rsidP="00703691">
      <w:pPr>
        <w:pStyle w:val="ListParagraph"/>
        <w:numPr>
          <w:ilvl w:val="0"/>
          <w:numId w:val="4"/>
        </w:numPr>
      </w:pPr>
      <w:r>
        <w:t>As for the data on visa holders:</w:t>
      </w:r>
    </w:p>
    <w:p w14:paraId="58AD9E53" w14:textId="08E4DBED" w:rsidR="00D04D17" w:rsidRDefault="00D04D17" w:rsidP="00703691">
      <w:pPr>
        <w:pStyle w:val="ListParagraph"/>
        <w:numPr>
          <w:ilvl w:val="1"/>
          <w:numId w:val="4"/>
        </w:numPr>
      </w:pPr>
      <w:r>
        <w:t xml:space="preserve">4,711 Wyndham residents were granted a visa in the past 12 months, the most common being family visas. </w:t>
      </w:r>
    </w:p>
    <w:p w14:paraId="179FADE5" w14:textId="37F5B663" w:rsidR="00D04D17" w:rsidRDefault="00D04D17" w:rsidP="00703691">
      <w:pPr>
        <w:pStyle w:val="ListParagraph"/>
        <w:numPr>
          <w:ilvl w:val="1"/>
          <w:numId w:val="4"/>
        </w:numPr>
      </w:pPr>
      <w:r>
        <w:t>An approximately even split of visa recipients were male (2,281) and female (2,429).</w:t>
      </w:r>
    </w:p>
    <w:p w14:paraId="63DEF891" w14:textId="32FF582E" w:rsidR="00D04D17" w:rsidRDefault="00D04D17" w:rsidP="00703691">
      <w:pPr>
        <w:pStyle w:val="ListParagraph"/>
        <w:numPr>
          <w:ilvl w:val="1"/>
          <w:numId w:val="4"/>
        </w:numPr>
      </w:pPr>
      <w:r>
        <w:t xml:space="preserve">English proficiency was the poorest amongst Humanitarian visa holders, of which 347 of a total 381 spoke poor or no English. </w:t>
      </w:r>
    </w:p>
    <w:p w14:paraId="32E519C6" w14:textId="77777777" w:rsidR="00D04D17" w:rsidRDefault="00D04D17" w:rsidP="00703691">
      <w:pPr>
        <w:pStyle w:val="ListParagraph"/>
        <w:numPr>
          <w:ilvl w:val="1"/>
          <w:numId w:val="4"/>
        </w:numPr>
      </w:pPr>
      <w:r>
        <w:t xml:space="preserve">Skilled visa holders were most likely to speak Punjabi or English as their preferred language </w:t>
      </w:r>
    </w:p>
    <w:p w14:paraId="1A1A93BA" w14:textId="324BB2E7" w:rsidR="00D04D17" w:rsidRDefault="00D04D17" w:rsidP="00703691">
      <w:pPr>
        <w:pStyle w:val="ListParagraph"/>
        <w:numPr>
          <w:ilvl w:val="1"/>
          <w:numId w:val="4"/>
        </w:numPr>
      </w:pPr>
      <w:r>
        <w:t xml:space="preserve">Arabic and Karen were the most common languages spoken amongst humanitarian visa holders. </w:t>
      </w:r>
    </w:p>
    <w:p w14:paraId="7F861967" w14:textId="77777777" w:rsidR="00AD45B1" w:rsidRDefault="00D04D17" w:rsidP="00AD45B1">
      <w:pPr>
        <w:pStyle w:val="ListParagraph"/>
        <w:numPr>
          <w:ilvl w:val="1"/>
          <w:numId w:val="4"/>
        </w:numPr>
      </w:pPr>
      <w:r w:rsidRPr="00AD45B1">
        <w:t>Tertiary qualifications were highest amongst Skilled visa holders.</w:t>
      </w:r>
      <w:r>
        <w:t xml:space="preserve"> </w:t>
      </w:r>
    </w:p>
    <w:p w14:paraId="34A8CCED" w14:textId="62BCC95E" w:rsidR="00F7662B" w:rsidRPr="00AD45B1" w:rsidRDefault="00F7662B" w:rsidP="00F7662B">
      <w:pPr>
        <w:pStyle w:val="Heading1"/>
      </w:pPr>
      <w:bookmarkStart w:id="2" w:name="_Toc501612367"/>
      <w:r w:rsidRPr="00AD45B1">
        <w:t>Overall migration patterns</w:t>
      </w:r>
      <w:bookmarkEnd w:id="2"/>
    </w:p>
    <w:p w14:paraId="4ACA61F6" w14:textId="77777777" w:rsidR="00F7662B" w:rsidRDefault="00F7662B" w:rsidP="00F7662B">
      <w:pPr>
        <w:pStyle w:val="Heading2"/>
      </w:pPr>
      <w:bookmarkStart w:id="3" w:name="_Toc501612368"/>
      <w:r>
        <w:t>City-wide</w:t>
      </w:r>
      <w:bookmarkEnd w:id="3"/>
    </w:p>
    <w:p w14:paraId="511CE73E" w14:textId="77777777" w:rsidR="00F7662B" w:rsidRPr="00AD45B1" w:rsidRDefault="00F7662B" w:rsidP="00F7662B">
      <w:r w:rsidRPr="00AD45B1">
        <w:t>A total of 58,174 people moved into Wyndham between 2011 and 2016 from locations overseas, other states within Australia, or from within Victoria. Over the same period, 24,217 people moved from Wyndham to other cities in Victoria or to other states in Australia. The number of people who left to go overseas is unknown. Migration to and from Wyndham intensified over the years: almost a third (32.6%) of those who moved to Wyndham since 2011 did so in 2015. Of all those who left since 2011, 41 per cent did so in 2015.</w:t>
      </w:r>
    </w:p>
    <w:p w14:paraId="5CE01D4C" w14:textId="4D55EB24" w:rsidR="00F7662B" w:rsidRDefault="00F7662B" w:rsidP="00F7662B">
      <w:r w:rsidRPr="00AD45B1">
        <w:t>Table 1 breaks down in- and outflows for the 2011-2016 period. Of the nearly 60,000 people who moved into Wyndham, half moved from another location in Victoria. A further 36 per cent arrived from overseas. The remaining 13% arrived from interstate. Conversely, just over 80 per cent of people who moved from Wyndham to another location stayed within Victoria. Overall, the number of those who moved into Wyndham was around two and a half times larger than the number of those who moved out. In all cases in Table 1 there was net positive migration – the number of people moving in exceeded the number of people leaving.</w:t>
      </w:r>
    </w:p>
    <w:p w14:paraId="742AB30B" w14:textId="2B8F6933" w:rsidR="00C338E4" w:rsidRPr="00AD45B1" w:rsidRDefault="00C338E4" w:rsidP="00F7662B">
      <w:r>
        <w:t>Because other cities in Victoria represent the majority of those who come in and moved out, Table 2 below provides additional detail of cities within Victoria that Wyndham residents have moved to and from between 2011 and 2016. The table also indicates what proportion of these flows have taken place in 2015.</w:t>
      </w:r>
    </w:p>
    <w:p w14:paraId="1CD0DC68" w14:textId="77777777" w:rsidR="00F7662B" w:rsidRDefault="00F7662B" w:rsidP="00F7662B">
      <w:pPr>
        <w:pStyle w:val="Caption"/>
        <w:keepNext/>
      </w:pPr>
      <w:bookmarkStart w:id="4" w:name="_Toc501612349"/>
      <w:r>
        <w:lastRenderedPageBreak/>
        <w:t xml:space="preserve">Table </w:t>
      </w:r>
      <w:r w:rsidR="00DD530A">
        <w:fldChar w:fldCharType="begin"/>
      </w:r>
      <w:r w:rsidR="00DD530A">
        <w:instrText xml:space="preserve"> SEQ Table \* ARABIC </w:instrText>
      </w:r>
      <w:r w:rsidR="00DD530A">
        <w:fldChar w:fldCharType="separate"/>
      </w:r>
      <w:r>
        <w:rPr>
          <w:noProof/>
        </w:rPr>
        <w:t>1</w:t>
      </w:r>
      <w:r w:rsidR="00DD530A">
        <w:rPr>
          <w:noProof/>
        </w:rPr>
        <w:fldChar w:fldCharType="end"/>
      </w:r>
      <w:r>
        <w:rPr>
          <w:noProof/>
        </w:rPr>
        <w:t>: Migration flow breakdown by origin and destination, 2011-2016</w:t>
      </w:r>
      <w:bookmarkEnd w:id="4"/>
    </w:p>
    <w:tbl>
      <w:tblPr>
        <w:tblStyle w:val="BasicBetter"/>
        <w:tblW w:w="9072" w:type="dxa"/>
        <w:tblLook w:val="04A0" w:firstRow="1" w:lastRow="0" w:firstColumn="1" w:lastColumn="0" w:noHBand="0" w:noVBand="1"/>
      </w:tblPr>
      <w:tblGrid>
        <w:gridCol w:w="2518"/>
        <w:gridCol w:w="2410"/>
        <w:gridCol w:w="2693"/>
        <w:gridCol w:w="1451"/>
      </w:tblGrid>
      <w:tr w:rsidR="00F7662B" w:rsidRPr="00D75389" w14:paraId="4E94B50E" w14:textId="77777777" w:rsidTr="008B7365">
        <w:tc>
          <w:tcPr>
            <w:tcW w:w="2518" w:type="dxa"/>
            <w:tcBorders>
              <w:top w:val="single" w:sz="4" w:space="0" w:color="auto"/>
              <w:bottom w:val="single" w:sz="4" w:space="0" w:color="auto"/>
            </w:tcBorders>
            <w:noWrap/>
            <w:hideMark/>
          </w:tcPr>
          <w:p w14:paraId="13A4358F" w14:textId="77777777" w:rsidR="00F7662B" w:rsidRPr="00D75389" w:rsidRDefault="00F7662B" w:rsidP="008B7365">
            <w:pPr>
              <w:rPr>
                <w:rFonts w:cstheme="minorHAnsi"/>
                <w:sz w:val="16"/>
                <w:szCs w:val="16"/>
              </w:rPr>
            </w:pPr>
          </w:p>
        </w:tc>
        <w:tc>
          <w:tcPr>
            <w:tcW w:w="2410" w:type="dxa"/>
            <w:tcBorders>
              <w:top w:val="single" w:sz="4" w:space="0" w:color="auto"/>
              <w:bottom w:val="single" w:sz="4" w:space="0" w:color="auto"/>
            </w:tcBorders>
            <w:noWrap/>
            <w:hideMark/>
          </w:tcPr>
          <w:p w14:paraId="1DA77622" w14:textId="77777777" w:rsidR="00F7662B" w:rsidRPr="00D75389" w:rsidRDefault="00F7662B" w:rsidP="008B7365">
            <w:pPr>
              <w:rPr>
                <w:rFonts w:cstheme="minorHAnsi"/>
                <w:sz w:val="16"/>
                <w:szCs w:val="16"/>
              </w:rPr>
            </w:pPr>
            <w:r w:rsidRPr="00D75389">
              <w:rPr>
                <w:rFonts w:cstheme="minorHAnsi"/>
                <w:sz w:val="16"/>
                <w:szCs w:val="16"/>
              </w:rPr>
              <w:t>Number of people who moved in</w:t>
            </w:r>
          </w:p>
        </w:tc>
        <w:tc>
          <w:tcPr>
            <w:tcW w:w="2693" w:type="dxa"/>
            <w:tcBorders>
              <w:top w:val="single" w:sz="4" w:space="0" w:color="auto"/>
              <w:bottom w:val="single" w:sz="4" w:space="0" w:color="auto"/>
            </w:tcBorders>
            <w:noWrap/>
            <w:hideMark/>
          </w:tcPr>
          <w:p w14:paraId="3C6BBF42" w14:textId="77777777" w:rsidR="00F7662B" w:rsidRPr="00D75389" w:rsidRDefault="00F7662B" w:rsidP="008B7365">
            <w:pPr>
              <w:rPr>
                <w:rFonts w:cstheme="minorHAnsi"/>
                <w:sz w:val="16"/>
                <w:szCs w:val="16"/>
              </w:rPr>
            </w:pPr>
            <w:r w:rsidRPr="00D75389">
              <w:rPr>
                <w:rFonts w:cstheme="minorHAnsi"/>
                <w:sz w:val="16"/>
                <w:szCs w:val="16"/>
              </w:rPr>
              <w:t>Number of people who moved away</w:t>
            </w:r>
          </w:p>
        </w:tc>
        <w:tc>
          <w:tcPr>
            <w:tcW w:w="1451" w:type="dxa"/>
            <w:tcBorders>
              <w:top w:val="single" w:sz="4" w:space="0" w:color="auto"/>
              <w:bottom w:val="single" w:sz="4" w:space="0" w:color="auto"/>
            </w:tcBorders>
            <w:noWrap/>
            <w:hideMark/>
          </w:tcPr>
          <w:p w14:paraId="0C9516B4" w14:textId="77777777" w:rsidR="00F7662B" w:rsidRPr="00D75389" w:rsidRDefault="00F7662B" w:rsidP="008B7365">
            <w:pPr>
              <w:rPr>
                <w:rFonts w:cstheme="minorHAnsi"/>
                <w:sz w:val="16"/>
                <w:szCs w:val="16"/>
              </w:rPr>
            </w:pPr>
            <w:r w:rsidRPr="00D75389">
              <w:rPr>
                <w:rFonts w:cstheme="minorHAnsi"/>
                <w:sz w:val="16"/>
                <w:szCs w:val="16"/>
              </w:rPr>
              <w:t>Net migration</w:t>
            </w:r>
          </w:p>
        </w:tc>
      </w:tr>
      <w:tr w:rsidR="00F7662B" w:rsidRPr="00D75389" w14:paraId="41B0B7CE" w14:textId="77777777" w:rsidTr="008B7365">
        <w:tc>
          <w:tcPr>
            <w:tcW w:w="2518" w:type="dxa"/>
            <w:tcBorders>
              <w:top w:val="single" w:sz="4" w:space="0" w:color="auto"/>
            </w:tcBorders>
            <w:noWrap/>
            <w:hideMark/>
          </w:tcPr>
          <w:p w14:paraId="39F2C6BC" w14:textId="77777777" w:rsidR="00F7662B" w:rsidRPr="00D75389" w:rsidRDefault="00F7662B" w:rsidP="008B7365">
            <w:pPr>
              <w:rPr>
                <w:rFonts w:cstheme="minorHAnsi"/>
                <w:b/>
                <w:sz w:val="16"/>
                <w:szCs w:val="16"/>
              </w:rPr>
            </w:pPr>
            <w:r w:rsidRPr="00D75389">
              <w:rPr>
                <w:rFonts w:cstheme="minorHAnsi"/>
                <w:b/>
                <w:sz w:val="16"/>
                <w:szCs w:val="16"/>
              </w:rPr>
              <w:t>Total</w:t>
            </w:r>
          </w:p>
        </w:tc>
        <w:tc>
          <w:tcPr>
            <w:tcW w:w="2410" w:type="dxa"/>
            <w:tcBorders>
              <w:top w:val="single" w:sz="4" w:space="0" w:color="auto"/>
            </w:tcBorders>
            <w:noWrap/>
            <w:hideMark/>
          </w:tcPr>
          <w:p w14:paraId="31BEDC4F" w14:textId="77777777" w:rsidR="00F7662B" w:rsidRPr="00D75389" w:rsidRDefault="00F7662B" w:rsidP="008B7365">
            <w:pPr>
              <w:rPr>
                <w:rFonts w:cstheme="minorHAnsi"/>
                <w:b/>
                <w:sz w:val="16"/>
                <w:szCs w:val="16"/>
              </w:rPr>
            </w:pPr>
            <w:r w:rsidRPr="00D75389">
              <w:rPr>
                <w:rFonts w:cstheme="minorHAnsi"/>
                <w:b/>
                <w:sz w:val="16"/>
                <w:szCs w:val="16"/>
              </w:rPr>
              <w:t>58,174</w:t>
            </w:r>
          </w:p>
        </w:tc>
        <w:tc>
          <w:tcPr>
            <w:tcW w:w="2693" w:type="dxa"/>
            <w:tcBorders>
              <w:top w:val="single" w:sz="4" w:space="0" w:color="auto"/>
            </w:tcBorders>
            <w:noWrap/>
            <w:hideMark/>
          </w:tcPr>
          <w:p w14:paraId="02169D84" w14:textId="77777777" w:rsidR="00F7662B" w:rsidRPr="00D75389" w:rsidRDefault="00F7662B" w:rsidP="008B7365">
            <w:pPr>
              <w:rPr>
                <w:rFonts w:cstheme="minorHAnsi"/>
                <w:b/>
                <w:sz w:val="16"/>
                <w:szCs w:val="16"/>
              </w:rPr>
            </w:pPr>
            <w:r w:rsidRPr="00D75389">
              <w:rPr>
                <w:rFonts w:cstheme="minorHAnsi"/>
                <w:b/>
                <w:sz w:val="16"/>
                <w:szCs w:val="16"/>
              </w:rPr>
              <w:t>24,217</w:t>
            </w:r>
          </w:p>
        </w:tc>
        <w:tc>
          <w:tcPr>
            <w:tcW w:w="1451" w:type="dxa"/>
            <w:tcBorders>
              <w:top w:val="single" w:sz="4" w:space="0" w:color="auto"/>
            </w:tcBorders>
            <w:noWrap/>
            <w:hideMark/>
          </w:tcPr>
          <w:p w14:paraId="38A58A20" w14:textId="77777777" w:rsidR="00F7662B" w:rsidRPr="00D75389" w:rsidRDefault="00F7662B" w:rsidP="008B7365">
            <w:pPr>
              <w:rPr>
                <w:rFonts w:cstheme="minorHAnsi"/>
                <w:b/>
                <w:sz w:val="16"/>
                <w:szCs w:val="16"/>
              </w:rPr>
            </w:pPr>
            <w:r w:rsidRPr="00D75389">
              <w:rPr>
                <w:rFonts w:cstheme="minorHAnsi"/>
                <w:b/>
                <w:sz w:val="16"/>
                <w:szCs w:val="16"/>
              </w:rPr>
              <w:t>33,957</w:t>
            </w:r>
          </w:p>
        </w:tc>
      </w:tr>
      <w:tr w:rsidR="00F7662B" w:rsidRPr="00D75389" w14:paraId="21C7A903" w14:textId="77777777" w:rsidTr="008B7365">
        <w:tc>
          <w:tcPr>
            <w:tcW w:w="2518" w:type="dxa"/>
            <w:noWrap/>
            <w:hideMark/>
          </w:tcPr>
          <w:p w14:paraId="338843EF" w14:textId="77777777" w:rsidR="00F7662B" w:rsidRPr="00D75389" w:rsidRDefault="00F7662B" w:rsidP="008B7365">
            <w:pPr>
              <w:rPr>
                <w:rFonts w:cstheme="minorHAnsi"/>
                <w:sz w:val="16"/>
                <w:szCs w:val="16"/>
              </w:rPr>
            </w:pPr>
            <w:r w:rsidRPr="00D75389">
              <w:rPr>
                <w:rFonts w:cstheme="minorHAnsi"/>
                <w:sz w:val="16"/>
                <w:szCs w:val="16"/>
              </w:rPr>
              <w:t>Overseas</w:t>
            </w:r>
          </w:p>
        </w:tc>
        <w:tc>
          <w:tcPr>
            <w:tcW w:w="2410" w:type="dxa"/>
            <w:noWrap/>
            <w:hideMark/>
          </w:tcPr>
          <w:p w14:paraId="0DA30976" w14:textId="77777777" w:rsidR="00F7662B" w:rsidRPr="00D75389" w:rsidRDefault="00F7662B" w:rsidP="008B7365">
            <w:pPr>
              <w:rPr>
                <w:rFonts w:cstheme="minorHAnsi"/>
                <w:sz w:val="16"/>
                <w:szCs w:val="16"/>
              </w:rPr>
            </w:pPr>
            <w:r w:rsidRPr="00D75389">
              <w:rPr>
                <w:rFonts w:cstheme="minorHAnsi"/>
                <w:sz w:val="16"/>
                <w:szCs w:val="16"/>
              </w:rPr>
              <w:t>20,952</w:t>
            </w:r>
          </w:p>
        </w:tc>
        <w:tc>
          <w:tcPr>
            <w:tcW w:w="2693" w:type="dxa"/>
            <w:noWrap/>
            <w:hideMark/>
          </w:tcPr>
          <w:p w14:paraId="42AE9AFB" w14:textId="77777777" w:rsidR="00F7662B" w:rsidRPr="00D75389" w:rsidRDefault="00F7662B" w:rsidP="008B7365">
            <w:pPr>
              <w:rPr>
                <w:rFonts w:cstheme="minorHAnsi"/>
                <w:sz w:val="16"/>
                <w:szCs w:val="16"/>
              </w:rPr>
            </w:pPr>
            <w:r w:rsidRPr="00D75389">
              <w:rPr>
                <w:rFonts w:cstheme="minorHAnsi"/>
                <w:sz w:val="16"/>
                <w:szCs w:val="16"/>
              </w:rPr>
              <w:t>-</w:t>
            </w:r>
          </w:p>
        </w:tc>
        <w:tc>
          <w:tcPr>
            <w:tcW w:w="1451" w:type="dxa"/>
            <w:noWrap/>
            <w:hideMark/>
          </w:tcPr>
          <w:p w14:paraId="3F7C61FB" w14:textId="77777777" w:rsidR="00F7662B" w:rsidRPr="00D75389" w:rsidRDefault="00F7662B" w:rsidP="008B7365">
            <w:pPr>
              <w:rPr>
                <w:rFonts w:cstheme="minorHAnsi"/>
                <w:sz w:val="16"/>
                <w:szCs w:val="16"/>
              </w:rPr>
            </w:pPr>
            <w:r w:rsidRPr="00D75389">
              <w:rPr>
                <w:rFonts w:cstheme="minorHAnsi"/>
                <w:sz w:val="16"/>
                <w:szCs w:val="16"/>
              </w:rPr>
              <w:t>-</w:t>
            </w:r>
          </w:p>
        </w:tc>
      </w:tr>
      <w:tr w:rsidR="00F7662B" w:rsidRPr="00D75389" w14:paraId="1ACD9B51" w14:textId="77777777" w:rsidTr="008B7365">
        <w:tc>
          <w:tcPr>
            <w:tcW w:w="2518" w:type="dxa"/>
            <w:noWrap/>
            <w:hideMark/>
          </w:tcPr>
          <w:p w14:paraId="03AB8EDE" w14:textId="77777777" w:rsidR="00F7662B" w:rsidRPr="00D75389" w:rsidRDefault="00F7662B" w:rsidP="008B7365">
            <w:pPr>
              <w:rPr>
                <w:rFonts w:cstheme="minorHAnsi"/>
                <w:sz w:val="16"/>
                <w:szCs w:val="16"/>
              </w:rPr>
            </w:pPr>
            <w:r w:rsidRPr="00D75389">
              <w:rPr>
                <w:rFonts w:cstheme="minorHAnsi"/>
                <w:sz w:val="16"/>
                <w:szCs w:val="16"/>
              </w:rPr>
              <w:t>Victoria</w:t>
            </w:r>
          </w:p>
        </w:tc>
        <w:tc>
          <w:tcPr>
            <w:tcW w:w="2410" w:type="dxa"/>
            <w:noWrap/>
            <w:hideMark/>
          </w:tcPr>
          <w:p w14:paraId="679485A8" w14:textId="77777777" w:rsidR="00F7662B" w:rsidRPr="00D75389" w:rsidRDefault="00F7662B" w:rsidP="008B7365">
            <w:pPr>
              <w:rPr>
                <w:rFonts w:cstheme="minorHAnsi"/>
                <w:sz w:val="16"/>
                <w:szCs w:val="16"/>
              </w:rPr>
            </w:pPr>
            <w:r w:rsidRPr="00D75389">
              <w:rPr>
                <w:rFonts w:cstheme="minorHAnsi"/>
                <w:sz w:val="16"/>
                <w:szCs w:val="16"/>
              </w:rPr>
              <w:t>29,497</w:t>
            </w:r>
          </w:p>
        </w:tc>
        <w:tc>
          <w:tcPr>
            <w:tcW w:w="2693" w:type="dxa"/>
            <w:noWrap/>
            <w:hideMark/>
          </w:tcPr>
          <w:p w14:paraId="47D861E9" w14:textId="77777777" w:rsidR="00F7662B" w:rsidRPr="00D75389" w:rsidRDefault="00F7662B" w:rsidP="008B7365">
            <w:pPr>
              <w:rPr>
                <w:rFonts w:cstheme="minorHAnsi"/>
                <w:sz w:val="16"/>
                <w:szCs w:val="16"/>
              </w:rPr>
            </w:pPr>
            <w:r w:rsidRPr="00D75389">
              <w:rPr>
                <w:rFonts w:cstheme="minorHAnsi"/>
                <w:sz w:val="16"/>
                <w:szCs w:val="16"/>
              </w:rPr>
              <w:t>19,539</w:t>
            </w:r>
          </w:p>
        </w:tc>
        <w:tc>
          <w:tcPr>
            <w:tcW w:w="1451" w:type="dxa"/>
            <w:noWrap/>
            <w:hideMark/>
          </w:tcPr>
          <w:p w14:paraId="5331065A" w14:textId="77777777" w:rsidR="00F7662B" w:rsidRPr="00D75389" w:rsidRDefault="00F7662B" w:rsidP="008B7365">
            <w:pPr>
              <w:rPr>
                <w:rFonts w:cstheme="minorHAnsi"/>
                <w:sz w:val="16"/>
                <w:szCs w:val="16"/>
              </w:rPr>
            </w:pPr>
            <w:r w:rsidRPr="00D75389">
              <w:rPr>
                <w:rFonts w:cstheme="minorHAnsi"/>
                <w:sz w:val="16"/>
                <w:szCs w:val="16"/>
              </w:rPr>
              <w:t>9,958</w:t>
            </w:r>
          </w:p>
        </w:tc>
      </w:tr>
      <w:tr w:rsidR="00F7662B" w:rsidRPr="00D75389" w14:paraId="7281B778" w14:textId="77777777" w:rsidTr="008B7365">
        <w:tc>
          <w:tcPr>
            <w:tcW w:w="2518" w:type="dxa"/>
            <w:noWrap/>
            <w:hideMark/>
          </w:tcPr>
          <w:p w14:paraId="5CCC2620" w14:textId="77777777" w:rsidR="00F7662B" w:rsidRPr="00D75389" w:rsidRDefault="00F7662B" w:rsidP="008B7365">
            <w:pPr>
              <w:rPr>
                <w:rFonts w:cstheme="minorHAnsi"/>
                <w:sz w:val="16"/>
                <w:szCs w:val="16"/>
              </w:rPr>
            </w:pPr>
            <w:r w:rsidRPr="00D75389">
              <w:rPr>
                <w:rFonts w:cstheme="minorHAnsi"/>
                <w:sz w:val="16"/>
                <w:szCs w:val="16"/>
              </w:rPr>
              <w:t>New South Wales</w:t>
            </w:r>
          </w:p>
        </w:tc>
        <w:tc>
          <w:tcPr>
            <w:tcW w:w="2410" w:type="dxa"/>
            <w:noWrap/>
            <w:hideMark/>
          </w:tcPr>
          <w:p w14:paraId="1EDF8034" w14:textId="77777777" w:rsidR="00F7662B" w:rsidRPr="00D75389" w:rsidRDefault="00F7662B" w:rsidP="008B7365">
            <w:pPr>
              <w:rPr>
                <w:rFonts w:cstheme="minorHAnsi"/>
                <w:sz w:val="16"/>
                <w:szCs w:val="16"/>
              </w:rPr>
            </w:pPr>
            <w:r w:rsidRPr="00D75389">
              <w:rPr>
                <w:rFonts w:cstheme="minorHAnsi"/>
                <w:sz w:val="16"/>
                <w:szCs w:val="16"/>
              </w:rPr>
              <w:t>2,975</w:t>
            </w:r>
          </w:p>
        </w:tc>
        <w:tc>
          <w:tcPr>
            <w:tcW w:w="2693" w:type="dxa"/>
            <w:noWrap/>
            <w:hideMark/>
          </w:tcPr>
          <w:p w14:paraId="7F4617EA" w14:textId="77777777" w:rsidR="00F7662B" w:rsidRPr="00D75389" w:rsidRDefault="00F7662B" w:rsidP="008B7365">
            <w:pPr>
              <w:rPr>
                <w:rFonts w:cstheme="minorHAnsi"/>
                <w:sz w:val="16"/>
                <w:szCs w:val="16"/>
              </w:rPr>
            </w:pPr>
            <w:r w:rsidRPr="00D75389">
              <w:rPr>
                <w:rFonts w:cstheme="minorHAnsi"/>
                <w:sz w:val="16"/>
                <w:szCs w:val="16"/>
              </w:rPr>
              <w:t>1,341</w:t>
            </w:r>
          </w:p>
        </w:tc>
        <w:tc>
          <w:tcPr>
            <w:tcW w:w="1451" w:type="dxa"/>
            <w:noWrap/>
            <w:hideMark/>
          </w:tcPr>
          <w:p w14:paraId="3F1061B8" w14:textId="77777777" w:rsidR="00F7662B" w:rsidRPr="00D75389" w:rsidRDefault="00F7662B" w:rsidP="008B7365">
            <w:pPr>
              <w:rPr>
                <w:rFonts w:cstheme="minorHAnsi"/>
                <w:sz w:val="16"/>
                <w:szCs w:val="16"/>
              </w:rPr>
            </w:pPr>
            <w:r w:rsidRPr="00D75389">
              <w:rPr>
                <w:rFonts w:cstheme="minorHAnsi"/>
                <w:sz w:val="16"/>
                <w:szCs w:val="16"/>
              </w:rPr>
              <w:t>1,634</w:t>
            </w:r>
          </w:p>
        </w:tc>
      </w:tr>
      <w:tr w:rsidR="00F7662B" w:rsidRPr="00D75389" w14:paraId="5A53B119" w14:textId="77777777" w:rsidTr="008B7365">
        <w:tc>
          <w:tcPr>
            <w:tcW w:w="2518" w:type="dxa"/>
            <w:noWrap/>
            <w:hideMark/>
          </w:tcPr>
          <w:p w14:paraId="75685872" w14:textId="77777777" w:rsidR="00F7662B" w:rsidRPr="00D75389" w:rsidRDefault="00F7662B" w:rsidP="008B7365">
            <w:pPr>
              <w:rPr>
                <w:rFonts w:cstheme="minorHAnsi"/>
                <w:sz w:val="16"/>
                <w:szCs w:val="16"/>
              </w:rPr>
            </w:pPr>
            <w:r w:rsidRPr="00D75389">
              <w:rPr>
                <w:rFonts w:cstheme="minorHAnsi"/>
                <w:sz w:val="16"/>
                <w:szCs w:val="16"/>
              </w:rPr>
              <w:t>Queensland</w:t>
            </w:r>
          </w:p>
        </w:tc>
        <w:tc>
          <w:tcPr>
            <w:tcW w:w="2410" w:type="dxa"/>
            <w:noWrap/>
            <w:hideMark/>
          </w:tcPr>
          <w:p w14:paraId="3F16164F" w14:textId="77777777" w:rsidR="00F7662B" w:rsidRPr="00D75389" w:rsidRDefault="00F7662B" w:rsidP="008B7365">
            <w:pPr>
              <w:rPr>
                <w:rFonts w:cstheme="minorHAnsi"/>
                <w:sz w:val="16"/>
                <w:szCs w:val="16"/>
              </w:rPr>
            </w:pPr>
            <w:r w:rsidRPr="00D75389">
              <w:rPr>
                <w:rFonts w:cstheme="minorHAnsi"/>
                <w:sz w:val="16"/>
                <w:szCs w:val="16"/>
              </w:rPr>
              <w:t>1,935</w:t>
            </w:r>
          </w:p>
        </w:tc>
        <w:tc>
          <w:tcPr>
            <w:tcW w:w="2693" w:type="dxa"/>
            <w:noWrap/>
            <w:hideMark/>
          </w:tcPr>
          <w:p w14:paraId="4D62A925" w14:textId="77777777" w:rsidR="00F7662B" w:rsidRPr="00D75389" w:rsidRDefault="00F7662B" w:rsidP="008B7365">
            <w:pPr>
              <w:rPr>
                <w:rFonts w:cstheme="minorHAnsi"/>
                <w:sz w:val="16"/>
                <w:szCs w:val="16"/>
              </w:rPr>
            </w:pPr>
            <w:r w:rsidRPr="00D75389">
              <w:rPr>
                <w:rFonts w:cstheme="minorHAnsi"/>
                <w:sz w:val="16"/>
                <w:szCs w:val="16"/>
              </w:rPr>
              <w:t>1,712</w:t>
            </w:r>
          </w:p>
        </w:tc>
        <w:tc>
          <w:tcPr>
            <w:tcW w:w="1451" w:type="dxa"/>
            <w:noWrap/>
            <w:hideMark/>
          </w:tcPr>
          <w:p w14:paraId="5CFFBF1D" w14:textId="77777777" w:rsidR="00F7662B" w:rsidRPr="00D75389" w:rsidRDefault="00F7662B" w:rsidP="008B7365">
            <w:pPr>
              <w:rPr>
                <w:rFonts w:cstheme="minorHAnsi"/>
                <w:sz w:val="16"/>
                <w:szCs w:val="16"/>
              </w:rPr>
            </w:pPr>
            <w:r w:rsidRPr="00D75389">
              <w:rPr>
                <w:rFonts w:cstheme="minorHAnsi"/>
                <w:sz w:val="16"/>
                <w:szCs w:val="16"/>
              </w:rPr>
              <w:t>223</w:t>
            </w:r>
          </w:p>
        </w:tc>
      </w:tr>
      <w:tr w:rsidR="00F7662B" w:rsidRPr="00D75389" w14:paraId="697C7243" w14:textId="77777777" w:rsidTr="008B7365">
        <w:tc>
          <w:tcPr>
            <w:tcW w:w="2518" w:type="dxa"/>
            <w:noWrap/>
            <w:hideMark/>
          </w:tcPr>
          <w:p w14:paraId="57BDE5B2" w14:textId="77777777" w:rsidR="00F7662B" w:rsidRPr="00D75389" w:rsidRDefault="00F7662B" w:rsidP="008B7365">
            <w:pPr>
              <w:rPr>
                <w:rFonts w:cstheme="minorHAnsi"/>
                <w:sz w:val="16"/>
                <w:szCs w:val="16"/>
              </w:rPr>
            </w:pPr>
            <w:r w:rsidRPr="00D75389">
              <w:rPr>
                <w:rFonts w:cstheme="minorHAnsi"/>
                <w:sz w:val="16"/>
                <w:szCs w:val="16"/>
              </w:rPr>
              <w:t>South Australia</w:t>
            </w:r>
          </w:p>
        </w:tc>
        <w:tc>
          <w:tcPr>
            <w:tcW w:w="2410" w:type="dxa"/>
            <w:noWrap/>
            <w:hideMark/>
          </w:tcPr>
          <w:p w14:paraId="2B21C0CC" w14:textId="77777777" w:rsidR="00F7662B" w:rsidRPr="00D75389" w:rsidRDefault="00F7662B" w:rsidP="008B7365">
            <w:pPr>
              <w:rPr>
                <w:rFonts w:cstheme="minorHAnsi"/>
                <w:sz w:val="16"/>
                <w:szCs w:val="16"/>
              </w:rPr>
            </w:pPr>
            <w:r w:rsidRPr="00D75389">
              <w:rPr>
                <w:rFonts w:cstheme="minorHAnsi"/>
                <w:sz w:val="16"/>
                <w:szCs w:val="16"/>
              </w:rPr>
              <w:t>882</w:t>
            </w:r>
          </w:p>
        </w:tc>
        <w:tc>
          <w:tcPr>
            <w:tcW w:w="2693" w:type="dxa"/>
            <w:noWrap/>
            <w:hideMark/>
          </w:tcPr>
          <w:p w14:paraId="48EE1180" w14:textId="77777777" w:rsidR="00F7662B" w:rsidRPr="00D75389" w:rsidRDefault="00F7662B" w:rsidP="008B7365">
            <w:pPr>
              <w:rPr>
                <w:rFonts w:cstheme="minorHAnsi"/>
                <w:sz w:val="16"/>
                <w:szCs w:val="16"/>
              </w:rPr>
            </w:pPr>
            <w:r w:rsidRPr="00D75389">
              <w:rPr>
                <w:rFonts w:cstheme="minorHAnsi"/>
                <w:sz w:val="16"/>
                <w:szCs w:val="16"/>
              </w:rPr>
              <w:t>391</w:t>
            </w:r>
          </w:p>
        </w:tc>
        <w:tc>
          <w:tcPr>
            <w:tcW w:w="1451" w:type="dxa"/>
            <w:noWrap/>
            <w:hideMark/>
          </w:tcPr>
          <w:p w14:paraId="70222899" w14:textId="77777777" w:rsidR="00F7662B" w:rsidRPr="00D75389" w:rsidRDefault="00F7662B" w:rsidP="008B7365">
            <w:pPr>
              <w:rPr>
                <w:rFonts w:cstheme="minorHAnsi"/>
                <w:sz w:val="16"/>
                <w:szCs w:val="16"/>
              </w:rPr>
            </w:pPr>
            <w:r w:rsidRPr="00D75389">
              <w:rPr>
                <w:rFonts w:cstheme="minorHAnsi"/>
                <w:sz w:val="16"/>
                <w:szCs w:val="16"/>
              </w:rPr>
              <w:t>491</w:t>
            </w:r>
          </w:p>
        </w:tc>
      </w:tr>
      <w:tr w:rsidR="00F7662B" w:rsidRPr="00D75389" w14:paraId="38EC537C" w14:textId="77777777" w:rsidTr="008B7365">
        <w:tc>
          <w:tcPr>
            <w:tcW w:w="2518" w:type="dxa"/>
            <w:noWrap/>
            <w:hideMark/>
          </w:tcPr>
          <w:p w14:paraId="663857C5" w14:textId="77777777" w:rsidR="00F7662B" w:rsidRPr="00D75389" w:rsidRDefault="00F7662B" w:rsidP="008B7365">
            <w:pPr>
              <w:rPr>
                <w:rFonts w:cstheme="minorHAnsi"/>
                <w:sz w:val="16"/>
                <w:szCs w:val="16"/>
              </w:rPr>
            </w:pPr>
            <w:r w:rsidRPr="00D75389">
              <w:rPr>
                <w:rFonts w:cstheme="minorHAnsi"/>
                <w:sz w:val="16"/>
                <w:szCs w:val="16"/>
              </w:rPr>
              <w:t>Western Australia</w:t>
            </w:r>
          </w:p>
        </w:tc>
        <w:tc>
          <w:tcPr>
            <w:tcW w:w="2410" w:type="dxa"/>
            <w:noWrap/>
            <w:hideMark/>
          </w:tcPr>
          <w:p w14:paraId="1A8BFBD5" w14:textId="77777777" w:rsidR="00F7662B" w:rsidRPr="00D75389" w:rsidRDefault="00F7662B" w:rsidP="008B7365">
            <w:pPr>
              <w:rPr>
                <w:rFonts w:cstheme="minorHAnsi"/>
                <w:sz w:val="16"/>
                <w:szCs w:val="16"/>
              </w:rPr>
            </w:pPr>
            <w:r w:rsidRPr="00D75389">
              <w:rPr>
                <w:rFonts w:cstheme="minorHAnsi"/>
                <w:sz w:val="16"/>
                <w:szCs w:val="16"/>
              </w:rPr>
              <w:t>814</w:t>
            </w:r>
          </w:p>
        </w:tc>
        <w:tc>
          <w:tcPr>
            <w:tcW w:w="2693" w:type="dxa"/>
            <w:noWrap/>
            <w:hideMark/>
          </w:tcPr>
          <w:p w14:paraId="0748D700" w14:textId="77777777" w:rsidR="00F7662B" w:rsidRPr="00D75389" w:rsidRDefault="00F7662B" w:rsidP="008B7365">
            <w:pPr>
              <w:rPr>
                <w:rFonts w:cstheme="minorHAnsi"/>
                <w:sz w:val="16"/>
                <w:szCs w:val="16"/>
              </w:rPr>
            </w:pPr>
            <w:r w:rsidRPr="00D75389">
              <w:rPr>
                <w:rFonts w:cstheme="minorHAnsi"/>
                <w:sz w:val="16"/>
                <w:szCs w:val="16"/>
              </w:rPr>
              <w:t>649</w:t>
            </w:r>
          </w:p>
        </w:tc>
        <w:tc>
          <w:tcPr>
            <w:tcW w:w="1451" w:type="dxa"/>
            <w:noWrap/>
            <w:hideMark/>
          </w:tcPr>
          <w:p w14:paraId="106CCC75" w14:textId="77777777" w:rsidR="00F7662B" w:rsidRPr="00D75389" w:rsidRDefault="00F7662B" w:rsidP="008B7365">
            <w:pPr>
              <w:rPr>
                <w:rFonts w:cstheme="minorHAnsi"/>
                <w:sz w:val="16"/>
                <w:szCs w:val="16"/>
              </w:rPr>
            </w:pPr>
            <w:r w:rsidRPr="00D75389">
              <w:rPr>
                <w:rFonts w:cstheme="minorHAnsi"/>
                <w:sz w:val="16"/>
                <w:szCs w:val="16"/>
              </w:rPr>
              <w:t>165</w:t>
            </w:r>
          </w:p>
        </w:tc>
      </w:tr>
      <w:tr w:rsidR="00F7662B" w:rsidRPr="00D75389" w14:paraId="30680DFE" w14:textId="77777777" w:rsidTr="008B7365">
        <w:tc>
          <w:tcPr>
            <w:tcW w:w="2518" w:type="dxa"/>
            <w:noWrap/>
            <w:hideMark/>
          </w:tcPr>
          <w:p w14:paraId="5D4B919D" w14:textId="77777777" w:rsidR="00F7662B" w:rsidRPr="00D75389" w:rsidRDefault="00F7662B" w:rsidP="008B7365">
            <w:pPr>
              <w:rPr>
                <w:rFonts w:cstheme="minorHAnsi"/>
                <w:sz w:val="16"/>
                <w:szCs w:val="16"/>
              </w:rPr>
            </w:pPr>
            <w:r w:rsidRPr="00D75389">
              <w:rPr>
                <w:rFonts w:cstheme="minorHAnsi"/>
                <w:sz w:val="16"/>
                <w:szCs w:val="16"/>
              </w:rPr>
              <w:t>Tasmania</w:t>
            </w:r>
          </w:p>
        </w:tc>
        <w:tc>
          <w:tcPr>
            <w:tcW w:w="2410" w:type="dxa"/>
            <w:noWrap/>
            <w:hideMark/>
          </w:tcPr>
          <w:p w14:paraId="371E1E82" w14:textId="77777777" w:rsidR="00F7662B" w:rsidRPr="00D75389" w:rsidRDefault="00F7662B" w:rsidP="008B7365">
            <w:pPr>
              <w:rPr>
                <w:rFonts w:cstheme="minorHAnsi"/>
                <w:sz w:val="16"/>
                <w:szCs w:val="16"/>
              </w:rPr>
            </w:pPr>
            <w:r w:rsidRPr="00D75389">
              <w:rPr>
                <w:rFonts w:cstheme="minorHAnsi"/>
                <w:sz w:val="16"/>
                <w:szCs w:val="16"/>
              </w:rPr>
              <w:t>451</w:t>
            </w:r>
          </w:p>
        </w:tc>
        <w:tc>
          <w:tcPr>
            <w:tcW w:w="2693" w:type="dxa"/>
            <w:noWrap/>
            <w:hideMark/>
          </w:tcPr>
          <w:p w14:paraId="19853F57" w14:textId="77777777" w:rsidR="00F7662B" w:rsidRPr="00D75389" w:rsidRDefault="00F7662B" w:rsidP="008B7365">
            <w:pPr>
              <w:rPr>
                <w:rFonts w:cstheme="minorHAnsi"/>
                <w:sz w:val="16"/>
                <w:szCs w:val="16"/>
              </w:rPr>
            </w:pPr>
            <w:r w:rsidRPr="00D75389">
              <w:rPr>
                <w:rFonts w:cstheme="minorHAnsi"/>
                <w:sz w:val="16"/>
                <w:szCs w:val="16"/>
              </w:rPr>
              <w:t>182</w:t>
            </w:r>
          </w:p>
        </w:tc>
        <w:tc>
          <w:tcPr>
            <w:tcW w:w="1451" w:type="dxa"/>
            <w:noWrap/>
            <w:hideMark/>
          </w:tcPr>
          <w:p w14:paraId="27DBA57A" w14:textId="77777777" w:rsidR="00F7662B" w:rsidRPr="00D75389" w:rsidRDefault="00F7662B" w:rsidP="008B7365">
            <w:pPr>
              <w:rPr>
                <w:rFonts w:cstheme="minorHAnsi"/>
                <w:sz w:val="16"/>
                <w:szCs w:val="16"/>
              </w:rPr>
            </w:pPr>
            <w:r w:rsidRPr="00D75389">
              <w:rPr>
                <w:rFonts w:cstheme="minorHAnsi"/>
                <w:sz w:val="16"/>
                <w:szCs w:val="16"/>
              </w:rPr>
              <w:t>269</w:t>
            </w:r>
          </w:p>
        </w:tc>
      </w:tr>
      <w:tr w:rsidR="00F7662B" w:rsidRPr="00D75389" w14:paraId="0715C56C" w14:textId="77777777" w:rsidTr="008B7365">
        <w:tc>
          <w:tcPr>
            <w:tcW w:w="2518" w:type="dxa"/>
            <w:noWrap/>
            <w:hideMark/>
          </w:tcPr>
          <w:p w14:paraId="22ED867E" w14:textId="77777777" w:rsidR="00F7662B" w:rsidRPr="00D75389" w:rsidRDefault="00F7662B" w:rsidP="008B7365">
            <w:pPr>
              <w:rPr>
                <w:rFonts w:cstheme="minorHAnsi"/>
                <w:sz w:val="16"/>
                <w:szCs w:val="16"/>
              </w:rPr>
            </w:pPr>
            <w:r w:rsidRPr="00D75389">
              <w:rPr>
                <w:rFonts w:cstheme="minorHAnsi"/>
                <w:sz w:val="16"/>
                <w:szCs w:val="16"/>
              </w:rPr>
              <w:t>Northern Territory</w:t>
            </w:r>
          </w:p>
        </w:tc>
        <w:tc>
          <w:tcPr>
            <w:tcW w:w="2410" w:type="dxa"/>
            <w:noWrap/>
            <w:hideMark/>
          </w:tcPr>
          <w:p w14:paraId="0D4D529D" w14:textId="77777777" w:rsidR="00F7662B" w:rsidRPr="00D75389" w:rsidRDefault="00F7662B" w:rsidP="008B7365">
            <w:pPr>
              <w:rPr>
                <w:rFonts w:cstheme="minorHAnsi"/>
                <w:sz w:val="16"/>
                <w:szCs w:val="16"/>
              </w:rPr>
            </w:pPr>
            <w:r w:rsidRPr="00D75389">
              <w:rPr>
                <w:rFonts w:cstheme="minorHAnsi"/>
                <w:sz w:val="16"/>
                <w:szCs w:val="16"/>
              </w:rPr>
              <w:t>283</w:t>
            </w:r>
          </w:p>
        </w:tc>
        <w:tc>
          <w:tcPr>
            <w:tcW w:w="2693" w:type="dxa"/>
            <w:noWrap/>
            <w:hideMark/>
          </w:tcPr>
          <w:p w14:paraId="6A670568" w14:textId="77777777" w:rsidR="00F7662B" w:rsidRPr="00D75389" w:rsidRDefault="00F7662B" w:rsidP="008B7365">
            <w:pPr>
              <w:rPr>
                <w:rFonts w:cstheme="minorHAnsi"/>
                <w:sz w:val="16"/>
                <w:szCs w:val="16"/>
              </w:rPr>
            </w:pPr>
            <w:r w:rsidRPr="00D75389">
              <w:rPr>
                <w:rFonts w:cstheme="minorHAnsi"/>
                <w:sz w:val="16"/>
                <w:szCs w:val="16"/>
              </w:rPr>
              <w:t>147</w:t>
            </w:r>
          </w:p>
        </w:tc>
        <w:tc>
          <w:tcPr>
            <w:tcW w:w="1451" w:type="dxa"/>
            <w:noWrap/>
            <w:hideMark/>
          </w:tcPr>
          <w:p w14:paraId="0D4765B7" w14:textId="77777777" w:rsidR="00F7662B" w:rsidRPr="00D75389" w:rsidRDefault="00F7662B" w:rsidP="008B7365">
            <w:pPr>
              <w:rPr>
                <w:rFonts w:cstheme="minorHAnsi"/>
                <w:sz w:val="16"/>
                <w:szCs w:val="16"/>
              </w:rPr>
            </w:pPr>
            <w:r w:rsidRPr="00D75389">
              <w:rPr>
                <w:rFonts w:cstheme="minorHAnsi"/>
                <w:sz w:val="16"/>
                <w:szCs w:val="16"/>
              </w:rPr>
              <w:t>136</w:t>
            </w:r>
          </w:p>
        </w:tc>
      </w:tr>
      <w:tr w:rsidR="00F7662B" w:rsidRPr="00D75389" w14:paraId="2004143B" w14:textId="77777777" w:rsidTr="008B7365">
        <w:tc>
          <w:tcPr>
            <w:tcW w:w="2518" w:type="dxa"/>
            <w:noWrap/>
            <w:hideMark/>
          </w:tcPr>
          <w:p w14:paraId="69436C97" w14:textId="77777777" w:rsidR="00F7662B" w:rsidRPr="00D75389" w:rsidRDefault="00F7662B" w:rsidP="008B7365">
            <w:pPr>
              <w:rPr>
                <w:rFonts w:cstheme="minorHAnsi"/>
                <w:sz w:val="16"/>
                <w:szCs w:val="16"/>
              </w:rPr>
            </w:pPr>
            <w:r w:rsidRPr="00D75389">
              <w:rPr>
                <w:rFonts w:cstheme="minorHAnsi"/>
                <w:sz w:val="16"/>
                <w:szCs w:val="16"/>
              </w:rPr>
              <w:t>Australian Capital Territory</w:t>
            </w:r>
          </w:p>
        </w:tc>
        <w:tc>
          <w:tcPr>
            <w:tcW w:w="2410" w:type="dxa"/>
            <w:noWrap/>
            <w:hideMark/>
          </w:tcPr>
          <w:p w14:paraId="5AA9CB13" w14:textId="77777777" w:rsidR="00F7662B" w:rsidRPr="00D75389" w:rsidRDefault="00F7662B" w:rsidP="008B7365">
            <w:pPr>
              <w:rPr>
                <w:rFonts w:cstheme="minorHAnsi"/>
                <w:sz w:val="16"/>
                <w:szCs w:val="16"/>
              </w:rPr>
            </w:pPr>
            <w:r w:rsidRPr="00D75389">
              <w:rPr>
                <w:rFonts w:cstheme="minorHAnsi"/>
                <w:sz w:val="16"/>
                <w:szCs w:val="16"/>
              </w:rPr>
              <w:t>380</w:t>
            </w:r>
          </w:p>
        </w:tc>
        <w:tc>
          <w:tcPr>
            <w:tcW w:w="2693" w:type="dxa"/>
            <w:noWrap/>
            <w:hideMark/>
          </w:tcPr>
          <w:p w14:paraId="3EE07929" w14:textId="77777777" w:rsidR="00F7662B" w:rsidRPr="00D75389" w:rsidRDefault="00F7662B" w:rsidP="008B7365">
            <w:pPr>
              <w:rPr>
                <w:rFonts w:cstheme="minorHAnsi"/>
                <w:sz w:val="16"/>
                <w:szCs w:val="16"/>
              </w:rPr>
            </w:pPr>
            <w:r w:rsidRPr="00D75389">
              <w:rPr>
                <w:rFonts w:cstheme="minorHAnsi"/>
                <w:sz w:val="16"/>
                <w:szCs w:val="16"/>
              </w:rPr>
              <w:t>256</w:t>
            </w:r>
          </w:p>
        </w:tc>
        <w:tc>
          <w:tcPr>
            <w:tcW w:w="1451" w:type="dxa"/>
            <w:noWrap/>
            <w:hideMark/>
          </w:tcPr>
          <w:p w14:paraId="4494EAE4" w14:textId="77777777" w:rsidR="00F7662B" w:rsidRPr="00D75389" w:rsidRDefault="00F7662B" w:rsidP="008B7365">
            <w:pPr>
              <w:rPr>
                <w:rFonts w:cstheme="minorHAnsi"/>
                <w:sz w:val="16"/>
                <w:szCs w:val="16"/>
              </w:rPr>
            </w:pPr>
            <w:r w:rsidRPr="00D75389">
              <w:rPr>
                <w:rFonts w:cstheme="minorHAnsi"/>
                <w:sz w:val="16"/>
                <w:szCs w:val="16"/>
              </w:rPr>
              <w:t>124</w:t>
            </w:r>
          </w:p>
        </w:tc>
      </w:tr>
      <w:tr w:rsidR="00F7662B" w:rsidRPr="00D75389" w14:paraId="19830362" w14:textId="77777777" w:rsidTr="008B7365">
        <w:tc>
          <w:tcPr>
            <w:tcW w:w="2518" w:type="dxa"/>
            <w:noWrap/>
            <w:hideMark/>
          </w:tcPr>
          <w:p w14:paraId="5788E862" w14:textId="77777777" w:rsidR="00F7662B" w:rsidRPr="00D75389" w:rsidRDefault="00F7662B" w:rsidP="008B7365">
            <w:pPr>
              <w:rPr>
                <w:rFonts w:cstheme="minorHAnsi"/>
                <w:sz w:val="16"/>
                <w:szCs w:val="16"/>
              </w:rPr>
            </w:pPr>
            <w:r w:rsidRPr="00D75389">
              <w:rPr>
                <w:rFonts w:cstheme="minorHAnsi"/>
                <w:sz w:val="16"/>
                <w:szCs w:val="16"/>
              </w:rPr>
              <w:t>Other Territories</w:t>
            </w:r>
          </w:p>
        </w:tc>
        <w:tc>
          <w:tcPr>
            <w:tcW w:w="2410" w:type="dxa"/>
            <w:noWrap/>
            <w:hideMark/>
          </w:tcPr>
          <w:p w14:paraId="3A47E659" w14:textId="77777777" w:rsidR="00F7662B" w:rsidRPr="00D75389" w:rsidRDefault="00F7662B" w:rsidP="008B7365">
            <w:pPr>
              <w:rPr>
                <w:rFonts w:cstheme="minorHAnsi"/>
                <w:sz w:val="16"/>
                <w:szCs w:val="16"/>
              </w:rPr>
            </w:pPr>
            <w:r w:rsidRPr="00D75389">
              <w:rPr>
                <w:rFonts w:cstheme="minorHAnsi"/>
                <w:sz w:val="16"/>
                <w:szCs w:val="16"/>
              </w:rPr>
              <w:t>5</w:t>
            </w:r>
          </w:p>
        </w:tc>
        <w:tc>
          <w:tcPr>
            <w:tcW w:w="2693" w:type="dxa"/>
            <w:noWrap/>
            <w:hideMark/>
          </w:tcPr>
          <w:p w14:paraId="735CA9A3" w14:textId="77777777" w:rsidR="00F7662B" w:rsidRPr="00D75389" w:rsidRDefault="00F7662B" w:rsidP="008B7365">
            <w:pPr>
              <w:rPr>
                <w:rFonts w:cstheme="minorHAnsi"/>
                <w:sz w:val="16"/>
                <w:szCs w:val="16"/>
              </w:rPr>
            </w:pPr>
            <w:r w:rsidRPr="00D75389">
              <w:rPr>
                <w:rFonts w:cstheme="minorHAnsi"/>
                <w:sz w:val="16"/>
                <w:szCs w:val="16"/>
              </w:rPr>
              <w:t>0</w:t>
            </w:r>
          </w:p>
        </w:tc>
        <w:tc>
          <w:tcPr>
            <w:tcW w:w="1451" w:type="dxa"/>
            <w:noWrap/>
            <w:hideMark/>
          </w:tcPr>
          <w:p w14:paraId="44E4D317" w14:textId="77777777" w:rsidR="00F7662B" w:rsidRPr="00D75389" w:rsidRDefault="00F7662B" w:rsidP="008B7365">
            <w:pPr>
              <w:rPr>
                <w:rFonts w:cstheme="minorHAnsi"/>
                <w:sz w:val="16"/>
                <w:szCs w:val="16"/>
              </w:rPr>
            </w:pPr>
            <w:r w:rsidRPr="00D75389">
              <w:rPr>
                <w:rFonts w:cstheme="minorHAnsi"/>
                <w:sz w:val="16"/>
                <w:szCs w:val="16"/>
              </w:rPr>
              <w:t>5</w:t>
            </w:r>
          </w:p>
        </w:tc>
      </w:tr>
      <w:tr w:rsidR="00F7662B" w:rsidRPr="00D75389" w14:paraId="3A745D17" w14:textId="77777777" w:rsidTr="008B7365">
        <w:tc>
          <w:tcPr>
            <w:tcW w:w="2518" w:type="dxa"/>
            <w:noWrap/>
            <w:hideMark/>
          </w:tcPr>
          <w:p w14:paraId="52257AE7" w14:textId="77777777" w:rsidR="00F7662B" w:rsidRPr="00D75389" w:rsidRDefault="00F7662B" w:rsidP="008B7365">
            <w:pPr>
              <w:rPr>
                <w:rFonts w:cstheme="minorHAnsi"/>
                <w:sz w:val="16"/>
                <w:szCs w:val="16"/>
              </w:rPr>
            </w:pPr>
            <w:r w:rsidRPr="00D75389">
              <w:rPr>
                <w:rFonts w:cstheme="minorHAnsi"/>
                <w:sz w:val="16"/>
                <w:szCs w:val="16"/>
              </w:rPr>
              <w:t>Not stated</w:t>
            </w:r>
          </w:p>
        </w:tc>
        <w:tc>
          <w:tcPr>
            <w:tcW w:w="2410" w:type="dxa"/>
            <w:noWrap/>
            <w:hideMark/>
          </w:tcPr>
          <w:p w14:paraId="02E8C185" w14:textId="77777777" w:rsidR="00F7662B" w:rsidRPr="00D75389" w:rsidRDefault="00F7662B" w:rsidP="008B7365">
            <w:pPr>
              <w:rPr>
                <w:rFonts w:cstheme="minorHAnsi"/>
                <w:sz w:val="16"/>
                <w:szCs w:val="16"/>
              </w:rPr>
            </w:pPr>
            <w:r w:rsidRPr="00D75389">
              <w:rPr>
                <w:rFonts w:cstheme="minorHAnsi"/>
                <w:sz w:val="16"/>
                <w:szCs w:val="16"/>
              </w:rPr>
              <w:t>13,364</w:t>
            </w:r>
          </w:p>
        </w:tc>
        <w:tc>
          <w:tcPr>
            <w:tcW w:w="2693" w:type="dxa"/>
            <w:noWrap/>
            <w:hideMark/>
          </w:tcPr>
          <w:p w14:paraId="3654B760" w14:textId="77777777" w:rsidR="00F7662B" w:rsidRPr="00D75389" w:rsidRDefault="00F7662B" w:rsidP="008B7365">
            <w:pPr>
              <w:rPr>
                <w:rFonts w:cstheme="minorHAnsi"/>
                <w:sz w:val="16"/>
                <w:szCs w:val="16"/>
              </w:rPr>
            </w:pPr>
            <w:r w:rsidRPr="00D75389">
              <w:rPr>
                <w:rFonts w:cstheme="minorHAnsi"/>
                <w:sz w:val="16"/>
                <w:szCs w:val="16"/>
              </w:rPr>
              <w:t>-</w:t>
            </w:r>
          </w:p>
        </w:tc>
        <w:tc>
          <w:tcPr>
            <w:tcW w:w="1451" w:type="dxa"/>
            <w:noWrap/>
            <w:hideMark/>
          </w:tcPr>
          <w:p w14:paraId="6B0BB039" w14:textId="77777777" w:rsidR="00F7662B" w:rsidRPr="00D75389" w:rsidRDefault="00F7662B" w:rsidP="008B7365">
            <w:pPr>
              <w:rPr>
                <w:rFonts w:cstheme="minorHAnsi"/>
                <w:sz w:val="16"/>
                <w:szCs w:val="16"/>
              </w:rPr>
            </w:pPr>
            <w:r w:rsidRPr="00D75389">
              <w:rPr>
                <w:rFonts w:cstheme="minorHAnsi"/>
                <w:sz w:val="16"/>
                <w:szCs w:val="16"/>
              </w:rPr>
              <w:t>-</w:t>
            </w:r>
          </w:p>
        </w:tc>
      </w:tr>
    </w:tbl>
    <w:p w14:paraId="1D2401DE" w14:textId="77777777" w:rsidR="00F7662B" w:rsidRDefault="00F7662B" w:rsidP="00F7662B">
      <w:pPr>
        <w:rPr>
          <w:sz w:val="21"/>
          <w:szCs w:val="21"/>
        </w:rPr>
      </w:pPr>
    </w:p>
    <w:p w14:paraId="02266358" w14:textId="1B37603E" w:rsidR="00F7662B" w:rsidRDefault="00F7662B" w:rsidP="00AD45B1">
      <w:r>
        <w:t xml:space="preserve">Hobsons Bay and Brimbank, both adjacent to Wyndham, have been the largest origins for most of Wyndham’s arrivals in the </w:t>
      </w:r>
      <w:r w:rsidR="00CC61E7">
        <w:t xml:space="preserve">past </w:t>
      </w:r>
      <w:r>
        <w:t xml:space="preserve">five years. Almost one </w:t>
      </w:r>
      <w:r w:rsidR="00CC61E7">
        <w:t>third of the five-year</w:t>
      </w:r>
      <w:r>
        <w:t xml:space="preserve"> inwards migration flow is from those two municipalities. As for people leaving Wyndham, Hobsons Bay is still the </w:t>
      </w:r>
      <w:r w:rsidR="00CC61E7">
        <w:t>most popular destination,</w:t>
      </w:r>
      <w:r w:rsidR="00AD45B1">
        <w:t xml:space="preserve"> followed </w:t>
      </w:r>
      <w:r>
        <w:t>closely by Melton and Greater Geelong. In addition, more people left Wyndham to go to Melton and Greater Geelong than vice versa.</w:t>
      </w:r>
    </w:p>
    <w:p w14:paraId="3077AD52" w14:textId="77777777" w:rsidR="00F7662B" w:rsidRDefault="00F7662B" w:rsidP="00F7662B">
      <w:pPr>
        <w:pStyle w:val="Caption"/>
        <w:keepNext/>
      </w:pPr>
      <w:bookmarkStart w:id="5" w:name="_Toc501612350"/>
      <w:r>
        <w:t xml:space="preserve">Table </w:t>
      </w:r>
      <w:r w:rsidR="00DD530A">
        <w:fldChar w:fldCharType="begin"/>
      </w:r>
      <w:r w:rsidR="00DD530A">
        <w:instrText xml:space="preserve"> SEQ Table \* ARABIC </w:instrText>
      </w:r>
      <w:r w:rsidR="00DD530A">
        <w:fldChar w:fldCharType="separate"/>
      </w:r>
      <w:r>
        <w:rPr>
          <w:noProof/>
        </w:rPr>
        <w:t>2</w:t>
      </w:r>
      <w:r w:rsidR="00DD530A">
        <w:rPr>
          <w:noProof/>
        </w:rPr>
        <w:fldChar w:fldCharType="end"/>
      </w:r>
      <w:r>
        <w:rPr>
          <w:noProof/>
        </w:rPr>
        <w:t>: Migration to and from other municipalities in Victoria</w:t>
      </w:r>
      <w:bookmarkEnd w:id="5"/>
    </w:p>
    <w:tbl>
      <w:tblPr>
        <w:tblStyle w:val="BasicBetter"/>
        <w:tblW w:w="9072" w:type="dxa"/>
        <w:tblLook w:val="04A0" w:firstRow="1" w:lastRow="0" w:firstColumn="1" w:lastColumn="0" w:noHBand="0" w:noVBand="1"/>
      </w:tblPr>
      <w:tblGrid>
        <w:gridCol w:w="1951"/>
        <w:gridCol w:w="1559"/>
        <w:gridCol w:w="1418"/>
        <w:gridCol w:w="1134"/>
        <w:gridCol w:w="1417"/>
        <w:gridCol w:w="1593"/>
      </w:tblGrid>
      <w:tr w:rsidR="00F7662B" w:rsidRPr="00D75389" w14:paraId="5A8D23E1" w14:textId="77777777" w:rsidTr="008B7365">
        <w:tc>
          <w:tcPr>
            <w:tcW w:w="1951" w:type="dxa"/>
            <w:tcBorders>
              <w:top w:val="single" w:sz="4" w:space="0" w:color="auto"/>
              <w:bottom w:val="single" w:sz="4" w:space="0" w:color="auto"/>
            </w:tcBorders>
            <w:noWrap/>
            <w:hideMark/>
          </w:tcPr>
          <w:p w14:paraId="7A40F56F" w14:textId="77777777" w:rsidR="00F7662B" w:rsidRPr="00D75389" w:rsidRDefault="00F7662B" w:rsidP="008B7365">
            <w:pPr>
              <w:rPr>
                <w:rFonts w:cstheme="minorHAnsi"/>
                <w:sz w:val="16"/>
                <w:szCs w:val="16"/>
              </w:rPr>
            </w:pPr>
          </w:p>
        </w:tc>
        <w:tc>
          <w:tcPr>
            <w:tcW w:w="1559" w:type="dxa"/>
            <w:tcBorders>
              <w:top w:val="single" w:sz="4" w:space="0" w:color="auto"/>
              <w:bottom w:val="single" w:sz="4" w:space="0" w:color="auto"/>
            </w:tcBorders>
            <w:noWrap/>
            <w:hideMark/>
          </w:tcPr>
          <w:p w14:paraId="29148A94" w14:textId="77777777" w:rsidR="00F7662B" w:rsidRPr="00D75389" w:rsidRDefault="00F7662B" w:rsidP="008B7365">
            <w:pPr>
              <w:rPr>
                <w:rFonts w:cstheme="minorHAnsi"/>
                <w:sz w:val="16"/>
                <w:szCs w:val="16"/>
              </w:rPr>
            </w:pPr>
            <w:r w:rsidRPr="00D75389">
              <w:rPr>
                <w:rFonts w:cstheme="minorHAnsi"/>
                <w:sz w:val="16"/>
                <w:szCs w:val="16"/>
              </w:rPr>
              <w:t>Number of people who moved to Wyndham (2011-2016)</w:t>
            </w:r>
          </w:p>
        </w:tc>
        <w:tc>
          <w:tcPr>
            <w:tcW w:w="1418" w:type="dxa"/>
            <w:tcBorders>
              <w:top w:val="single" w:sz="4" w:space="0" w:color="auto"/>
              <w:bottom w:val="single" w:sz="4" w:space="0" w:color="auto"/>
            </w:tcBorders>
            <w:noWrap/>
            <w:hideMark/>
          </w:tcPr>
          <w:p w14:paraId="14150EEF" w14:textId="77777777" w:rsidR="00F7662B" w:rsidRPr="00D75389" w:rsidRDefault="00F7662B" w:rsidP="008B7365">
            <w:pPr>
              <w:rPr>
                <w:rFonts w:cstheme="minorHAnsi"/>
                <w:sz w:val="16"/>
                <w:szCs w:val="16"/>
              </w:rPr>
            </w:pPr>
            <w:r w:rsidRPr="00D75389">
              <w:rPr>
                <w:rFonts w:cstheme="minorHAnsi"/>
                <w:sz w:val="16"/>
                <w:szCs w:val="16"/>
              </w:rPr>
              <w:t>Number of people who moved from Wyndham (2011-2016)</w:t>
            </w:r>
          </w:p>
        </w:tc>
        <w:tc>
          <w:tcPr>
            <w:tcW w:w="1134" w:type="dxa"/>
            <w:tcBorders>
              <w:top w:val="single" w:sz="4" w:space="0" w:color="auto"/>
              <w:bottom w:val="single" w:sz="4" w:space="0" w:color="auto"/>
            </w:tcBorders>
            <w:noWrap/>
            <w:hideMark/>
          </w:tcPr>
          <w:p w14:paraId="06EA9F06" w14:textId="77777777" w:rsidR="00F7662B" w:rsidRPr="00D75389" w:rsidRDefault="00F7662B" w:rsidP="008B7365">
            <w:pPr>
              <w:rPr>
                <w:rFonts w:cstheme="minorHAnsi"/>
                <w:sz w:val="16"/>
                <w:szCs w:val="16"/>
              </w:rPr>
            </w:pPr>
            <w:r w:rsidRPr="00D75389">
              <w:rPr>
                <w:rFonts w:cstheme="minorHAnsi"/>
                <w:sz w:val="16"/>
                <w:szCs w:val="16"/>
              </w:rPr>
              <w:t>Net migration (2011-2016)</w:t>
            </w:r>
          </w:p>
        </w:tc>
        <w:tc>
          <w:tcPr>
            <w:tcW w:w="1417" w:type="dxa"/>
            <w:tcBorders>
              <w:top w:val="single" w:sz="4" w:space="0" w:color="auto"/>
              <w:bottom w:val="single" w:sz="4" w:space="0" w:color="auto"/>
            </w:tcBorders>
          </w:tcPr>
          <w:p w14:paraId="71E3657F" w14:textId="77777777" w:rsidR="00F7662B" w:rsidRPr="00D75389" w:rsidRDefault="00F7662B" w:rsidP="008B7365">
            <w:pPr>
              <w:rPr>
                <w:rFonts w:cstheme="minorHAnsi"/>
                <w:sz w:val="16"/>
                <w:szCs w:val="16"/>
              </w:rPr>
            </w:pPr>
            <w:r w:rsidRPr="00D75389">
              <w:rPr>
                <w:rFonts w:cstheme="minorHAnsi"/>
                <w:sz w:val="16"/>
                <w:szCs w:val="16"/>
              </w:rPr>
              <w:t>Proportion of arrivals that took place in 2015</w:t>
            </w:r>
          </w:p>
        </w:tc>
        <w:tc>
          <w:tcPr>
            <w:tcW w:w="1593" w:type="dxa"/>
            <w:tcBorders>
              <w:top w:val="single" w:sz="4" w:space="0" w:color="auto"/>
              <w:bottom w:val="single" w:sz="4" w:space="0" w:color="auto"/>
            </w:tcBorders>
          </w:tcPr>
          <w:p w14:paraId="3BB99B71" w14:textId="77777777" w:rsidR="00F7662B" w:rsidRPr="00D75389" w:rsidRDefault="00F7662B" w:rsidP="008B7365">
            <w:pPr>
              <w:rPr>
                <w:rFonts w:cstheme="minorHAnsi"/>
                <w:sz w:val="16"/>
                <w:szCs w:val="16"/>
              </w:rPr>
            </w:pPr>
            <w:r w:rsidRPr="00D75389">
              <w:rPr>
                <w:rFonts w:cstheme="minorHAnsi"/>
                <w:sz w:val="16"/>
                <w:szCs w:val="16"/>
              </w:rPr>
              <w:t>Proportion of departures that took place in 2015</w:t>
            </w:r>
          </w:p>
        </w:tc>
      </w:tr>
      <w:tr w:rsidR="00F7662B" w:rsidRPr="00D75389" w14:paraId="384F6A2D" w14:textId="77777777" w:rsidTr="008B7365">
        <w:tc>
          <w:tcPr>
            <w:tcW w:w="1951" w:type="dxa"/>
            <w:tcBorders>
              <w:top w:val="single" w:sz="4" w:space="0" w:color="auto"/>
            </w:tcBorders>
            <w:noWrap/>
            <w:hideMark/>
          </w:tcPr>
          <w:p w14:paraId="73A642CE" w14:textId="77777777" w:rsidR="00F7662B" w:rsidRPr="00D75389" w:rsidRDefault="00F7662B" w:rsidP="008B7365">
            <w:pPr>
              <w:rPr>
                <w:rFonts w:cstheme="minorHAnsi"/>
                <w:sz w:val="16"/>
                <w:szCs w:val="16"/>
              </w:rPr>
            </w:pPr>
            <w:r w:rsidRPr="00D75389">
              <w:rPr>
                <w:rFonts w:cstheme="minorHAnsi"/>
                <w:sz w:val="16"/>
                <w:szCs w:val="16"/>
              </w:rPr>
              <w:t>Hobsons Bay (C)</w:t>
            </w:r>
          </w:p>
        </w:tc>
        <w:tc>
          <w:tcPr>
            <w:tcW w:w="1559" w:type="dxa"/>
            <w:tcBorders>
              <w:top w:val="single" w:sz="4" w:space="0" w:color="auto"/>
            </w:tcBorders>
            <w:noWrap/>
            <w:hideMark/>
          </w:tcPr>
          <w:p w14:paraId="4C5DD165" w14:textId="77777777" w:rsidR="00F7662B" w:rsidRPr="00D75389" w:rsidRDefault="00F7662B" w:rsidP="008B7365">
            <w:pPr>
              <w:rPr>
                <w:rFonts w:cstheme="minorHAnsi"/>
                <w:sz w:val="16"/>
                <w:szCs w:val="16"/>
              </w:rPr>
            </w:pPr>
            <w:r w:rsidRPr="00D75389">
              <w:rPr>
                <w:rFonts w:cstheme="minorHAnsi"/>
                <w:sz w:val="16"/>
                <w:szCs w:val="16"/>
              </w:rPr>
              <w:t>5,332</w:t>
            </w:r>
          </w:p>
        </w:tc>
        <w:tc>
          <w:tcPr>
            <w:tcW w:w="1418" w:type="dxa"/>
            <w:tcBorders>
              <w:top w:val="single" w:sz="4" w:space="0" w:color="auto"/>
            </w:tcBorders>
            <w:noWrap/>
            <w:hideMark/>
          </w:tcPr>
          <w:p w14:paraId="4636F392" w14:textId="77777777" w:rsidR="00F7662B" w:rsidRPr="00D75389" w:rsidRDefault="00F7662B" w:rsidP="008B7365">
            <w:pPr>
              <w:rPr>
                <w:rFonts w:cstheme="minorHAnsi"/>
                <w:sz w:val="16"/>
                <w:szCs w:val="16"/>
              </w:rPr>
            </w:pPr>
            <w:r w:rsidRPr="00D75389">
              <w:rPr>
                <w:rFonts w:cstheme="minorHAnsi"/>
                <w:sz w:val="16"/>
                <w:szCs w:val="16"/>
              </w:rPr>
              <w:t>2,283</w:t>
            </w:r>
          </w:p>
        </w:tc>
        <w:tc>
          <w:tcPr>
            <w:tcW w:w="1134" w:type="dxa"/>
            <w:tcBorders>
              <w:top w:val="single" w:sz="4" w:space="0" w:color="auto"/>
            </w:tcBorders>
            <w:noWrap/>
            <w:hideMark/>
          </w:tcPr>
          <w:p w14:paraId="452B06C0" w14:textId="77777777" w:rsidR="00F7662B" w:rsidRPr="00D75389" w:rsidRDefault="00F7662B" w:rsidP="008B7365">
            <w:pPr>
              <w:rPr>
                <w:rFonts w:cstheme="minorHAnsi"/>
                <w:sz w:val="16"/>
                <w:szCs w:val="16"/>
              </w:rPr>
            </w:pPr>
            <w:r w:rsidRPr="00D75389">
              <w:rPr>
                <w:rFonts w:cstheme="minorHAnsi"/>
                <w:sz w:val="16"/>
                <w:szCs w:val="16"/>
              </w:rPr>
              <w:t>3,049</w:t>
            </w:r>
          </w:p>
        </w:tc>
        <w:tc>
          <w:tcPr>
            <w:tcW w:w="1417" w:type="dxa"/>
            <w:tcBorders>
              <w:top w:val="single" w:sz="4" w:space="0" w:color="auto"/>
            </w:tcBorders>
          </w:tcPr>
          <w:p w14:paraId="1EAEBE02" w14:textId="77777777" w:rsidR="00F7662B" w:rsidRPr="00D75389" w:rsidRDefault="00F7662B" w:rsidP="008B7365">
            <w:pPr>
              <w:rPr>
                <w:rFonts w:cstheme="minorHAnsi"/>
                <w:sz w:val="16"/>
                <w:szCs w:val="16"/>
              </w:rPr>
            </w:pPr>
            <w:r w:rsidRPr="00D75389">
              <w:rPr>
                <w:rFonts w:cstheme="minorHAnsi"/>
                <w:sz w:val="16"/>
                <w:szCs w:val="16"/>
              </w:rPr>
              <w:t>35.6%</w:t>
            </w:r>
          </w:p>
        </w:tc>
        <w:tc>
          <w:tcPr>
            <w:tcW w:w="1593" w:type="dxa"/>
            <w:tcBorders>
              <w:top w:val="single" w:sz="4" w:space="0" w:color="auto"/>
            </w:tcBorders>
          </w:tcPr>
          <w:p w14:paraId="30BC066E" w14:textId="77777777" w:rsidR="00F7662B" w:rsidRPr="00D75389" w:rsidRDefault="00F7662B" w:rsidP="008B7365">
            <w:pPr>
              <w:rPr>
                <w:rFonts w:cstheme="minorHAnsi"/>
                <w:sz w:val="16"/>
                <w:szCs w:val="16"/>
              </w:rPr>
            </w:pPr>
            <w:r w:rsidRPr="00D75389">
              <w:rPr>
                <w:rFonts w:cstheme="minorHAnsi"/>
                <w:sz w:val="16"/>
                <w:szCs w:val="16"/>
              </w:rPr>
              <w:t>45.2%</w:t>
            </w:r>
          </w:p>
        </w:tc>
      </w:tr>
      <w:tr w:rsidR="00F7662B" w:rsidRPr="00D75389" w14:paraId="76B13C85" w14:textId="77777777" w:rsidTr="008B7365">
        <w:tc>
          <w:tcPr>
            <w:tcW w:w="1951" w:type="dxa"/>
            <w:noWrap/>
            <w:hideMark/>
          </w:tcPr>
          <w:p w14:paraId="59A90D5F" w14:textId="77777777" w:rsidR="00F7662B" w:rsidRPr="00D75389" w:rsidRDefault="00F7662B" w:rsidP="008B7365">
            <w:pPr>
              <w:rPr>
                <w:rFonts w:cstheme="minorHAnsi"/>
                <w:sz w:val="16"/>
                <w:szCs w:val="16"/>
              </w:rPr>
            </w:pPr>
            <w:r w:rsidRPr="00D75389">
              <w:rPr>
                <w:rFonts w:cstheme="minorHAnsi"/>
                <w:sz w:val="16"/>
                <w:szCs w:val="16"/>
              </w:rPr>
              <w:t>Brimbank (C)</w:t>
            </w:r>
          </w:p>
        </w:tc>
        <w:tc>
          <w:tcPr>
            <w:tcW w:w="1559" w:type="dxa"/>
            <w:noWrap/>
            <w:hideMark/>
          </w:tcPr>
          <w:p w14:paraId="4572EB39" w14:textId="77777777" w:rsidR="00F7662B" w:rsidRPr="00D75389" w:rsidRDefault="00F7662B" w:rsidP="008B7365">
            <w:pPr>
              <w:rPr>
                <w:rFonts w:cstheme="minorHAnsi"/>
                <w:sz w:val="16"/>
                <w:szCs w:val="16"/>
              </w:rPr>
            </w:pPr>
            <w:r w:rsidRPr="00D75389">
              <w:rPr>
                <w:rFonts w:cstheme="minorHAnsi"/>
                <w:sz w:val="16"/>
                <w:szCs w:val="16"/>
              </w:rPr>
              <w:t>3,996</w:t>
            </w:r>
          </w:p>
        </w:tc>
        <w:tc>
          <w:tcPr>
            <w:tcW w:w="1418" w:type="dxa"/>
            <w:noWrap/>
            <w:hideMark/>
          </w:tcPr>
          <w:p w14:paraId="64B6D142" w14:textId="77777777" w:rsidR="00F7662B" w:rsidRPr="00D75389" w:rsidRDefault="00F7662B" w:rsidP="008B7365">
            <w:pPr>
              <w:rPr>
                <w:rFonts w:cstheme="minorHAnsi"/>
                <w:sz w:val="16"/>
                <w:szCs w:val="16"/>
              </w:rPr>
            </w:pPr>
            <w:r w:rsidRPr="00D75389">
              <w:rPr>
                <w:rFonts w:cstheme="minorHAnsi"/>
                <w:sz w:val="16"/>
                <w:szCs w:val="16"/>
              </w:rPr>
              <w:t>1,058</w:t>
            </w:r>
          </w:p>
        </w:tc>
        <w:tc>
          <w:tcPr>
            <w:tcW w:w="1134" w:type="dxa"/>
            <w:noWrap/>
            <w:hideMark/>
          </w:tcPr>
          <w:p w14:paraId="5486ABDD" w14:textId="77777777" w:rsidR="00F7662B" w:rsidRPr="00D75389" w:rsidRDefault="00F7662B" w:rsidP="008B7365">
            <w:pPr>
              <w:rPr>
                <w:rFonts w:cstheme="minorHAnsi"/>
                <w:sz w:val="16"/>
                <w:szCs w:val="16"/>
              </w:rPr>
            </w:pPr>
            <w:r w:rsidRPr="00D75389">
              <w:rPr>
                <w:rFonts w:cstheme="minorHAnsi"/>
                <w:sz w:val="16"/>
                <w:szCs w:val="16"/>
              </w:rPr>
              <w:t>2,938</w:t>
            </w:r>
          </w:p>
        </w:tc>
        <w:tc>
          <w:tcPr>
            <w:tcW w:w="1417" w:type="dxa"/>
          </w:tcPr>
          <w:p w14:paraId="4D7C23C9" w14:textId="77777777" w:rsidR="00F7662B" w:rsidRPr="00D75389" w:rsidRDefault="00F7662B" w:rsidP="008B7365">
            <w:pPr>
              <w:rPr>
                <w:rFonts w:cstheme="minorHAnsi"/>
                <w:sz w:val="16"/>
                <w:szCs w:val="16"/>
              </w:rPr>
            </w:pPr>
            <w:r w:rsidRPr="00D75389">
              <w:rPr>
                <w:rFonts w:cstheme="minorHAnsi"/>
                <w:sz w:val="16"/>
                <w:szCs w:val="16"/>
              </w:rPr>
              <w:t>31.8%</w:t>
            </w:r>
          </w:p>
        </w:tc>
        <w:tc>
          <w:tcPr>
            <w:tcW w:w="1593" w:type="dxa"/>
          </w:tcPr>
          <w:p w14:paraId="2E75C271" w14:textId="77777777" w:rsidR="00F7662B" w:rsidRPr="00D75389" w:rsidRDefault="00F7662B" w:rsidP="008B7365">
            <w:pPr>
              <w:rPr>
                <w:rFonts w:cstheme="minorHAnsi"/>
                <w:sz w:val="16"/>
                <w:szCs w:val="16"/>
              </w:rPr>
            </w:pPr>
            <w:r w:rsidRPr="00D75389">
              <w:rPr>
                <w:rFonts w:cstheme="minorHAnsi"/>
                <w:sz w:val="16"/>
                <w:szCs w:val="16"/>
              </w:rPr>
              <w:t>50.8%</w:t>
            </w:r>
          </w:p>
        </w:tc>
      </w:tr>
      <w:tr w:rsidR="00F7662B" w:rsidRPr="00D75389" w14:paraId="1C50DE8E" w14:textId="77777777" w:rsidTr="008B7365">
        <w:tc>
          <w:tcPr>
            <w:tcW w:w="1951" w:type="dxa"/>
            <w:noWrap/>
            <w:hideMark/>
          </w:tcPr>
          <w:p w14:paraId="086BA17F" w14:textId="77777777" w:rsidR="00F7662B" w:rsidRPr="00D75389" w:rsidRDefault="00F7662B" w:rsidP="008B7365">
            <w:pPr>
              <w:rPr>
                <w:rFonts w:cstheme="minorHAnsi"/>
                <w:sz w:val="16"/>
                <w:szCs w:val="16"/>
              </w:rPr>
            </w:pPr>
            <w:r w:rsidRPr="00D75389">
              <w:rPr>
                <w:rFonts w:cstheme="minorHAnsi"/>
                <w:sz w:val="16"/>
                <w:szCs w:val="16"/>
              </w:rPr>
              <w:t>Maribyrnong (C)</w:t>
            </w:r>
          </w:p>
        </w:tc>
        <w:tc>
          <w:tcPr>
            <w:tcW w:w="1559" w:type="dxa"/>
            <w:noWrap/>
            <w:hideMark/>
          </w:tcPr>
          <w:p w14:paraId="241F3D43" w14:textId="77777777" w:rsidR="00F7662B" w:rsidRPr="00D75389" w:rsidRDefault="00F7662B" w:rsidP="008B7365">
            <w:pPr>
              <w:rPr>
                <w:rFonts w:cstheme="minorHAnsi"/>
                <w:sz w:val="16"/>
                <w:szCs w:val="16"/>
              </w:rPr>
            </w:pPr>
            <w:r w:rsidRPr="00D75389">
              <w:rPr>
                <w:rFonts w:cstheme="minorHAnsi"/>
                <w:sz w:val="16"/>
                <w:szCs w:val="16"/>
              </w:rPr>
              <w:t>2,386</w:t>
            </w:r>
          </w:p>
        </w:tc>
        <w:tc>
          <w:tcPr>
            <w:tcW w:w="1418" w:type="dxa"/>
            <w:noWrap/>
            <w:hideMark/>
          </w:tcPr>
          <w:p w14:paraId="5D7DE8B0" w14:textId="77777777" w:rsidR="00F7662B" w:rsidRPr="00D75389" w:rsidRDefault="00F7662B" w:rsidP="008B7365">
            <w:pPr>
              <w:rPr>
                <w:rFonts w:cstheme="minorHAnsi"/>
                <w:sz w:val="16"/>
                <w:szCs w:val="16"/>
              </w:rPr>
            </w:pPr>
            <w:r w:rsidRPr="00D75389">
              <w:rPr>
                <w:rFonts w:cstheme="minorHAnsi"/>
                <w:sz w:val="16"/>
                <w:szCs w:val="16"/>
              </w:rPr>
              <w:t>835</w:t>
            </w:r>
          </w:p>
        </w:tc>
        <w:tc>
          <w:tcPr>
            <w:tcW w:w="1134" w:type="dxa"/>
            <w:noWrap/>
            <w:hideMark/>
          </w:tcPr>
          <w:p w14:paraId="42548E5D" w14:textId="77777777" w:rsidR="00F7662B" w:rsidRPr="00D75389" w:rsidRDefault="00F7662B" w:rsidP="008B7365">
            <w:pPr>
              <w:rPr>
                <w:rFonts w:cstheme="minorHAnsi"/>
                <w:sz w:val="16"/>
                <w:szCs w:val="16"/>
              </w:rPr>
            </w:pPr>
            <w:r w:rsidRPr="00D75389">
              <w:rPr>
                <w:rFonts w:cstheme="minorHAnsi"/>
                <w:sz w:val="16"/>
                <w:szCs w:val="16"/>
              </w:rPr>
              <w:t>1,551</w:t>
            </w:r>
          </w:p>
        </w:tc>
        <w:tc>
          <w:tcPr>
            <w:tcW w:w="1417" w:type="dxa"/>
          </w:tcPr>
          <w:p w14:paraId="40E66B3D" w14:textId="77777777" w:rsidR="00F7662B" w:rsidRPr="00D75389" w:rsidRDefault="00F7662B" w:rsidP="008B7365">
            <w:pPr>
              <w:rPr>
                <w:rFonts w:cstheme="minorHAnsi"/>
                <w:sz w:val="16"/>
                <w:szCs w:val="16"/>
              </w:rPr>
            </w:pPr>
            <w:r w:rsidRPr="00D75389">
              <w:rPr>
                <w:rFonts w:cstheme="minorHAnsi"/>
                <w:sz w:val="16"/>
                <w:szCs w:val="16"/>
              </w:rPr>
              <w:t>29.4%</w:t>
            </w:r>
          </w:p>
        </w:tc>
        <w:tc>
          <w:tcPr>
            <w:tcW w:w="1593" w:type="dxa"/>
          </w:tcPr>
          <w:p w14:paraId="62ACDAC0" w14:textId="77777777" w:rsidR="00F7662B" w:rsidRPr="00D75389" w:rsidRDefault="00F7662B" w:rsidP="008B7365">
            <w:pPr>
              <w:rPr>
                <w:rFonts w:cstheme="minorHAnsi"/>
                <w:sz w:val="16"/>
                <w:szCs w:val="16"/>
              </w:rPr>
            </w:pPr>
            <w:r w:rsidRPr="00D75389">
              <w:rPr>
                <w:rFonts w:cstheme="minorHAnsi"/>
                <w:sz w:val="16"/>
                <w:szCs w:val="16"/>
              </w:rPr>
              <w:t>43.5%</w:t>
            </w:r>
          </w:p>
        </w:tc>
      </w:tr>
      <w:tr w:rsidR="00F7662B" w:rsidRPr="00D75389" w14:paraId="5156D37D" w14:textId="77777777" w:rsidTr="008B7365">
        <w:tc>
          <w:tcPr>
            <w:tcW w:w="1951" w:type="dxa"/>
            <w:noWrap/>
            <w:hideMark/>
          </w:tcPr>
          <w:p w14:paraId="6576A927" w14:textId="77777777" w:rsidR="00F7662B" w:rsidRPr="00D75389" w:rsidRDefault="00F7662B" w:rsidP="008B7365">
            <w:pPr>
              <w:rPr>
                <w:rFonts w:cstheme="minorHAnsi"/>
                <w:sz w:val="16"/>
                <w:szCs w:val="16"/>
              </w:rPr>
            </w:pPr>
            <w:r w:rsidRPr="00D75389">
              <w:rPr>
                <w:rFonts w:cstheme="minorHAnsi"/>
                <w:sz w:val="16"/>
                <w:szCs w:val="16"/>
              </w:rPr>
              <w:t>Melbourne (C)</w:t>
            </w:r>
          </w:p>
        </w:tc>
        <w:tc>
          <w:tcPr>
            <w:tcW w:w="1559" w:type="dxa"/>
            <w:noWrap/>
            <w:hideMark/>
          </w:tcPr>
          <w:p w14:paraId="14442685" w14:textId="77777777" w:rsidR="00F7662B" w:rsidRPr="00D75389" w:rsidRDefault="00F7662B" w:rsidP="008B7365">
            <w:pPr>
              <w:rPr>
                <w:rFonts w:cstheme="minorHAnsi"/>
                <w:sz w:val="16"/>
                <w:szCs w:val="16"/>
              </w:rPr>
            </w:pPr>
            <w:r w:rsidRPr="00D75389">
              <w:rPr>
                <w:rFonts w:cstheme="minorHAnsi"/>
                <w:sz w:val="16"/>
                <w:szCs w:val="16"/>
              </w:rPr>
              <w:t>1,248</w:t>
            </w:r>
          </w:p>
        </w:tc>
        <w:tc>
          <w:tcPr>
            <w:tcW w:w="1418" w:type="dxa"/>
            <w:noWrap/>
            <w:hideMark/>
          </w:tcPr>
          <w:p w14:paraId="15867EA2" w14:textId="77777777" w:rsidR="00F7662B" w:rsidRPr="00D75389" w:rsidRDefault="00F7662B" w:rsidP="008B7365">
            <w:pPr>
              <w:rPr>
                <w:rFonts w:cstheme="minorHAnsi"/>
                <w:sz w:val="16"/>
                <w:szCs w:val="16"/>
              </w:rPr>
            </w:pPr>
            <w:r w:rsidRPr="00D75389">
              <w:rPr>
                <w:rFonts w:cstheme="minorHAnsi"/>
                <w:sz w:val="16"/>
                <w:szCs w:val="16"/>
              </w:rPr>
              <w:t>586</w:t>
            </w:r>
          </w:p>
        </w:tc>
        <w:tc>
          <w:tcPr>
            <w:tcW w:w="1134" w:type="dxa"/>
            <w:noWrap/>
            <w:hideMark/>
          </w:tcPr>
          <w:p w14:paraId="63B4B6CF" w14:textId="77777777" w:rsidR="00F7662B" w:rsidRPr="00D75389" w:rsidRDefault="00F7662B" w:rsidP="008B7365">
            <w:pPr>
              <w:rPr>
                <w:rFonts w:cstheme="minorHAnsi"/>
                <w:sz w:val="16"/>
                <w:szCs w:val="16"/>
              </w:rPr>
            </w:pPr>
            <w:r w:rsidRPr="00D75389">
              <w:rPr>
                <w:rFonts w:cstheme="minorHAnsi"/>
                <w:sz w:val="16"/>
                <w:szCs w:val="16"/>
              </w:rPr>
              <w:t>662</w:t>
            </w:r>
          </w:p>
        </w:tc>
        <w:tc>
          <w:tcPr>
            <w:tcW w:w="1417" w:type="dxa"/>
          </w:tcPr>
          <w:p w14:paraId="26D6189D" w14:textId="77777777" w:rsidR="00F7662B" w:rsidRPr="00D75389" w:rsidRDefault="00F7662B" w:rsidP="008B7365">
            <w:pPr>
              <w:rPr>
                <w:rFonts w:cstheme="minorHAnsi"/>
                <w:sz w:val="16"/>
                <w:szCs w:val="16"/>
              </w:rPr>
            </w:pPr>
            <w:r w:rsidRPr="00D75389">
              <w:rPr>
                <w:rFonts w:cstheme="minorHAnsi"/>
                <w:sz w:val="16"/>
                <w:szCs w:val="16"/>
              </w:rPr>
              <w:t>45.3%</w:t>
            </w:r>
          </w:p>
        </w:tc>
        <w:tc>
          <w:tcPr>
            <w:tcW w:w="1593" w:type="dxa"/>
          </w:tcPr>
          <w:p w14:paraId="7E7B0AB6" w14:textId="77777777" w:rsidR="00F7662B" w:rsidRPr="00D75389" w:rsidRDefault="00F7662B" w:rsidP="008B7365">
            <w:pPr>
              <w:rPr>
                <w:rFonts w:cstheme="minorHAnsi"/>
                <w:sz w:val="16"/>
                <w:szCs w:val="16"/>
              </w:rPr>
            </w:pPr>
            <w:r w:rsidRPr="00D75389">
              <w:rPr>
                <w:rFonts w:cstheme="minorHAnsi"/>
                <w:sz w:val="16"/>
                <w:szCs w:val="16"/>
              </w:rPr>
              <w:t>55.6%</w:t>
            </w:r>
          </w:p>
        </w:tc>
      </w:tr>
      <w:tr w:rsidR="00F7662B" w:rsidRPr="00D75389" w14:paraId="775E5571" w14:textId="77777777" w:rsidTr="008B7365">
        <w:tc>
          <w:tcPr>
            <w:tcW w:w="1951" w:type="dxa"/>
            <w:noWrap/>
            <w:hideMark/>
          </w:tcPr>
          <w:p w14:paraId="0AFC477E" w14:textId="77777777" w:rsidR="00F7662B" w:rsidRPr="00D75389" w:rsidRDefault="00F7662B" w:rsidP="008B7365">
            <w:pPr>
              <w:rPr>
                <w:rFonts w:cstheme="minorHAnsi"/>
                <w:sz w:val="16"/>
                <w:szCs w:val="16"/>
              </w:rPr>
            </w:pPr>
            <w:r w:rsidRPr="00D75389">
              <w:rPr>
                <w:rFonts w:cstheme="minorHAnsi"/>
                <w:sz w:val="16"/>
                <w:szCs w:val="16"/>
              </w:rPr>
              <w:t>Melton (C)</w:t>
            </w:r>
          </w:p>
        </w:tc>
        <w:tc>
          <w:tcPr>
            <w:tcW w:w="1559" w:type="dxa"/>
            <w:noWrap/>
            <w:hideMark/>
          </w:tcPr>
          <w:p w14:paraId="0B4F6187" w14:textId="77777777" w:rsidR="00F7662B" w:rsidRPr="00D75389" w:rsidRDefault="00F7662B" w:rsidP="008B7365">
            <w:pPr>
              <w:rPr>
                <w:rFonts w:cstheme="minorHAnsi"/>
                <w:sz w:val="16"/>
                <w:szCs w:val="16"/>
              </w:rPr>
            </w:pPr>
            <w:r w:rsidRPr="00D75389">
              <w:rPr>
                <w:rFonts w:cstheme="minorHAnsi"/>
                <w:sz w:val="16"/>
                <w:szCs w:val="16"/>
              </w:rPr>
              <w:t>1,094</w:t>
            </w:r>
          </w:p>
        </w:tc>
        <w:tc>
          <w:tcPr>
            <w:tcW w:w="1418" w:type="dxa"/>
            <w:noWrap/>
            <w:hideMark/>
          </w:tcPr>
          <w:p w14:paraId="7F5D26B8" w14:textId="77777777" w:rsidR="00F7662B" w:rsidRPr="00D75389" w:rsidRDefault="00F7662B" w:rsidP="008B7365">
            <w:pPr>
              <w:rPr>
                <w:rFonts w:cstheme="minorHAnsi"/>
                <w:sz w:val="16"/>
                <w:szCs w:val="16"/>
              </w:rPr>
            </w:pPr>
            <w:r w:rsidRPr="00D75389">
              <w:rPr>
                <w:rFonts w:cstheme="minorHAnsi"/>
                <w:sz w:val="16"/>
                <w:szCs w:val="16"/>
              </w:rPr>
              <w:t>1,976</w:t>
            </w:r>
          </w:p>
        </w:tc>
        <w:tc>
          <w:tcPr>
            <w:tcW w:w="1134" w:type="dxa"/>
            <w:noWrap/>
            <w:hideMark/>
          </w:tcPr>
          <w:p w14:paraId="33A36744" w14:textId="77777777" w:rsidR="00F7662B" w:rsidRPr="00D75389" w:rsidRDefault="00F7662B" w:rsidP="008B7365">
            <w:pPr>
              <w:rPr>
                <w:rFonts w:cstheme="minorHAnsi"/>
                <w:sz w:val="16"/>
                <w:szCs w:val="16"/>
              </w:rPr>
            </w:pPr>
            <w:r w:rsidRPr="00D75389">
              <w:rPr>
                <w:rFonts w:cstheme="minorHAnsi"/>
                <w:sz w:val="16"/>
                <w:szCs w:val="16"/>
              </w:rPr>
              <w:t>-882</w:t>
            </w:r>
          </w:p>
        </w:tc>
        <w:tc>
          <w:tcPr>
            <w:tcW w:w="1417" w:type="dxa"/>
          </w:tcPr>
          <w:p w14:paraId="1EBD7073" w14:textId="77777777" w:rsidR="00F7662B" w:rsidRPr="00D75389" w:rsidRDefault="00F7662B" w:rsidP="008B7365">
            <w:pPr>
              <w:rPr>
                <w:rFonts w:cstheme="minorHAnsi"/>
                <w:sz w:val="16"/>
                <w:szCs w:val="16"/>
              </w:rPr>
            </w:pPr>
            <w:r w:rsidRPr="00D75389">
              <w:rPr>
                <w:rFonts w:cstheme="minorHAnsi"/>
                <w:sz w:val="16"/>
                <w:szCs w:val="16"/>
              </w:rPr>
              <w:t>35.7%</w:t>
            </w:r>
          </w:p>
        </w:tc>
        <w:tc>
          <w:tcPr>
            <w:tcW w:w="1593" w:type="dxa"/>
          </w:tcPr>
          <w:p w14:paraId="648FAFF6" w14:textId="77777777" w:rsidR="00F7662B" w:rsidRPr="00D75389" w:rsidRDefault="00F7662B" w:rsidP="008B7365">
            <w:pPr>
              <w:rPr>
                <w:rFonts w:cstheme="minorHAnsi"/>
                <w:sz w:val="16"/>
                <w:szCs w:val="16"/>
              </w:rPr>
            </w:pPr>
            <w:r w:rsidRPr="00D75389">
              <w:rPr>
                <w:rFonts w:cstheme="minorHAnsi"/>
                <w:sz w:val="16"/>
                <w:szCs w:val="16"/>
              </w:rPr>
              <w:t>40.3%</w:t>
            </w:r>
          </w:p>
        </w:tc>
      </w:tr>
      <w:tr w:rsidR="00F7662B" w:rsidRPr="00D75389" w14:paraId="56E2C896" w14:textId="77777777" w:rsidTr="008B7365">
        <w:tc>
          <w:tcPr>
            <w:tcW w:w="1951" w:type="dxa"/>
            <w:noWrap/>
            <w:hideMark/>
          </w:tcPr>
          <w:p w14:paraId="7900D186" w14:textId="77777777" w:rsidR="00F7662B" w:rsidRPr="00D75389" w:rsidRDefault="00F7662B" w:rsidP="008B7365">
            <w:pPr>
              <w:rPr>
                <w:rFonts w:cstheme="minorHAnsi"/>
                <w:sz w:val="16"/>
                <w:szCs w:val="16"/>
              </w:rPr>
            </w:pPr>
            <w:r w:rsidRPr="00D75389">
              <w:rPr>
                <w:rFonts w:cstheme="minorHAnsi"/>
                <w:sz w:val="16"/>
                <w:szCs w:val="16"/>
              </w:rPr>
              <w:t>Greater Geelong (C)</w:t>
            </w:r>
          </w:p>
        </w:tc>
        <w:tc>
          <w:tcPr>
            <w:tcW w:w="1559" w:type="dxa"/>
            <w:noWrap/>
            <w:hideMark/>
          </w:tcPr>
          <w:p w14:paraId="2F72FD17" w14:textId="77777777" w:rsidR="00F7662B" w:rsidRPr="00D75389" w:rsidRDefault="00F7662B" w:rsidP="008B7365">
            <w:pPr>
              <w:rPr>
                <w:rFonts w:cstheme="minorHAnsi"/>
                <w:sz w:val="16"/>
                <w:szCs w:val="16"/>
              </w:rPr>
            </w:pPr>
            <w:r w:rsidRPr="00D75389">
              <w:rPr>
                <w:rFonts w:cstheme="minorHAnsi"/>
                <w:sz w:val="16"/>
                <w:szCs w:val="16"/>
              </w:rPr>
              <w:t>1,078</w:t>
            </w:r>
          </w:p>
        </w:tc>
        <w:tc>
          <w:tcPr>
            <w:tcW w:w="1418" w:type="dxa"/>
            <w:noWrap/>
            <w:hideMark/>
          </w:tcPr>
          <w:p w14:paraId="6964151F" w14:textId="77777777" w:rsidR="00F7662B" w:rsidRPr="00D75389" w:rsidRDefault="00F7662B" w:rsidP="008B7365">
            <w:pPr>
              <w:rPr>
                <w:rFonts w:cstheme="minorHAnsi"/>
                <w:sz w:val="16"/>
                <w:szCs w:val="16"/>
              </w:rPr>
            </w:pPr>
            <w:r w:rsidRPr="00D75389">
              <w:rPr>
                <w:rFonts w:cstheme="minorHAnsi"/>
                <w:sz w:val="16"/>
                <w:szCs w:val="16"/>
              </w:rPr>
              <w:t>1,918</w:t>
            </w:r>
          </w:p>
        </w:tc>
        <w:tc>
          <w:tcPr>
            <w:tcW w:w="1134" w:type="dxa"/>
            <w:noWrap/>
            <w:hideMark/>
          </w:tcPr>
          <w:p w14:paraId="3F8B4830" w14:textId="77777777" w:rsidR="00F7662B" w:rsidRPr="00D75389" w:rsidRDefault="00F7662B" w:rsidP="008B7365">
            <w:pPr>
              <w:rPr>
                <w:rFonts w:cstheme="minorHAnsi"/>
                <w:sz w:val="16"/>
                <w:szCs w:val="16"/>
              </w:rPr>
            </w:pPr>
            <w:r w:rsidRPr="00D75389">
              <w:rPr>
                <w:rFonts w:cstheme="minorHAnsi"/>
                <w:sz w:val="16"/>
                <w:szCs w:val="16"/>
              </w:rPr>
              <w:t>-840</w:t>
            </w:r>
          </w:p>
        </w:tc>
        <w:tc>
          <w:tcPr>
            <w:tcW w:w="1417" w:type="dxa"/>
          </w:tcPr>
          <w:p w14:paraId="5D5D31ED" w14:textId="77777777" w:rsidR="00F7662B" w:rsidRPr="00D75389" w:rsidRDefault="00F7662B" w:rsidP="008B7365">
            <w:pPr>
              <w:rPr>
                <w:rFonts w:cstheme="minorHAnsi"/>
                <w:sz w:val="16"/>
                <w:szCs w:val="16"/>
              </w:rPr>
            </w:pPr>
            <w:r w:rsidRPr="00D75389">
              <w:rPr>
                <w:rFonts w:cstheme="minorHAnsi"/>
                <w:sz w:val="16"/>
                <w:szCs w:val="16"/>
              </w:rPr>
              <w:t>45.8%</w:t>
            </w:r>
          </w:p>
        </w:tc>
        <w:tc>
          <w:tcPr>
            <w:tcW w:w="1593" w:type="dxa"/>
          </w:tcPr>
          <w:p w14:paraId="5B513ECB" w14:textId="77777777" w:rsidR="00F7662B" w:rsidRPr="00D75389" w:rsidRDefault="00F7662B" w:rsidP="008B7365">
            <w:pPr>
              <w:rPr>
                <w:rFonts w:cstheme="minorHAnsi"/>
                <w:sz w:val="16"/>
                <w:szCs w:val="16"/>
              </w:rPr>
            </w:pPr>
            <w:r w:rsidRPr="00D75389">
              <w:rPr>
                <w:rFonts w:cstheme="minorHAnsi"/>
                <w:sz w:val="16"/>
                <w:szCs w:val="16"/>
              </w:rPr>
              <w:t>37.2%</w:t>
            </w:r>
          </w:p>
        </w:tc>
      </w:tr>
      <w:tr w:rsidR="00F7662B" w:rsidRPr="00D75389" w14:paraId="0DEB25CA" w14:textId="77777777" w:rsidTr="008B7365">
        <w:tc>
          <w:tcPr>
            <w:tcW w:w="1951" w:type="dxa"/>
            <w:noWrap/>
            <w:hideMark/>
          </w:tcPr>
          <w:p w14:paraId="55361056" w14:textId="77777777" w:rsidR="00F7662B" w:rsidRPr="00D75389" w:rsidRDefault="00F7662B" w:rsidP="008B7365">
            <w:pPr>
              <w:rPr>
                <w:rFonts w:cstheme="minorHAnsi"/>
                <w:sz w:val="16"/>
                <w:szCs w:val="16"/>
              </w:rPr>
            </w:pPr>
            <w:r w:rsidRPr="00D75389">
              <w:rPr>
                <w:rFonts w:cstheme="minorHAnsi"/>
                <w:sz w:val="16"/>
                <w:szCs w:val="16"/>
              </w:rPr>
              <w:t>Moreland (C)</w:t>
            </w:r>
          </w:p>
        </w:tc>
        <w:tc>
          <w:tcPr>
            <w:tcW w:w="1559" w:type="dxa"/>
            <w:noWrap/>
            <w:hideMark/>
          </w:tcPr>
          <w:p w14:paraId="161D9806" w14:textId="77777777" w:rsidR="00F7662B" w:rsidRPr="00D75389" w:rsidRDefault="00F7662B" w:rsidP="008B7365">
            <w:pPr>
              <w:rPr>
                <w:rFonts w:cstheme="minorHAnsi"/>
                <w:sz w:val="16"/>
                <w:szCs w:val="16"/>
              </w:rPr>
            </w:pPr>
            <w:r w:rsidRPr="00D75389">
              <w:rPr>
                <w:rFonts w:cstheme="minorHAnsi"/>
                <w:sz w:val="16"/>
                <w:szCs w:val="16"/>
              </w:rPr>
              <w:t>1,046</w:t>
            </w:r>
          </w:p>
        </w:tc>
        <w:tc>
          <w:tcPr>
            <w:tcW w:w="1418" w:type="dxa"/>
            <w:noWrap/>
            <w:hideMark/>
          </w:tcPr>
          <w:p w14:paraId="085DDD6C" w14:textId="77777777" w:rsidR="00F7662B" w:rsidRPr="00D75389" w:rsidRDefault="00F7662B" w:rsidP="008B7365">
            <w:pPr>
              <w:rPr>
                <w:rFonts w:cstheme="minorHAnsi"/>
                <w:sz w:val="16"/>
                <w:szCs w:val="16"/>
              </w:rPr>
            </w:pPr>
            <w:r w:rsidRPr="00D75389">
              <w:rPr>
                <w:rFonts w:cstheme="minorHAnsi"/>
                <w:sz w:val="16"/>
                <w:szCs w:val="16"/>
              </w:rPr>
              <w:t>329</w:t>
            </w:r>
          </w:p>
        </w:tc>
        <w:tc>
          <w:tcPr>
            <w:tcW w:w="1134" w:type="dxa"/>
            <w:noWrap/>
            <w:hideMark/>
          </w:tcPr>
          <w:p w14:paraId="14043767" w14:textId="77777777" w:rsidR="00F7662B" w:rsidRPr="00D75389" w:rsidRDefault="00F7662B" w:rsidP="008B7365">
            <w:pPr>
              <w:rPr>
                <w:rFonts w:cstheme="minorHAnsi"/>
                <w:sz w:val="16"/>
                <w:szCs w:val="16"/>
              </w:rPr>
            </w:pPr>
            <w:r w:rsidRPr="00D75389">
              <w:rPr>
                <w:rFonts w:cstheme="minorHAnsi"/>
                <w:sz w:val="16"/>
                <w:szCs w:val="16"/>
              </w:rPr>
              <w:t>717</w:t>
            </w:r>
          </w:p>
        </w:tc>
        <w:tc>
          <w:tcPr>
            <w:tcW w:w="1417" w:type="dxa"/>
          </w:tcPr>
          <w:p w14:paraId="00CE229E" w14:textId="77777777" w:rsidR="00F7662B" w:rsidRPr="00D75389" w:rsidRDefault="00F7662B" w:rsidP="008B7365">
            <w:pPr>
              <w:rPr>
                <w:rFonts w:cstheme="minorHAnsi"/>
                <w:sz w:val="16"/>
                <w:szCs w:val="16"/>
              </w:rPr>
            </w:pPr>
            <w:r w:rsidRPr="00D75389">
              <w:rPr>
                <w:rFonts w:cstheme="minorHAnsi"/>
                <w:sz w:val="16"/>
                <w:szCs w:val="16"/>
              </w:rPr>
              <w:t>40.9%</w:t>
            </w:r>
          </w:p>
        </w:tc>
        <w:tc>
          <w:tcPr>
            <w:tcW w:w="1593" w:type="dxa"/>
          </w:tcPr>
          <w:p w14:paraId="7F12C3B6" w14:textId="77777777" w:rsidR="00F7662B" w:rsidRPr="00D75389" w:rsidRDefault="00F7662B" w:rsidP="008B7365">
            <w:pPr>
              <w:rPr>
                <w:rFonts w:cstheme="minorHAnsi"/>
                <w:sz w:val="16"/>
                <w:szCs w:val="16"/>
              </w:rPr>
            </w:pPr>
            <w:r w:rsidRPr="00D75389">
              <w:rPr>
                <w:rFonts w:cstheme="minorHAnsi"/>
                <w:sz w:val="16"/>
                <w:szCs w:val="16"/>
              </w:rPr>
              <w:t>52.9%</w:t>
            </w:r>
          </w:p>
        </w:tc>
      </w:tr>
      <w:tr w:rsidR="00F7662B" w:rsidRPr="00D75389" w14:paraId="22E56474" w14:textId="77777777" w:rsidTr="008B7365">
        <w:tc>
          <w:tcPr>
            <w:tcW w:w="1951" w:type="dxa"/>
            <w:noWrap/>
            <w:hideMark/>
          </w:tcPr>
          <w:p w14:paraId="11158164" w14:textId="77777777" w:rsidR="00F7662B" w:rsidRPr="00D75389" w:rsidRDefault="00F7662B" w:rsidP="008B7365">
            <w:pPr>
              <w:rPr>
                <w:rFonts w:cstheme="minorHAnsi"/>
                <w:sz w:val="16"/>
                <w:szCs w:val="16"/>
              </w:rPr>
            </w:pPr>
            <w:r w:rsidRPr="00D75389">
              <w:rPr>
                <w:rFonts w:cstheme="minorHAnsi"/>
                <w:sz w:val="16"/>
                <w:szCs w:val="16"/>
              </w:rPr>
              <w:t>Moonee Valley (C)</w:t>
            </w:r>
          </w:p>
        </w:tc>
        <w:tc>
          <w:tcPr>
            <w:tcW w:w="1559" w:type="dxa"/>
            <w:noWrap/>
            <w:hideMark/>
          </w:tcPr>
          <w:p w14:paraId="011185FD" w14:textId="77777777" w:rsidR="00F7662B" w:rsidRPr="00D75389" w:rsidRDefault="00F7662B" w:rsidP="008B7365">
            <w:pPr>
              <w:rPr>
                <w:rFonts w:cstheme="minorHAnsi"/>
                <w:sz w:val="16"/>
                <w:szCs w:val="16"/>
              </w:rPr>
            </w:pPr>
            <w:r w:rsidRPr="00D75389">
              <w:rPr>
                <w:rFonts w:cstheme="minorHAnsi"/>
                <w:sz w:val="16"/>
                <w:szCs w:val="16"/>
              </w:rPr>
              <w:t>968</w:t>
            </w:r>
          </w:p>
        </w:tc>
        <w:tc>
          <w:tcPr>
            <w:tcW w:w="1418" w:type="dxa"/>
            <w:noWrap/>
            <w:hideMark/>
          </w:tcPr>
          <w:p w14:paraId="184DF847" w14:textId="77777777" w:rsidR="00F7662B" w:rsidRPr="00D75389" w:rsidRDefault="00F7662B" w:rsidP="008B7365">
            <w:pPr>
              <w:rPr>
                <w:rFonts w:cstheme="minorHAnsi"/>
                <w:sz w:val="16"/>
                <w:szCs w:val="16"/>
              </w:rPr>
            </w:pPr>
            <w:r w:rsidRPr="00D75389">
              <w:rPr>
                <w:rFonts w:cstheme="minorHAnsi"/>
                <w:sz w:val="16"/>
                <w:szCs w:val="16"/>
              </w:rPr>
              <w:t>490</w:t>
            </w:r>
          </w:p>
        </w:tc>
        <w:tc>
          <w:tcPr>
            <w:tcW w:w="1134" w:type="dxa"/>
            <w:noWrap/>
            <w:hideMark/>
          </w:tcPr>
          <w:p w14:paraId="023A8C92" w14:textId="77777777" w:rsidR="00F7662B" w:rsidRPr="00D75389" w:rsidRDefault="00F7662B" w:rsidP="008B7365">
            <w:pPr>
              <w:rPr>
                <w:rFonts w:cstheme="minorHAnsi"/>
                <w:sz w:val="16"/>
                <w:szCs w:val="16"/>
              </w:rPr>
            </w:pPr>
            <w:r w:rsidRPr="00D75389">
              <w:rPr>
                <w:rFonts w:cstheme="minorHAnsi"/>
                <w:sz w:val="16"/>
                <w:szCs w:val="16"/>
              </w:rPr>
              <w:t>478</w:t>
            </w:r>
          </w:p>
        </w:tc>
        <w:tc>
          <w:tcPr>
            <w:tcW w:w="1417" w:type="dxa"/>
          </w:tcPr>
          <w:p w14:paraId="1B2F74AD" w14:textId="77777777" w:rsidR="00F7662B" w:rsidRPr="00D75389" w:rsidRDefault="00F7662B" w:rsidP="008B7365">
            <w:pPr>
              <w:rPr>
                <w:rFonts w:cstheme="minorHAnsi"/>
                <w:sz w:val="16"/>
                <w:szCs w:val="16"/>
              </w:rPr>
            </w:pPr>
            <w:r w:rsidRPr="00D75389">
              <w:rPr>
                <w:rFonts w:cstheme="minorHAnsi"/>
                <w:sz w:val="16"/>
                <w:szCs w:val="16"/>
              </w:rPr>
              <w:t>31.7%</w:t>
            </w:r>
          </w:p>
        </w:tc>
        <w:tc>
          <w:tcPr>
            <w:tcW w:w="1593" w:type="dxa"/>
          </w:tcPr>
          <w:p w14:paraId="069BD274" w14:textId="77777777" w:rsidR="00F7662B" w:rsidRPr="00D75389" w:rsidRDefault="00F7662B" w:rsidP="008B7365">
            <w:pPr>
              <w:rPr>
                <w:rFonts w:cstheme="minorHAnsi"/>
                <w:sz w:val="16"/>
                <w:szCs w:val="16"/>
              </w:rPr>
            </w:pPr>
            <w:r w:rsidRPr="00D75389">
              <w:rPr>
                <w:rFonts w:cstheme="minorHAnsi"/>
                <w:sz w:val="16"/>
                <w:szCs w:val="16"/>
              </w:rPr>
              <w:t>39.6%</w:t>
            </w:r>
          </w:p>
        </w:tc>
      </w:tr>
      <w:tr w:rsidR="00F7662B" w:rsidRPr="00D75389" w14:paraId="45D7E585" w14:textId="77777777" w:rsidTr="008B7365">
        <w:tc>
          <w:tcPr>
            <w:tcW w:w="1951" w:type="dxa"/>
            <w:noWrap/>
            <w:hideMark/>
          </w:tcPr>
          <w:p w14:paraId="554B69BA" w14:textId="77777777" w:rsidR="00F7662B" w:rsidRPr="00D75389" w:rsidRDefault="00F7662B" w:rsidP="008B7365">
            <w:pPr>
              <w:rPr>
                <w:rFonts w:cstheme="minorHAnsi"/>
                <w:sz w:val="16"/>
                <w:szCs w:val="16"/>
              </w:rPr>
            </w:pPr>
            <w:r w:rsidRPr="00D75389">
              <w:rPr>
                <w:rFonts w:cstheme="minorHAnsi"/>
                <w:sz w:val="16"/>
                <w:szCs w:val="16"/>
              </w:rPr>
              <w:t>Glen Eira (C)</w:t>
            </w:r>
          </w:p>
        </w:tc>
        <w:tc>
          <w:tcPr>
            <w:tcW w:w="1559" w:type="dxa"/>
            <w:noWrap/>
            <w:hideMark/>
          </w:tcPr>
          <w:p w14:paraId="4923F3E0" w14:textId="77777777" w:rsidR="00F7662B" w:rsidRPr="00D75389" w:rsidRDefault="00F7662B" w:rsidP="008B7365">
            <w:pPr>
              <w:rPr>
                <w:rFonts w:cstheme="minorHAnsi"/>
                <w:sz w:val="16"/>
                <w:szCs w:val="16"/>
              </w:rPr>
            </w:pPr>
            <w:r w:rsidRPr="00D75389">
              <w:rPr>
                <w:rFonts w:cstheme="minorHAnsi"/>
                <w:sz w:val="16"/>
                <w:szCs w:val="16"/>
              </w:rPr>
              <w:t>941</w:t>
            </w:r>
          </w:p>
        </w:tc>
        <w:tc>
          <w:tcPr>
            <w:tcW w:w="1418" w:type="dxa"/>
            <w:noWrap/>
            <w:hideMark/>
          </w:tcPr>
          <w:p w14:paraId="034FBEBB" w14:textId="77777777" w:rsidR="00F7662B" w:rsidRPr="00D75389" w:rsidRDefault="00F7662B" w:rsidP="008B7365">
            <w:pPr>
              <w:rPr>
                <w:rFonts w:cstheme="minorHAnsi"/>
                <w:sz w:val="16"/>
                <w:szCs w:val="16"/>
              </w:rPr>
            </w:pPr>
            <w:r w:rsidRPr="00D75389">
              <w:rPr>
                <w:rFonts w:cstheme="minorHAnsi"/>
                <w:sz w:val="16"/>
                <w:szCs w:val="16"/>
              </w:rPr>
              <w:t>280</w:t>
            </w:r>
          </w:p>
        </w:tc>
        <w:tc>
          <w:tcPr>
            <w:tcW w:w="1134" w:type="dxa"/>
            <w:noWrap/>
            <w:hideMark/>
          </w:tcPr>
          <w:p w14:paraId="2554C40F" w14:textId="77777777" w:rsidR="00F7662B" w:rsidRPr="00D75389" w:rsidRDefault="00F7662B" w:rsidP="008B7365">
            <w:pPr>
              <w:rPr>
                <w:rFonts w:cstheme="minorHAnsi"/>
                <w:sz w:val="16"/>
                <w:szCs w:val="16"/>
              </w:rPr>
            </w:pPr>
            <w:r w:rsidRPr="00D75389">
              <w:rPr>
                <w:rFonts w:cstheme="minorHAnsi"/>
                <w:sz w:val="16"/>
                <w:szCs w:val="16"/>
              </w:rPr>
              <w:t>661</w:t>
            </w:r>
          </w:p>
        </w:tc>
        <w:tc>
          <w:tcPr>
            <w:tcW w:w="1417" w:type="dxa"/>
          </w:tcPr>
          <w:p w14:paraId="3FF228CD" w14:textId="77777777" w:rsidR="00F7662B" w:rsidRPr="00D75389" w:rsidRDefault="00F7662B" w:rsidP="008B7365">
            <w:pPr>
              <w:rPr>
                <w:rFonts w:cstheme="minorHAnsi"/>
                <w:sz w:val="16"/>
                <w:szCs w:val="16"/>
              </w:rPr>
            </w:pPr>
            <w:r w:rsidRPr="00D75389">
              <w:rPr>
                <w:rFonts w:cstheme="minorHAnsi"/>
                <w:sz w:val="16"/>
                <w:szCs w:val="16"/>
              </w:rPr>
              <w:t>33.7%</w:t>
            </w:r>
          </w:p>
        </w:tc>
        <w:tc>
          <w:tcPr>
            <w:tcW w:w="1593" w:type="dxa"/>
          </w:tcPr>
          <w:p w14:paraId="4814178A" w14:textId="77777777" w:rsidR="00F7662B" w:rsidRPr="00D75389" w:rsidRDefault="00F7662B" w:rsidP="008B7365">
            <w:pPr>
              <w:rPr>
                <w:rFonts w:cstheme="minorHAnsi"/>
                <w:sz w:val="16"/>
                <w:szCs w:val="16"/>
              </w:rPr>
            </w:pPr>
            <w:r w:rsidRPr="00D75389">
              <w:rPr>
                <w:rFonts w:cstheme="minorHAnsi"/>
                <w:sz w:val="16"/>
                <w:szCs w:val="16"/>
              </w:rPr>
              <w:t>45.4%</w:t>
            </w:r>
          </w:p>
        </w:tc>
      </w:tr>
      <w:tr w:rsidR="00F7662B" w:rsidRPr="00D75389" w14:paraId="09459A39" w14:textId="77777777" w:rsidTr="008B7365">
        <w:tc>
          <w:tcPr>
            <w:tcW w:w="1951" w:type="dxa"/>
            <w:noWrap/>
          </w:tcPr>
          <w:p w14:paraId="068CF7BC" w14:textId="77777777" w:rsidR="00F7662B" w:rsidRPr="00D75389" w:rsidRDefault="00F7662B" w:rsidP="008B7365">
            <w:pPr>
              <w:rPr>
                <w:rFonts w:cstheme="minorHAnsi"/>
                <w:sz w:val="16"/>
                <w:szCs w:val="16"/>
              </w:rPr>
            </w:pPr>
            <w:r w:rsidRPr="00D75389">
              <w:rPr>
                <w:rFonts w:cstheme="minorHAnsi"/>
                <w:sz w:val="16"/>
                <w:szCs w:val="16"/>
              </w:rPr>
              <w:t>Monash (C)</w:t>
            </w:r>
          </w:p>
        </w:tc>
        <w:tc>
          <w:tcPr>
            <w:tcW w:w="1559" w:type="dxa"/>
            <w:noWrap/>
          </w:tcPr>
          <w:p w14:paraId="6908A7A8" w14:textId="77777777" w:rsidR="00F7662B" w:rsidRPr="00D75389" w:rsidRDefault="00F7662B" w:rsidP="008B7365">
            <w:pPr>
              <w:rPr>
                <w:rFonts w:cstheme="minorHAnsi"/>
                <w:sz w:val="16"/>
                <w:szCs w:val="16"/>
              </w:rPr>
            </w:pPr>
            <w:r w:rsidRPr="00D75389">
              <w:rPr>
                <w:rFonts w:cstheme="minorHAnsi"/>
                <w:sz w:val="16"/>
                <w:szCs w:val="16"/>
              </w:rPr>
              <w:t>820</w:t>
            </w:r>
          </w:p>
        </w:tc>
        <w:tc>
          <w:tcPr>
            <w:tcW w:w="1418" w:type="dxa"/>
            <w:noWrap/>
          </w:tcPr>
          <w:p w14:paraId="0C14D95C" w14:textId="77777777" w:rsidR="00F7662B" w:rsidRPr="00D75389" w:rsidRDefault="00F7662B" w:rsidP="008B7365">
            <w:pPr>
              <w:rPr>
                <w:rFonts w:cstheme="minorHAnsi"/>
                <w:sz w:val="16"/>
                <w:szCs w:val="16"/>
              </w:rPr>
            </w:pPr>
            <w:r w:rsidRPr="00D75389">
              <w:rPr>
                <w:rFonts w:cstheme="minorHAnsi"/>
                <w:sz w:val="16"/>
                <w:szCs w:val="16"/>
              </w:rPr>
              <w:t>479</w:t>
            </w:r>
          </w:p>
        </w:tc>
        <w:tc>
          <w:tcPr>
            <w:tcW w:w="1134" w:type="dxa"/>
            <w:noWrap/>
          </w:tcPr>
          <w:p w14:paraId="16E36588" w14:textId="77777777" w:rsidR="00F7662B" w:rsidRPr="00D75389" w:rsidRDefault="00F7662B" w:rsidP="008B7365">
            <w:pPr>
              <w:rPr>
                <w:rFonts w:cstheme="minorHAnsi"/>
                <w:sz w:val="16"/>
                <w:szCs w:val="16"/>
              </w:rPr>
            </w:pPr>
            <w:r w:rsidRPr="00D75389">
              <w:rPr>
                <w:rFonts w:cstheme="minorHAnsi"/>
                <w:sz w:val="16"/>
                <w:szCs w:val="16"/>
              </w:rPr>
              <w:t>341</w:t>
            </w:r>
          </w:p>
        </w:tc>
        <w:tc>
          <w:tcPr>
            <w:tcW w:w="1417" w:type="dxa"/>
          </w:tcPr>
          <w:p w14:paraId="2CBAD458" w14:textId="77777777" w:rsidR="00F7662B" w:rsidRPr="00D75389" w:rsidRDefault="00F7662B" w:rsidP="008B7365">
            <w:pPr>
              <w:rPr>
                <w:rFonts w:cstheme="minorHAnsi"/>
                <w:sz w:val="16"/>
                <w:szCs w:val="16"/>
              </w:rPr>
            </w:pPr>
            <w:r w:rsidRPr="00D75389">
              <w:rPr>
                <w:rFonts w:cstheme="minorHAnsi"/>
                <w:sz w:val="16"/>
                <w:szCs w:val="16"/>
              </w:rPr>
              <w:t>35.6%</w:t>
            </w:r>
          </w:p>
        </w:tc>
        <w:tc>
          <w:tcPr>
            <w:tcW w:w="1593" w:type="dxa"/>
          </w:tcPr>
          <w:p w14:paraId="167107D1" w14:textId="77777777" w:rsidR="00F7662B" w:rsidRPr="00D75389" w:rsidRDefault="00F7662B" w:rsidP="008B7365">
            <w:pPr>
              <w:rPr>
                <w:rFonts w:cstheme="minorHAnsi"/>
                <w:sz w:val="16"/>
                <w:szCs w:val="16"/>
              </w:rPr>
            </w:pPr>
            <w:r w:rsidRPr="00D75389">
              <w:rPr>
                <w:rFonts w:cstheme="minorHAnsi"/>
                <w:sz w:val="16"/>
                <w:szCs w:val="16"/>
              </w:rPr>
              <w:t>45.7%</w:t>
            </w:r>
          </w:p>
        </w:tc>
      </w:tr>
      <w:tr w:rsidR="00F7662B" w:rsidRPr="00D75389" w14:paraId="2FBD2BA7" w14:textId="77777777" w:rsidTr="008B7365">
        <w:tc>
          <w:tcPr>
            <w:tcW w:w="1951" w:type="dxa"/>
            <w:noWrap/>
          </w:tcPr>
          <w:p w14:paraId="4E3A2026" w14:textId="77777777" w:rsidR="00F7662B" w:rsidRPr="00D75389" w:rsidRDefault="00F7662B" w:rsidP="008B7365">
            <w:pPr>
              <w:rPr>
                <w:rFonts w:cstheme="minorHAnsi"/>
                <w:sz w:val="16"/>
                <w:szCs w:val="16"/>
              </w:rPr>
            </w:pPr>
            <w:r w:rsidRPr="00D75389">
              <w:rPr>
                <w:rFonts w:cstheme="minorHAnsi"/>
                <w:sz w:val="16"/>
                <w:szCs w:val="16"/>
              </w:rPr>
              <w:t>Other</w:t>
            </w:r>
          </w:p>
        </w:tc>
        <w:tc>
          <w:tcPr>
            <w:tcW w:w="1559" w:type="dxa"/>
            <w:noWrap/>
          </w:tcPr>
          <w:p w14:paraId="26F0286C" w14:textId="77777777" w:rsidR="00F7662B" w:rsidRPr="00D75389" w:rsidRDefault="00F7662B" w:rsidP="008B7365">
            <w:pPr>
              <w:rPr>
                <w:rFonts w:cstheme="minorHAnsi"/>
                <w:sz w:val="16"/>
                <w:szCs w:val="16"/>
              </w:rPr>
            </w:pPr>
            <w:r w:rsidRPr="00D75389">
              <w:rPr>
                <w:rFonts w:cstheme="minorHAnsi"/>
                <w:sz w:val="16"/>
                <w:szCs w:val="16"/>
              </w:rPr>
              <w:t>10,588</w:t>
            </w:r>
          </w:p>
        </w:tc>
        <w:tc>
          <w:tcPr>
            <w:tcW w:w="1418" w:type="dxa"/>
            <w:noWrap/>
          </w:tcPr>
          <w:p w14:paraId="664B902C" w14:textId="77777777" w:rsidR="00F7662B" w:rsidRPr="00D75389" w:rsidRDefault="00F7662B" w:rsidP="008B7365">
            <w:pPr>
              <w:rPr>
                <w:rFonts w:cstheme="minorHAnsi"/>
                <w:sz w:val="16"/>
                <w:szCs w:val="16"/>
              </w:rPr>
            </w:pPr>
            <w:r w:rsidRPr="00D75389">
              <w:rPr>
                <w:rFonts w:cstheme="minorHAnsi"/>
                <w:sz w:val="16"/>
                <w:szCs w:val="16"/>
              </w:rPr>
              <w:t>10,864</w:t>
            </w:r>
          </w:p>
        </w:tc>
        <w:tc>
          <w:tcPr>
            <w:tcW w:w="1134" w:type="dxa"/>
            <w:noWrap/>
          </w:tcPr>
          <w:p w14:paraId="7BE6D91F" w14:textId="77777777" w:rsidR="00F7662B" w:rsidRPr="00D75389" w:rsidRDefault="00F7662B" w:rsidP="008B7365">
            <w:pPr>
              <w:rPr>
                <w:rFonts w:cstheme="minorHAnsi"/>
                <w:sz w:val="16"/>
                <w:szCs w:val="16"/>
              </w:rPr>
            </w:pPr>
            <w:r w:rsidRPr="00D75389">
              <w:rPr>
                <w:rFonts w:cstheme="minorHAnsi"/>
                <w:sz w:val="16"/>
                <w:szCs w:val="16"/>
              </w:rPr>
              <w:t>-276</w:t>
            </w:r>
          </w:p>
        </w:tc>
        <w:tc>
          <w:tcPr>
            <w:tcW w:w="1417" w:type="dxa"/>
          </w:tcPr>
          <w:p w14:paraId="6224851A" w14:textId="77777777" w:rsidR="00F7662B" w:rsidRPr="00D75389" w:rsidRDefault="00F7662B" w:rsidP="008B7365">
            <w:pPr>
              <w:rPr>
                <w:rFonts w:cstheme="minorHAnsi"/>
                <w:sz w:val="16"/>
                <w:szCs w:val="16"/>
              </w:rPr>
            </w:pPr>
            <w:r w:rsidRPr="00D75389">
              <w:rPr>
                <w:rFonts w:cstheme="minorHAnsi"/>
                <w:sz w:val="16"/>
                <w:szCs w:val="16"/>
              </w:rPr>
              <w:t>34.4%</w:t>
            </w:r>
          </w:p>
        </w:tc>
        <w:tc>
          <w:tcPr>
            <w:tcW w:w="1593" w:type="dxa"/>
          </w:tcPr>
          <w:p w14:paraId="2E13269D" w14:textId="77777777" w:rsidR="00F7662B" w:rsidRPr="00D75389" w:rsidRDefault="00F7662B" w:rsidP="008B7365">
            <w:pPr>
              <w:rPr>
                <w:rFonts w:cstheme="minorHAnsi"/>
                <w:sz w:val="16"/>
                <w:szCs w:val="16"/>
              </w:rPr>
            </w:pPr>
            <w:r w:rsidRPr="00D75389">
              <w:rPr>
                <w:rFonts w:cstheme="minorHAnsi"/>
                <w:sz w:val="16"/>
                <w:szCs w:val="16"/>
              </w:rPr>
              <w:t>33.5%</w:t>
            </w:r>
          </w:p>
        </w:tc>
      </w:tr>
    </w:tbl>
    <w:p w14:paraId="07407E9D" w14:textId="77777777" w:rsidR="00F7662B" w:rsidRDefault="00F7662B" w:rsidP="00F7662B">
      <w:pPr>
        <w:rPr>
          <w:sz w:val="21"/>
          <w:szCs w:val="21"/>
        </w:rPr>
      </w:pPr>
    </w:p>
    <w:p w14:paraId="5045F173" w14:textId="77777777" w:rsidR="00F7662B" w:rsidRDefault="00F7662B" w:rsidP="00F7662B">
      <w:pPr>
        <w:pStyle w:val="Heading2"/>
      </w:pPr>
      <w:bookmarkStart w:id="6" w:name="_Toc501612369"/>
      <w:r>
        <w:t>Suburbs</w:t>
      </w:r>
      <w:bookmarkEnd w:id="6"/>
    </w:p>
    <w:p w14:paraId="264CAD42" w14:textId="43E6237B" w:rsidR="00F7662B" w:rsidRDefault="00F7662B" w:rsidP="00AD45B1">
      <w:r>
        <w:t xml:space="preserve">Identifying where those moving into Wyndham come from is one half of a two-part story. The other half is in Table 3 below – the destinations of choice in terms of Wyndham suburbs. Almost a third (29.6%) of those who have moved to Wyndham between 2011 and 2016 have moved into Point Cook. Another approximate third (32.5%) have moved into Tarneit and Truganina. The table also shows what per cent of arrivals between 2011 and 2016 took place in 2015. For most suburbs around a third of arrivals took place in that year. In Werribee South and Laverton around half of the arrivals took place in 2015. Lastly, the table shows the proportion of migrants in the total population. Truganina and Williams Landing are suburbs where a large proportion of the population – more than 40 per cent – consists of recent </w:t>
      </w:r>
      <w:r w:rsidR="00703691">
        <w:t>arrivals</w:t>
      </w:r>
      <w:r>
        <w:t>.</w:t>
      </w:r>
    </w:p>
    <w:p w14:paraId="326DEC3D" w14:textId="77777777" w:rsidR="00C338E4" w:rsidRDefault="00C338E4" w:rsidP="00C338E4">
      <w:r>
        <w:t>Along the above theme, Figure 1 below indicates the current locations of residents who arrived from overseas between 2011 and 2016. The map illustrates the pattern identified in Table 3 and highlights pockets in all suburbs where a large proportion of migrants from overseas now live. In all suburbs except Little River and Werribee South there are areas where up to half of all residents have arrived from overseas between 2011 and 2016.</w:t>
      </w:r>
    </w:p>
    <w:p w14:paraId="669F86B4" w14:textId="77777777" w:rsidR="00F7662B" w:rsidRDefault="00F7662B" w:rsidP="00F7662B">
      <w:pPr>
        <w:pStyle w:val="Caption"/>
        <w:keepNext/>
      </w:pPr>
      <w:bookmarkStart w:id="7" w:name="_Toc501612351"/>
      <w:r>
        <w:lastRenderedPageBreak/>
        <w:t xml:space="preserve">Table </w:t>
      </w:r>
      <w:r w:rsidR="00DD530A">
        <w:fldChar w:fldCharType="begin"/>
      </w:r>
      <w:r w:rsidR="00DD530A">
        <w:instrText xml:space="preserve"> SEQ Table \* ARABIC </w:instrText>
      </w:r>
      <w:r w:rsidR="00DD530A">
        <w:fldChar w:fldCharType="separate"/>
      </w:r>
      <w:r>
        <w:rPr>
          <w:noProof/>
        </w:rPr>
        <w:t>3</w:t>
      </w:r>
      <w:r w:rsidR="00DD530A">
        <w:rPr>
          <w:noProof/>
        </w:rPr>
        <w:fldChar w:fldCharType="end"/>
      </w:r>
      <w:r>
        <w:rPr>
          <w:noProof/>
        </w:rPr>
        <w:t>: Migration patterns by Wyndham suburbs</w:t>
      </w:r>
      <w:bookmarkEnd w:id="7"/>
    </w:p>
    <w:tbl>
      <w:tblPr>
        <w:tblStyle w:val="BasicBetter"/>
        <w:tblW w:w="9072" w:type="dxa"/>
        <w:tblLook w:val="04A0" w:firstRow="1" w:lastRow="0" w:firstColumn="1" w:lastColumn="0" w:noHBand="0" w:noVBand="1"/>
      </w:tblPr>
      <w:tblGrid>
        <w:gridCol w:w="2116"/>
        <w:gridCol w:w="1669"/>
        <w:gridCol w:w="1655"/>
        <w:gridCol w:w="1655"/>
        <w:gridCol w:w="1977"/>
      </w:tblGrid>
      <w:tr w:rsidR="00F7662B" w:rsidRPr="00D75389" w14:paraId="641A3172" w14:textId="77777777" w:rsidTr="008B7365">
        <w:tc>
          <w:tcPr>
            <w:tcW w:w="2116" w:type="dxa"/>
            <w:tcBorders>
              <w:top w:val="single" w:sz="4" w:space="0" w:color="auto"/>
              <w:bottom w:val="single" w:sz="4" w:space="0" w:color="auto"/>
            </w:tcBorders>
            <w:noWrap/>
            <w:hideMark/>
          </w:tcPr>
          <w:p w14:paraId="10FF9D68" w14:textId="77777777" w:rsidR="00F7662B" w:rsidRPr="00D75389" w:rsidRDefault="00F7662B" w:rsidP="008B7365">
            <w:pPr>
              <w:rPr>
                <w:sz w:val="16"/>
                <w:szCs w:val="16"/>
              </w:rPr>
            </w:pPr>
          </w:p>
        </w:tc>
        <w:tc>
          <w:tcPr>
            <w:tcW w:w="1669" w:type="dxa"/>
            <w:tcBorders>
              <w:top w:val="single" w:sz="4" w:space="0" w:color="auto"/>
              <w:bottom w:val="single" w:sz="4" w:space="0" w:color="auto"/>
            </w:tcBorders>
            <w:noWrap/>
            <w:hideMark/>
          </w:tcPr>
          <w:p w14:paraId="3946557B" w14:textId="77777777" w:rsidR="00F7662B" w:rsidRPr="00D75389" w:rsidRDefault="00F7662B" w:rsidP="008B7365">
            <w:pPr>
              <w:rPr>
                <w:sz w:val="16"/>
                <w:szCs w:val="16"/>
              </w:rPr>
            </w:pPr>
            <w:r w:rsidRPr="00D75389">
              <w:rPr>
                <w:sz w:val="16"/>
                <w:szCs w:val="16"/>
              </w:rPr>
              <w:t>Number of migrants who moved in (2011-2016)</w:t>
            </w:r>
          </w:p>
        </w:tc>
        <w:tc>
          <w:tcPr>
            <w:tcW w:w="1655" w:type="dxa"/>
            <w:tcBorders>
              <w:top w:val="single" w:sz="4" w:space="0" w:color="auto"/>
              <w:bottom w:val="single" w:sz="4" w:space="0" w:color="auto"/>
            </w:tcBorders>
          </w:tcPr>
          <w:p w14:paraId="5A4A1A16" w14:textId="77777777" w:rsidR="00F7662B" w:rsidRPr="00D75389" w:rsidRDefault="00F7662B" w:rsidP="008B7365">
            <w:pPr>
              <w:rPr>
                <w:bCs/>
                <w:sz w:val="16"/>
                <w:szCs w:val="16"/>
              </w:rPr>
            </w:pPr>
            <w:r w:rsidRPr="00D75389">
              <w:rPr>
                <w:bCs/>
                <w:sz w:val="16"/>
                <w:szCs w:val="16"/>
              </w:rPr>
              <w:t>Per cent of arrivals that took place in 2015</w:t>
            </w:r>
          </w:p>
        </w:tc>
        <w:tc>
          <w:tcPr>
            <w:tcW w:w="1655" w:type="dxa"/>
            <w:tcBorders>
              <w:top w:val="single" w:sz="4" w:space="0" w:color="auto"/>
              <w:bottom w:val="single" w:sz="4" w:space="0" w:color="auto"/>
            </w:tcBorders>
            <w:noWrap/>
            <w:hideMark/>
          </w:tcPr>
          <w:p w14:paraId="67D7A5FE" w14:textId="77777777" w:rsidR="00F7662B" w:rsidRPr="00D75389" w:rsidRDefault="00F7662B" w:rsidP="008B7365">
            <w:pPr>
              <w:rPr>
                <w:bCs/>
                <w:sz w:val="16"/>
                <w:szCs w:val="16"/>
              </w:rPr>
            </w:pPr>
            <w:r w:rsidRPr="00D75389">
              <w:rPr>
                <w:bCs/>
                <w:sz w:val="16"/>
                <w:szCs w:val="16"/>
              </w:rPr>
              <w:t>Per cent of total arrivals</w:t>
            </w:r>
          </w:p>
        </w:tc>
        <w:tc>
          <w:tcPr>
            <w:tcW w:w="1977" w:type="dxa"/>
            <w:tcBorders>
              <w:top w:val="single" w:sz="4" w:space="0" w:color="auto"/>
              <w:bottom w:val="single" w:sz="4" w:space="0" w:color="auto"/>
            </w:tcBorders>
          </w:tcPr>
          <w:p w14:paraId="5707DF9B" w14:textId="77777777" w:rsidR="00F7662B" w:rsidRPr="00D75389" w:rsidRDefault="00F7662B" w:rsidP="008B7365">
            <w:pPr>
              <w:rPr>
                <w:bCs/>
                <w:sz w:val="16"/>
                <w:szCs w:val="16"/>
              </w:rPr>
            </w:pPr>
            <w:r w:rsidRPr="00D75389">
              <w:rPr>
                <w:bCs/>
                <w:sz w:val="16"/>
                <w:szCs w:val="16"/>
              </w:rPr>
              <w:t>Per cent of suburb's population</w:t>
            </w:r>
          </w:p>
        </w:tc>
      </w:tr>
      <w:tr w:rsidR="00F7662B" w:rsidRPr="00D75389" w14:paraId="355FA13F" w14:textId="77777777" w:rsidTr="008B7365">
        <w:tc>
          <w:tcPr>
            <w:tcW w:w="2116" w:type="dxa"/>
            <w:tcBorders>
              <w:top w:val="single" w:sz="4" w:space="0" w:color="auto"/>
            </w:tcBorders>
            <w:noWrap/>
            <w:hideMark/>
          </w:tcPr>
          <w:p w14:paraId="5BE7D115" w14:textId="77777777" w:rsidR="00F7662B" w:rsidRPr="00D75389" w:rsidRDefault="00F7662B" w:rsidP="008B7365">
            <w:pPr>
              <w:rPr>
                <w:sz w:val="16"/>
                <w:szCs w:val="16"/>
              </w:rPr>
            </w:pPr>
            <w:r w:rsidRPr="00D75389">
              <w:rPr>
                <w:sz w:val="16"/>
                <w:szCs w:val="16"/>
              </w:rPr>
              <w:t>Point Cook</w:t>
            </w:r>
          </w:p>
        </w:tc>
        <w:tc>
          <w:tcPr>
            <w:tcW w:w="1669" w:type="dxa"/>
            <w:tcBorders>
              <w:top w:val="single" w:sz="4" w:space="0" w:color="auto"/>
            </w:tcBorders>
            <w:noWrap/>
            <w:hideMark/>
          </w:tcPr>
          <w:p w14:paraId="674CF755" w14:textId="77777777" w:rsidR="00F7662B" w:rsidRPr="00D75389" w:rsidRDefault="00F7662B" w:rsidP="008B7365">
            <w:pPr>
              <w:rPr>
                <w:sz w:val="16"/>
                <w:szCs w:val="16"/>
              </w:rPr>
            </w:pPr>
            <w:r w:rsidRPr="00D75389">
              <w:rPr>
                <w:sz w:val="16"/>
                <w:szCs w:val="16"/>
              </w:rPr>
              <w:t>17,202</w:t>
            </w:r>
          </w:p>
        </w:tc>
        <w:tc>
          <w:tcPr>
            <w:tcW w:w="1655" w:type="dxa"/>
            <w:tcBorders>
              <w:top w:val="single" w:sz="4" w:space="0" w:color="auto"/>
            </w:tcBorders>
          </w:tcPr>
          <w:p w14:paraId="0EB95684" w14:textId="77777777" w:rsidR="00F7662B" w:rsidRPr="00D75389" w:rsidRDefault="00F7662B" w:rsidP="008B7365">
            <w:pPr>
              <w:rPr>
                <w:sz w:val="16"/>
                <w:szCs w:val="16"/>
              </w:rPr>
            </w:pPr>
            <w:r w:rsidRPr="00D75389">
              <w:rPr>
                <w:sz w:val="16"/>
                <w:szCs w:val="16"/>
              </w:rPr>
              <w:t>30.7%</w:t>
            </w:r>
          </w:p>
        </w:tc>
        <w:tc>
          <w:tcPr>
            <w:tcW w:w="1655" w:type="dxa"/>
            <w:tcBorders>
              <w:top w:val="single" w:sz="4" w:space="0" w:color="auto"/>
            </w:tcBorders>
            <w:noWrap/>
            <w:hideMark/>
          </w:tcPr>
          <w:p w14:paraId="7738C93C" w14:textId="77777777" w:rsidR="00F7662B" w:rsidRPr="00D75389" w:rsidRDefault="00F7662B" w:rsidP="008B7365">
            <w:pPr>
              <w:rPr>
                <w:sz w:val="16"/>
                <w:szCs w:val="16"/>
              </w:rPr>
            </w:pPr>
            <w:r w:rsidRPr="00D75389">
              <w:rPr>
                <w:sz w:val="16"/>
                <w:szCs w:val="16"/>
              </w:rPr>
              <w:t>29.6%</w:t>
            </w:r>
          </w:p>
        </w:tc>
        <w:tc>
          <w:tcPr>
            <w:tcW w:w="1977" w:type="dxa"/>
            <w:tcBorders>
              <w:top w:val="single" w:sz="4" w:space="0" w:color="auto"/>
            </w:tcBorders>
          </w:tcPr>
          <w:p w14:paraId="588D0758" w14:textId="77777777" w:rsidR="00F7662B" w:rsidRPr="00D75389" w:rsidRDefault="00F7662B" w:rsidP="008B7365">
            <w:pPr>
              <w:rPr>
                <w:sz w:val="16"/>
                <w:szCs w:val="16"/>
              </w:rPr>
            </w:pPr>
            <w:r w:rsidRPr="00D75389">
              <w:rPr>
                <w:sz w:val="16"/>
                <w:szCs w:val="16"/>
              </w:rPr>
              <w:t>34.4%</w:t>
            </w:r>
          </w:p>
        </w:tc>
      </w:tr>
      <w:tr w:rsidR="00F7662B" w:rsidRPr="00D75389" w14:paraId="1E105A1A" w14:textId="77777777" w:rsidTr="008B7365">
        <w:tc>
          <w:tcPr>
            <w:tcW w:w="2116" w:type="dxa"/>
            <w:noWrap/>
            <w:hideMark/>
          </w:tcPr>
          <w:p w14:paraId="30B9C567" w14:textId="77777777" w:rsidR="00F7662B" w:rsidRPr="00D75389" w:rsidRDefault="00F7662B" w:rsidP="008B7365">
            <w:pPr>
              <w:rPr>
                <w:sz w:val="16"/>
                <w:szCs w:val="16"/>
              </w:rPr>
            </w:pPr>
            <w:r w:rsidRPr="00D75389">
              <w:rPr>
                <w:sz w:val="16"/>
                <w:szCs w:val="16"/>
              </w:rPr>
              <w:t>Tarneit</w:t>
            </w:r>
          </w:p>
        </w:tc>
        <w:tc>
          <w:tcPr>
            <w:tcW w:w="1669" w:type="dxa"/>
            <w:noWrap/>
            <w:hideMark/>
          </w:tcPr>
          <w:p w14:paraId="61D6E040" w14:textId="77777777" w:rsidR="00F7662B" w:rsidRPr="00D75389" w:rsidRDefault="00F7662B" w:rsidP="008B7365">
            <w:pPr>
              <w:rPr>
                <w:sz w:val="16"/>
                <w:szCs w:val="16"/>
              </w:rPr>
            </w:pPr>
            <w:r w:rsidRPr="00D75389">
              <w:rPr>
                <w:sz w:val="16"/>
                <w:szCs w:val="16"/>
              </w:rPr>
              <w:t>10,321</w:t>
            </w:r>
          </w:p>
        </w:tc>
        <w:tc>
          <w:tcPr>
            <w:tcW w:w="1655" w:type="dxa"/>
          </w:tcPr>
          <w:p w14:paraId="0B65DD4E" w14:textId="77777777" w:rsidR="00F7662B" w:rsidRPr="00D75389" w:rsidRDefault="00F7662B" w:rsidP="008B7365">
            <w:pPr>
              <w:rPr>
                <w:sz w:val="16"/>
                <w:szCs w:val="16"/>
              </w:rPr>
            </w:pPr>
            <w:r w:rsidRPr="00D75389">
              <w:rPr>
                <w:sz w:val="16"/>
                <w:szCs w:val="16"/>
              </w:rPr>
              <w:t>32.6%</w:t>
            </w:r>
          </w:p>
        </w:tc>
        <w:tc>
          <w:tcPr>
            <w:tcW w:w="1655" w:type="dxa"/>
            <w:noWrap/>
            <w:hideMark/>
          </w:tcPr>
          <w:p w14:paraId="5DE7BBF2" w14:textId="77777777" w:rsidR="00F7662B" w:rsidRPr="00D75389" w:rsidRDefault="00F7662B" w:rsidP="008B7365">
            <w:pPr>
              <w:rPr>
                <w:sz w:val="16"/>
                <w:szCs w:val="16"/>
              </w:rPr>
            </w:pPr>
            <w:r w:rsidRPr="00D75389">
              <w:rPr>
                <w:sz w:val="16"/>
                <w:szCs w:val="16"/>
              </w:rPr>
              <w:t>17.7%</w:t>
            </w:r>
          </w:p>
        </w:tc>
        <w:tc>
          <w:tcPr>
            <w:tcW w:w="1977" w:type="dxa"/>
          </w:tcPr>
          <w:p w14:paraId="1E221F1D" w14:textId="77777777" w:rsidR="00F7662B" w:rsidRPr="00D75389" w:rsidRDefault="00F7662B" w:rsidP="008B7365">
            <w:pPr>
              <w:rPr>
                <w:sz w:val="16"/>
                <w:szCs w:val="16"/>
              </w:rPr>
            </w:pPr>
            <w:r w:rsidRPr="00D75389">
              <w:rPr>
                <w:sz w:val="16"/>
                <w:szCs w:val="16"/>
              </w:rPr>
              <w:t>29.9%</w:t>
            </w:r>
          </w:p>
        </w:tc>
      </w:tr>
      <w:tr w:rsidR="00F7662B" w:rsidRPr="00D75389" w14:paraId="77779699" w14:textId="77777777" w:rsidTr="008B7365">
        <w:tc>
          <w:tcPr>
            <w:tcW w:w="2116" w:type="dxa"/>
            <w:noWrap/>
            <w:hideMark/>
          </w:tcPr>
          <w:p w14:paraId="745D649E" w14:textId="77777777" w:rsidR="00F7662B" w:rsidRPr="00D75389" w:rsidRDefault="00F7662B" w:rsidP="008B7365">
            <w:pPr>
              <w:rPr>
                <w:sz w:val="16"/>
                <w:szCs w:val="16"/>
              </w:rPr>
            </w:pPr>
            <w:r w:rsidRPr="00D75389">
              <w:rPr>
                <w:sz w:val="16"/>
                <w:szCs w:val="16"/>
              </w:rPr>
              <w:t>Truganina</w:t>
            </w:r>
          </w:p>
        </w:tc>
        <w:tc>
          <w:tcPr>
            <w:tcW w:w="1669" w:type="dxa"/>
            <w:noWrap/>
            <w:hideMark/>
          </w:tcPr>
          <w:p w14:paraId="3DEA050C" w14:textId="77777777" w:rsidR="00F7662B" w:rsidRPr="00D75389" w:rsidRDefault="00F7662B" w:rsidP="008B7365">
            <w:pPr>
              <w:rPr>
                <w:sz w:val="16"/>
                <w:szCs w:val="16"/>
              </w:rPr>
            </w:pPr>
            <w:r w:rsidRPr="00D75389">
              <w:rPr>
                <w:sz w:val="16"/>
                <w:szCs w:val="16"/>
              </w:rPr>
              <w:t>8,625</w:t>
            </w:r>
          </w:p>
        </w:tc>
        <w:tc>
          <w:tcPr>
            <w:tcW w:w="1655" w:type="dxa"/>
          </w:tcPr>
          <w:p w14:paraId="55D07CBE" w14:textId="77777777" w:rsidR="00F7662B" w:rsidRPr="00D75389" w:rsidRDefault="00F7662B" w:rsidP="008B7365">
            <w:pPr>
              <w:rPr>
                <w:sz w:val="16"/>
                <w:szCs w:val="16"/>
              </w:rPr>
            </w:pPr>
            <w:r w:rsidRPr="00D75389">
              <w:rPr>
                <w:sz w:val="16"/>
                <w:szCs w:val="16"/>
              </w:rPr>
              <w:t>32.1%</w:t>
            </w:r>
          </w:p>
        </w:tc>
        <w:tc>
          <w:tcPr>
            <w:tcW w:w="1655" w:type="dxa"/>
            <w:noWrap/>
            <w:hideMark/>
          </w:tcPr>
          <w:p w14:paraId="3A4E67A1" w14:textId="77777777" w:rsidR="00F7662B" w:rsidRPr="00D75389" w:rsidRDefault="00F7662B" w:rsidP="008B7365">
            <w:pPr>
              <w:rPr>
                <w:sz w:val="16"/>
                <w:szCs w:val="16"/>
              </w:rPr>
            </w:pPr>
            <w:r w:rsidRPr="00D75389">
              <w:rPr>
                <w:sz w:val="16"/>
                <w:szCs w:val="16"/>
              </w:rPr>
              <w:t>14.8%</w:t>
            </w:r>
          </w:p>
        </w:tc>
        <w:tc>
          <w:tcPr>
            <w:tcW w:w="1977" w:type="dxa"/>
          </w:tcPr>
          <w:p w14:paraId="6CEA66D3" w14:textId="77777777" w:rsidR="00F7662B" w:rsidRPr="00D75389" w:rsidRDefault="00F7662B" w:rsidP="008B7365">
            <w:pPr>
              <w:rPr>
                <w:sz w:val="16"/>
                <w:szCs w:val="16"/>
              </w:rPr>
            </w:pPr>
            <w:r w:rsidRPr="00D75389">
              <w:rPr>
                <w:sz w:val="16"/>
                <w:szCs w:val="16"/>
              </w:rPr>
              <w:t>41.7%</w:t>
            </w:r>
          </w:p>
        </w:tc>
      </w:tr>
      <w:tr w:rsidR="00F7662B" w:rsidRPr="00D75389" w14:paraId="311928D0" w14:textId="77777777" w:rsidTr="008B7365">
        <w:tc>
          <w:tcPr>
            <w:tcW w:w="2116" w:type="dxa"/>
            <w:noWrap/>
            <w:hideMark/>
          </w:tcPr>
          <w:p w14:paraId="41D965CA" w14:textId="77777777" w:rsidR="00F7662B" w:rsidRPr="00D75389" w:rsidRDefault="00F7662B" w:rsidP="008B7365">
            <w:pPr>
              <w:rPr>
                <w:sz w:val="16"/>
                <w:szCs w:val="16"/>
              </w:rPr>
            </w:pPr>
            <w:r w:rsidRPr="00D75389">
              <w:rPr>
                <w:sz w:val="16"/>
                <w:szCs w:val="16"/>
              </w:rPr>
              <w:t>Werribee</w:t>
            </w:r>
          </w:p>
        </w:tc>
        <w:tc>
          <w:tcPr>
            <w:tcW w:w="1669" w:type="dxa"/>
            <w:noWrap/>
            <w:hideMark/>
          </w:tcPr>
          <w:p w14:paraId="4C22DA1D" w14:textId="77777777" w:rsidR="00F7662B" w:rsidRPr="00D75389" w:rsidRDefault="00F7662B" w:rsidP="008B7365">
            <w:pPr>
              <w:rPr>
                <w:sz w:val="16"/>
                <w:szCs w:val="16"/>
              </w:rPr>
            </w:pPr>
            <w:r w:rsidRPr="00D75389">
              <w:rPr>
                <w:sz w:val="16"/>
                <w:szCs w:val="16"/>
              </w:rPr>
              <w:t>7,030</w:t>
            </w:r>
          </w:p>
        </w:tc>
        <w:tc>
          <w:tcPr>
            <w:tcW w:w="1655" w:type="dxa"/>
          </w:tcPr>
          <w:p w14:paraId="70165B4E" w14:textId="77777777" w:rsidR="00F7662B" w:rsidRPr="00D75389" w:rsidRDefault="00F7662B" w:rsidP="008B7365">
            <w:pPr>
              <w:rPr>
                <w:sz w:val="16"/>
                <w:szCs w:val="16"/>
              </w:rPr>
            </w:pPr>
            <w:r w:rsidRPr="00D75389">
              <w:rPr>
                <w:sz w:val="16"/>
                <w:szCs w:val="16"/>
              </w:rPr>
              <w:t>36%</w:t>
            </w:r>
          </w:p>
        </w:tc>
        <w:tc>
          <w:tcPr>
            <w:tcW w:w="1655" w:type="dxa"/>
            <w:noWrap/>
            <w:hideMark/>
          </w:tcPr>
          <w:p w14:paraId="24B9B833" w14:textId="77777777" w:rsidR="00F7662B" w:rsidRPr="00D75389" w:rsidRDefault="00F7662B" w:rsidP="008B7365">
            <w:pPr>
              <w:rPr>
                <w:sz w:val="16"/>
                <w:szCs w:val="16"/>
              </w:rPr>
            </w:pPr>
            <w:r w:rsidRPr="00D75389">
              <w:rPr>
                <w:sz w:val="16"/>
                <w:szCs w:val="16"/>
              </w:rPr>
              <w:t>12.1%</w:t>
            </w:r>
          </w:p>
        </w:tc>
        <w:tc>
          <w:tcPr>
            <w:tcW w:w="1977" w:type="dxa"/>
          </w:tcPr>
          <w:p w14:paraId="03DC2F8F" w14:textId="77777777" w:rsidR="00F7662B" w:rsidRPr="00D75389" w:rsidRDefault="00F7662B" w:rsidP="008B7365">
            <w:pPr>
              <w:rPr>
                <w:sz w:val="16"/>
                <w:szCs w:val="16"/>
              </w:rPr>
            </w:pPr>
            <w:r w:rsidRPr="00D75389">
              <w:rPr>
                <w:sz w:val="16"/>
                <w:szCs w:val="16"/>
              </w:rPr>
              <w:t>17.4%</w:t>
            </w:r>
          </w:p>
        </w:tc>
      </w:tr>
      <w:tr w:rsidR="00F7662B" w:rsidRPr="00D75389" w14:paraId="7338C8D6" w14:textId="77777777" w:rsidTr="008B7365">
        <w:tc>
          <w:tcPr>
            <w:tcW w:w="2116" w:type="dxa"/>
            <w:noWrap/>
            <w:hideMark/>
          </w:tcPr>
          <w:p w14:paraId="2D3F7F51" w14:textId="77777777" w:rsidR="00F7662B" w:rsidRPr="00D75389" w:rsidRDefault="00F7662B" w:rsidP="008B7365">
            <w:pPr>
              <w:rPr>
                <w:sz w:val="16"/>
                <w:szCs w:val="16"/>
              </w:rPr>
            </w:pPr>
            <w:r w:rsidRPr="00D75389">
              <w:rPr>
                <w:sz w:val="16"/>
                <w:szCs w:val="16"/>
              </w:rPr>
              <w:t>Hoppers Crossing</w:t>
            </w:r>
          </w:p>
        </w:tc>
        <w:tc>
          <w:tcPr>
            <w:tcW w:w="1669" w:type="dxa"/>
            <w:noWrap/>
            <w:hideMark/>
          </w:tcPr>
          <w:p w14:paraId="78041266" w14:textId="77777777" w:rsidR="00F7662B" w:rsidRPr="00D75389" w:rsidRDefault="00F7662B" w:rsidP="008B7365">
            <w:pPr>
              <w:rPr>
                <w:sz w:val="16"/>
                <w:szCs w:val="16"/>
              </w:rPr>
            </w:pPr>
            <w:r w:rsidRPr="00D75389">
              <w:rPr>
                <w:sz w:val="16"/>
                <w:szCs w:val="16"/>
              </w:rPr>
              <w:t>6,603</w:t>
            </w:r>
          </w:p>
        </w:tc>
        <w:tc>
          <w:tcPr>
            <w:tcW w:w="1655" w:type="dxa"/>
          </w:tcPr>
          <w:p w14:paraId="4F42DA4D" w14:textId="77777777" w:rsidR="00F7662B" w:rsidRPr="00D75389" w:rsidRDefault="00F7662B" w:rsidP="008B7365">
            <w:pPr>
              <w:rPr>
                <w:sz w:val="16"/>
                <w:szCs w:val="16"/>
              </w:rPr>
            </w:pPr>
            <w:r w:rsidRPr="00D75389">
              <w:rPr>
                <w:sz w:val="16"/>
                <w:szCs w:val="16"/>
              </w:rPr>
              <w:t>33.7%</w:t>
            </w:r>
          </w:p>
        </w:tc>
        <w:tc>
          <w:tcPr>
            <w:tcW w:w="1655" w:type="dxa"/>
            <w:noWrap/>
            <w:hideMark/>
          </w:tcPr>
          <w:p w14:paraId="52BD9091" w14:textId="77777777" w:rsidR="00F7662B" w:rsidRPr="00D75389" w:rsidRDefault="00F7662B" w:rsidP="008B7365">
            <w:pPr>
              <w:rPr>
                <w:sz w:val="16"/>
                <w:szCs w:val="16"/>
              </w:rPr>
            </w:pPr>
            <w:r w:rsidRPr="00D75389">
              <w:rPr>
                <w:sz w:val="16"/>
                <w:szCs w:val="16"/>
              </w:rPr>
              <w:t>11.3%</w:t>
            </w:r>
          </w:p>
        </w:tc>
        <w:tc>
          <w:tcPr>
            <w:tcW w:w="1977" w:type="dxa"/>
          </w:tcPr>
          <w:p w14:paraId="4D5FE749" w14:textId="77777777" w:rsidR="00F7662B" w:rsidRPr="00D75389" w:rsidRDefault="00F7662B" w:rsidP="008B7365">
            <w:pPr>
              <w:rPr>
                <w:sz w:val="16"/>
                <w:szCs w:val="16"/>
              </w:rPr>
            </w:pPr>
            <w:r w:rsidRPr="00D75389">
              <w:rPr>
                <w:sz w:val="16"/>
                <w:szCs w:val="16"/>
              </w:rPr>
              <w:t>17.1%</w:t>
            </w:r>
          </w:p>
        </w:tc>
      </w:tr>
      <w:tr w:rsidR="00F7662B" w:rsidRPr="00D75389" w14:paraId="16D85521" w14:textId="77777777" w:rsidTr="008B7365">
        <w:tc>
          <w:tcPr>
            <w:tcW w:w="2116" w:type="dxa"/>
            <w:noWrap/>
            <w:hideMark/>
          </w:tcPr>
          <w:p w14:paraId="647DBA78" w14:textId="77777777" w:rsidR="00F7662B" w:rsidRPr="00D75389" w:rsidRDefault="00F7662B" w:rsidP="008B7365">
            <w:pPr>
              <w:rPr>
                <w:sz w:val="16"/>
                <w:szCs w:val="16"/>
              </w:rPr>
            </w:pPr>
            <w:r w:rsidRPr="00D75389">
              <w:rPr>
                <w:sz w:val="16"/>
                <w:szCs w:val="16"/>
              </w:rPr>
              <w:t>Wyndham Vale</w:t>
            </w:r>
          </w:p>
        </w:tc>
        <w:tc>
          <w:tcPr>
            <w:tcW w:w="1669" w:type="dxa"/>
            <w:noWrap/>
            <w:hideMark/>
          </w:tcPr>
          <w:p w14:paraId="466769D5" w14:textId="77777777" w:rsidR="00F7662B" w:rsidRPr="00D75389" w:rsidRDefault="00F7662B" w:rsidP="008B7365">
            <w:pPr>
              <w:rPr>
                <w:sz w:val="16"/>
                <w:szCs w:val="16"/>
              </w:rPr>
            </w:pPr>
            <w:r w:rsidRPr="00D75389">
              <w:rPr>
                <w:sz w:val="16"/>
                <w:szCs w:val="16"/>
              </w:rPr>
              <w:t>5,081</w:t>
            </w:r>
          </w:p>
        </w:tc>
        <w:tc>
          <w:tcPr>
            <w:tcW w:w="1655" w:type="dxa"/>
          </w:tcPr>
          <w:p w14:paraId="0853DADD" w14:textId="77777777" w:rsidR="00F7662B" w:rsidRPr="00D75389" w:rsidRDefault="00F7662B" w:rsidP="008B7365">
            <w:pPr>
              <w:rPr>
                <w:sz w:val="16"/>
                <w:szCs w:val="16"/>
              </w:rPr>
            </w:pPr>
            <w:r w:rsidRPr="00D75389">
              <w:rPr>
                <w:sz w:val="16"/>
                <w:szCs w:val="16"/>
              </w:rPr>
              <w:t>33.1%</w:t>
            </w:r>
          </w:p>
        </w:tc>
        <w:tc>
          <w:tcPr>
            <w:tcW w:w="1655" w:type="dxa"/>
            <w:noWrap/>
            <w:hideMark/>
          </w:tcPr>
          <w:p w14:paraId="13FFF288" w14:textId="77777777" w:rsidR="00F7662B" w:rsidRPr="00D75389" w:rsidRDefault="00F7662B" w:rsidP="008B7365">
            <w:pPr>
              <w:rPr>
                <w:sz w:val="16"/>
                <w:szCs w:val="16"/>
              </w:rPr>
            </w:pPr>
            <w:r w:rsidRPr="00D75389">
              <w:rPr>
                <w:sz w:val="16"/>
                <w:szCs w:val="16"/>
              </w:rPr>
              <w:t>8.7%</w:t>
            </w:r>
          </w:p>
        </w:tc>
        <w:tc>
          <w:tcPr>
            <w:tcW w:w="1977" w:type="dxa"/>
          </w:tcPr>
          <w:p w14:paraId="5D07FF41" w14:textId="77777777" w:rsidR="00F7662B" w:rsidRPr="00D75389" w:rsidRDefault="00F7662B" w:rsidP="008B7365">
            <w:pPr>
              <w:rPr>
                <w:sz w:val="16"/>
                <w:szCs w:val="16"/>
              </w:rPr>
            </w:pPr>
            <w:r w:rsidRPr="00D75389">
              <w:rPr>
                <w:sz w:val="16"/>
                <w:szCs w:val="16"/>
              </w:rPr>
              <w:t>21.8%</w:t>
            </w:r>
          </w:p>
        </w:tc>
      </w:tr>
      <w:tr w:rsidR="00F7662B" w:rsidRPr="00D75389" w14:paraId="0D8E3490" w14:textId="77777777" w:rsidTr="008B7365">
        <w:tc>
          <w:tcPr>
            <w:tcW w:w="2116" w:type="dxa"/>
            <w:noWrap/>
            <w:hideMark/>
          </w:tcPr>
          <w:p w14:paraId="044697C7" w14:textId="77777777" w:rsidR="00F7662B" w:rsidRPr="00D75389" w:rsidRDefault="00F7662B" w:rsidP="008B7365">
            <w:pPr>
              <w:rPr>
                <w:sz w:val="16"/>
                <w:szCs w:val="16"/>
              </w:rPr>
            </w:pPr>
            <w:r w:rsidRPr="00D75389">
              <w:rPr>
                <w:sz w:val="16"/>
                <w:szCs w:val="16"/>
              </w:rPr>
              <w:t>Williams Landing</w:t>
            </w:r>
          </w:p>
        </w:tc>
        <w:tc>
          <w:tcPr>
            <w:tcW w:w="1669" w:type="dxa"/>
            <w:noWrap/>
            <w:hideMark/>
          </w:tcPr>
          <w:p w14:paraId="23395708" w14:textId="77777777" w:rsidR="00F7662B" w:rsidRPr="00D75389" w:rsidRDefault="00F7662B" w:rsidP="008B7365">
            <w:pPr>
              <w:rPr>
                <w:sz w:val="16"/>
                <w:szCs w:val="16"/>
              </w:rPr>
            </w:pPr>
            <w:r w:rsidRPr="00D75389">
              <w:rPr>
                <w:sz w:val="16"/>
                <w:szCs w:val="16"/>
              </w:rPr>
              <w:t>2,910</w:t>
            </w:r>
          </w:p>
        </w:tc>
        <w:tc>
          <w:tcPr>
            <w:tcW w:w="1655" w:type="dxa"/>
          </w:tcPr>
          <w:p w14:paraId="69CC880C" w14:textId="77777777" w:rsidR="00F7662B" w:rsidRPr="00D75389" w:rsidRDefault="00F7662B" w:rsidP="008B7365">
            <w:pPr>
              <w:rPr>
                <w:sz w:val="16"/>
                <w:szCs w:val="16"/>
              </w:rPr>
            </w:pPr>
            <w:r w:rsidRPr="00D75389">
              <w:rPr>
                <w:sz w:val="16"/>
                <w:szCs w:val="16"/>
              </w:rPr>
              <w:t>31.5%</w:t>
            </w:r>
          </w:p>
        </w:tc>
        <w:tc>
          <w:tcPr>
            <w:tcW w:w="1655" w:type="dxa"/>
            <w:noWrap/>
            <w:hideMark/>
          </w:tcPr>
          <w:p w14:paraId="668C32C3" w14:textId="77777777" w:rsidR="00F7662B" w:rsidRPr="00D75389" w:rsidRDefault="00F7662B" w:rsidP="008B7365">
            <w:pPr>
              <w:rPr>
                <w:sz w:val="16"/>
                <w:szCs w:val="16"/>
              </w:rPr>
            </w:pPr>
            <w:r w:rsidRPr="00D75389">
              <w:rPr>
                <w:sz w:val="16"/>
                <w:szCs w:val="16"/>
              </w:rPr>
              <w:t>5.0%</w:t>
            </w:r>
          </w:p>
        </w:tc>
        <w:tc>
          <w:tcPr>
            <w:tcW w:w="1977" w:type="dxa"/>
          </w:tcPr>
          <w:p w14:paraId="2B844D17" w14:textId="77777777" w:rsidR="00F7662B" w:rsidRPr="00D75389" w:rsidRDefault="00F7662B" w:rsidP="008B7365">
            <w:pPr>
              <w:rPr>
                <w:sz w:val="16"/>
                <w:szCs w:val="16"/>
              </w:rPr>
            </w:pPr>
            <w:r w:rsidRPr="00D75389">
              <w:rPr>
                <w:sz w:val="16"/>
                <w:szCs w:val="16"/>
              </w:rPr>
              <w:t>43.8%</w:t>
            </w:r>
          </w:p>
        </w:tc>
      </w:tr>
      <w:tr w:rsidR="00F7662B" w:rsidRPr="00D75389" w14:paraId="02789BA0" w14:textId="77777777" w:rsidTr="008B7365">
        <w:tc>
          <w:tcPr>
            <w:tcW w:w="2116" w:type="dxa"/>
            <w:noWrap/>
            <w:hideMark/>
          </w:tcPr>
          <w:p w14:paraId="23833D8C" w14:textId="77777777" w:rsidR="00F7662B" w:rsidRPr="00D75389" w:rsidRDefault="00F7662B" w:rsidP="008B7365">
            <w:pPr>
              <w:rPr>
                <w:sz w:val="16"/>
                <w:szCs w:val="16"/>
              </w:rPr>
            </w:pPr>
            <w:r w:rsidRPr="00D75389">
              <w:rPr>
                <w:sz w:val="16"/>
                <w:szCs w:val="16"/>
              </w:rPr>
              <w:t>Werribee South</w:t>
            </w:r>
          </w:p>
        </w:tc>
        <w:tc>
          <w:tcPr>
            <w:tcW w:w="1669" w:type="dxa"/>
            <w:noWrap/>
            <w:hideMark/>
          </w:tcPr>
          <w:p w14:paraId="7CDCF767" w14:textId="77777777" w:rsidR="00F7662B" w:rsidRPr="00D75389" w:rsidRDefault="00F7662B" w:rsidP="008B7365">
            <w:pPr>
              <w:rPr>
                <w:sz w:val="16"/>
                <w:szCs w:val="16"/>
              </w:rPr>
            </w:pPr>
            <w:r w:rsidRPr="00D75389">
              <w:rPr>
                <w:sz w:val="16"/>
                <w:szCs w:val="16"/>
              </w:rPr>
              <w:t>241</w:t>
            </w:r>
          </w:p>
        </w:tc>
        <w:tc>
          <w:tcPr>
            <w:tcW w:w="1655" w:type="dxa"/>
          </w:tcPr>
          <w:p w14:paraId="440C1890" w14:textId="77777777" w:rsidR="00F7662B" w:rsidRPr="00D75389" w:rsidRDefault="00F7662B" w:rsidP="008B7365">
            <w:pPr>
              <w:rPr>
                <w:sz w:val="16"/>
                <w:szCs w:val="16"/>
              </w:rPr>
            </w:pPr>
            <w:r w:rsidRPr="00D75389">
              <w:rPr>
                <w:sz w:val="16"/>
                <w:szCs w:val="16"/>
              </w:rPr>
              <w:t>44.4%</w:t>
            </w:r>
          </w:p>
        </w:tc>
        <w:tc>
          <w:tcPr>
            <w:tcW w:w="1655" w:type="dxa"/>
            <w:noWrap/>
            <w:hideMark/>
          </w:tcPr>
          <w:p w14:paraId="1F1726C1" w14:textId="77777777" w:rsidR="00F7662B" w:rsidRPr="00D75389" w:rsidRDefault="00F7662B" w:rsidP="008B7365">
            <w:pPr>
              <w:rPr>
                <w:sz w:val="16"/>
                <w:szCs w:val="16"/>
              </w:rPr>
            </w:pPr>
            <w:r w:rsidRPr="00D75389">
              <w:rPr>
                <w:sz w:val="16"/>
                <w:szCs w:val="16"/>
              </w:rPr>
              <w:t>0.4%</w:t>
            </w:r>
          </w:p>
        </w:tc>
        <w:tc>
          <w:tcPr>
            <w:tcW w:w="1977" w:type="dxa"/>
          </w:tcPr>
          <w:p w14:paraId="563676CE" w14:textId="77777777" w:rsidR="00F7662B" w:rsidRPr="00D75389" w:rsidRDefault="00F7662B" w:rsidP="008B7365">
            <w:pPr>
              <w:rPr>
                <w:sz w:val="16"/>
                <w:szCs w:val="16"/>
              </w:rPr>
            </w:pPr>
            <w:r w:rsidRPr="00D75389">
              <w:rPr>
                <w:sz w:val="16"/>
                <w:szCs w:val="16"/>
              </w:rPr>
              <w:t>13.6%</w:t>
            </w:r>
          </w:p>
        </w:tc>
      </w:tr>
      <w:tr w:rsidR="00F7662B" w:rsidRPr="00D75389" w14:paraId="37C50796" w14:textId="77777777" w:rsidTr="008B7365">
        <w:tc>
          <w:tcPr>
            <w:tcW w:w="2116" w:type="dxa"/>
            <w:noWrap/>
            <w:hideMark/>
          </w:tcPr>
          <w:p w14:paraId="67F6F3FB" w14:textId="77777777" w:rsidR="00F7662B" w:rsidRPr="00D75389" w:rsidRDefault="00F7662B" w:rsidP="008B7365">
            <w:pPr>
              <w:rPr>
                <w:sz w:val="16"/>
                <w:szCs w:val="16"/>
              </w:rPr>
            </w:pPr>
            <w:r w:rsidRPr="00D75389">
              <w:rPr>
                <w:sz w:val="16"/>
                <w:szCs w:val="16"/>
              </w:rPr>
              <w:t>Little River</w:t>
            </w:r>
          </w:p>
        </w:tc>
        <w:tc>
          <w:tcPr>
            <w:tcW w:w="1669" w:type="dxa"/>
            <w:noWrap/>
            <w:hideMark/>
          </w:tcPr>
          <w:p w14:paraId="07FAE07F" w14:textId="77777777" w:rsidR="00F7662B" w:rsidRPr="00D75389" w:rsidRDefault="00F7662B" w:rsidP="008B7365">
            <w:pPr>
              <w:rPr>
                <w:sz w:val="16"/>
                <w:szCs w:val="16"/>
              </w:rPr>
            </w:pPr>
            <w:r w:rsidRPr="00D75389">
              <w:rPr>
                <w:sz w:val="16"/>
                <w:szCs w:val="16"/>
              </w:rPr>
              <w:t>103</w:t>
            </w:r>
          </w:p>
        </w:tc>
        <w:tc>
          <w:tcPr>
            <w:tcW w:w="1655" w:type="dxa"/>
          </w:tcPr>
          <w:p w14:paraId="3E83195D" w14:textId="77777777" w:rsidR="00F7662B" w:rsidRPr="00D75389" w:rsidRDefault="00F7662B" w:rsidP="008B7365">
            <w:pPr>
              <w:rPr>
                <w:sz w:val="16"/>
                <w:szCs w:val="16"/>
              </w:rPr>
            </w:pPr>
            <w:r w:rsidRPr="00D75389">
              <w:rPr>
                <w:sz w:val="16"/>
                <w:szCs w:val="16"/>
              </w:rPr>
              <w:t>20.4%</w:t>
            </w:r>
          </w:p>
        </w:tc>
        <w:tc>
          <w:tcPr>
            <w:tcW w:w="1655" w:type="dxa"/>
            <w:noWrap/>
            <w:hideMark/>
          </w:tcPr>
          <w:p w14:paraId="4670EB96" w14:textId="77777777" w:rsidR="00F7662B" w:rsidRPr="00D75389" w:rsidRDefault="00F7662B" w:rsidP="008B7365">
            <w:pPr>
              <w:rPr>
                <w:sz w:val="16"/>
                <w:szCs w:val="16"/>
              </w:rPr>
            </w:pPr>
            <w:r w:rsidRPr="00D75389">
              <w:rPr>
                <w:sz w:val="16"/>
                <w:szCs w:val="16"/>
              </w:rPr>
              <w:t>0.2%</w:t>
            </w:r>
          </w:p>
        </w:tc>
        <w:tc>
          <w:tcPr>
            <w:tcW w:w="1977" w:type="dxa"/>
          </w:tcPr>
          <w:p w14:paraId="750ABB6C" w14:textId="77777777" w:rsidR="00F7662B" w:rsidRPr="00D75389" w:rsidRDefault="00F7662B" w:rsidP="008B7365">
            <w:pPr>
              <w:rPr>
                <w:sz w:val="16"/>
                <w:szCs w:val="16"/>
              </w:rPr>
            </w:pPr>
            <w:r w:rsidRPr="00D75389">
              <w:rPr>
                <w:sz w:val="16"/>
                <w:szCs w:val="16"/>
              </w:rPr>
              <w:t>13.4%</w:t>
            </w:r>
          </w:p>
        </w:tc>
      </w:tr>
      <w:tr w:rsidR="00F7662B" w:rsidRPr="00D75389" w14:paraId="441197E3" w14:textId="77777777" w:rsidTr="008B7365">
        <w:tc>
          <w:tcPr>
            <w:tcW w:w="2116" w:type="dxa"/>
            <w:noWrap/>
            <w:hideMark/>
          </w:tcPr>
          <w:p w14:paraId="1CC0C7F5" w14:textId="77777777" w:rsidR="00F7662B" w:rsidRPr="00D75389" w:rsidRDefault="00F7662B" w:rsidP="008B7365">
            <w:pPr>
              <w:rPr>
                <w:sz w:val="16"/>
                <w:szCs w:val="16"/>
              </w:rPr>
            </w:pPr>
            <w:r w:rsidRPr="00D75389">
              <w:rPr>
                <w:sz w:val="16"/>
                <w:szCs w:val="16"/>
              </w:rPr>
              <w:t>Laverton</w:t>
            </w:r>
          </w:p>
        </w:tc>
        <w:tc>
          <w:tcPr>
            <w:tcW w:w="1669" w:type="dxa"/>
            <w:noWrap/>
            <w:hideMark/>
          </w:tcPr>
          <w:p w14:paraId="2AC3B9E7" w14:textId="77777777" w:rsidR="00F7662B" w:rsidRPr="00D75389" w:rsidRDefault="00F7662B" w:rsidP="008B7365">
            <w:pPr>
              <w:rPr>
                <w:sz w:val="16"/>
                <w:szCs w:val="16"/>
              </w:rPr>
            </w:pPr>
            <w:r w:rsidRPr="00D75389">
              <w:rPr>
                <w:sz w:val="16"/>
                <w:szCs w:val="16"/>
              </w:rPr>
              <w:t>67</w:t>
            </w:r>
          </w:p>
        </w:tc>
        <w:tc>
          <w:tcPr>
            <w:tcW w:w="1655" w:type="dxa"/>
          </w:tcPr>
          <w:p w14:paraId="31BF99BA" w14:textId="77777777" w:rsidR="00F7662B" w:rsidRPr="00D75389" w:rsidRDefault="00F7662B" w:rsidP="008B7365">
            <w:pPr>
              <w:rPr>
                <w:sz w:val="16"/>
                <w:szCs w:val="16"/>
              </w:rPr>
            </w:pPr>
            <w:r w:rsidRPr="00D75389">
              <w:rPr>
                <w:sz w:val="16"/>
                <w:szCs w:val="16"/>
              </w:rPr>
              <w:t>52.2%</w:t>
            </w:r>
          </w:p>
        </w:tc>
        <w:tc>
          <w:tcPr>
            <w:tcW w:w="1655" w:type="dxa"/>
            <w:noWrap/>
            <w:hideMark/>
          </w:tcPr>
          <w:p w14:paraId="1E794100" w14:textId="77777777" w:rsidR="00F7662B" w:rsidRPr="00D75389" w:rsidRDefault="00F7662B" w:rsidP="008B7365">
            <w:pPr>
              <w:rPr>
                <w:sz w:val="16"/>
                <w:szCs w:val="16"/>
              </w:rPr>
            </w:pPr>
            <w:r w:rsidRPr="00D75389">
              <w:rPr>
                <w:sz w:val="16"/>
                <w:szCs w:val="16"/>
              </w:rPr>
              <w:t>0.1%</w:t>
            </w:r>
          </w:p>
        </w:tc>
        <w:tc>
          <w:tcPr>
            <w:tcW w:w="1977" w:type="dxa"/>
          </w:tcPr>
          <w:p w14:paraId="2CBF5AF8" w14:textId="77777777" w:rsidR="00F7662B" w:rsidRPr="00D75389" w:rsidRDefault="00F7662B" w:rsidP="008B7365">
            <w:pPr>
              <w:rPr>
                <w:sz w:val="16"/>
                <w:szCs w:val="16"/>
              </w:rPr>
            </w:pPr>
            <w:r w:rsidRPr="00D75389">
              <w:rPr>
                <w:sz w:val="16"/>
                <w:szCs w:val="16"/>
              </w:rPr>
              <w:t>31.5%</w:t>
            </w:r>
          </w:p>
        </w:tc>
      </w:tr>
    </w:tbl>
    <w:p w14:paraId="71FCB75A" w14:textId="77777777" w:rsidR="00F7662B" w:rsidRDefault="00F7662B" w:rsidP="00F7662B">
      <w:pPr>
        <w:rPr>
          <w:sz w:val="21"/>
          <w:szCs w:val="21"/>
        </w:rPr>
      </w:pPr>
    </w:p>
    <w:p w14:paraId="7E1BDFF5" w14:textId="49758961" w:rsidR="00F7662B" w:rsidRDefault="00F7662B" w:rsidP="00F7662B">
      <w:pPr>
        <w:pStyle w:val="Caption"/>
        <w:keepNext/>
      </w:pPr>
      <w:bookmarkStart w:id="8" w:name="_Toc501612327"/>
      <w:r>
        <w:t xml:space="preserve">Figure </w:t>
      </w:r>
      <w:r w:rsidR="00DD530A">
        <w:fldChar w:fldCharType="begin"/>
      </w:r>
      <w:r w:rsidR="00DD530A">
        <w:instrText xml:space="preserve"> SEQ Figure \* ARABIC </w:instrText>
      </w:r>
      <w:r w:rsidR="00DD530A">
        <w:fldChar w:fldCharType="separate"/>
      </w:r>
      <w:r w:rsidR="00AD45B1">
        <w:rPr>
          <w:noProof/>
        </w:rPr>
        <w:t>1</w:t>
      </w:r>
      <w:r w:rsidR="00DD530A">
        <w:rPr>
          <w:noProof/>
        </w:rPr>
        <w:fldChar w:fldCharType="end"/>
      </w:r>
      <w:r>
        <w:t>: Current location of residents who arrived from overseas between 2011 and 2016</w:t>
      </w:r>
      <w:bookmarkEnd w:id="8"/>
    </w:p>
    <w:p w14:paraId="0E6BA4DB" w14:textId="77777777" w:rsidR="00F7662B" w:rsidRDefault="00F7662B" w:rsidP="00F7662B">
      <w:pPr>
        <w:rPr>
          <w:sz w:val="21"/>
          <w:szCs w:val="21"/>
        </w:rPr>
      </w:pPr>
      <w:r>
        <w:rPr>
          <w:noProof/>
          <w:sz w:val="21"/>
          <w:szCs w:val="21"/>
          <w:lang w:eastAsia="en-AU"/>
        </w:rPr>
        <w:drawing>
          <wp:inline distT="0" distB="0" distL="0" distR="0" wp14:anchorId="3A12B31E" wp14:editId="7A6E4DAD">
            <wp:extent cx="576072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66160"/>
                    </a:xfrm>
                    <a:prstGeom prst="rect">
                      <a:avLst/>
                    </a:prstGeom>
                    <a:noFill/>
                    <a:ln>
                      <a:noFill/>
                    </a:ln>
                  </pic:spPr>
                </pic:pic>
              </a:graphicData>
            </a:graphic>
          </wp:inline>
        </w:drawing>
      </w:r>
    </w:p>
    <w:p w14:paraId="52A019EF" w14:textId="77777777" w:rsidR="00F7662B" w:rsidRDefault="00F7662B" w:rsidP="00F7662B">
      <w:pPr>
        <w:pStyle w:val="Heading1"/>
      </w:pPr>
      <w:bookmarkStart w:id="9" w:name="_Toc501612370"/>
      <w:r>
        <w:t>Age</w:t>
      </w:r>
      <w:bookmarkEnd w:id="9"/>
    </w:p>
    <w:p w14:paraId="00A26CF3" w14:textId="5EF5257C" w:rsidR="0064308C" w:rsidRDefault="00F7662B" w:rsidP="00AD45B1">
      <w:r>
        <w:t>The median age of those who move in to Wyndham and those who move out is almost identical. Half of those who moved in were younger than 31.9 years old, and half of those who moved away from Wyndham were 32.7 years old. Some small differences exist between those moving in from over</w:t>
      </w:r>
      <w:r w:rsidR="00703691">
        <w:t xml:space="preserve">seas and from within Australia: </w:t>
      </w:r>
      <w:r w:rsidRPr="003C67D6">
        <w:t xml:space="preserve">the median age among those who </w:t>
      </w:r>
      <w:r w:rsidR="0064308C" w:rsidRPr="003C67D6">
        <w:t>arrived from</w:t>
      </w:r>
      <w:r w:rsidRPr="003C67D6">
        <w:t xml:space="preserve"> overseas is 30.1 years</w:t>
      </w:r>
      <w:r w:rsidR="0064308C">
        <w:t xml:space="preserve">, compared to 32.2 years for those arriving from within Australia </w:t>
      </w:r>
    </w:p>
    <w:p w14:paraId="6E07D0A0" w14:textId="77777777" w:rsidR="00F7662B" w:rsidRDefault="00F7662B" w:rsidP="00AD45B1">
      <w:r>
        <w:t>The median age and largest age groups of those moving into Wyndham differ by suburb as Table 4 indicates. Those moving into Point Cook and Williams Landing have higher median ages than those moving into other suburbs. The table also indicates the age groups with the largest number of residents who moved in between 2011 and 2016. The results are consistent with Wyndham’s status as a growth area and point to young families moving in.</w:t>
      </w:r>
    </w:p>
    <w:p w14:paraId="3CDB8336" w14:textId="77777777" w:rsidR="00F7662B" w:rsidRDefault="00F7662B" w:rsidP="00F7662B">
      <w:pPr>
        <w:pStyle w:val="Caption"/>
        <w:keepNext/>
      </w:pPr>
      <w:bookmarkStart w:id="10" w:name="_Toc501612352"/>
      <w:r>
        <w:lastRenderedPageBreak/>
        <w:t xml:space="preserve">Table </w:t>
      </w:r>
      <w:r w:rsidR="00DD530A">
        <w:fldChar w:fldCharType="begin"/>
      </w:r>
      <w:r w:rsidR="00DD530A">
        <w:instrText xml:space="preserve"> SEQ Table \* ARABIC </w:instrText>
      </w:r>
      <w:r w:rsidR="00DD530A">
        <w:fldChar w:fldCharType="separate"/>
      </w:r>
      <w:r>
        <w:rPr>
          <w:noProof/>
        </w:rPr>
        <w:t>4</w:t>
      </w:r>
      <w:r w:rsidR="00DD530A">
        <w:rPr>
          <w:noProof/>
        </w:rPr>
        <w:fldChar w:fldCharType="end"/>
      </w:r>
      <w:r>
        <w:rPr>
          <w:noProof/>
        </w:rPr>
        <w:t>: Median age and most common age groups by suburb, 2011-2016</w:t>
      </w:r>
      <w:bookmarkEnd w:id="10"/>
    </w:p>
    <w:tbl>
      <w:tblPr>
        <w:tblStyle w:val="BasicBetter"/>
        <w:tblW w:w="9242" w:type="dxa"/>
        <w:tblLayout w:type="fixed"/>
        <w:tblLook w:val="04A0" w:firstRow="1" w:lastRow="0" w:firstColumn="1" w:lastColumn="0" w:noHBand="0" w:noVBand="1"/>
      </w:tblPr>
      <w:tblGrid>
        <w:gridCol w:w="1505"/>
        <w:gridCol w:w="859"/>
        <w:gridCol w:w="860"/>
        <w:gridCol w:w="860"/>
        <w:gridCol w:w="859"/>
        <w:gridCol w:w="860"/>
        <w:gridCol w:w="860"/>
        <w:gridCol w:w="859"/>
        <w:gridCol w:w="860"/>
        <w:gridCol w:w="860"/>
      </w:tblGrid>
      <w:tr w:rsidR="00F7662B" w:rsidRPr="00D75389" w14:paraId="00E626A3" w14:textId="77777777" w:rsidTr="008B7365">
        <w:tc>
          <w:tcPr>
            <w:tcW w:w="1505" w:type="dxa"/>
            <w:tcBorders>
              <w:top w:val="single" w:sz="4" w:space="0" w:color="auto"/>
              <w:bottom w:val="single" w:sz="4" w:space="0" w:color="auto"/>
            </w:tcBorders>
            <w:noWrap/>
            <w:hideMark/>
          </w:tcPr>
          <w:p w14:paraId="4C457679" w14:textId="77777777" w:rsidR="00F7662B" w:rsidRPr="00D75389" w:rsidRDefault="00F7662B" w:rsidP="008B7365">
            <w:pPr>
              <w:rPr>
                <w:sz w:val="16"/>
                <w:szCs w:val="20"/>
              </w:rPr>
            </w:pPr>
          </w:p>
        </w:tc>
        <w:tc>
          <w:tcPr>
            <w:tcW w:w="859" w:type="dxa"/>
            <w:tcBorders>
              <w:top w:val="single" w:sz="4" w:space="0" w:color="auto"/>
              <w:bottom w:val="single" w:sz="4" w:space="0" w:color="auto"/>
            </w:tcBorders>
            <w:noWrap/>
            <w:hideMark/>
          </w:tcPr>
          <w:p w14:paraId="1FDEE137" w14:textId="77777777" w:rsidR="00F7662B" w:rsidRPr="00D75389" w:rsidRDefault="00F7662B" w:rsidP="008B7365">
            <w:pPr>
              <w:rPr>
                <w:sz w:val="16"/>
                <w:szCs w:val="20"/>
              </w:rPr>
            </w:pPr>
            <w:r w:rsidRPr="00D75389">
              <w:rPr>
                <w:sz w:val="16"/>
                <w:szCs w:val="20"/>
              </w:rPr>
              <w:t>Hoppers Crossing</w:t>
            </w:r>
          </w:p>
        </w:tc>
        <w:tc>
          <w:tcPr>
            <w:tcW w:w="860" w:type="dxa"/>
            <w:tcBorders>
              <w:top w:val="single" w:sz="4" w:space="0" w:color="auto"/>
              <w:bottom w:val="single" w:sz="4" w:space="0" w:color="auto"/>
            </w:tcBorders>
            <w:noWrap/>
            <w:hideMark/>
          </w:tcPr>
          <w:p w14:paraId="4472CBFA" w14:textId="77777777" w:rsidR="00F7662B" w:rsidRPr="00D75389" w:rsidRDefault="00F7662B" w:rsidP="008B7365">
            <w:pPr>
              <w:rPr>
                <w:sz w:val="16"/>
                <w:szCs w:val="20"/>
              </w:rPr>
            </w:pPr>
            <w:r w:rsidRPr="00D75389">
              <w:rPr>
                <w:sz w:val="16"/>
                <w:szCs w:val="20"/>
              </w:rPr>
              <w:t>Little River</w:t>
            </w:r>
          </w:p>
        </w:tc>
        <w:tc>
          <w:tcPr>
            <w:tcW w:w="860" w:type="dxa"/>
            <w:tcBorders>
              <w:top w:val="single" w:sz="4" w:space="0" w:color="auto"/>
              <w:bottom w:val="single" w:sz="4" w:space="0" w:color="auto"/>
            </w:tcBorders>
            <w:noWrap/>
            <w:hideMark/>
          </w:tcPr>
          <w:p w14:paraId="03081D3A" w14:textId="77777777" w:rsidR="00F7662B" w:rsidRPr="00D75389" w:rsidRDefault="00F7662B" w:rsidP="008B7365">
            <w:pPr>
              <w:rPr>
                <w:sz w:val="16"/>
                <w:szCs w:val="20"/>
              </w:rPr>
            </w:pPr>
            <w:r w:rsidRPr="00D75389">
              <w:rPr>
                <w:sz w:val="16"/>
                <w:szCs w:val="20"/>
              </w:rPr>
              <w:t>Point Cook</w:t>
            </w:r>
          </w:p>
        </w:tc>
        <w:tc>
          <w:tcPr>
            <w:tcW w:w="859" w:type="dxa"/>
            <w:tcBorders>
              <w:top w:val="single" w:sz="4" w:space="0" w:color="auto"/>
              <w:bottom w:val="single" w:sz="4" w:space="0" w:color="auto"/>
            </w:tcBorders>
            <w:noWrap/>
            <w:hideMark/>
          </w:tcPr>
          <w:p w14:paraId="6955E0A8" w14:textId="77777777" w:rsidR="00F7662B" w:rsidRPr="00D75389" w:rsidRDefault="00F7662B" w:rsidP="008B7365">
            <w:pPr>
              <w:rPr>
                <w:sz w:val="16"/>
                <w:szCs w:val="20"/>
              </w:rPr>
            </w:pPr>
            <w:r w:rsidRPr="00D75389">
              <w:rPr>
                <w:sz w:val="16"/>
                <w:szCs w:val="20"/>
              </w:rPr>
              <w:t>Tarneit</w:t>
            </w:r>
          </w:p>
        </w:tc>
        <w:tc>
          <w:tcPr>
            <w:tcW w:w="860" w:type="dxa"/>
            <w:tcBorders>
              <w:top w:val="single" w:sz="4" w:space="0" w:color="auto"/>
              <w:bottom w:val="single" w:sz="4" w:space="0" w:color="auto"/>
            </w:tcBorders>
            <w:noWrap/>
            <w:hideMark/>
          </w:tcPr>
          <w:p w14:paraId="1E987BC8" w14:textId="77777777" w:rsidR="00F7662B" w:rsidRPr="00D75389" w:rsidRDefault="00F7662B" w:rsidP="008B7365">
            <w:pPr>
              <w:rPr>
                <w:sz w:val="16"/>
                <w:szCs w:val="20"/>
              </w:rPr>
            </w:pPr>
            <w:r w:rsidRPr="00D75389">
              <w:rPr>
                <w:sz w:val="16"/>
                <w:szCs w:val="20"/>
              </w:rPr>
              <w:t>Truganina</w:t>
            </w:r>
          </w:p>
        </w:tc>
        <w:tc>
          <w:tcPr>
            <w:tcW w:w="860" w:type="dxa"/>
            <w:tcBorders>
              <w:top w:val="single" w:sz="4" w:space="0" w:color="auto"/>
              <w:bottom w:val="single" w:sz="4" w:space="0" w:color="auto"/>
            </w:tcBorders>
            <w:noWrap/>
            <w:hideMark/>
          </w:tcPr>
          <w:p w14:paraId="5AD15D9A" w14:textId="77777777" w:rsidR="00F7662B" w:rsidRPr="00D75389" w:rsidRDefault="00F7662B" w:rsidP="008B7365">
            <w:pPr>
              <w:rPr>
                <w:sz w:val="16"/>
                <w:szCs w:val="20"/>
              </w:rPr>
            </w:pPr>
            <w:r w:rsidRPr="00D75389">
              <w:rPr>
                <w:sz w:val="16"/>
                <w:szCs w:val="20"/>
              </w:rPr>
              <w:t>Werribee</w:t>
            </w:r>
          </w:p>
        </w:tc>
        <w:tc>
          <w:tcPr>
            <w:tcW w:w="859" w:type="dxa"/>
            <w:tcBorders>
              <w:top w:val="single" w:sz="4" w:space="0" w:color="auto"/>
              <w:bottom w:val="single" w:sz="4" w:space="0" w:color="auto"/>
            </w:tcBorders>
            <w:noWrap/>
            <w:hideMark/>
          </w:tcPr>
          <w:p w14:paraId="2D00D4C2" w14:textId="77777777" w:rsidR="00F7662B" w:rsidRPr="00D75389" w:rsidRDefault="00F7662B" w:rsidP="008B7365">
            <w:pPr>
              <w:rPr>
                <w:sz w:val="16"/>
                <w:szCs w:val="20"/>
              </w:rPr>
            </w:pPr>
            <w:r w:rsidRPr="00D75389">
              <w:rPr>
                <w:sz w:val="16"/>
                <w:szCs w:val="20"/>
              </w:rPr>
              <w:t>Werribee South</w:t>
            </w:r>
          </w:p>
        </w:tc>
        <w:tc>
          <w:tcPr>
            <w:tcW w:w="860" w:type="dxa"/>
            <w:tcBorders>
              <w:top w:val="single" w:sz="4" w:space="0" w:color="auto"/>
              <w:bottom w:val="single" w:sz="4" w:space="0" w:color="auto"/>
            </w:tcBorders>
            <w:noWrap/>
            <w:hideMark/>
          </w:tcPr>
          <w:p w14:paraId="13EEDAF7" w14:textId="77777777" w:rsidR="00F7662B" w:rsidRPr="00D75389" w:rsidRDefault="00F7662B" w:rsidP="008B7365">
            <w:pPr>
              <w:rPr>
                <w:sz w:val="16"/>
                <w:szCs w:val="20"/>
              </w:rPr>
            </w:pPr>
            <w:r w:rsidRPr="00D75389">
              <w:rPr>
                <w:sz w:val="16"/>
                <w:szCs w:val="20"/>
              </w:rPr>
              <w:t>Williams Landing</w:t>
            </w:r>
          </w:p>
        </w:tc>
        <w:tc>
          <w:tcPr>
            <w:tcW w:w="860" w:type="dxa"/>
            <w:tcBorders>
              <w:top w:val="single" w:sz="4" w:space="0" w:color="auto"/>
              <w:bottom w:val="single" w:sz="4" w:space="0" w:color="auto"/>
            </w:tcBorders>
            <w:noWrap/>
            <w:hideMark/>
          </w:tcPr>
          <w:p w14:paraId="4D52E9F4" w14:textId="77777777" w:rsidR="00F7662B" w:rsidRPr="00D75389" w:rsidRDefault="00F7662B" w:rsidP="008B7365">
            <w:pPr>
              <w:rPr>
                <w:sz w:val="16"/>
                <w:szCs w:val="20"/>
              </w:rPr>
            </w:pPr>
            <w:r w:rsidRPr="00D75389">
              <w:rPr>
                <w:sz w:val="16"/>
                <w:szCs w:val="20"/>
              </w:rPr>
              <w:t>Wyndham Vale</w:t>
            </w:r>
          </w:p>
        </w:tc>
      </w:tr>
      <w:tr w:rsidR="00F7662B" w:rsidRPr="00D75389" w14:paraId="7C2B3583" w14:textId="77777777" w:rsidTr="008B7365">
        <w:tc>
          <w:tcPr>
            <w:tcW w:w="1505" w:type="dxa"/>
            <w:tcBorders>
              <w:top w:val="single" w:sz="4" w:space="0" w:color="auto"/>
            </w:tcBorders>
            <w:noWrap/>
            <w:hideMark/>
          </w:tcPr>
          <w:p w14:paraId="1864EB65" w14:textId="77777777" w:rsidR="00F7662B" w:rsidRPr="00D75389" w:rsidRDefault="00F7662B" w:rsidP="008B7365">
            <w:pPr>
              <w:rPr>
                <w:sz w:val="16"/>
                <w:szCs w:val="20"/>
              </w:rPr>
            </w:pPr>
            <w:r w:rsidRPr="00D75389">
              <w:rPr>
                <w:sz w:val="16"/>
                <w:szCs w:val="20"/>
              </w:rPr>
              <w:t>Median age</w:t>
            </w:r>
          </w:p>
        </w:tc>
        <w:tc>
          <w:tcPr>
            <w:tcW w:w="859" w:type="dxa"/>
            <w:tcBorders>
              <w:top w:val="single" w:sz="4" w:space="0" w:color="auto"/>
            </w:tcBorders>
            <w:noWrap/>
            <w:hideMark/>
          </w:tcPr>
          <w:p w14:paraId="72A753A9" w14:textId="77777777" w:rsidR="00F7662B" w:rsidRPr="00D75389" w:rsidRDefault="00F7662B" w:rsidP="008B7365">
            <w:pPr>
              <w:rPr>
                <w:sz w:val="16"/>
                <w:szCs w:val="20"/>
              </w:rPr>
            </w:pPr>
            <w:r w:rsidRPr="00D75389">
              <w:rPr>
                <w:sz w:val="16"/>
                <w:szCs w:val="20"/>
              </w:rPr>
              <w:t>30</w:t>
            </w:r>
          </w:p>
        </w:tc>
        <w:tc>
          <w:tcPr>
            <w:tcW w:w="860" w:type="dxa"/>
            <w:tcBorders>
              <w:top w:val="single" w:sz="4" w:space="0" w:color="auto"/>
            </w:tcBorders>
            <w:noWrap/>
            <w:hideMark/>
          </w:tcPr>
          <w:p w14:paraId="18417B29" w14:textId="77777777" w:rsidR="00F7662B" w:rsidRPr="00D75389" w:rsidRDefault="00F7662B" w:rsidP="008B7365">
            <w:pPr>
              <w:rPr>
                <w:sz w:val="16"/>
                <w:szCs w:val="20"/>
              </w:rPr>
            </w:pPr>
            <w:r w:rsidRPr="00D75389">
              <w:rPr>
                <w:sz w:val="16"/>
                <w:szCs w:val="20"/>
              </w:rPr>
              <w:t>29</w:t>
            </w:r>
          </w:p>
        </w:tc>
        <w:tc>
          <w:tcPr>
            <w:tcW w:w="860" w:type="dxa"/>
            <w:tcBorders>
              <w:top w:val="single" w:sz="4" w:space="0" w:color="auto"/>
            </w:tcBorders>
            <w:noWrap/>
            <w:hideMark/>
          </w:tcPr>
          <w:p w14:paraId="231EA066" w14:textId="77777777" w:rsidR="00F7662B" w:rsidRPr="00D75389" w:rsidRDefault="00F7662B" w:rsidP="008B7365">
            <w:pPr>
              <w:rPr>
                <w:sz w:val="16"/>
                <w:szCs w:val="20"/>
              </w:rPr>
            </w:pPr>
            <w:r w:rsidRPr="00D75389">
              <w:rPr>
                <w:sz w:val="16"/>
                <w:szCs w:val="20"/>
              </w:rPr>
              <w:t>34</w:t>
            </w:r>
          </w:p>
        </w:tc>
        <w:tc>
          <w:tcPr>
            <w:tcW w:w="859" w:type="dxa"/>
            <w:tcBorders>
              <w:top w:val="single" w:sz="4" w:space="0" w:color="auto"/>
            </w:tcBorders>
            <w:noWrap/>
            <w:hideMark/>
          </w:tcPr>
          <w:p w14:paraId="68FC2DFD" w14:textId="77777777" w:rsidR="00F7662B" w:rsidRPr="00D75389" w:rsidRDefault="00F7662B" w:rsidP="008B7365">
            <w:pPr>
              <w:rPr>
                <w:sz w:val="16"/>
                <w:szCs w:val="20"/>
              </w:rPr>
            </w:pPr>
            <w:r w:rsidRPr="00D75389">
              <w:rPr>
                <w:sz w:val="16"/>
                <w:szCs w:val="20"/>
              </w:rPr>
              <w:t>32</w:t>
            </w:r>
          </w:p>
        </w:tc>
        <w:tc>
          <w:tcPr>
            <w:tcW w:w="860" w:type="dxa"/>
            <w:tcBorders>
              <w:top w:val="single" w:sz="4" w:space="0" w:color="auto"/>
            </w:tcBorders>
            <w:noWrap/>
            <w:hideMark/>
          </w:tcPr>
          <w:p w14:paraId="2D7D20F2" w14:textId="77777777" w:rsidR="00F7662B" w:rsidRPr="00D75389" w:rsidRDefault="00F7662B" w:rsidP="008B7365">
            <w:pPr>
              <w:rPr>
                <w:sz w:val="16"/>
                <w:szCs w:val="20"/>
              </w:rPr>
            </w:pPr>
            <w:r w:rsidRPr="00D75389">
              <w:rPr>
                <w:sz w:val="16"/>
                <w:szCs w:val="20"/>
              </w:rPr>
              <w:t>30</w:t>
            </w:r>
          </w:p>
        </w:tc>
        <w:tc>
          <w:tcPr>
            <w:tcW w:w="860" w:type="dxa"/>
            <w:tcBorders>
              <w:top w:val="single" w:sz="4" w:space="0" w:color="auto"/>
            </w:tcBorders>
            <w:noWrap/>
            <w:hideMark/>
          </w:tcPr>
          <w:p w14:paraId="3465BC2E" w14:textId="77777777" w:rsidR="00F7662B" w:rsidRPr="00D75389" w:rsidRDefault="00F7662B" w:rsidP="008B7365">
            <w:pPr>
              <w:rPr>
                <w:sz w:val="16"/>
                <w:szCs w:val="20"/>
              </w:rPr>
            </w:pPr>
            <w:r w:rsidRPr="00D75389">
              <w:rPr>
                <w:sz w:val="16"/>
                <w:szCs w:val="20"/>
              </w:rPr>
              <w:t>30</w:t>
            </w:r>
          </w:p>
        </w:tc>
        <w:tc>
          <w:tcPr>
            <w:tcW w:w="859" w:type="dxa"/>
            <w:tcBorders>
              <w:top w:val="single" w:sz="4" w:space="0" w:color="auto"/>
            </w:tcBorders>
            <w:noWrap/>
            <w:hideMark/>
          </w:tcPr>
          <w:p w14:paraId="3DF10980" w14:textId="77777777" w:rsidR="00F7662B" w:rsidRPr="00D75389" w:rsidRDefault="00F7662B" w:rsidP="008B7365">
            <w:pPr>
              <w:rPr>
                <w:sz w:val="16"/>
                <w:szCs w:val="20"/>
              </w:rPr>
            </w:pPr>
            <w:r w:rsidRPr="00D75389">
              <w:rPr>
                <w:sz w:val="16"/>
                <w:szCs w:val="20"/>
              </w:rPr>
              <w:t>31</w:t>
            </w:r>
          </w:p>
        </w:tc>
        <w:tc>
          <w:tcPr>
            <w:tcW w:w="860" w:type="dxa"/>
            <w:tcBorders>
              <w:top w:val="single" w:sz="4" w:space="0" w:color="auto"/>
            </w:tcBorders>
            <w:noWrap/>
            <w:hideMark/>
          </w:tcPr>
          <w:p w14:paraId="630656B4" w14:textId="77777777" w:rsidR="00F7662B" w:rsidRPr="00D75389" w:rsidRDefault="00F7662B" w:rsidP="008B7365">
            <w:pPr>
              <w:rPr>
                <w:sz w:val="16"/>
                <w:szCs w:val="20"/>
              </w:rPr>
            </w:pPr>
            <w:r w:rsidRPr="00D75389">
              <w:rPr>
                <w:sz w:val="16"/>
                <w:szCs w:val="20"/>
              </w:rPr>
              <w:t>34</w:t>
            </w:r>
          </w:p>
        </w:tc>
        <w:tc>
          <w:tcPr>
            <w:tcW w:w="860" w:type="dxa"/>
            <w:tcBorders>
              <w:top w:val="single" w:sz="4" w:space="0" w:color="auto"/>
            </w:tcBorders>
            <w:noWrap/>
            <w:hideMark/>
          </w:tcPr>
          <w:p w14:paraId="0539241E" w14:textId="77777777" w:rsidR="00F7662B" w:rsidRPr="00D75389" w:rsidRDefault="00F7662B" w:rsidP="008B7365">
            <w:pPr>
              <w:rPr>
                <w:sz w:val="16"/>
                <w:szCs w:val="20"/>
              </w:rPr>
            </w:pPr>
            <w:r w:rsidRPr="00D75389">
              <w:rPr>
                <w:sz w:val="16"/>
                <w:szCs w:val="20"/>
              </w:rPr>
              <w:t>32</w:t>
            </w:r>
          </w:p>
        </w:tc>
      </w:tr>
      <w:tr w:rsidR="00F7662B" w:rsidRPr="00D75389" w14:paraId="383AB934" w14:textId="77777777" w:rsidTr="008B7365">
        <w:tc>
          <w:tcPr>
            <w:tcW w:w="1505" w:type="dxa"/>
            <w:noWrap/>
            <w:hideMark/>
          </w:tcPr>
          <w:p w14:paraId="20B0DFA6" w14:textId="77777777" w:rsidR="00F7662B" w:rsidRPr="00D75389" w:rsidRDefault="00F7662B" w:rsidP="008B7365">
            <w:pPr>
              <w:rPr>
                <w:sz w:val="16"/>
                <w:szCs w:val="20"/>
              </w:rPr>
            </w:pPr>
            <w:r w:rsidRPr="00D75389">
              <w:rPr>
                <w:sz w:val="16"/>
                <w:szCs w:val="20"/>
              </w:rPr>
              <w:t>Most common age group</w:t>
            </w:r>
          </w:p>
        </w:tc>
        <w:tc>
          <w:tcPr>
            <w:tcW w:w="859" w:type="dxa"/>
            <w:noWrap/>
            <w:hideMark/>
          </w:tcPr>
          <w:p w14:paraId="3C809CED" w14:textId="77777777" w:rsidR="00F7662B" w:rsidRPr="00D75389" w:rsidRDefault="00F7662B" w:rsidP="008B7365">
            <w:pPr>
              <w:rPr>
                <w:sz w:val="16"/>
                <w:szCs w:val="20"/>
              </w:rPr>
            </w:pPr>
            <w:r w:rsidRPr="00D75389">
              <w:rPr>
                <w:sz w:val="16"/>
                <w:szCs w:val="20"/>
              </w:rPr>
              <w:t>30-34 years</w:t>
            </w:r>
          </w:p>
        </w:tc>
        <w:tc>
          <w:tcPr>
            <w:tcW w:w="860" w:type="dxa"/>
            <w:noWrap/>
            <w:hideMark/>
          </w:tcPr>
          <w:p w14:paraId="2D10FDBA" w14:textId="77777777" w:rsidR="00F7662B" w:rsidRPr="00D75389" w:rsidRDefault="00F7662B" w:rsidP="008B7365">
            <w:pPr>
              <w:rPr>
                <w:sz w:val="16"/>
                <w:szCs w:val="20"/>
              </w:rPr>
            </w:pPr>
            <w:r w:rsidRPr="00D75389">
              <w:rPr>
                <w:sz w:val="16"/>
                <w:szCs w:val="20"/>
              </w:rPr>
              <w:t>10-14 years</w:t>
            </w:r>
          </w:p>
        </w:tc>
        <w:tc>
          <w:tcPr>
            <w:tcW w:w="860" w:type="dxa"/>
            <w:noWrap/>
            <w:hideMark/>
          </w:tcPr>
          <w:p w14:paraId="7FE282F0" w14:textId="77777777" w:rsidR="00F7662B" w:rsidRPr="00D75389" w:rsidRDefault="00F7662B" w:rsidP="008B7365">
            <w:pPr>
              <w:rPr>
                <w:sz w:val="16"/>
                <w:szCs w:val="20"/>
              </w:rPr>
            </w:pPr>
            <w:r w:rsidRPr="00D75389">
              <w:rPr>
                <w:sz w:val="16"/>
                <w:szCs w:val="20"/>
              </w:rPr>
              <w:t>30-34 years</w:t>
            </w:r>
          </w:p>
        </w:tc>
        <w:tc>
          <w:tcPr>
            <w:tcW w:w="859" w:type="dxa"/>
            <w:noWrap/>
            <w:hideMark/>
          </w:tcPr>
          <w:p w14:paraId="2FC61E22" w14:textId="77777777" w:rsidR="00F7662B" w:rsidRPr="00D75389" w:rsidRDefault="00F7662B" w:rsidP="008B7365">
            <w:pPr>
              <w:rPr>
                <w:sz w:val="16"/>
                <w:szCs w:val="20"/>
              </w:rPr>
            </w:pPr>
            <w:r w:rsidRPr="00D75389">
              <w:rPr>
                <w:sz w:val="16"/>
                <w:szCs w:val="20"/>
              </w:rPr>
              <w:t>30-34 years</w:t>
            </w:r>
          </w:p>
        </w:tc>
        <w:tc>
          <w:tcPr>
            <w:tcW w:w="860" w:type="dxa"/>
            <w:noWrap/>
            <w:hideMark/>
          </w:tcPr>
          <w:p w14:paraId="5E7EDC63" w14:textId="77777777" w:rsidR="00F7662B" w:rsidRPr="00D75389" w:rsidRDefault="00F7662B" w:rsidP="008B7365">
            <w:pPr>
              <w:rPr>
                <w:sz w:val="16"/>
                <w:szCs w:val="20"/>
              </w:rPr>
            </w:pPr>
            <w:r w:rsidRPr="00D75389">
              <w:rPr>
                <w:sz w:val="16"/>
                <w:szCs w:val="20"/>
              </w:rPr>
              <w:t>30-34 years</w:t>
            </w:r>
          </w:p>
        </w:tc>
        <w:tc>
          <w:tcPr>
            <w:tcW w:w="860" w:type="dxa"/>
            <w:noWrap/>
            <w:hideMark/>
          </w:tcPr>
          <w:p w14:paraId="43D99A3B" w14:textId="77777777" w:rsidR="00F7662B" w:rsidRPr="00D75389" w:rsidRDefault="00F7662B" w:rsidP="008B7365">
            <w:pPr>
              <w:rPr>
                <w:sz w:val="16"/>
                <w:szCs w:val="20"/>
              </w:rPr>
            </w:pPr>
            <w:r w:rsidRPr="00D75389">
              <w:rPr>
                <w:sz w:val="16"/>
                <w:szCs w:val="20"/>
              </w:rPr>
              <w:t>25-29 years</w:t>
            </w:r>
          </w:p>
        </w:tc>
        <w:tc>
          <w:tcPr>
            <w:tcW w:w="859" w:type="dxa"/>
            <w:noWrap/>
            <w:hideMark/>
          </w:tcPr>
          <w:p w14:paraId="0DFEA23A" w14:textId="77777777" w:rsidR="00F7662B" w:rsidRPr="00D75389" w:rsidRDefault="00F7662B" w:rsidP="008B7365">
            <w:pPr>
              <w:rPr>
                <w:sz w:val="16"/>
                <w:szCs w:val="20"/>
              </w:rPr>
            </w:pPr>
            <w:r w:rsidRPr="00D75389">
              <w:rPr>
                <w:sz w:val="16"/>
                <w:szCs w:val="20"/>
              </w:rPr>
              <w:t>25-29 years</w:t>
            </w:r>
          </w:p>
        </w:tc>
        <w:tc>
          <w:tcPr>
            <w:tcW w:w="860" w:type="dxa"/>
            <w:noWrap/>
            <w:hideMark/>
          </w:tcPr>
          <w:p w14:paraId="7CA247E9" w14:textId="77777777" w:rsidR="00F7662B" w:rsidRPr="00D75389" w:rsidRDefault="00F7662B" w:rsidP="008B7365">
            <w:pPr>
              <w:rPr>
                <w:sz w:val="16"/>
                <w:szCs w:val="20"/>
              </w:rPr>
            </w:pPr>
            <w:r w:rsidRPr="00D75389">
              <w:rPr>
                <w:sz w:val="16"/>
                <w:szCs w:val="20"/>
              </w:rPr>
              <w:t>30-34 years</w:t>
            </w:r>
          </w:p>
        </w:tc>
        <w:tc>
          <w:tcPr>
            <w:tcW w:w="860" w:type="dxa"/>
            <w:noWrap/>
            <w:hideMark/>
          </w:tcPr>
          <w:p w14:paraId="78ADA25D" w14:textId="77777777" w:rsidR="00F7662B" w:rsidRPr="00D75389" w:rsidRDefault="00F7662B" w:rsidP="008B7365">
            <w:pPr>
              <w:rPr>
                <w:sz w:val="16"/>
                <w:szCs w:val="20"/>
              </w:rPr>
            </w:pPr>
            <w:r w:rsidRPr="00D75389">
              <w:rPr>
                <w:sz w:val="16"/>
                <w:szCs w:val="20"/>
              </w:rPr>
              <w:t>30-34 years</w:t>
            </w:r>
          </w:p>
        </w:tc>
      </w:tr>
      <w:tr w:rsidR="00F7662B" w:rsidRPr="00D75389" w14:paraId="75962DDA" w14:textId="77777777" w:rsidTr="008B7365">
        <w:tc>
          <w:tcPr>
            <w:tcW w:w="1505" w:type="dxa"/>
            <w:noWrap/>
            <w:hideMark/>
          </w:tcPr>
          <w:p w14:paraId="3FDFDDA0" w14:textId="77777777" w:rsidR="00F7662B" w:rsidRPr="00D75389" w:rsidRDefault="00F7662B" w:rsidP="008B7365">
            <w:pPr>
              <w:rPr>
                <w:sz w:val="16"/>
                <w:szCs w:val="20"/>
              </w:rPr>
            </w:pPr>
            <w:r w:rsidRPr="00D75389">
              <w:rPr>
                <w:sz w:val="16"/>
                <w:szCs w:val="20"/>
              </w:rPr>
              <w:t>Second most common age group</w:t>
            </w:r>
          </w:p>
        </w:tc>
        <w:tc>
          <w:tcPr>
            <w:tcW w:w="859" w:type="dxa"/>
            <w:noWrap/>
            <w:hideMark/>
          </w:tcPr>
          <w:p w14:paraId="0A4625E2" w14:textId="77777777" w:rsidR="00F7662B" w:rsidRPr="00D75389" w:rsidRDefault="00F7662B" w:rsidP="008B7365">
            <w:pPr>
              <w:rPr>
                <w:sz w:val="16"/>
                <w:szCs w:val="20"/>
              </w:rPr>
            </w:pPr>
            <w:r w:rsidRPr="00D75389">
              <w:rPr>
                <w:sz w:val="16"/>
                <w:szCs w:val="20"/>
              </w:rPr>
              <w:t>25-29 years</w:t>
            </w:r>
          </w:p>
        </w:tc>
        <w:tc>
          <w:tcPr>
            <w:tcW w:w="860" w:type="dxa"/>
            <w:noWrap/>
            <w:hideMark/>
          </w:tcPr>
          <w:p w14:paraId="40281203" w14:textId="77777777" w:rsidR="00F7662B" w:rsidRPr="00D75389" w:rsidRDefault="00F7662B" w:rsidP="008B7365">
            <w:pPr>
              <w:rPr>
                <w:sz w:val="16"/>
                <w:szCs w:val="20"/>
              </w:rPr>
            </w:pPr>
            <w:r w:rsidRPr="00D75389">
              <w:rPr>
                <w:sz w:val="16"/>
                <w:szCs w:val="20"/>
              </w:rPr>
              <w:t>5-9 years</w:t>
            </w:r>
          </w:p>
        </w:tc>
        <w:tc>
          <w:tcPr>
            <w:tcW w:w="860" w:type="dxa"/>
            <w:noWrap/>
            <w:hideMark/>
          </w:tcPr>
          <w:p w14:paraId="5C47DECC" w14:textId="77777777" w:rsidR="00F7662B" w:rsidRPr="00D75389" w:rsidRDefault="00F7662B" w:rsidP="008B7365">
            <w:pPr>
              <w:rPr>
                <w:sz w:val="16"/>
                <w:szCs w:val="20"/>
              </w:rPr>
            </w:pPr>
            <w:r w:rsidRPr="00D75389">
              <w:rPr>
                <w:sz w:val="16"/>
                <w:szCs w:val="20"/>
              </w:rPr>
              <w:t>35-39 years</w:t>
            </w:r>
          </w:p>
        </w:tc>
        <w:tc>
          <w:tcPr>
            <w:tcW w:w="859" w:type="dxa"/>
            <w:noWrap/>
            <w:hideMark/>
          </w:tcPr>
          <w:p w14:paraId="4C3B0C8E" w14:textId="77777777" w:rsidR="00F7662B" w:rsidRPr="00D75389" w:rsidRDefault="00F7662B" w:rsidP="008B7365">
            <w:pPr>
              <w:rPr>
                <w:sz w:val="16"/>
                <w:szCs w:val="20"/>
              </w:rPr>
            </w:pPr>
            <w:r w:rsidRPr="00D75389">
              <w:rPr>
                <w:sz w:val="16"/>
                <w:szCs w:val="20"/>
              </w:rPr>
              <w:t>35-39 years</w:t>
            </w:r>
          </w:p>
        </w:tc>
        <w:tc>
          <w:tcPr>
            <w:tcW w:w="860" w:type="dxa"/>
            <w:noWrap/>
            <w:hideMark/>
          </w:tcPr>
          <w:p w14:paraId="105D7244" w14:textId="77777777" w:rsidR="00F7662B" w:rsidRPr="00D75389" w:rsidRDefault="00F7662B" w:rsidP="008B7365">
            <w:pPr>
              <w:rPr>
                <w:sz w:val="16"/>
                <w:szCs w:val="20"/>
              </w:rPr>
            </w:pPr>
            <w:r w:rsidRPr="00D75389">
              <w:rPr>
                <w:sz w:val="16"/>
                <w:szCs w:val="20"/>
              </w:rPr>
              <w:t>25-29 years</w:t>
            </w:r>
          </w:p>
        </w:tc>
        <w:tc>
          <w:tcPr>
            <w:tcW w:w="860" w:type="dxa"/>
            <w:noWrap/>
            <w:hideMark/>
          </w:tcPr>
          <w:p w14:paraId="6BF54389" w14:textId="77777777" w:rsidR="00F7662B" w:rsidRPr="00D75389" w:rsidRDefault="00F7662B" w:rsidP="008B7365">
            <w:pPr>
              <w:rPr>
                <w:sz w:val="16"/>
                <w:szCs w:val="20"/>
              </w:rPr>
            </w:pPr>
            <w:r w:rsidRPr="00D75389">
              <w:rPr>
                <w:sz w:val="16"/>
                <w:szCs w:val="20"/>
              </w:rPr>
              <w:t>30-34 years</w:t>
            </w:r>
          </w:p>
        </w:tc>
        <w:tc>
          <w:tcPr>
            <w:tcW w:w="859" w:type="dxa"/>
            <w:noWrap/>
            <w:hideMark/>
          </w:tcPr>
          <w:p w14:paraId="3B2CDEBF" w14:textId="77777777" w:rsidR="00F7662B" w:rsidRPr="00D75389" w:rsidRDefault="00F7662B" w:rsidP="008B7365">
            <w:pPr>
              <w:rPr>
                <w:sz w:val="16"/>
                <w:szCs w:val="20"/>
              </w:rPr>
            </w:pPr>
            <w:r w:rsidRPr="00D75389">
              <w:rPr>
                <w:sz w:val="16"/>
                <w:szCs w:val="20"/>
              </w:rPr>
              <w:t>30-34 years</w:t>
            </w:r>
          </w:p>
        </w:tc>
        <w:tc>
          <w:tcPr>
            <w:tcW w:w="860" w:type="dxa"/>
            <w:noWrap/>
            <w:hideMark/>
          </w:tcPr>
          <w:p w14:paraId="436A2884" w14:textId="77777777" w:rsidR="00F7662B" w:rsidRPr="00D75389" w:rsidRDefault="00F7662B" w:rsidP="008B7365">
            <w:pPr>
              <w:rPr>
                <w:sz w:val="16"/>
                <w:szCs w:val="20"/>
              </w:rPr>
            </w:pPr>
            <w:r w:rsidRPr="00D75389">
              <w:rPr>
                <w:sz w:val="16"/>
                <w:szCs w:val="20"/>
              </w:rPr>
              <w:t>25-29 years</w:t>
            </w:r>
          </w:p>
        </w:tc>
        <w:tc>
          <w:tcPr>
            <w:tcW w:w="860" w:type="dxa"/>
            <w:noWrap/>
            <w:hideMark/>
          </w:tcPr>
          <w:p w14:paraId="5AA135B4" w14:textId="77777777" w:rsidR="00F7662B" w:rsidRPr="00D75389" w:rsidRDefault="00F7662B" w:rsidP="008B7365">
            <w:pPr>
              <w:rPr>
                <w:sz w:val="16"/>
                <w:szCs w:val="20"/>
              </w:rPr>
            </w:pPr>
            <w:r w:rsidRPr="00D75389">
              <w:rPr>
                <w:sz w:val="16"/>
                <w:szCs w:val="20"/>
              </w:rPr>
              <w:t>25-29 years</w:t>
            </w:r>
          </w:p>
        </w:tc>
      </w:tr>
      <w:tr w:rsidR="00F7662B" w:rsidRPr="00D75389" w14:paraId="636E9362" w14:textId="77777777" w:rsidTr="008B7365">
        <w:tc>
          <w:tcPr>
            <w:tcW w:w="1505" w:type="dxa"/>
            <w:noWrap/>
            <w:hideMark/>
          </w:tcPr>
          <w:p w14:paraId="1D6A00E1" w14:textId="77777777" w:rsidR="00F7662B" w:rsidRPr="00D75389" w:rsidRDefault="00F7662B" w:rsidP="008B7365">
            <w:pPr>
              <w:rPr>
                <w:sz w:val="16"/>
                <w:szCs w:val="20"/>
              </w:rPr>
            </w:pPr>
            <w:r w:rsidRPr="00D75389">
              <w:rPr>
                <w:sz w:val="16"/>
                <w:szCs w:val="20"/>
              </w:rPr>
              <w:t>Third most common age group</w:t>
            </w:r>
          </w:p>
        </w:tc>
        <w:tc>
          <w:tcPr>
            <w:tcW w:w="859" w:type="dxa"/>
            <w:noWrap/>
            <w:hideMark/>
          </w:tcPr>
          <w:p w14:paraId="06B074CF" w14:textId="77777777" w:rsidR="00F7662B" w:rsidRPr="00D75389" w:rsidRDefault="00F7662B" w:rsidP="008B7365">
            <w:pPr>
              <w:rPr>
                <w:sz w:val="16"/>
                <w:szCs w:val="20"/>
              </w:rPr>
            </w:pPr>
            <w:r w:rsidRPr="00D75389">
              <w:rPr>
                <w:sz w:val="16"/>
                <w:szCs w:val="20"/>
              </w:rPr>
              <w:t>35-39 years</w:t>
            </w:r>
          </w:p>
        </w:tc>
        <w:tc>
          <w:tcPr>
            <w:tcW w:w="860" w:type="dxa"/>
            <w:noWrap/>
            <w:hideMark/>
          </w:tcPr>
          <w:p w14:paraId="3A7DDE19" w14:textId="77777777" w:rsidR="00F7662B" w:rsidRPr="00D75389" w:rsidRDefault="00F7662B" w:rsidP="008B7365">
            <w:pPr>
              <w:rPr>
                <w:sz w:val="16"/>
                <w:szCs w:val="20"/>
              </w:rPr>
            </w:pPr>
            <w:r w:rsidRPr="00D75389">
              <w:rPr>
                <w:sz w:val="16"/>
                <w:szCs w:val="20"/>
              </w:rPr>
              <w:t>30-34 years</w:t>
            </w:r>
          </w:p>
        </w:tc>
        <w:tc>
          <w:tcPr>
            <w:tcW w:w="860" w:type="dxa"/>
            <w:noWrap/>
            <w:hideMark/>
          </w:tcPr>
          <w:p w14:paraId="09BE4811" w14:textId="77777777" w:rsidR="00F7662B" w:rsidRPr="00D75389" w:rsidRDefault="00F7662B" w:rsidP="008B7365">
            <w:pPr>
              <w:rPr>
                <w:sz w:val="16"/>
                <w:szCs w:val="20"/>
              </w:rPr>
            </w:pPr>
            <w:r w:rsidRPr="00D75389">
              <w:rPr>
                <w:sz w:val="16"/>
                <w:szCs w:val="20"/>
              </w:rPr>
              <w:t>25-29 years</w:t>
            </w:r>
          </w:p>
        </w:tc>
        <w:tc>
          <w:tcPr>
            <w:tcW w:w="859" w:type="dxa"/>
            <w:noWrap/>
            <w:hideMark/>
          </w:tcPr>
          <w:p w14:paraId="63DF65A0" w14:textId="77777777" w:rsidR="00F7662B" w:rsidRPr="00D75389" w:rsidRDefault="00F7662B" w:rsidP="008B7365">
            <w:pPr>
              <w:rPr>
                <w:sz w:val="16"/>
                <w:szCs w:val="20"/>
              </w:rPr>
            </w:pPr>
            <w:r w:rsidRPr="00D75389">
              <w:rPr>
                <w:sz w:val="16"/>
                <w:szCs w:val="20"/>
              </w:rPr>
              <w:t>25-29 years</w:t>
            </w:r>
          </w:p>
        </w:tc>
        <w:tc>
          <w:tcPr>
            <w:tcW w:w="860" w:type="dxa"/>
            <w:noWrap/>
            <w:hideMark/>
          </w:tcPr>
          <w:p w14:paraId="0C4AA6D6" w14:textId="77777777" w:rsidR="00F7662B" w:rsidRPr="00D75389" w:rsidRDefault="00F7662B" w:rsidP="008B7365">
            <w:pPr>
              <w:rPr>
                <w:sz w:val="16"/>
                <w:szCs w:val="20"/>
              </w:rPr>
            </w:pPr>
            <w:r w:rsidRPr="00D75389">
              <w:rPr>
                <w:sz w:val="16"/>
                <w:szCs w:val="20"/>
              </w:rPr>
              <w:t>35-39 years</w:t>
            </w:r>
          </w:p>
        </w:tc>
        <w:tc>
          <w:tcPr>
            <w:tcW w:w="860" w:type="dxa"/>
            <w:noWrap/>
            <w:hideMark/>
          </w:tcPr>
          <w:p w14:paraId="26EF0EF3" w14:textId="77777777" w:rsidR="00F7662B" w:rsidRPr="00D75389" w:rsidRDefault="00F7662B" w:rsidP="008B7365">
            <w:pPr>
              <w:rPr>
                <w:sz w:val="16"/>
                <w:szCs w:val="20"/>
              </w:rPr>
            </w:pPr>
            <w:r w:rsidRPr="00D75389">
              <w:rPr>
                <w:sz w:val="16"/>
                <w:szCs w:val="20"/>
              </w:rPr>
              <w:t>35-39 years</w:t>
            </w:r>
          </w:p>
        </w:tc>
        <w:tc>
          <w:tcPr>
            <w:tcW w:w="859" w:type="dxa"/>
            <w:noWrap/>
            <w:hideMark/>
          </w:tcPr>
          <w:p w14:paraId="3C1D4463" w14:textId="77777777" w:rsidR="00F7662B" w:rsidRPr="00D75389" w:rsidRDefault="00F7662B" w:rsidP="008B7365">
            <w:pPr>
              <w:rPr>
                <w:sz w:val="16"/>
                <w:szCs w:val="20"/>
              </w:rPr>
            </w:pPr>
            <w:r w:rsidRPr="00D75389">
              <w:rPr>
                <w:sz w:val="16"/>
                <w:szCs w:val="20"/>
              </w:rPr>
              <w:t>35-39 years</w:t>
            </w:r>
          </w:p>
        </w:tc>
        <w:tc>
          <w:tcPr>
            <w:tcW w:w="860" w:type="dxa"/>
            <w:noWrap/>
            <w:hideMark/>
          </w:tcPr>
          <w:p w14:paraId="49D56813" w14:textId="77777777" w:rsidR="00F7662B" w:rsidRPr="00D75389" w:rsidRDefault="00F7662B" w:rsidP="008B7365">
            <w:pPr>
              <w:rPr>
                <w:sz w:val="16"/>
                <w:szCs w:val="20"/>
              </w:rPr>
            </w:pPr>
            <w:r w:rsidRPr="00D75389">
              <w:rPr>
                <w:sz w:val="16"/>
                <w:szCs w:val="20"/>
              </w:rPr>
              <w:t>35-39 years</w:t>
            </w:r>
          </w:p>
        </w:tc>
        <w:tc>
          <w:tcPr>
            <w:tcW w:w="860" w:type="dxa"/>
            <w:noWrap/>
            <w:hideMark/>
          </w:tcPr>
          <w:p w14:paraId="1B068024" w14:textId="77777777" w:rsidR="00F7662B" w:rsidRPr="00D75389" w:rsidRDefault="00F7662B" w:rsidP="008B7365">
            <w:pPr>
              <w:rPr>
                <w:sz w:val="16"/>
                <w:szCs w:val="20"/>
              </w:rPr>
            </w:pPr>
            <w:r w:rsidRPr="00D75389">
              <w:rPr>
                <w:sz w:val="16"/>
                <w:szCs w:val="20"/>
              </w:rPr>
              <w:t>5-9 years</w:t>
            </w:r>
          </w:p>
        </w:tc>
      </w:tr>
      <w:tr w:rsidR="00F7662B" w:rsidRPr="00D75389" w14:paraId="029D55AC" w14:textId="77777777" w:rsidTr="008B7365">
        <w:tc>
          <w:tcPr>
            <w:tcW w:w="1505" w:type="dxa"/>
            <w:noWrap/>
            <w:hideMark/>
          </w:tcPr>
          <w:p w14:paraId="2418FA2F" w14:textId="77777777" w:rsidR="00F7662B" w:rsidRPr="00D75389" w:rsidRDefault="00F7662B" w:rsidP="008B7365">
            <w:pPr>
              <w:rPr>
                <w:sz w:val="16"/>
                <w:szCs w:val="20"/>
              </w:rPr>
            </w:pPr>
            <w:r w:rsidRPr="00D75389">
              <w:rPr>
                <w:sz w:val="16"/>
                <w:szCs w:val="20"/>
              </w:rPr>
              <w:t>Per c</w:t>
            </w:r>
            <w:r>
              <w:rPr>
                <w:sz w:val="16"/>
                <w:szCs w:val="20"/>
              </w:rPr>
              <w:t>ent of total migrant population</w:t>
            </w:r>
          </w:p>
        </w:tc>
        <w:tc>
          <w:tcPr>
            <w:tcW w:w="859" w:type="dxa"/>
            <w:noWrap/>
            <w:hideMark/>
          </w:tcPr>
          <w:p w14:paraId="6D429FE8" w14:textId="77777777" w:rsidR="00F7662B" w:rsidRPr="00D75389" w:rsidRDefault="00F7662B" w:rsidP="008B7365">
            <w:pPr>
              <w:rPr>
                <w:sz w:val="16"/>
                <w:szCs w:val="20"/>
              </w:rPr>
            </w:pPr>
            <w:r w:rsidRPr="00D75389">
              <w:rPr>
                <w:sz w:val="16"/>
                <w:szCs w:val="20"/>
              </w:rPr>
              <w:t>39.5%</w:t>
            </w:r>
          </w:p>
        </w:tc>
        <w:tc>
          <w:tcPr>
            <w:tcW w:w="860" w:type="dxa"/>
            <w:noWrap/>
            <w:hideMark/>
          </w:tcPr>
          <w:p w14:paraId="2FFD8862" w14:textId="77777777" w:rsidR="00F7662B" w:rsidRPr="00D75389" w:rsidRDefault="00F7662B" w:rsidP="008B7365">
            <w:pPr>
              <w:rPr>
                <w:sz w:val="16"/>
                <w:szCs w:val="20"/>
              </w:rPr>
            </w:pPr>
            <w:r w:rsidRPr="00D75389">
              <w:rPr>
                <w:sz w:val="16"/>
                <w:szCs w:val="20"/>
              </w:rPr>
              <w:t>42.1%</w:t>
            </w:r>
          </w:p>
        </w:tc>
        <w:tc>
          <w:tcPr>
            <w:tcW w:w="860" w:type="dxa"/>
            <w:noWrap/>
            <w:hideMark/>
          </w:tcPr>
          <w:p w14:paraId="2C65F03E" w14:textId="77777777" w:rsidR="00F7662B" w:rsidRPr="00D75389" w:rsidRDefault="00F7662B" w:rsidP="008B7365">
            <w:pPr>
              <w:rPr>
                <w:sz w:val="16"/>
                <w:szCs w:val="20"/>
              </w:rPr>
            </w:pPr>
            <w:r w:rsidRPr="00D75389">
              <w:rPr>
                <w:sz w:val="16"/>
                <w:szCs w:val="20"/>
              </w:rPr>
              <w:t>41.1%</w:t>
            </w:r>
          </w:p>
        </w:tc>
        <w:tc>
          <w:tcPr>
            <w:tcW w:w="859" w:type="dxa"/>
            <w:noWrap/>
            <w:hideMark/>
          </w:tcPr>
          <w:p w14:paraId="5DBE4FCA" w14:textId="77777777" w:rsidR="00F7662B" w:rsidRPr="00D75389" w:rsidRDefault="00F7662B" w:rsidP="008B7365">
            <w:pPr>
              <w:rPr>
                <w:sz w:val="16"/>
                <w:szCs w:val="20"/>
              </w:rPr>
            </w:pPr>
            <w:r w:rsidRPr="00D75389">
              <w:rPr>
                <w:sz w:val="16"/>
                <w:szCs w:val="20"/>
              </w:rPr>
              <w:t>47.2%</w:t>
            </w:r>
          </w:p>
        </w:tc>
        <w:tc>
          <w:tcPr>
            <w:tcW w:w="860" w:type="dxa"/>
            <w:noWrap/>
            <w:hideMark/>
          </w:tcPr>
          <w:p w14:paraId="6907ED58" w14:textId="77777777" w:rsidR="00F7662B" w:rsidRPr="00D75389" w:rsidRDefault="00F7662B" w:rsidP="008B7365">
            <w:pPr>
              <w:rPr>
                <w:sz w:val="16"/>
                <w:szCs w:val="20"/>
              </w:rPr>
            </w:pPr>
            <w:r w:rsidRPr="00D75389">
              <w:rPr>
                <w:sz w:val="16"/>
                <w:szCs w:val="20"/>
              </w:rPr>
              <w:t>52.3%</w:t>
            </w:r>
          </w:p>
        </w:tc>
        <w:tc>
          <w:tcPr>
            <w:tcW w:w="860" w:type="dxa"/>
            <w:noWrap/>
            <w:hideMark/>
          </w:tcPr>
          <w:p w14:paraId="7029378F" w14:textId="77777777" w:rsidR="00F7662B" w:rsidRPr="00D75389" w:rsidRDefault="00F7662B" w:rsidP="008B7365">
            <w:pPr>
              <w:rPr>
                <w:sz w:val="16"/>
                <w:szCs w:val="20"/>
              </w:rPr>
            </w:pPr>
            <w:r w:rsidRPr="00D75389">
              <w:rPr>
                <w:sz w:val="16"/>
                <w:szCs w:val="20"/>
              </w:rPr>
              <w:t>38.3%</w:t>
            </w:r>
          </w:p>
        </w:tc>
        <w:tc>
          <w:tcPr>
            <w:tcW w:w="859" w:type="dxa"/>
            <w:noWrap/>
            <w:hideMark/>
          </w:tcPr>
          <w:p w14:paraId="78456D0B" w14:textId="77777777" w:rsidR="00F7662B" w:rsidRPr="00D75389" w:rsidRDefault="00F7662B" w:rsidP="008B7365">
            <w:pPr>
              <w:rPr>
                <w:sz w:val="16"/>
                <w:szCs w:val="20"/>
              </w:rPr>
            </w:pPr>
            <w:r w:rsidRPr="00D75389">
              <w:rPr>
                <w:sz w:val="16"/>
                <w:szCs w:val="20"/>
              </w:rPr>
              <w:t>33.5%</w:t>
            </w:r>
          </w:p>
        </w:tc>
        <w:tc>
          <w:tcPr>
            <w:tcW w:w="860" w:type="dxa"/>
            <w:noWrap/>
            <w:hideMark/>
          </w:tcPr>
          <w:p w14:paraId="1A754831" w14:textId="77777777" w:rsidR="00F7662B" w:rsidRPr="00D75389" w:rsidRDefault="00F7662B" w:rsidP="008B7365">
            <w:pPr>
              <w:rPr>
                <w:sz w:val="16"/>
                <w:szCs w:val="20"/>
              </w:rPr>
            </w:pPr>
            <w:r w:rsidRPr="00D75389">
              <w:rPr>
                <w:sz w:val="16"/>
                <w:szCs w:val="20"/>
              </w:rPr>
              <w:t>48.3%</w:t>
            </w:r>
          </w:p>
        </w:tc>
        <w:tc>
          <w:tcPr>
            <w:tcW w:w="860" w:type="dxa"/>
            <w:noWrap/>
            <w:hideMark/>
          </w:tcPr>
          <w:p w14:paraId="205F49C2" w14:textId="77777777" w:rsidR="00F7662B" w:rsidRPr="00D75389" w:rsidRDefault="00F7662B" w:rsidP="008B7365">
            <w:pPr>
              <w:rPr>
                <w:sz w:val="16"/>
                <w:szCs w:val="20"/>
              </w:rPr>
            </w:pPr>
            <w:r w:rsidRPr="00D75389">
              <w:rPr>
                <w:sz w:val="16"/>
                <w:szCs w:val="20"/>
              </w:rPr>
              <w:t>42.4%</w:t>
            </w:r>
          </w:p>
        </w:tc>
      </w:tr>
    </w:tbl>
    <w:p w14:paraId="68EC51D1" w14:textId="77777777" w:rsidR="00F7662B" w:rsidRDefault="00F7662B" w:rsidP="00F7662B">
      <w:pPr>
        <w:rPr>
          <w:sz w:val="21"/>
          <w:szCs w:val="21"/>
        </w:rPr>
      </w:pPr>
    </w:p>
    <w:p w14:paraId="4D0BB0D2" w14:textId="77777777" w:rsidR="00F7662B" w:rsidRDefault="00F7662B" w:rsidP="00F7662B">
      <w:pPr>
        <w:pStyle w:val="Heading1"/>
      </w:pPr>
      <w:bookmarkStart w:id="11" w:name="_Toc501612371"/>
      <w:r>
        <w:t>Country of birth</w:t>
      </w:r>
      <w:r>
        <w:rPr>
          <w:rStyle w:val="FootnoteReference"/>
        </w:rPr>
        <w:footnoteReference w:id="2"/>
      </w:r>
      <w:bookmarkEnd w:id="11"/>
    </w:p>
    <w:p w14:paraId="548B365D" w14:textId="77777777" w:rsidR="00F7662B" w:rsidRDefault="00F7662B" w:rsidP="00AD45B1">
      <w:r>
        <w:t>Wyndham’s multicultural character is strongly reflected in the country of birth of residents who have moved in and out of Wyndham between 2011 and 2016. Table 5 summarises the data for the 20 largest countries of birth in terms of residents who moved in. The table also lists the number of residents who moved out of Wyndham over the same period and the net population growth from these migration flows. Lastly, the table indicates the number of people born in each country as a proportion of total in- and outflows.</w:t>
      </w:r>
    </w:p>
    <w:p w14:paraId="616DE4F3" w14:textId="1E7BAC71" w:rsidR="00F7662B" w:rsidRDefault="00F7662B" w:rsidP="00AD45B1">
      <w:r>
        <w:t>Australia, India, New Zealand, China and the Philippines</w:t>
      </w:r>
      <w:r w:rsidR="00571650">
        <w:t xml:space="preserve"> are the most common countries of birth of residents who moved into Wyndham between 2011 and 2016</w:t>
      </w:r>
      <w:r>
        <w:t>. These five countries of birth account for more than two thirds (67.8%) of those who moved in between 2011 and 201</w:t>
      </w:r>
      <w:r w:rsidR="003C67D6">
        <w:t>6</w:t>
      </w:r>
      <w:r>
        <w:t>. As for people who moved away from Wyndham, the top five countries of birth are Australia, India, New Zealand, England and China – totalling 81.6 per cent.</w:t>
      </w:r>
      <w:r w:rsidR="00C338E4">
        <w:t xml:space="preserve"> </w:t>
      </w:r>
      <w:r w:rsidR="00571650">
        <w:t xml:space="preserve">Internal and external migration is almost the same for residents born in Australia. </w:t>
      </w:r>
      <w:r w:rsidR="00C338E4">
        <w:t>A</w:t>
      </w:r>
      <w:r>
        <w:t xml:space="preserve">lmost all </w:t>
      </w:r>
      <w:r w:rsidR="00571650">
        <w:t xml:space="preserve">of Wyndham’s total </w:t>
      </w:r>
      <w:r>
        <w:t>net migration (some 98.7 per cent) is the result of people who were born in countries other than Australia.</w:t>
      </w:r>
    </w:p>
    <w:p w14:paraId="4FF51E69" w14:textId="0AE72E14" w:rsidR="00F7662B" w:rsidRDefault="00F7662B" w:rsidP="00F7662B">
      <w:pPr>
        <w:pStyle w:val="Caption"/>
        <w:keepNext/>
      </w:pPr>
      <w:bookmarkStart w:id="12" w:name="_Toc501612353"/>
      <w:r>
        <w:t xml:space="preserve">Table </w:t>
      </w:r>
      <w:r w:rsidR="00DD530A">
        <w:fldChar w:fldCharType="begin"/>
      </w:r>
      <w:r w:rsidR="00DD530A">
        <w:instrText xml:space="preserve"> SEQ Table \* ARABIC </w:instrText>
      </w:r>
      <w:r w:rsidR="00DD530A">
        <w:fldChar w:fldCharType="separate"/>
      </w:r>
      <w:r>
        <w:rPr>
          <w:noProof/>
        </w:rPr>
        <w:t>5</w:t>
      </w:r>
      <w:r w:rsidR="00DD530A">
        <w:rPr>
          <w:noProof/>
        </w:rPr>
        <w:fldChar w:fldCharType="end"/>
      </w:r>
      <w:r w:rsidR="001033AC">
        <w:rPr>
          <w:noProof/>
        </w:rPr>
        <w:t>:</w:t>
      </w:r>
      <w:r>
        <w:rPr>
          <w:noProof/>
        </w:rPr>
        <w:t xml:space="preserve"> Migration flows by country of birth, 2011-2016</w:t>
      </w:r>
      <w:bookmarkEnd w:id="12"/>
    </w:p>
    <w:tbl>
      <w:tblPr>
        <w:tblStyle w:val="BasicBetter"/>
        <w:tblW w:w="9072" w:type="dxa"/>
        <w:tblLayout w:type="fixed"/>
        <w:tblLook w:val="04A0" w:firstRow="1" w:lastRow="0" w:firstColumn="1" w:lastColumn="0" w:noHBand="0" w:noVBand="1"/>
      </w:tblPr>
      <w:tblGrid>
        <w:gridCol w:w="2518"/>
        <w:gridCol w:w="1310"/>
        <w:gridCol w:w="1311"/>
        <w:gridCol w:w="1311"/>
        <w:gridCol w:w="1311"/>
        <w:gridCol w:w="1311"/>
      </w:tblGrid>
      <w:tr w:rsidR="00F7662B" w:rsidRPr="00D75389" w14:paraId="09A12769" w14:textId="77777777" w:rsidTr="008B7365">
        <w:tc>
          <w:tcPr>
            <w:tcW w:w="2518" w:type="dxa"/>
            <w:tcBorders>
              <w:top w:val="single" w:sz="4" w:space="0" w:color="auto"/>
              <w:bottom w:val="single" w:sz="4" w:space="0" w:color="auto"/>
            </w:tcBorders>
            <w:noWrap/>
            <w:hideMark/>
          </w:tcPr>
          <w:p w14:paraId="099C7DB6" w14:textId="77777777" w:rsidR="00F7662B" w:rsidRPr="00D75389" w:rsidRDefault="00F7662B" w:rsidP="008B7365">
            <w:pPr>
              <w:rPr>
                <w:bCs/>
                <w:sz w:val="16"/>
                <w:szCs w:val="16"/>
              </w:rPr>
            </w:pPr>
            <w:r w:rsidRPr="00D75389">
              <w:rPr>
                <w:bCs/>
                <w:sz w:val="16"/>
                <w:szCs w:val="16"/>
              </w:rPr>
              <w:t>Country of birth</w:t>
            </w:r>
          </w:p>
        </w:tc>
        <w:tc>
          <w:tcPr>
            <w:tcW w:w="1310" w:type="dxa"/>
            <w:tcBorders>
              <w:top w:val="single" w:sz="4" w:space="0" w:color="auto"/>
              <w:bottom w:val="single" w:sz="4" w:space="0" w:color="auto"/>
            </w:tcBorders>
            <w:noWrap/>
            <w:hideMark/>
          </w:tcPr>
          <w:p w14:paraId="538F613E" w14:textId="77777777" w:rsidR="00F7662B" w:rsidRPr="00D75389" w:rsidRDefault="00F7662B" w:rsidP="008B7365">
            <w:pPr>
              <w:rPr>
                <w:bCs/>
                <w:sz w:val="16"/>
                <w:szCs w:val="16"/>
              </w:rPr>
            </w:pPr>
            <w:r w:rsidRPr="00D75389">
              <w:rPr>
                <w:bCs/>
                <w:sz w:val="16"/>
                <w:szCs w:val="16"/>
              </w:rPr>
              <w:t>Number of people who moved in</w:t>
            </w:r>
          </w:p>
        </w:tc>
        <w:tc>
          <w:tcPr>
            <w:tcW w:w="1311" w:type="dxa"/>
            <w:tcBorders>
              <w:top w:val="single" w:sz="4" w:space="0" w:color="auto"/>
              <w:bottom w:val="single" w:sz="4" w:space="0" w:color="auto"/>
            </w:tcBorders>
            <w:noWrap/>
            <w:hideMark/>
          </w:tcPr>
          <w:p w14:paraId="3E927538" w14:textId="77777777" w:rsidR="00F7662B" w:rsidRPr="00D75389" w:rsidRDefault="00F7662B" w:rsidP="008B7365">
            <w:pPr>
              <w:rPr>
                <w:bCs/>
                <w:sz w:val="16"/>
                <w:szCs w:val="16"/>
              </w:rPr>
            </w:pPr>
            <w:r w:rsidRPr="00D75389">
              <w:rPr>
                <w:bCs/>
                <w:sz w:val="16"/>
                <w:szCs w:val="16"/>
              </w:rPr>
              <w:t>Number of people who moved away</w:t>
            </w:r>
          </w:p>
        </w:tc>
        <w:tc>
          <w:tcPr>
            <w:tcW w:w="1311" w:type="dxa"/>
            <w:tcBorders>
              <w:top w:val="single" w:sz="4" w:space="0" w:color="auto"/>
              <w:bottom w:val="single" w:sz="4" w:space="0" w:color="auto"/>
            </w:tcBorders>
          </w:tcPr>
          <w:p w14:paraId="13A7BC30" w14:textId="77777777" w:rsidR="00F7662B" w:rsidRPr="00D75389" w:rsidRDefault="00F7662B" w:rsidP="008B7365">
            <w:pPr>
              <w:rPr>
                <w:bCs/>
                <w:sz w:val="16"/>
                <w:szCs w:val="16"/>
              </w:rPr>
            </w:pPr>
            <w:r w:rsidRPr="00D75389">
              <w:rPr>
                <w:bCs/>
                <w:sz w:val="16"/>
                <w:szCs w:val="16"/>
              </w:rPr>
              <w:t>Net migration</w:t>
            </w:r>
          </w:p>
        </w:tc>
        <w:tc>
          <w:tcPr>
            <w:tcW w:w="1311" w:type="dxa"/>
            <w:tcBorders>
              <w:top w:val="single" w:sz="4" w:space="0" w:color="auto"/>
              <w:bottom w:val="single" w:sz="4" w:space="0" w:color="auto"/>
            </w:tcBorders>
            <w:noWrap/>
            <w:hideMark/>
          </w:tcPr>
          <w:p w14:paraId="24EB44EC" w14:textId="77777777" w:rsidR="00F7662B" w:rsidRPr="00D75389" w:rsidRDefault="00F7662B" w:rsidP="008B7365">
            <w:pPr>
              <w:rPr>
                <w:bCs/>
                <w:sz w:val="16"/>
                <w:szCs w:val="16"/>
              </w:rPr>
            </w:pPr>
            <w:r w:rsidRPr="00D75389">
              <w:rPr>
                <w:bCs/>
                <w:sz w:val="16"/>
                <w:szCs w:val="16"/>
              </w:rPr>
              <w:t>Per cent of those who moved in</w:t>
            </w:r>
          </w:p>
        </w:tc>
        <w:tc>
          <w:tcPr>
            <w:tcW w:w="1311" w:type="dxa"/>
            <w:tcBorders>
              <w:top w:val="single" w:sz="4" w:space="0" w:color="auto"/>
              <w:bottom w:val="single" w:sz="4" w:space="0" w:color="auto"/>
            </w:tcBorders>
            <w:noWrap/>
            <w:hideMark/>
          </w:tcPr>
          <w:p w14:paraId="70BFD026" w14:textId="77777777" w:rsidR="00F7662B" w:rsidRPr="00D75389" w:rsidRDefault="00F7662B" w:rsidP="008B7365">
            <w:pPr>
              <w:rPr>
                <w:bCs/>
                <w:sz w:val="16"/>
                <w:szCs w:val="16"/>
              </w:rPr>
            </w:pPr>
            <w:r w:rsidRPr="00D75389">
              <w:rPr>
                <w:bCs/>
                <w:sz w:val="16"/>
                <w:szCs w:val="16"/>
              </w:rPr>
              <w:t>Per cent of those who moved out</w:t>
            </w:r>
          </w:p>
        </w:tc>
      </w:tr>
      <w:tr w:rsidR="00F7662B" w:rsidRPr="00D75389" w14:paraId="23CC69DF" w14:textId="77777777" w:rsidTr="008B7365">
        <w:tc>
          <w:tcPr>
            <w:tcW w:w="2518" w:type="dxa"/>
            <w:tcBorders>
              <w:top w:val="single" w:sz="4" w:space="0" w:color="auto"/>
            </w:tcBorders>
            <w:noWrap/>
            <w:hideMark/>
          </w:tcPr>
          <w:p w14:paraId="0671A650" w14:textId="77777777" w:rsidR="00F7662B" w:rsidRPr="00D75389" w:rsidRDefault="00F7662B" w:rsidP="008B7365">
            <w:pPr>
              <w:rPr>
                <w:sz w:val="16"/>
                <w:szCs w:val="16"/>
              </w:rPr>
            </w:pPr>
            <w:r w:rsidRPr="00D75389">
              <w:rPr>
                <w:sz w:val="16"/>
                <w:szCs w:val="16"/>
              </w:rPr>
              <w:t>Australia</w:t>
            </w:r>
          </w:p>
        </w:tc>
        <w:tc>
          <w:tcPr>
            <w:tcW w:w="1310" w:type="dxa"/>
            <w:tcBorders>
              <w:top w:val="single" w:sz="4" w:space="0" w:color="auto"/>
            </w:tcBorders>
            <w:noWrap/>
            <w:hideMark/>
          </w:tcPr>
          <w:p w14:paraId="51060342" w14:textId="77777777" w:rsidR="00F7662B" w:rsidRPr="00D75389" w:rsidRDefault="00F7662B" w:rsidP="008B7365">
            <w:pPr>
              <w:rPr>
                <w:sz w:val="16"/>
                <w:szCs w:val="16"/>
              </w:rPr>
            </w:pPr>
            <w:r w:rsidRPr="00D75389">
              <w:rPr>
                <w:sz w:val="16"/>
                <w:szCs w:val="16"/>
              </w:rPr>
              <w:t>16,761</w:t>
            </w:r>
          </w:p>
        </w:tc>
        <w:tc>
          <w:tcPr>
            <w:tcW w:w="1311" w:type="dxa"/>
            <w:tcBorders>
              <w:top w:val="single" w:sz="4" w:space="0" w:color="auto"/>
            </w:tcBorders>
            <w:noWrap/>
            <w:hideMark/>
          </w:tcPr>
          <w:p w14:paraId="6EB7DDA8" w14:textId="77777777" w:rsidR="00F7662B" w:rsidRPr="00D75389" w:rsidRDefault="00F7662B" w:rsidP="008B7365">
            <w:pPr>
              <w:rPr>
                <w:sz w:val="16"/>
                <w:szCs w:val="16"/>
              </w:rPr>
            </w:pPr>
            <w:r w:rsidRPr="00D75389">
              <w:rPr>
                <w:sz w:val="16"/>
                <w:szCs w:val="16"/>
              </w:rPr>
              <w:t>16,330</w:t>
            </w:r>
          </w:p>
        </w:tc>
        <w:tc>
          <w:tcPr>
            <w:tcW w:w="1311" w:type="dxa"/>
            <w:tcBorders>
              <w:top w:val="single" w:sz="4" w:space="0" w:color="auto"/>
            </w:tcBorders>
          </w:tcPr>
          <w:p w14:paraId="1EBF5857" w14:textId="77777777" w:rsidR="00F7662B" w:rsidRPr="00D75389" w:rsidRDefault="00F7662B" w:rsidP="008B7365">
            <w:pPr>
              <w:rPr>
                <w:sz w:val="16"/>
                <w:szCs w:val="16"/>
              </w:rPr>
            </w:pPr>
            <w:r w:rsidRPr="00D75389">
              <w:rPr>
                <w:sz w:val="16"/>
                <w:szCs w:val="16"/>
              </w:rPr>
              <w:t>431</w:t>
            </w:r>
          </w:p>
        </w:tc>
        <w:tc>
          <w:tcPr>
            <w:tcW w:w="1311" w:type="dxa"/>
            <w:tcBorders>
              <w:top w:val="single" w:sz="4" w:space="0" w:color="auto"/>
            </w:tcBorders>
            <w:noWrap/>
            <w:hideMark/>
          </w:tcPr>
          <w:p w14:paraId="2DACC112" w14:textId="77777777" w:rsidR="00F7662B" w:rsidRPr="00D75389" w:rsidRDefault="00F7662B" w:rsidP="008B7365">
            <w:pPr>
              <w:rPr>
                <w:sz w:val="16"/>
                <w:szCs w:val="16"/>
              </w:rPr>
            </w:pPr>
            <w:r w:rsidRPr="00D75389">
              <w:rPr>
                <w:sz w:val="16"/>
                <w:szCs w:val="16"/>
              </w:rPr>
              <w:t>28.8%</w:t>
            </w:r>
          </w:p>
        </w:tc>
        <w:tc>
          <w:tcPr>
            <w:tcW w:w="1311" w:type="dxa"/>
            <w:tcBorders>
              <w:top w:val="single" w:sz="4" w:space="0" w:color="auto"/>
            </w:tcBorders>
            <w:noWrap/>
            <w:hideMark/>
          </w:tcPr>
          <w:p w14:paraId="5777A39C" w14:textId="77777777" w:rsidR="00F7662B" w:rsidRPr="00D75389" w:rsidRDefault="00F7662B" w:rsidP="008B7365">
            <w:pPr>
              <w:rPr>
                <w:sz w:val="16"/>
                <w:szCs w:val="16"/>
              </w:rPr>
            </w:pPr>
            <w:r w:rsidRPr="00D75389">
              <w:rPr>
                <w:sz w:val="16"/>
                <w:szCs w:val="16"/>
              </w:rPr>
              <w:t>67.4%</w:t>
            </w:r>
          </w:p>
        </w:tc>
      </w:tr>
      <w:tr w:rsidR="00F7662B" w:rsidRPr="00D75389" w14:paraId="3B9EDB5D" w14:textId="77777777" w:rsidTr="008B7365">
        <w:tc>
          <w:tcPr>
            <w:tcW w:w="2518" w:type="dxa"/>
            <w:noWrap/>
            <w:hideMark/>
          </w:tcPr>
          <w:p w14:paraId="74064D73" w14:textId="77777777" w:rsidR="00F7662B" w:rsidRPr="00D75389" w:rsidRDefault="00F7662B" w:rsidP="008B7365">
            <w:pPr>
              <w:rPr>
                <w:sz w:val="16"/>
                <w:szCs w:val="16"/>
              </w:rPr>
            </w:pPr>
            <w:r w:rsidRPr="00D75389">
              <w:rPr>
                <w:sz w:val="16"/>
                <w:szCs w:val="16"/>
              </w:rPr>
              <w:t>India</w:t>
            </w:r>
          </w:p>
        </w:tc>
        <w:tc>
          <w:tcPr>
            <w:tcW w:w="1310" w:type="dxa"/>
            <w:noWrap/>
            <w:hideMark/>
          </w:tcPr>
          <w:p w14:paraId="30D632E2" w14:textId="77777777" w:rsidR="00F7662B" w:rsidRPr="00D75389" w:rsidRDefault="00F7662B" w:rsidP="008B7365">
            <w:pPr>
              <w:rPr>
                <w:sz w:val="16"/>
                <w:szCs w:val="16"/>
              </w:rPr>
            </w:pPr>
            <w:r w:rsidRPr="00D75389">
              <w:rPr>
                <w:sz w:val="16"/>
                <w:szCs w:val="16"/>
              </w:rPr>
              <w:t>13,820</w:t>
            </w:r>
          </w:p>
        </w:tc>
        <w:tc>
          <w:tcPr>
            <w:tcW w:w="1311" w:type="dxa"/>
            <w:noWrap/>
            <w:hideMark/>
          </w:tcPr>
          <w:p w14:paraId="246AD68E" w14:textId="77777777" w:rsidR="00F7662B" w:rsidRPr="00D75389" w:rsidRDefault="00F7662B" w:rsidP="008B7365">
            <w:pPr>
              <w:rPr>
                <w:sz w:val="16"/>
                <w:szCs w:val="16"/>
              </w:rPr>
            </w:pPr>
            <w:r w:rsidRPr="00D75389">
              <w:rPr>
                <w:sz w:val="16"/>
                <w:szCs w:val="16"/>
              </w:rPr>
              <w:t>1,250</w:t>
            </w:r>
          </w:p>
        </w:tc>
        <w:tc>
          <w:tcPr>
            <w:tcW w:w="1311" w:type="dxa"/>
          </w:tcPr>
          <w:p w14:paraId="31B5BFE2" w14:textId="77777777" w:rsidR="00F7662B" w:rsidRPr="00D75389" w:rsidRDefault="00F7662B" w:rsidP="008B7365">
            <w:pPr>
              <w:rPr>
                <w:sz w:val="16"/>
                <w:szCs w:val="16"/>
              </w:rPr>
            </w:pPr>
            <w:r w:rsidRPr="00D75389">
              <w:rPr>
                <w:sz w:val="16"/>
                <w:szCs w:val="16"/>
              </w:rPr>
              <w:t>12,570</w:t>
            </w:r>
          </w:p>
        </w:tc>
        <w:tc>
          <w:tcPr>
            <w:tcW w:w="1311" w:type="dxa"/>
            <w:noWrap/>
            <w:hideMark/>
          </w:tcPr>
          <w:p w14:paraId="248F00B8" w14:textId="77777777" w:rsidR="00F7662B" w:rsidRPr="00D75389" w:rsidRDefault="00F7662B" w:rsidP="008B7365">
            <w:pPr>
              <w:rPr>
                <w:sz w:val="16"/>
                <w:szCs w:val="16"/>
              </w:rPr>
            </w:pPr>
            <w:r w:rsidRPr="00D75389">
              <w:rPr>
                <w:sz w:val="16"/>
                <w:szCs w:val="16"/>
              </w:rPr>
              <w:t>23.8%</w:t>
            </w:r>
          </w:p>
        </w:tc>
        <w:tc>
          <w:tcPr>
            <w:tcW w:w="1311" w:type="dxa"/>
            <w:noWrap/>
            <w:hideMark/>
          </w:tcPr>
          <w:p w14:paraId="1D1B4E7D" w14:textId="77777777" w:rsidR="00F7662B" w:rsidRPr="00D75389" w:rsidRDefault="00F7662B" w:rsidP="008B7365">
            <w:pPr>
              <w:rPr>
                <w:sz w:val="16"/>
                <w:szCs w:val="16"/>
              </w:rPr>
            </w:pPr>
            <w:r w:rsidRPr="00D75389">
              <w:rPr>
                <w:sz w:val="16"/>
                <w:szCs w:val="16"/>
              </w:rPr>
              <w:t>5.2%</w:t>
            </w:r>
          </w:p>
        </w:tc>
      </w:tr>
      <w:tr w:rsidR="00F7662B" w:rsidRPr="00D75389" w14:paraId="7F970608" w14:textId="77777777" w:rsidTr="008B7365">
        <w:tc>
          <w:tcPr>
            <w:tcW w:w="2518" w:type="dxa"/>
            <w:noWrap/>
            <w:hideMark/>
          </w:tcPr>
          <w:p w14:paraId="58526356" w14:textId="77777777" w:rsidR="00F7662B" w:rsidRPr="00D75389" w:rsidRDefault="00F7662B" w:rsidP="008B7365">
            <w:pPr>
              <w:rPr>
                <w:sz w:val="16"/>
                <w:szCs w:val="16"/>
              </w:rPr>
            </w:pPr>
            <w:r w:rsidRPr="00D75389">
              <w:rPr>
                <w:sz w:val="16"/>
                <w:szCs w:val="16"/>
              </w:rPr>
              <w:t>New Zealand</w:t>
            </w:r>
          </w:p>
        </w:tc>
        <w:tc>
          <w:tcPr>
            <w:tcW w:w="1310" w:type="dxa"/>
            <w:noWrap/>
            <w:hideMark/>
          </w:tcPr>
          <w:p w14:paraId="6BB9D14D" w14:textId="77777777" w:rsidR="00F7662B" w:rsidRPr="00D75389" w:rsidRDefault="00F7662B" w:rsidP="008B7365">
            <w:pPr>
              <w:rPr>
                <w:sz w:val="16"/>
                <w:szCs w:val="16"/>
              </w:rPr>
            </w:pPr>
            <w:r w:rsidRPr="00D75389">
              <w:rPr>
                <w:sz w:val="16"/>
                <w:szCs w:val="16"/>
              </w:rPr>
              <w:t>3,561</w:t>
            </w:r>
          </w:p>
        </w:tc>
        <w:tc>
          <w:tcPr>
            <w:tcW w:w="1311" w:type="dxa"/>
            <w:noWrap/>
            <w:hideMark/>
          </w:tcPr>
          <w:p w14:paraId="529F68DD" w14:textId="77777777" w:rsidR="00F7662B" w:rsidRPr="00D75389" w:rsidRDefault="00F7662B" w:rsidP="008B7365">
            <w:pPr>
              <w:rPr>
                <w:sz w:val="16"/>
                <w:szCs w:val="16"/>
              </w:rPr>
            </w:pPr>
            <w:r w:rsidRPr="00D75389">
              <w:rPr>
                <w:sz w:val="16"/>
                <w:szCs w:val="16"/>
              </w:rPr>
              <w:t>776</w:t>
            </w:r>
          </w:p>
        </w:tc>
        <w:tc>
          <w:tcPr>
            <w:tcW w:w="1311" w:type="dxa"/>
          </w:tcPr>
          <w:p w14:paraId="4886C3B8" w14:textId="77777777" w:rsidR="00F7662B" w:rsidRPr="00D75389" w:rsidRDefault="00F7662B" w:rsidP="008B7365">
            <w:pPr>
              <w:rPr>
                <w:sz w:val="16"/>
                <w:szCs w:val="16"/>
              </w:rPr>
            </w:pPr>
            <w:r w:rsidRPr="00D75389">
              <w:rPr>
                <w:sz w:val="16"/>
                <w:szCs w:val="16"/>
              </w:rPr>
              <w:t>2,785</w:t>
            </w:r>
          </w:p>
        </w:tc>
        <w:tc>
          <w:tcPr>
            <w:tcW w:w="1311" w:type="dxa"/>
            <w:noWrap/>
            <w:hideMark/>
          </w:tcPr>
          <w:p w14:paraId="750F5716" w14:textId="77777777" w:rsidR="00F7662B" w:rsidRPr="00D75389" w:rsidRDefault="00F7662B" w:rsidP="008B7365">
            <w:pPr>
              <w:rPr>
                <w:sz w:val="16"/>
                <w:szCs w:val="16"/>
              </w:rPr>
            </w:pPr>
            <w:r w:rsidRPr="00D75389">
              <w:rPr>
                <w:sz w:val="16"/>
                <w:szCs w:val="16"/>
              </w:rPr>
              <w:t>6.1%</w:t>
            </w:r>
          </w:p>
        </w:tc>
        <w:tc>
          <w:tcPr>
            <w:tcW w:w="1311" w:type="dxa"/>
            <w:noWrap/>
            <w:hideMark/>
          </w:tcPr>
          <w:p w14:paraId="688CE0C0" w14:textId="77777777" w:rsidR="00F7662B" w:rsidRPr="00D75389" w:rsidRDefault="00F7662B" w:rsidP="008B7365">
            <w:pPr>
              <w:rPr>
                <w:sz w:val="16"/>
                <w:szCs w:val="16"/>
              </w:rPr>
            </w:pPr>
            <w:r w:rsidRPr="00D75389">
              <w:rPr>
                <w:sz w:val="16"/>
                <w:szCs w:val="16"/>
              </w:rPr>
              <w:t>3.2%</w:t>
            </w:r>
          </w:p>
        </w:tc>
      </w:tr>
      <w:tr w:rsidR="00F7662B" w:rsidRPr="00D75389" w14:paraId="1BF6D52F" w14:textId="77777777" w:rsidTr="008B7365">
        <w:tc>
          <w:tcPr>
            <w:tcW w:w="2518" w:type="dxa"/>
            <w:noWrap/>
            <w:hideMark/>
          </w:tcPr>
          <w:p w14:paraId="5FCF4A67" w14:textId="77777777" w:rsidR="00F7662B" w:rsidRPr="00D75389" w:rsidRDefault="00F7662B" w:rsidP="008B7365">
            <w:pPr>
              <w:rPr>
                <w:sz w:val="16"/>
                <w:szCs w:val="16"/>
              </w:rPr>
            </w:pPr>
            <w:r w:rsidRPr="00D75389">
              <w:rPr>
                <w:sz w:val="16"/>
                <w:szCs w:val="16"/>
              </w:rPr>
              <w:t>China (excludes SARs and Taiwan)</w:t>
            </w:r>
          </w:p>
        </w:tc>
        <w:tc>
          <w:tcPr>
            <w:tcW w:w="1310" w:type="dxa"/>
            <w:noWrap/>
            <w:hideMark/>
          </w:tcPr>
          <w:p w14:paraId="2E664808" w14:textId="77777777" w:rsidR="00F7662B" w:rsidRPr="00D75389" w:rsidRDefault="00F7662B" w:rsidP="008B7365">
            <w:pPr>
              <w:rPr>
                <w:sz w:val="16"/>
                <w:szCs w:val="16"/>
              </w:rPr>
            </w:pPr>
            <w:r w:rsidRPr="00D75389">
              <w:rPr>
                <w:sz w:val="16"/>
                <w:szCs w:val="16"/>
              </w:rPr>
              <w:t>3,326</w:t>
            </w:r>
          </w:p>
        </w:tc>
        <w:tc>
          <w:tcPr>
            <w:tcW w:w="1311" w:type="dxa"/>
            <w:noWrap/>
            <w:hideMark/>
          </w:tcPr>
          <w:p w14:paraId="24E622FD" w14:textId="77777777" w:rsidR="00F7662B" w:rsidRPr="00D75389" w:rsidRDefault="00F7662B" w:rsidP="008B7365">
            <w:pPr>
              <w:rPr>
                <w:sz w:val="16"/>
                <w:szCs w:val="16"/>
              </w:rPr>
            </w:pPr>
            <w:r w:rsidRPr="00D75389">
              <w:rPr>
                <w:sz w:val="16"/>
                <w:szCs w:val="16"/>
              </w:rPr>
              <w:t>671</w:t>
            </w:r>
          </w:p>
        </w:tc>
        <w:tc>
          <w:tcPr>
            <w:tcW w:w="1311" w:type="dxa"/>
          </w:tcPr>
          <w:p w14:paraId="2BD913B6" w14:textId="77777777" w:rsidR="00F7662B" w:rsidRPr="00D75389" w:rsidRDefault="00F7662B" w:rsidP="008B7365">
            <w:pPr>
              <w:rPr>
                <w:sz w:val="16"/>
                <w:szCs w:val="16"/>
              </w:rPr>
            </w:pPr>
            <w:r w:rsidRPr="00D75389">
              <w:rPr>
                <w:sz w:val="16"/>
                <w:szCs w:val="16"/>
              </w:rPr>
              <w:t>2,655</w:t>
            </w:r>
          </w:p>
        </w:tc>
        <w:tc>
          <w:tcPr>
            <w:tcW w:w="1311" w:type="dxa"/>
            <w:noWrap/>
            <w:hideMark/>
          </w:tcPr>
          <w:p w14:paraId="41D5F1C0" w14:textId="77777777" w:rsidR="00F7662B" w:rsidRPr="00D75389" w:rsidRDefault="00F7662B" w:rsidP="008B7365">
            <w:pPr>
              <w:rPr>
                <w:sz w:val="16"/>
                <w:szCs w:val="16"/>
              </w:rPr>
            </w:pPr>
            <w:r w:rsidRPr="00D75389">
              <w:rPr>
                <w:sz w:val="16"/>
                <w:szCs w:val="16"/>
              </w:rPr>
              <w:t>5.7%</w:t>
            </w:r>
          </w:p>
        </w:tc>
        <w:tc>
          <w:tcPr>
            <w:tcW w:w="1311" w:type="dxa"/>
            <w:noWrap/>
            <w:hideMark/>
          </w:tcPr>
          <w:p w14:paraId="47A83B46" w14:textId="77777777" w:rsidR="00F7662B" w:rsidRPr="00D75389" w:rsidRDefault="00F7662B" w:rsidP="008B7365">
            <w:pPr>
              <w:rPr>
                <w:sz w:val="16"/>
                <w:szCs w:val="16"/>
              </w:rPr>
            </w:pPr>
            <w:r w:rsidRPr="00D75389">
              <w:rPr>
                <w:sz w:val="16"/>
                <w:szCs w:val="16"/>
              </w:rPr>
              <w:t>2.8%</w:t>
            </w:r>
          </w:p>
        </w:tc>
      </w:tr>
      <w:tr w:rsidR="00F7662B" w:rsidRPr="00D75389" w14:paraId="585977F7" w14:textId="77777777" w:rsidTr="008B7365">
        <w:tc>
          <w:tcPr>
            <w:tcW w:w="2518" w:type="dxa"/>
            <w:noWrap/>
            <w:hideMark/>
          </w:tcPr>
          <w:p w14:paraId="675D1D00" w14:textId="77777777" w:rsidR="00F7662B" w:rsidRPr="00D75389" w:rsidRDefault="00F7662B" w:rsidP="008B7365">
            <w:pPr>
              <w:rPr>
                <w:sz w:val="16"/>
                <w:szCs w:val="16"/>
              </w:rPr>
            </w:pPr>
            <w:r w:rsidRPr="00D75389">
              <w:rPr>
                <w:sz w:val="16"/>
                <w:szCs w:val="16"/>
              </w:rPr>
              <w:t>Philippines</w:t>
            </w:r>
          </w:p>
        </w:tc>
        <w:tc>
          <w:tcPr>
            <w:tcW w:w="1310" w:type="dxa"/>
            <w:noWrap/>
            <w:hideMark/>
          </w:tcPr>
          <w:p w14:paraId="7A2E7A4A" w14:textId="77777777" w:rsidR="00F7662B" w:rsidRPr="00D75389" w:rsidRDefault="00F7662B" w:rsidP="008B7365">
            <w:pPr>
              <w:rPr>
                <w:sz w:val="16"/>
                <w:szCs w:val="16"/>
              </w:rPr>
            </w:pPr>
            <w:r w:rsidRPr="00D75389">
              <w:rPr>
                <w:sz w:val="16"/>
                <w:szCs w:val="16"/>
              </w:rPr>
              <w:t>1,986</w:t>
            </w:r>
          </w:p>
        </w:tc>
        <w:tc>
          <w:tcPr>
            <w:tcW w:w="1311" w:type="dxa"/>
            <w:noWrap/>
            <w:hideMark/>
          </w:tcPr>
          <w:p w14:paraId="64165B4C" w14:textId="77777777" w:rsidR="00F7662B" w:rsidRPr="00D75389" w:rsidRDefault="00F7662B" w:rsidP="008B7365">
            <w:pPr>
              <w:rPr>
                <w:sz w:val="16"/>
                <w:szCs w:val="16"/>
              </w:rPr>
            </w:pPr>
            <w:r w:rsidRPr="00D75389">
              <w:rPr>
                <w:sz w:val="16"/>
                <w:szCs w:val="16"/>
              </w:rPr>
              <w:t>338</w:t>
            </w:r>
          </w:p>
        </w:tc>
        <w:tc>
          <w:tcPr>
            <w:tcW w:w="1311" w:type="dxa"/>
          </w:tcPr>
          <w:p w14:paraId="48B95A89" w14:textId="77777777" w:rsidR="00F7662B" w:rsidRPr="00D75389" w:rsidRDefault="00F7662B" w:rsidP="008B7365">
            <w:pPr>
              <w:rPr>
                <w:sz w:val="16"/>
                <w:szCs w:val="16"/>
              </w:rPr>
            </w:pPr>
            <w:r w:rsidRPr="00D75389">
              <w:rPr>
                <w:sz w:val="16"/>
                <w:szCs w:val="16"/>
              </w:rPr>
              <w:t>1,648</w:t>
            </w:r>
          </w:p>
        </w:tc>
        <w:tc>
          <w:tcPr>
            <w:tcW w:w="1311" w:type="dxa"/>
            <w:noWrap/>
            <w:hideMark/>
          </w:tcPr>
          <w:p w14:paraId="09D31124" w14:textId="77777777" w:rsidR="00F7662B" w:rsidRPr="00D75389" w:rsidRDefault="00F7662B" w:rsidP="008B7365">
            <w:pPr>
              <w:rPr>
                <w:sz w:val="16"/>
                <w:szCs w:val="16"/>
              </w:rPr>
            </w:pPr>
            <w:r w:rsidRPr="00D75389">
              <w:rPr>
                <w:sz w:val="16"/>
                <w:szCs w:val="16"/>
              </w:rPr>
              <w:t>3.4%</w:t>
            </w:r>
          </w:p>
        </w:tc>
        <w:tc>
          <w:tcPr>
            <w:tcW w:w="1311" w:type="dxa"/>
            <w:noWrap/>
            <w:hideMark/>
          </w:tcPr>
          <w:p w14:paraId="01453D9E" w14:textId="77777777" w:rsidR="00F7662B" w:rsidRPr="00D75389" w:rsidRDefault="00F7662B" w:rsidP="008B7365">
            <w:pPr>
              <w:rPr>
                <w:sz w:val="16"/>
                <w:szCs w:val="16"/>
              </w:rPr>
            </w:pPr>
            <w:r w:rsidRPr="00D75389">
              <w:rPr>
                <w:sz w:val="16"/>
                <w:szCs w:val="16"/>
              </w:rPr>
              <w:t>1.4%</w:t>
            </w:r>
          </w:p>
        </w:tc>
      </w:tr>
      <w:tr w:rsidR="00F7662B" w:rsidRPr="00D75389" w14:paraId="42F10037" w14:textId="77777777" w:rsidTr="008B7365">
        <w:tc>
          <w:tcPr>
            <w:tcW w:w="2518" w:type="dxa"/>
            <w:noWrap/>
            <w:hideMark/>
          </w:tcPr>
          <w:p w14:paraId="7B5C26F4" w14:textId="77777777" w:rsidR="00F7662B" w:rsidRPr="00D75389" w:rsidRDefault="00F7662B" w:rsidP="008B7365">
            <w:pPr>
              <w:rPr>
                <w:sz w:val="16"/>
                <w:szCs w:val="16"/>
              </w:rPr>
            </w:pPr>
            <w:r w:rsidRPr="00D75389">
              <w:rPr>
                <w:sz w:val="16"/>
                <w:szCs w:val="16"/>
              </w:rPr>
              <w:t>England</w:t>
            </w:r>
          </w:p>
        </w:tc>
        <w:tc>
          <w:tcPr>
            <w:tcW w:w="1310" w:type="dxa"/>
            <w:noWrap/>
            <w:hideMark/>
          </w:tcPr>
          <w:p w14:paraId="194F5D59" w14:textId="77777777" w:rsidR="00F7662B" w:rsidRPr="00D75389" w:rsidRDefault="00F7662B" w:rsidP="008B7365">
            <w:pPr>
              <w:rPr>
                <w:sz w:val="16"/>
                <w:szCs w:val="16"/>
              </w:rPr>
            </w:pPr>
            <w:r w:rsidRPr="00D75389">
              <w:rPr>
                <w:sz w:val="16"/>
                <w:szCs w:val="16"/>
              </w:rPr>
              <w:t>1,311</w:t>
            </w:r>
          </w:p>
        </w:tc>
        <w:tc>
          <w:tcPr>
            <w:tcW w:w="1311" w:type="dxa"/>
            <w:noWrap/>
            <w:hideMark/>
          </w:tcPr>
          <w:p w14:paraId="14BCD8CE" w14:textId="77777777" w:rsidR="00F7662B" w:rsidRPr="00D75389" w:rsidRDefault="00F7662B" w:rsidP="008B7365">
            <w:pPr>
              <w:rPr>
                <w:sz w:val="16"/>
                <w:szCs w:val="16"/>
              </w:rPr>
            </w:pPr>
            <w:r w:rsidRPr="00D75389">
              <w:rPr>
                <w:sz w:val="16"/>
                <w:szCs w:val="16"/>
              </w:rPr>
              <w:t>740</w:t>
            </w:r>
          </w:p>
        </w:tc>
        <w:tc>
          <w:tcPr>
            <w:tcW w:w="1311" w:type="dxa"/>
          </w:tcPr>
          <w:p w14:paraId="2BD61687" w14:textId="77777777" w:rsidR="00F7662B" w:rsidRPr="00D75389" w:rsidRDefault="00F7662B" w:rsidP="008B7365">
            <w:pPr>
              <w:rPr>
                <w:sz w:val="16"/>
                <w:szCs w:val="16"/>
              </w:rPr>
            </w:pPr>
            <w:r w:rsidRPr="00D75389">
              <w:rPr>
                <w:sz w:val="16"/>
                <w:szCs w:val="16"/>
              </w:rPr>
              <w:t>571</w:t>
            </w:r>
          </w:p>
        </w:tc>
        <w:tc>
          <w:tcPr>
            <w:tcW w:w="1311" w:type="dxa"/>
            <w:noWrap/>
            <w:hideMark/>
          </w:tcPr>
          <w:p w14:paraId="4F2AFBA7" w14:textId="77777777" w:rsidR="00F7662B" w:rsidRPr="00D75389" w:rsidRDefault="00F7662B" w:rsidP="008B7365">
            <w:pPr>
              <w:rPr>
                <w:sz w:val="16"/>
                <w:szCs w:val="16"/>
              </w:rPr>
            </w:pPr>
            <w:r w:rsidRPr="00D75389">
              <w:rPr>
                <w:sz w:val="16"/>
                <w:szCs w:val="16"/>
              </w:rPr>
              <w:t>2.3%</w:t>
            </w:r>
          </w:p>
        </w:tc>
        <w:tc>
          <w:tcPr>
            <w:tcW w:w="1311" w:type="dxa"/>
            <w:noWrap/>
            <w:hideMark/>
          </w:tcPr>
          <w:p w14:paraId="3F0521DD" w14:textId="77777777" w:rsidR="00F7662B" w:rsidRPr="00D75389" w:rsidRDefault="00F7662B" w:rsidP="008B7365">
            <w:pPr>
              <w:rPr>
                <w:sz w:val="16"/>
                <w:szCs w:val="16"/>
              </w:rPr>
            </w:pPr>
            <w:r w:rsidRPr="00D75389">
              <w:rPr>
                <w:sz w:val="16"/>
                <w:szCs w:val="16"/>
              </w:rPr>
              <w:t>3.1%</w:t>
            </w:r>
          </w:p>
        </w:tc>
      </w:tr>
      <w:tr w:rsidR="00F7662B" w:rsidRPr="00D75389" w14:paraId="486921A6" w14:textId="77777777" w:rsidTr="008B7365">
        <w:tc>
          <w:tcPr>
            <w:tcW w:w="2518" w:type="dxa"/>
            <w:noWrap/>
            <w:hideMark/>
          </w:tcPr>
          <w:p w14:paraId="32A20B28" w14:textId="77777777" w:rsidR="00F7662B" w:rsidRPr="00D75389" w:rsidRDefault="00F7662B" w:rsidP="008B7365">
            <w:pPr>
              <w:rPr>
                <w:sz w:val="16"/>
                <w:szCs w:val="16"/>
              </w:rPr>
            </w:pPr>
            <w:r w:rsidRPr="00D75389">
              <w:rPr>
                <w:sz w:val="16"/>
                <w:szCs w:val="16"/>
              </w:rPr>
              <w:t>Pakistan</w:t>
            </w:r>
          </w:p>
        </w:tc>
        <w:tc>
          <w:tcPr>
            <w:tcW w:w="1310" w:type="dxa"/>
            <w:noWrap/>
            <w:hideMark/>
          </w:tcPr>
          <w:p w14:paraId="0D92DAD2" w14:textId="77777777" w:rsidR="00F7662B" w:rsidRPr="00D75389" w:rsidRDefault="00F7662B" w:rsidP="008B7365">
            <w:pPr>
              <w:rPr>
                <w:sz w:val="16"/>
                <w:szCs w:val="16"/>
              </w:rPr>
            </w:pPr>
            <w:r w:rsidRPr="00D75389">
              <w:rPr>
                <w:sz w:val="16"/>
                <w:szCs w:val="16"/>
              </w:rPr>
              <w:t>1,224</w:t>
            </w:r>
          </w:p>
        </w:tc>
        <w:tc>
          <w:tcPr>
            <w:tcW w:w="1311" w:type="dxa"/>
            <w:noWrap/>
            <w:hideMark/>
          </w:tcPr>
          <w:p w14:paraId="55E1633C" w14:textId="77777777" w:rsidR="00F7662B" w:rsidRPr="00D75389" w:rsidRDefault="00F7662B" w:rsidP="008B7365">
            <w:pPr>
              <w:rPr>
                <w:sz w:val="16"/>
                <w:szCs w:val="16"/>
              </w:rPr>
            </w:pPr>
            <w:r w:rsidRPr="00D75389">
              <w:rPr>
                <w:sz w:val="16"/>
                <w:szCs w:val="16"/>
              </w:rPr>
              <w:t>93</w:t>
            </w:r>
          </w:p>
        </w:tc>
        <w:tc>
          <w:tcPr>
            <w:tcW w:w="1311" w:type="dxa"/>
          </w:tcPr>
          <w:p w14:paraId="42A8D06F" w14:textId="77777777" w:rsidR="00F7662B" w:rsidRPr="00D75389" w:rsidRDefault="00F7662B" w:rsidP="008B7365">
            <w:pPr>
              <w:rPr>
                <w:sz w:val="16"/>
                <w:szCs w:val="16"/>
              </w:rPr>
            </w:pPr>
            <w:r w:rsidRPr="00D75389">
              <w:rPr>
                <w:sz w:val="16"/>
                <w:szCs w:val="16"/>
              </w:rPr>
              <w:t>1,131</w:t>
            </w:r>
          </w:p>
        </w:tc>
        <w:tc>
          <w:tcPr>
            <w:tcW w:w="1311" w:type="dxa"/>
            <w:noWrap/>
            <w:hideMark/>
          </w:tcPr>
          <w:p w14:paraId="615111C8" w14:textId="77777777" w:rsidR="00F7662B" w:rsidRPr="00D75389" w:rsidRDefault="00F7662B" w:rsidP="008B7365">
            <w:pPr>
              <w:rPr>
                <w:sz w:val="16"/>
                <w:szCs w:val="16"/>
              </w:rPr>
            </w:pPr>
            <w:r w:rsidRPr="00D75389">
              <w:rPr>
                <w:sz w:val="16"/>
                <w:szCs w:val="16"/>
              </w:rPr>
              <w:t>2.1%</w:t>
            </w:r>
          </w:p>
        </w:tc>
        <w:tc>
          <w:tcPr>
            <w:tcW w:w="1311" w:type="dxa"/>
            <w:noWrap/>
            <w:hideMark/>
          </w:tcPr>
          <w:p w14:paraId="7E240F3A" w14:textId="77777777" w:rsidR="00F7662B" w:rsidRPr="00D75389" w:rsidRDefault="00F7662B" w:rsidP="008B7365">
            <w:pPr>
              <w:rPr>
                <w:sz w:val="16"/>
                <w:szCs w:val="16"/>
              </w:rPr>
            </w:pPr>
            <w:r w:rsidRPr="00D75389">
              <w:rPr>
                <w:sz w:val="16"/>
                <w:szCs w:val="16"/>
              </w:rPr>
              <w:t>0.4%</w:t>
            </w:r>
          </w:p>
        </w:tc>
      </w:tr>
      <w:tr w:rsidR="00F7662B" w:rsidRPr="00D75389" w14:paraId="529D1CD7" w14:textId="77777777" w:rsidTr="008B7365">
        <w:tc>
          <w:tcPr>
            <w:tcW w:w="2518" w:type="dxa"/>
            <w:noWrap/>
            <w:hideMark/>
          </w:tcPr>
          <w:p w14:paraId="043CC7A2" w14:textId="77777777" w:rsidR="00F7662B" w:rsidRPr="00D75389" w:rsidRDefault="00F7662B" w:rsidP="008B7365">
            <w:pPr>
              <w:rPr>
                <w:sz w:val="16"/>
                <w:szCs w:val="16"/>
              </w:rPr>
            </w:pPr>
            <w:r w:rsidRPr="00D75389">
              <w:rPr>
                <w:sz w:val="16"/>
                <w:szCs w:val="16"/>
              </w:rPr>
              <w:t>Bangladesh</w:t>
            </w:r>
          </w:p>
        </w:tc>
        <w:tc>
          <w:tcPr>
            <w:tcW w:w="1310" w:type="dxa"/>
            <w:noWrap/>
            <w:hideMark/>
          </w:tcPr>
          <w:p w14:paraId="2AC33BAA" w14:textId="77777777" w:rsidR="00F7662B" w:rsidRPr="00D75389" w:rsidRDefault="00F7662B" w:rsidP="008B7365">
            <w:pPr>
              <w:rPr>
                <w:sz w:val="16"/>
                <w:szCs w:val="16"/>
              </w:rPr>
            </w:pPr>
            <w:r w:rsidRPr="00D75389">
              <w:rPr>
                <w:sz w:val="16"/>
                <w:szCs w:val="16"/>
              </w:rPr>
              <w:t>930</w:t>
            </w:r>
          </w:p>
        </w:tc>
        <w:tc>
          <w:tcPr>
            <w:tcW w:w="1311" w:type="dxa"/>
            <w:noWrap/>
            <w:hideMark/>
          </w:tcPr>
          <w:p w14:paraId="1ED4A9DF" w14:textId="77777777" w:rsidR="00F7662B" w:rsidRPr="00D75389" w:rsidRDefault="00F7662B" w:rsidP="008B7365">
            <w:pPr>
              <w:rPr>
                <w:sz w:val="16"/>
                <w:szCs w:val="16"/>
              </w:rPr>
            </w:pPr>
            <w:r w:rsidRPr="00D75389">
              <w:rPr>
                <w:sz w:val="16"/>
                <w:szCs w:val="16"/>
              </w:rPr>
              <w:t>79</w:t>
            </w:r>
          </w:p>
        </w:tc>
        <w:tc>
          <w:tcPr>
            <w:tcW w:w="1311" w:type="dxa"/>
          </w:tcPr>
          <w:p w14:paraId="5F85A3EE" w14:textId="77777777" w:rsidR="00F7662B" w:rsidRPr="00D75389" w:rsidRDefault="00F7662B" w:rsidP="008B7365">
            <w:pPr>
              <w:rPr>
                <w:sz w:val="16"/>
                <w:szCs w:val="16"/>
              </w:rPr>
            </w:pPr>
            <w:r w:rsidRPr="00D75389">
              <w:rPr>
                <w:sz w:val="16"/>
                <w:szCs w:val="16"/>
              </w:rPr>
              <w:t>851</w:t>
            </w:r>
          </w:p>
        </w:tc>
        <w:tc>
          <w:tcPr>
            <w:tcW w:w="1311" w:type="dxa"/>
            <w:noWrap/>
            <w:hideMark/>
          </w:tcPr>
          <w:p w14:paraId="24EECC16" w14:textId="77777777" w:rsidR="00F7662B" w:rsidRPr="00D75389" w:rsidRDefault="00F7662B" w:rsidP="008B7365">
            <w:pPr>
              <w:rPr>
                <w:sz w:val="16"/>
                <w:szCs w:val="16"/>
              </w:rPr>
            </w:pPr>
            <w:r w:rsidRPr="00D75389">
              <w:rPr>
                <w:sz w:val="16"/>
                <w:szCs w:val="16"/>
              </w:rPr>
              <w:t>1.6%</w:t>
            </w:r>
          </w:p>
        </w:tc>
        <w:tc>
          <w:tcPr>
            <w:tcW w:w="1311" w:type="dxa"/>
            <w:noWrap/>
            <w:hideMark/>
          </w:tcPr>
          <w:p w14:paraId="78182DAC" w14:textId="77777777" w:rsidR="00F7662B" w:rsidRPr="00D75389" w:rsidRDefault="00F7662B" w:rsidP="008B7365">
            <w:pPr>
              <w:rPr>
                <w:sz w:val="16"/>
                <w:szCs w:val="16"/>
              </w:rPr>
            </w:pPr>
            <w:r w:rsidRPr="00D75389">
              <w:rPr>
                <w:sz w:val="16"/>
                <w:szCs w:val="16"/>
              </w:rPr>
              <w:t>0.3%</w:t>
            </w:r>
          </w:p>
        </w:tc>
      </w:tr>
      <w:tr w:rsidR="00F7662B" w:rsidRPr="00D75389" w14:paraId="7FCEA437" w14:textId="77777777" w:rsidTr="008B7365">
        <w:tc>
          <w:tcPr>
            <w:tcW w:w="2518" w:type="dxa"/>
            <w:noWrap/>
            <w:hideMark/>
          </w:tcPr>
          <w:p w14:paraId="70683999" w14:textId="77777777" w:rsidR="00F7662B" w:rsidRPr="00D75389" w:rsidRDefault="00F7662B" w:rsidP="008B7365">
            <w:pPr>
              <w:rPr>
                <w:sz w:val="16"/>
                <w:szCs w:val="16"/>
              </w:rPr>
            </w:pPr>
            <w:r w:rsidRPr="00D75389">
              <w:rPr>
                <w:sz w:val="16"/>
                <w:szCs w:val="16"/>
              </w:rPr>
              <w:t>Myanmar</w:t>
            </w:r>
          </w:p>
        </w:tc>
        <w:tc>
          <w:tcPr>
            <w:tcW w:w="1310" w:type="dxa"/>
            <w:noWrap/>
            <w:hideMark/>
          </w:tcPr>
          <w:p w14:paraId="69768616" w14:textId="77777777" w:rsidR="00F7662B" w:rsidRPr="00D75389" w:rsidRDefault="00F7662B" w:rsidP="008B7365">
            <w:pPr>
              <w:rPr>
                <w:sz w:val="16"/>
                <w:szCs w:val="16"/>
              </w:rPr>
            </w:pPr>
            <w:r w:rsidRPr="00D75389">
              <w:rPr>
                <w:sz w:val="16"/>
                <w:szCs w:val="16"/>
              </w:rPr>
              <w:t>926</w:t>
            </w:r>
          </w:p>
        </w:tc>
        <w:tc>
          <w:tcPr>
            <w:tcW w:w="1311" w:type="dxa"/>
            <w:noWrap/>
            <w:hideMark/>
          </w:tcPr>
          <w:p w14:paraId="0302DC3A" w14:textId="77777777" w:rsidR="00F7662B" w:rsidRPr="00D75389" w:rsidRDefault="00F7662B" w:rsidP="008B7365">
            <w:pPr>
              <w:rPr>
                <w:sz w:val="16"/>
                <w:szCs w:val="16"/>
              </w:rPr>
            </w:pPr>
            <w:r w:rsidRPr="00D75389">
              <w:rPr>
                <w:sz w:val="16"/>
                <w:szCs w:val="16"/>
              </w:rPr>
              <w:t>91</w:t>
            </w:r>
          </w:p>
        </w:tc>
        <w:tc>
          <w:tcPr>
            <w:tcW w:w="1311" w:type="dxa"/>
          </w:tcPr>
          <w:p w14:paraId="1FC75592" w14:textId="77777777" w:rsidR="00F7662B" w:rsidRPr="00D75389" w:rsidRDefault="00F7662B" w:rsidP="008B7365">
            <w:pPr>
              <w:rPr>
                <w:sz w:val="16"/>
                <w:szCs w:val="16"/>
              </w:rPr>
            </w:pPr>
            <w:r w:rsidRPr="00D75389">
              <w:rPr>
                <w:sz w:val="16"/>
                <w:szCs w:val="16"/>
              </w:rPr>
              <w:t>835</w:t>
            </w:r>
          </w:p>
        </w:tc>
        <w:tc>
          <w:tcPr>
            <w:tcW w:w="1311" w:type="dxa"/>
            <w:noWrap/>
            <w:hideMark/>
          </w:tcPr>
          <w:p w14:paraId="3D2A73DF" w14:textId="77777777" w:rsidR="00F7662B" w:rsidRPr="00D75389" w:rsidRDefault="00F7662B" w:rsidP="008B7365">
            <w:pPr>
              <w:rPr>
                <w:sz w:val="16"/>
                <w:szCs w:val="16"/>
              </w:rPr>
            </w:pPr>
            <w:r w:rsidRPr="00D75389">
              <w:rPr>
                <w:sz w:val="16"/>
                <w:szCs w:val="16"/>
              </w:rPr>
              <w:t>1.6%</w:t>
            </w:r>
          </w:p>
        </w:tc>
        <w:tc>
          <w:tcPr>
            <w:tcW w:w="1311" w:type="dxa"/>
            <w:noWrap/>
            <w:hideMark/>
          </w:tcPr>
          <w:p w14:paraId="20ABF47A" w14:textId="77777777" w:rsidR="00F7662B" w:rsidRPr="00D75389" w:rsidRDefault="00F7662B" w:rsidP="008B7365">
            <w:pPr>
              <w:rPr>
                <w:sz w:val="16"/>
                <w:szCs w:val="16"/>
              </w:rPr>
            </w:pPr>
            <w:r w:rsidRPr="00D75389">
              <w:rPr>
                <w:sz w:val="16"/>
                <w:szCs w:val="16"/>
              </w:rPr>
              <w:t>0.4%</w:t>
            </w:r>
          </w:p>
        </w:tc>
      </w:tr>
      <w:tr w:rsidR="00F7662B" w:rsidRPr="00D75389" w14:paraId="40365A83" w14:textId="77777777" w:rsidTr="008B7365">
        <w:tc>
          <w:tcPr>
            <w:tcW w:w="2518" w:type="dxa"/>
            <w:noWrap/>
            <w:hideMark/>
          </w:tcPr>
          <w:p w14:paraId="357EBF27" w14:textId="77777777" w:rsidR="00F7662B" w:rsidRPr="00D75389" w:rsidRDefault="00F7662B" w:rsidP="008B7365">
            <w:pPr>
              <w:rPr>
                <w:sz w:val="16"/>
                <w:szCs w:val="16"/>
              </w:rPr>
            </w:pPr>
            <w:r w:rsidRPr="00D75389">
              <w:rPr>
                <w:sz w:val="16"/>
                <w:szCs w:val="16"/>
              </w:rPr>
              <w:t>Malaysia</w:t>
            </w:r>
          </w:p>
        </w:tc>
        <w:tc>
          <w:tcPr>
            <w:tcW w:w="1310" w:type="dxa"/>
            <w:noWrap/>
            <w:hideMark/>
          </w:tcPr>
          <w:p w14:paraId="5A7807AB" w14:textId="77777777" w:rsidR="00F7662B" w:rsidRPr="00D75389" w:rsidRDefault="00F7662B" w:rsidP="008B7365">
            <w:pPr>
              <w:rPr>
                <w:sz w:val="16"/>
                <w:szCs w:val="16"/>
              </w:rPr>
            </w:pPr>
            <w:r w:rsidRPr="00D75389">
              <w:rPr>
                <w:sz w:val="16"/>
                <w:szCs w:val="16"/>
              </w:rPr>
              <w:t>899</w:t>
            </w:r>
          </w:p>
        </w:tc>
        <w:tc>
          <w:tcPr>
            <w:tcW w:w="1311" w:type="dxa"/>
            <w:noWrap/>
            <w:hideMark/>
          </w:tcPr>
          <w:p w14:paraId="49CB166B" w14:textId="77777777" w:rsidR="00F7662B" w:rsidRPr="00D75389" w:rsidRDefault="00F7662B" w:rsidP="008B7365">
            <w:pPr>
              <w:rPr>
                <w:sz w:val="16"/>
                <w:szCs w:val="16"/>
              </w:rPr>
            </w:pPr>
            <w:r w:rsidRPr="00D75389">
              <w:rPr>
                <w:sz w:val="16"/>
                <w:szCs w:val="16"/>
              </w:rPr>
              <w:t>231</w:t>
            </w:r>
          </w:p>
        </w:tc>
        <w:tc>
          <w:tcPr>
            <w:tcW w:w="1311" w:type="dxa"/>
          </w:tcPr>
          <w:p w14:paraId="0F27E4E9" w14:textId="77777777" w:rsidR="00F7662B" w:rsidRPr="00D75389" w:rsidRDefault="00F7662B" w:rsidP="008B7365">
            <w:pPr>
              <w:rPr>
                <w:sz w:val="16"/>
                <w:szCs w:val="16"/>
              </w:rPr>
            </w:pPr>
            <w:r w:rsidRPr="00D75389">
              <w:rPr>
                <w:sz w:val="16"/>
                <w:szCs w:val="16"/>
              </w:rPr>
              <w:t>668</w:t>
            </w:r>
          </w:p>
        </w:tc>
        <w:tc>
          <w:tcPr>
            <w:tcW w:w="1311" w:type="dxa"/>
            <w:noWrap/>
            <w:hideMark/>
          </w:tcPr>
          <w:p w14:paraId="0885708D" w14:textId="77777777" w:rsidR="00F7662B" w:rsidRPr="00D75389" w:rsidRDefault="00F7662B" w:rsidP="008B7365">
            <w:pPr>
              <w:rPr>
                <w:sz w:val="16"/>
                <w:szCs w:val="16"/>
              </w:rPr>
            </w:pPr>
            <w:r w:rsidRPr="00D75389">
              <w:rPr>
                <w:sz w:val="16"/>
                <w:szCs w:val="16"/>
              </w:rPr>
              <w:t>1.5%</w:t>
            </w:r>
          </w:p>
        </w:tc>
        <w:tc>
          <w:tcPr>
            <w:tcW w:w="1311" w:type="dxa"/>
            <w:noWrap/>
            <w:hideMark/>
          </w:tcPr>
          <w:p w14:paraId="023B83A7" w14:textId="77777777" w:rsidR="00F7662B" w:rsidRPr="00D75389" w:rsidRDefault="00F7662B" w:rsidP="008B7365">
            <w:pPr>
              <w:rPr>
                <w:sz w:val="16"/>
                <w:szCs w:val="16"/>
              </w:rPr>
            </w:pPr>
            <w:r w:rsidRPr="00D75389">
              <w:rPr>
                <w:sz w:val="16"/>
                <w:szCs w:val="16"/>
              </w:rPr>
              <w:t>1.0%</w:t>
            </w:r>
          </w:p>
        </w:tc>
      </w:tr>
      <w:tr w:rsidR="00F7662B" w:rsidRPr="00D75389" w14:paraId="53751309" w14:textId="77777777" w:rsidTr="008B7365">
        <w:tc>
          <w:tcPr>
            <w:tcW w:w="2518" w:type="dxa"/>
            <w:noWrap/>
            <w:hideMark/>
          </w:tcPr>
          <w:p w14:paraId="003B19F4" w14:textId="77777777" w:rsidR="00F7662B" w:rsidRPr="00D75389" w:rsidRDefault="00F7662B" w:rsidP="008B7365">
            <w:pPr>
              <w:rPr>
                <w:sz w:val="16"/>
                <w:szCs w:val="16"/>
              </w:rPr>
            </w:pPr>
            <w:r w:rsidRPr="00D75389">
              <w:rPr>
                <w:sz w:val="16"/>
                <w:szCs w:val="16"/>
              </w:rPr>
              <w:t>Sri Lanka</w:t>
            </w:r>
          </w:p>
        </w:tc>
        <w:tc>
          <w:tcPr>
            <w:tcW w:w="1310" w:type="dxa"/>
            <w:noWrap/>
            <w:hideMark/>
          </w:tcPr>
          <w:p w14:paraId="765F5F42" w14:textId="77777777" w:rsidR="00F7662B" w:rsidRPr="00D75389" w:rsidRDefault="00F7662B" w:rsidP="008B7365">
            <w:pPr>
              <w:rPr>
                <w:sz w:val="16"/>
                <w:szCs w:val="16"/>
              </w:rPr>
            </w:pPr>
            <w:r w:rsidRPr="00D75389">
              <w:rPr>
                <w:sz w:val="16"/>
                <w:szCs w:val="16"/>
              </w:rPr>
              <w:t>896</w:t>
            </w:r>
          </w:p>
        </w:tc>
        <w:tc>
          <w:tcPr>
            <w:tcW w:w="1311" w:type="dxa"/>
            <w:noWrap/>
            <w:hideMark/>
          </w:tcPr>
          <w:p w14:paraId="43D65AF8" w14:textId="77777777" w:rsidR="00F7662B" w:rsidRPr="00D75389" w:rsidRDefault="00F7662B" w:rsidP="008B7365">
            <w:pPr>
              <w:rPr>
                <w:sz w:val="16"/>
                <w:szCs w:val="16"/>
              </w:rPr>
            </w:pPr>
            <w:r w:rsidRPr="00D75389">
              <w:rPr>
                <w:sz w:val="16"/>
                <w:szCs w:val="16"/>
              </w:rPr>
              <w:t>180</w:t>
            </w:r>
          </w:p>
        </w:tc>
        <w:tc>
          <w:tcPr>
            <w:tcW w:w="1311" w:type="dxa"/>
          </w:tcPr>
          <w:p w14:paraId="116CA4DA" w14:textId="77777777" w:rsidR="00F7662B" w:rsidRPr="00D75389" w:rsidRDefault="00F7662B" w:rsidP="008B7365">
            <w:pPr>
              <w:rPr>
                <w:sz w:val="16"/>
                <w:szCs w:val="16"/>
              </w:rPr>
            </w:pPr>
            <w:r w:rsidRPr="00D75389">
              <w:rPr>
                <w:sz w:val="16"/>
                <w:szCs w:val="16"/>
              </w:rPr>
              <w:t>716</w:t>
            </w:r>
          </w:p>
        </w:tc>
        <w:tc>
          <w:tcPr>
            <w:tcW w:w="1311" w:type="dxa"/>
            <w:noWrap/>
            <w:hideMark/>
          </w:tcPr>
          <w:p w14:paraId="0FFD00FC" w14:textId="77777777" w:rsidR="00F7662B" w:rsidRPr="00D75389" w:rsidRDefault="00F7662B" w:rsidP="008B7365">
            <w:pPr>
              <w:rPr>
                <w:sz w:val="16"/>
                <w:szCs w:val="16"/>
              </w:rPr>
            </w:pPr>
            <w:r w:rsidRPr="00D75389">
              <w:rPr>
                <w:sz w:val="16"/>
                <w:szCs w:val="16"/>
              </w:rPr>
              <w:t>1.5%</w:t>
            </w:r>
          </w:p>
        </w:tc>
        <w:tc>
          <w:tcPr>
            <w:tcW w:w="1311" w:type="dxa"/>
            <w:noWrap/>
            <w:hideMark/>
          </w:tcPr>
          <w:p w14:paraId="781B8974" w14:textId="77777777" w:rsidR="00F7662B" w:rsidRPr="00D75389" w:rsidRDefault="00F7662B" w:rsidP="008B7365">
            <w:pPr>
              <w:rPr>
                <w:sz w:val="16"/>
                <w:szCs w:val="16"/>
              </w:rPr>
            </w:pPr>
            <w:r w:rsidRPr="00D75389">
              <w:rPr>
                <w:sz w:val="16"/>
                <w:szCs w:val="16"/>
              </w:rPr>
              <w:t>0.7%</w:t>
            </w:r>
          </w:p>
        </w:tc>
      </w:tr>
      <w:tr w:rsidR="00F7662B" w:rsidRPr="00D75389" w14:paraId="28188177" w14:textId="77777777" w:rsidTr="008B7365">
        <w:tc>
          <w:tcPr>
            <w:tcW w:w="2518" w:type="dxa"/>
            <w:noWrap/>
            <w:hideMark/>
          </w:tcPr>
          <w:p w14:paraId="4D682FB0" w14:textId="77777777" w:rsidR="00F7662B" w:rsidRPr="00D75389" w:rsidRDefault="00F7662B" w:rsidP="008B7365">
            <w:pPr>
              <w:rPr>
                <w:sz w:val="16"/>
                <w:szCs w:val="16"/>
              </w:rPr>
            </w:pPr>
            <w:r w:rsidRPr="00D75389">
              <w:rPr>
                <w:sz w:val="16"/>
                <w:szCs w:val="16"/>
              </w:rPr>
              <w:t>Vietnam</w:t>
            </w:r>
          </w:p>
        </w:tc>
        <w:tc>
          <w:tcPr>
            <w:tcW w:w="1310" w:type="dxa"/>
            <w:noWrap/>
            <w:hideMark/>
          </w:tcPr>
          <w:p w14:paraId="30FA5099" w14:textId="77777777" w:rsidR="00F7662B" w:rsidRPr="00D75389" w:rsidRDefault="00F7662B" w:rsidP="008B7365">
            <w:pPr>
              <w:rPr>
                <w:sz w:val="16"/>
                <w:szCs w:val="16"/>
              </w:rPr>
            </w:pPr>
            <w:r w:rsidRPr="00D75389">
              <w:rPr>
                <w:sz w:val="16"/>
                <w:szCs w:val="16"/>
              </w:rPr>
              <w:t>643</w:t>
            </w:r>
          </w:p>
        </w:tc>
        <w:tc>
          <w:tcPr>
            <w:tcW w:w="1311" w:type="dxa"/>
            <w:noWrap/>
            <w:hideMark/>
          </w:tcPr>
          <w:p w14:paraId="0DF2D95F" w14:textId="77777777" w:rsidR="00F7662B" w:rsidRPr="00D75389" w:rsidRDefault="00F7662B" w:rsidP="008B7365">
            <w:pPr>
              <w:rPr>
                <w:sz w:val="16"/>
                <w:szCs w:val="16"/>
              </w:rPr>
            </w:pPr>
            <w:r w:rsidRPr="00D75389">
              <w:rPr>
                <w:sz w:val="16"/>
                <w:szCs w:val="16"/>
              </w:rPr>
              <w:t>199</w:t>
            </w:r>
          </w:p>
        </w:tc>
        <w:tc>
          <w:tcPr>
            <w:tcW w:w="1311" w:type="dxa"/>
          </w:tcPr>
          <w:p w14:paraId="3889D88B" w14:textId="77777777" w:rsidR="00F7662B" w:rsidRPr="00D75389" w:rsidRDefault="00F7662B" w:rsidP="008B7365">
            <w:pPr>
              <w:rPr>
                <w:sz w:val="16"/>
                <w:szCs w:val="16"/>
              </w:rPr>
            </w:pPr>
            <w:r w:rsidRPr="00D75389">
              <w:rPr>
                <w:sz w:val="16"/>
                <w:szCs w:val="16"/>
              </w:rPr>
              <w:t>444</w:t>
            </w:r>
          </w:p>
        </w:tc>
        <w:tc>
          <w:tcPr>
            <w:tcW w:w="1311" w:type="dxa"/>
            <w:noWrap/>
            <w:hideMark/>
          </w:tcPr>
          <w:p w14:paraId="1B452DD5" w14:textId="77777777" w:rsidR="00F7662B" w:rsidRPr="00D75389" w:rsidRDefault="00F7662B" w:rsidP="008B7365">
            <w:pPr>
              <w:rPr>
                <w:sz w:val="16"/>
                <w:szCs w:val="16"/>
              </w:rPr>
            </w:pPr>
            <w:r w:rsidRPr="00D75389">
              <w:rPr>
                <w:sz w:val="16"/>
                <w:szCs w:val="16"/>
              </w:rPr>
              <w:t>1.1%</w:t>
            </w:r>
          </w:p>
        </w:tc>
        <w:tc>
          <w:tcPr>
            <w:tcW w:w="1311" w:type="dxa"/>
            <w:noWrap/>
            <w:hideMark/>
          </w:tcPr>
          <w:p w14:paraId="47FBF5FB" w14:textId="77777777" w:rsidR="00F7662B" w:rsidRPr="00D75389" w:rsidRDefault="00F7662B" w:rsidP="008B7365">
            <w:pPr>
              <w:rPr>
                <w:sz w:val="16"/>
                <w:szCs w:val="16"/>
              </w:rPr>
            </w:pPr>
            <w:r w:rsidRPr="00D75389">
              <w:rPr>
                <w:sz w:val="16"/>
                <w:szCs w:val="16"/>
              </w:rPr>
              <w:t>0.8%</w:t>
            </w:r>
          </w:p>
        </w:tc>
      </w:tr>
      <w:tr w:rsidR="00F7662B" w:rsidRPr="00D75389" w14:paraId="1BB2FC36" w14:textId="77777777" w:rsidTr="008B7365">
        <w:tc>
          <w:tcPr>
            <w:tcW w:w="2518" w:type="dxa"/>
            <w:noWrap/>
            <w:hideMark/>
          </w:tcPr>
          <w:p w14:paraId="4F2B7F8E" w14:textId="77777777" w:rsidR="00F7662B" w:rsidRPr="00D75389" w:rsidRDefault="00F7662B" w:rsidP="008B7365">
            <w:pPr>
              <w:rPr>
                <w:sz w:val="16"/>
                <w:szCs w:val="16"/>
              </w:rPr>
            </w:pPr>
            <w:r w:rsidRPr="00D75389">
              <w:rPr>
                <w:sz w:val="16"/>
                <w:szCs w:val="16"/>
              </w:rPr>
              <w:t>Indonesia</w:t>
            </w:r>
          </w:p>
        </w:tc>
        <w:tc>
          <w:tcPr>
            <w:tcW w:w="1310" w:type="dxa"/>
            <w:noWrap/>
            <w:hideMark/>
          </w:tcPr>
          <w:p w14:paraId="52C955CF" w14:textId="77777777" w:rsidR="00F7662B" w:rsidRPr="00D75389" w:rsidRDefault="00F7662B" w:rsidP="008B7365">
            <w:pPr>
              <w:rPr>
                <w:sz w:val="16"/>
                <w:szCs w:val="16"/>
              </w:rPr>
            </w:pPr>
            <w:r w:rsidRPr="00D75389">
              <w:rPr>
                <w:sz w:val="16"/>
                <w:szCs w:val="16"/>
              </w:rPr>
              <w:t>591</w:t>
            </w:r>
          </w:p>
        </w:tc>
        <w:tc>
          <w:tcPr>
            <w:tcW w:w="1311" w:type="dxa"/>
            <w:noWrap/>
            <w:hideMark/>
          </w:tcPr>
          <w:p w14:paraId="10EDBD45" w14:textId="77777777" w:rsidR="00F7662B" w:rsidRPr="00D75389" w:rsidRDefault="00F7662B" w:rsidP="008B7365">
            <w:pPr>
              <w:rPr>
                <w:sz w:val="16"/>
                <w:szCs w:val="16"/>
              </w:rPr>
            </w:pPr>
            <w:r w:rsidRPr="00D75389">
              <w:rPr>
                <w:sz w:val="16"/>
                <w:szCs w:val="16"/>
              </w:rPr>
              <w:t>152</w:t>
            </w:r>
          </w:p>
        </w:tc>
        <w:tc>
          <w:tcPr>
            <w:tcW w:w="1311" w:type="dxa"/>
          </w:tcPr>
          <w:p w14:paraId="0B82B618" w14:textId="77777777" w:rsidR="00F7662B" w:rsidRPr="00D75389" w:rsidRDefault="00F7662B" w:rsidP="008B7365">
            <w:pPr>
              <w:rPr>
                <w:sz w:val="16"/>
                <w:szCs w:val="16"/>
              </w:rPr>
            </w:pPr>
            <w:r w:rsidRPr="00D75389">
              <w:rPr>
                <w:sz w:val="16"/>
                <w:szCs w:val="16"/>
              </w:rPr>
              <w:t>439</w:t>
            </w:r>
          </w:p>
        </w:tc>
        <w:tc>
          <w:tcPr>
            <w:tcW w:w="1311" w:type="dxa"/>
            <w:noWrap/>
            <w:hideMark/>
          </w:tcPr>
          <w:p w14:paraId="309068C6" w14:textId="77777777" w:rsidR="00F7662B" w:rsidRPr="00D75389" w:rsidRDefault="00F7662B" w:rsidP="008B7365">
            <w:pPr>
              <w:rPr>
                <w:sz w:val="16"/>
                <w:szCs w:val="16"/>
              </w:rPr>
            </w:pPr>
            <w:r w:rsidRPr="00D75389">
              <w:rPr>
                <w:sz w:val="16"/>
                <w:szCs w:val="16"/>
              </w:rPr>
              <w:t>1.0%</w:t>
            </w:r>
          </w:p>
        </w:tc>
        <w:tc>
          <w:tcPr>
            <w:tcW w:w="1311" w:type="dxa"/>
            <w:noWrap/>
            <w:hideMark/>
          </w:tcPr>
          <w:p w14:paraId="2F10344B" w14:textId="77777777" w:rsidR="00F7662B" w:rsidRPr="00D75389" w:rsidRDefault="00F7662B" w:rsidP="008B7365">
            <w:pPr>
              <w:rPr>
                <w:sz w:val="16"/>
                <w:szCs w:val="16"/>
              </w:rPr>
            </w:pPr>
            <w:r w:rsidRPr="00D75389">
              <w:rPr>
                <w:sz w:val="16"/>
                <w:szCs w:val="16"/>
              </w:rPr>
              <w:t>0.6%</w:t>
            </w:r>
          </w:p>
        </w:tc>
      </w:tr>
      <w:tr w:rsidR="00F7662B" w:rsidRPr="00D75389" w14:paraId="55520255" w14:textId="77777777" w:rsidTr="008B7365">
        <w:tc>
          <w:tcPr>
            <w:tcW w:w="2518" w:type="dxa"/>
            <w:noWrap/>
            <w:hideMark/>
          </w:tcPr>
          <w:p w14:paraId="3C826ABA" w14:textId="77777777" w:rsidR="00F7662B" w:rsidRPr="00D75389" w:rsidRDefault="00F7662B" w:rsidP="008B7365">
            <w:pPr>
              <w:rPr>
                <w:sz w:val="16"/>
                <w:szCs w:val="16"/>
              </w:rPr>
            </w:pPr>
            <w:r w:rsidRPr="00D75389">
              <w:rPr>
                <w:sz w:val="16"/>
                <w:szCs w:val="16"/>
              </w:rPr>
              <w:t>Thailand</w:t>
            </w:r>
          </w:p>
        </w:tc>
        <w:tc>
          <w:tcPr>
            <w:tcW w:w="1310" w:type="dxa"/>
            <w:noWrap/>
            <w:hideMark/>
          </w:tcPr>
          <w:p w14:paraId="72452381" w14:textId="77777777" w:rsidR="00F7662B" w:rsidRPr="00D75389" w:rsidRDefault="00F7662B" w:rsidP="008B7365">
            <w:pPr>
              <w:rPr>
                <w:sz w:val="16"/>
                <w:szCs w:val="16"/>
              </w:rPr>
            </w:pPr>
            <w:r w:rsidRPr="00D75389">
              <w:rPr>
                <w:sz w:val="16"/>
                <w:szCs w:val="16"/>
              </w:rPr>
              <w:t>583</w:t>
            </w:r>
          </w:p>
        </w:tc>
        <w:tc>
          <w:tcPr>
            <w:tcW w:w="1311" w:type="dxa"/>
            <w:noWrap/>
            <w:hideMark/>
          </w:tcPr>
          <w:p w14:paraId="61700612" w14:textId="77777777" w:rsidR="00F7662B" w:rsidRPr="00D75389" w:rsidRDefault="00F7662B" w:rsidP="008B7365">
            <w:pPr>
              <w:rPr>
                <w:sz w:val="16"/>
                <w:szCs w:val="16"/>
              </w:rPr>
            </w:pPr>
            <w:r w:rsidRPr="00D75389">
              <w:rPr>
                <w:sz w:val="16"/>
                <w:szCs w:val="16"/>
              </w:rPr>
              <w:t>113</w:t>
            </w:r>
          </w:p>
        </w:tc>
        <w:tc>
          <w:tcPr>
            <w:tcW w:w="1311" w:type="dxa"/>
          </w:tcPr>
          <w:p w14:paraId="21A5C445" w14:textId="77777777" w:rsidR="00F7662B" w:rsidRPr="00D75389" w:rsidRDefault="00F7662B" w:rsidP="008B7365">
            <w:pPr>
              <w:rPr>
                <w:sz w:val="16"/>
                <w:szCs w:val="16"/>
              </w:rPr>
            </w:pPr>
            <w:r w:rsidRPr="00D75389">
              <w:rPr>
                <w:sz w:val="16"/>
                <w:szCs w:val="16"/>
              </w:rPr>
              <w:t>470</w:t>
            </w:r>
          </w:p>
        </w:tc>
        <w:tc>
          <w:tcPr>
            <w:tcW w:w="1311" w:type="dxa"/>
            <w:noWrap/>
            <w:hideMark/>
          </w:tcPr>
          <w:p w14:paraId="6F675BD6" w14:textId="77777777" w:rsidR="00F7662B" w:rsidRPr="00D75389" w:rsidRDefault="00F7662B" w:rsidP="008B7365">
            <w:pPr>
              <w:rPr>
                <w:sz w:val="16"/>
                <w:szCs w:val="16"/>
              </w:rPr>
            </w:pPr>
            <w:r w:rsidRPr="00D75389">
              <w:rPr>
                <w:sz w:val="16"/>
                <w:szCs w:val="16"/>
              </w:rPr>
              <w:t>1.0%</w:t>
            </w:r>
          </w:p>
        </w:tc>
        <w:tc>
          <w:tcPr>
            <w:tcW w:w="1311" w:type="dxa"/>
            <w:noWrap/>
            <w:hideMark/>
          </w:tcPr>
          <w:p w14:paraId="6B3B1999" w14:textId="77777777" w:rsidR="00F7662B" w:rsidRPr="00D75389" w:rsidRDefault="00F7662B" w:rsidP="008B7365">
            <w:pPr>
              <w:rPr>
                <w:sz w:val="16"/>
                <w:szCs w:val="16"/>
              </w:rPr>
            </w:pPr>
            <w:r w:rsidRPr="00D75389">
              <w:rPr>
                <w:sz w:val="16"/>
                <w:szCs w:val="16"/>
              </w:rPr>
              <w:t>0.5%</w:t>
            </w:r>
          </w:p>
        </w:tc>
      </w:tr>
      <w:tr w:rsidR="00F7662B" w:rsidRPr="00D75389" w14:paraId="76BD2182" w14:textId="77777777" w:rsidTr="008B7365">
        <w:tc>
          <w:tcPr>
            <w:tcW w:w="2518" w:type="dxa"/>
            <w:noWrap/>
            <w:hideMark/>
          </w:tcPr>
          <w:p w14:paraId="46306B8B" w14:textId="77777777" w:rsidR="00F7662B" w:rsidRPr="00D75389" w:rsidRDefault="00F7662B" w:rsidP="008B7365">
            <w:pPr>
              <w:rPr>
                <w:sz w:val="16"/>
                <w:szCs w:val="16"/>
              </w:rPr>
            </w:pPr>
            <w:r w:rsidRPr="00D75389">
              <w:rPr>
                <w:sz w:val="16"/>
                <w:szCs w:val="16"/>
              </w:rPr>
              <w:t>South Africa</w:t>
            </w:r>
          </w:p>
        </w:tc>
        <w:tc>
          <w:tcPr>
            <w:tcW w:w="1310" w:type="dxa"/>
            <w:noWrap/>
            <w:hideMark/>
          </w:tcPr>
          <w:p w14:paraId="4A9A8637" w14:textId="77777777" w:rsidR="00F7662B" w:rsidRPr="00D75389" w:rsidRDefault="00F7662B" w:rsidP="008B7365">
            <w:pPr>
              <w:rPr>
                <w:sz w:val="16"/>
                <w:szCs w:val="16"/>
              </w:rPr>
            </w:pPr>
            <w:r w:rsidRPr="00D75389">
              <w:rPr>
                <w:sz w:val="16"/>
                <w:szCs w:val="16"/>
              </w:rPr>
              <w:t>526</w:t>
            </w:r>
          </w:p>
        </w:tc>
        <w:tc>
          <w:tcPr>
            <w:tcW w:w="1311" w:type="dxa"/>
            <w:noWrap/>
            <w:hideMark/>
          </w:tcPr>
          <w:p w14:paraId="251BDA34" w14:textId="77777777" w:rsidR="00F7662B" w:rsidRPr="00D75389" w:rsidRDefault="00F7662B" w:rsidP="008B7365">
            <w:pPr>
              <w:rPr>
                <w:sz w:val="16"/>
                <w:szCs w:val="16"/>
              </w:rPr>
            </w:pPr>
            <w:r w:rsidRPr="00D75389">
              <w:rPr>
                <w:sz w:val="16"/>
                <w:szCs w:val="16"/>
              </w:rPr>
              <w:t>172</w:t>
            </w:r>
          </w:p>
        </w:tc>
        <w:tc>
          <w:tcPr>
            <w:tcW w:w="1311" w:type="dxa"/>
          </w:tcPr>
          <w:p w14:paraId="388EB7C9" w14:textId="77777777" w:rsidR="00F7662B" w:rsidRPr="00D75389" w:rsidRDefault="00F7662B" w:rsidP="008B7365">
            <w:pPr>
              <w:rPr>
                <w:sz w:val="16"/>
                <w:szCs w:val="16"/>
              </w:rPr>
            </w:pPr>
            <w:r w:rsidRPr="00D75389">
              <w:rPr>
                <w:sz w:val="16"/>
                <w:szCs w:val="16"/>
              </w:rPr>
              <w:t>354</w:t>
            </w:r>
          </w:p>
        </w:tc>
        <w:tc>
          <w:tcPr>
            <w:tcW w:w="1311" w:type="dxa"/>
            <w:noWrap/>
            <w:hideMark/>
          </w:tcPr>
          <w:p w14:paraId="562D6B04" w14:textId="77777777" w:rsidR="00F7662B" w:rsidRPr="00D75389" w:rsidRDefault="00F7662B" w:rsidP="008B7365">
            <w:pPr>
              <w:rPr>
                <w:sz w:val="16"/>
                <w:szCs w:val="16"/>
              </w:rPr>
            </w:pPr>
            <w:r w:rsidRPr="00D75389">
              <w:rPr>
                <w:sz w:val="16"/>
                <w:szCs w:val="16"/>
              </w:rPr>
              <w:t>0.9%</w:t>
            </w:r>
          </w:p>
        </w:tc>
        <w:tc>
          <w:tcPr>
            <w:tcW w:w="1311" w:type="dxa"/>
            <w:noWrap/>
            <w:hideMark/>
          </w:tcPr>
          <w:p w14:paraId="276F5FDB" w14:textId="77777777" w:rsidR="00F7662B" w:rsidRPr="00D75389" w:rsidRDefault="00F7662B" w:rsidP="008B7365">
            <w:pPr>
              <w:rPr>
                <w:sz w:val="16"/>
                <w:szCs w:val="16"/>
              </w:rPr>
            </w:pPr>
            <w:r w:rsidRPr="00D75389">
              <w:rPr>
                <w:sz w:val="16"/>
                <w:szCs w:val="16"/>
              </w:rPr>
              <w:t>0.7%</w:t>
            </w:r>
          </w:p>
        </w:tc>
      </w:tr>
      <w:tr w:rsidR="00F7662B" w:rsidRPr="00D75389" w14:paraId="240ACCD0" w14:textId="77777777" w:rsidTr="008B7365">
        <w:tc>
          <w:tcPr>
            <w:tcW w:w="2518" w:type="dxa"/>
            <w:noWrap/>
            <w:hideMark/>
          </w:tcPr>
          <w:p w14:paraId="50BB66F8" w14:textId="77777777" w:rsidR="00F7662B" w:rsidRPr="00D75389" w:rsidRDefault="00F7662B" w:rsidP="008B7365">
            <w:pPr>
              <w:rPr>
                <w:sz w:val="16"/>
                <w:szCs w:val="16"/>
              </w:rPr>
            </w:pPr>
            <w:r w:rsidRPr="00D75389">
              <w:rPr>
                <w:sz w:val="16"/>
                <w:szCs w:val="16"/>
              </w:rPr>
              <w:t>Ethiopia</w:t>
            </w:r>
          </w:p>
        </w:tc>
        <w:tc>
          <w:tcPr>
            <w:tcW w:w="1310" w:type="dxa"/>
            <w:noWrap/>
            <w:hideMark/>
          </w:tcPr>
          <w:p w14:paraId="406A23EA" w14:textId="77777777" w:rsidR="00F7662B" w:rsidRPr="00D75389" w:rsidRDefault="00F7662B" w:rsidP="008B7365">
            <w:pPr>
              <w:rPr>
                <w:sz w:val="16"/>
                <w:szCs w:val="16"/>
              </w:rPr>
            </w:pPr>
            <w:r w:rsidRPr="00D75389">
              <w:rPr>
                <w:sz w:val="16"/>
                <w:szCs w:val="16"/>
              </w:rPr>
              <w:t>475</w:t>
            </w:r>
          </w:p>
        </w:tc>
        <w:tc>
          <w:tcPr>
            <w:tcW w:w="1311" w:type="dxa"/>
            <w:noWrap/>
            <w:hideMark/>
          </w:tcPr>
          <w:p w14:paraId="42F0B075" w14:textId="77777777" w:rsidR="00F7662B" w:rsidRPr="00D75389" w:rsidRDefault="00F7662B" w:rsidP="008B7365">
            <w:pPr>
              <w:rPr>
                <w:sz w:val="16"/>
                <w:szCs w:val="16"/>
              </w:rPr>
            </w:pPr>
            <w:r w:rsidRPr="00D75389">
              <w:rPr>
                <w:sz w:val="16"/>
                <w:szCs w:val="16"/>
              </w:rPr>
              <w:t>73</w:t>
            </w:r>
          </w:p>
        </w:tc>
        <w:tc>
          <w:tcPr>
            <w:tcW w:w="1311" w:type="dxa"/>
          </w:tcPr>
          <w:p w14:paraId="26AE5A4A" w14:textId="77777777" w:rsidR="00F7662B" w:rsidRPr="00D75389" w:rsidRDefault="00F7662B" w:rsidP="008B7365">
            <w:pPr>
              <w:rPr>
                <w:sz w:val="16"/>
                <w:szCs w:val="16"/>
              </w:rPr>
            </w:pPr>
            <w:r w:rsidRPr="00D75389">
              <w:rPr>
                <w:sz w:val="16"/>
                <w:szCs w:val="16"/>
              </w:rPr>
              <w:t>402</w:t>
            </w:r>
          </w:p>
        </w:tc>
        <w:tc>
          <w:tcPr>
            <w:tcW w:w="1311" w:type="dxa"/>
            <w:noWrap/>
            <w:hideMark/>
          </w:tcPr>
          <w:p w14:paraId="09CA7DF0" w14:textId="77777777" w:rsidR="00F7662B" w:rsidRPr="00D75389" w:rsidRDefault="00F7662B" w:rsidP="008B7365">
            <w:pPr>
              <w:rPr>
                <w:sz w:val="16"/>
                <w:szCs w:val="16"/>
              </w:rPr>
            </w:pPr>
            <w:r w:rsidRPr="00D75389">
              <w:rPr>
                <w:sz w:val="16"/>
                <w:szCs w:val="16"/>
              </w:rPr>
              <w:t>0.8%</w:t>
            </w:r>
          </w:p>
        </w:tc>
        <w:tc>
          <w:tcPr>
            <w:tcW w:w="1311" w:type="dxa"/>
            <w:noWrap/>
            <w:hideMark/>
          </w:tcPr>
          <w:p w14:paraId="384E0461" w14:textId="77777777" w:rsidR="00F7662B" w:rsidRPr="00D75389" w:rsidRDefault="00F7662B" w:rsidP="008B7365">
            <w:pPr>
              <w:rPr>
                <w:sz w:val="16"/>
                <w:szCs w:val="16"/>
              </w:rPr>
            </w:pPr>
            <w:r w:rsidRPr="00D75389">
              <w:rPr>
                <w:sz w:val="16"/>
                <w:szCs w:val="16"/>
              </w:rPr>
              <w:t>0.3%</w:t>
            </w:r>
          </w:p>
        </w:tc>
      </w:tr>
      <w:tr w:rsidR="00F7662B" w:rsidRPr="00D75389" w14:paraId="2B622DAD" w14:textId="77777777" w:rsidTr="008B7365">
        <w:tc>
          <w:tcPr>
            <w:tcW w:w="2518" w:type="dxa"/>
            <w:noWrap/>
            <w:hideMark/>
          </w:tcPr>
          <w:p w14:paraId="4D601DA8" w14:textId="77777777" w:rsidR="00F7662B" w:rsidRPr="00D75389" w:rsidRDefault="00F7662B" w:rsidP="008B7365">
            <w:pPr>
              <w:rPr>
                <w:sz w:val="16"/>
                <w:szCs w:val="16"/>
              </w:rPr>
            </w:pPr>
            <w:r w:rsidRPr="00D75389">
              <w:rPr>
                <w:sz w:val="16"/>
                <w:szCs w:val="16"/>
              </w:rPr>
              <w:t>Korea, Republic of (South)</w:t>
            </w:r>
          </w:p>
        </w:tc>
        <w:tc>
          <w:tcPr>
            <w:tcW w:w="1310" w:type="dxa"/>
            <w:noWrap/>
            <w:hideMark/>
          </w:tcPr>
          <w:p w14:paraId="7B5E848E" w14:textId="77777777" w:rsidR="00F7662B" w:rsidRPr="00D75389" w:rsidRDefault="00F7662B" w:rsidP="008B7365">
            <w:pPr>
              <w:rPr>
                <w:sz w:val="16"/>
                <w:szCs w:val="16"/>
              </w:rPr>
            </w:pPr>
            <w:r w:rsidRPr="00D75389">
              <w:rPr>
                <w:sz w:val="16"/>
                <w:szCs w:val="16"/>
              </w:rPr>
              <w:t>418</w:t>
            </w:r>
          </w:p>
        </w:tc>
        <w:tc>
          <w:tcPr>
            <w:tcW w:w="1311" w:type="dxa"/>
            <w:noWrap/>
            <w:hideMark/>
          </w:tcPr>
          <w:p w14:paraId="74102335" w14:textId="77777777" w:rsidR="00F7662B" w:rsidRPr="00D75389" w:rsidRDefault="00F7662B" w:rsidP="008B7365">
            <w:pPr>
              <w:rPr>
                <w:sz w:val="16"/>
                <w:szCs w:val="16"/>
              </w:rPr>
            </w:pPr>
            <w:r w:rsidRPr="00D75389">
              <w:rPr>
                <w:sz w:val="16"/>
                <w:szCs w:val="16"/>
              </w:rPr>
              <w:t>126</w:t>
            </w:r>
          </w:p>
        </w:tc>
        <w:tc>
          <w:tcPr>
            <w:tcW w:w="1311" w:type="dxa"/>
          </w:tcPr>
          <w:p w14:paraId="2A23B08D" w14:textId="77777777" w:rsidR="00F7662B" w:rsidRPr="00D75389" w:rsidRDefault="00F7662B" w:rsidP="008B7365">
            <w:pPr>
              <w:rPr>
                <w:sz w:val="16"/>
                <w:szCs w:val="16"/>
              </w:rPr>
            </w:pPr>
            <w:r w:rsidRPr="00D75389">
              <w:rPr>
                <w:sz w:val="16"/>
                <w:szCs w:val="16"/>
              </w:rPr>
              <w:t>292</w:t>
            </w:r>
          </w:p>
        </w:tc>
        <w:tc>
          <w:tcPr>
            <w:tcW w:w="1311" w:type="dxa"/>
            <w:noWrap/>
            <w:hideMark/>
          </w:tcPr>
          <w:p w14:paraId="3638D449" w14:textId="77777777" w:rsidR="00F7662B" w:rsidRPr="00D75389" w:rsidRDefault="00F7662B" w:rsidP="008B7365">
            <w:pPr>
              <w:rPr>
                <w:sz w:val="16"/>
                <w:szCs w:val="16"/>
              </w:rPr>
            </w:pPr>
            <w:r w:rsidRPr="00D75389">
              <w:rPr>
                <w:sz w:val="16"/>
                <w:szCs w:val="16"/>
              </w:rPr>
              <w:t>0.7%</w:t>
            </w:r>
          </w:p>
        </w:tc>
        <w:tc>
          <w:tcPr>
            <w:tcW w:w="1311" w:type="dxa"/>
            <w:noWrap/>
            <w:hideMark/>
          </w:tcPr>
          <w:p w14:paraId="3D34BDCD" w14:textId="77777777" w:rsidR="00F7662B" w:rsidRPr="00D75389" w:rsidRDefault="00F7662B" w:rsidP="008B7365">
            <w:pPr>
              <w:rPr>
                <w:sz w:val="16"/>
                <w:szCs w:val="16"/>
              </w:rPr>
            </w:pPr>
            <w:r w:rsidRPr="00D75389">
              <w:rPr>
                <w:sz w:val="16"/>
                <w:szCs w:val="16"/>
              </w:rPr>
              <w:t>0.5%</w:t>
            </w:r>
          </w:p>
        </w:tc>
      </w:tr>
      <w:tr w:rsidR="00F7662B" w:rsidRPr="00D75389" w14:paraId="5ACB8234" w14:textId="77777777" w:rsidTr="008B7365">
        <w:tc>
          <w:tcPr>
            <w:tcW w:w="2518" w:type="dxa"/>
            <w:noWrap/>
            <w:hideMark/>
          </w:tcPr>
          <w:p w14:paraId="707F1545" w14:textId="77777777" w:rsidR="00F7662B" w:rsidRPr="00D75389" w:rsidRDefault="00F7662B" w:rsidP="008B7365">
            <w:pPr>
              <w:rPr>
                <w:sz w:val="16"/>
                <w:szCs w:val="16"/>
              </w:rPr>
            </w:pPr>
            <w:r w:rsidRPr="00D75389">
              <w:rPr>
                <w:sz w:val="16"/>
                <w:szCs w:val="16"/>
              </w:rPr>
              <w:t>Singapore</w:t>
            </w:r>
          </w:p>
        </w:tc>
        <w:tc>
          <w:tcPr>
            <w:tcW w:w="1310" w:type="dxa"/>
            <w:noWrap/>
            <w:hideMark/>
          </w:tcPr>
          <w:p w14:paraId="565FE696" w14:textId="77777777" w:rsidR="00F7662B" w:rsidRPr="00D75389" w:rsidRDefault="00F7662B" w:rsidP="008B7365">
            <w:pPr>
              <w:rPr>
                <w:sz w:val="16"/>
                <w:szCs w:val="16"/>
              </w:rPr>
            </w:pPr>
            <w:r w:rsidRPr="00D75389">
              <w:rPr>
                <w:sz w:val="16"/>
                <w:szCs w:val="16"/>
              </w:rPr>
              <w:t>366</w:t>
            </w:r>
          </w:p>
        </w:tc>
        <w:tc>
          <w:tcPr>
            <w:tcW w:w="1311" w:type="dxa"/>
            <w:noWrap/>
            <w:hideMark/>
          </w:tcPr>
          <w:p w14:paraId="381DDF56" w14:textId="77777777" w:rsidR="00F7662B" w:rsidRPr="00D75389" w:rsidRDefault="00F7662B" w:rsidP="008B7365">
            <w:pPr>
              <w:rPr>
                <w:sz w:val="16"/>
                <w:szCs w:val="16"/>
              </w:rPr>
            </w:pPr>
            <w:r w:rsidRPr="00D75389">
              <w:rPr>
                <w:sz w:val="16"/>
                <w:szCs w:val="16"/>
              </w:rPr>
              <w:t>109</w:t>
            </w:r>
          </w:p>
        </w:tc>
        <w:tc>
          <w:tcPr>
            <w:tcW w:w="1311" w:type="dxa"/>
          </w:tcPr>
          <w:p w14:paraId="6D0DADB9" w14:textId="77777777" w:rsidR="00F7662B" w:rsidRPr="00D75389" w:rsidRDefault="00F7662B" w:rsidP="008B7365">
            <w:pPr>
              <w:rPr>
                <w:sz w:val="16"/>
                <w:szCs w:val="16"/>
              </w:rPr>
            </w:pPr>
            <w:r w:rsidRPr="00D75389">
              <w:rPr>
                <w:sz w:val="16"/>
                <w:szCs w:val="16"/>
              </w:rPr>
              <w:t>257</w:t>
            </w:r>
          </w:p>
        </w:tc>
        <w:tc>
          <w:tcPr>
            <w:tcW w:w="1311" w:type="dxa"/>
            <w:noWrap/>
            <w:hideMark/>
          </w:tcPr>
          <w:p w14:paraId="40CE76FC" w14:textId="77777777" w:rsidR="00F7662B" w:rsidRPr="00D75389" w:rsidRDefault="00F7662B" w:rsidP="008B7365">
            <w:pPr>
              <w:rPr>
                <w:sz w:val="16"/>
                <w:szCs w:val="16"/>
              </w:rPr>
            </w:pPr>
            <w:r w:rsidRPr="00D75389">
              <w:rPr>
                <w:sz w:val="16"/>
                <w:szCs w:val="16"/>
              </w:rPr>
              <w:t>0.6%</w:t>
            </w:r>
          </w:p>
        </w:tc>
        <w:tc>
          <w:tcPr>
            <w:tcW w:w="1311" w:type="dxa"/>
            <w:noWrap/>
            <w:hideMark/>
          </w:tcPr>
          <w:p w14:paraId="4BB78739" w14:textId="77777777" w:rsidR="00F7662B" w:rsidRPr="00D75389" w:rsidRDefault="00F7662B" w:rsidP="008B7365">
            <w:pPr>
              <w:rPr>
                <w:sz w:val="16"/>
                <w:szCs w:val="16"/>
              </w:rPr>
            </w:pPr>
            <w:r w:rsidRPr="00D75389">
              <w:rPr>
                <w:sz w:val="16"/>
                <w:szCs w:val="16"/>
              </w:rPr>
              <w:t>0.5%</w:t>
            </w:r>
          </w:p>
        </w:tc>
      </w:tr>
      <w:tr w:rsidR="00F7662B" w:rsidRPr="00D75389" w14:paraId="484BB9BE" w14:textId="77777777" w:rsidTr="008B7365">
        <w:tc>
          <w:tcPr>
            <w:tcW w:w="2518" w:type="dxa"/>
            <w:noWrap/>
            <w:hideMark/>
          </w:tcPr>
          <w:p w14:paraId="4C4EDF54" w14:textId="77777777" w:rsidR="00F7662B" w:rsidRPr="00D75389" w:rsidRDefault="00F7662B" w:rsidP="008B7365">
            <w:pPr>
              <w:rPr>
                <w:sz w:val="16"/>
                <w:szCs w:val="16"/>
              </w:rPr>
            </w:pPr>
            <w:r w:rsidRPr="00D75389">
              <w:rPr>
                <w:sz w:val="16"/>
                <w:szCs w:val="16"/>
              </w:rPr>
              <w:t>Fiji</w:t>
            </w:r>
          </w:p>
        </w:tc>
        <w:tc>
          <w:tcPr>
            <w:tcW w:w="1310" w:type="dxa"/>
            <w:noWrap/>
            <w:hideMark/>
          </w:tcPr>
          <w:p w14:paraId="08DA7C93" w14:textId="77777777" w:rsidR="00F7662B" w:rsidRPr="00D75389" w:rsidRDefault="00F7662B" w:rsidP="008B7365">
            <w:pPr>
              <w:rPr>
                <w:sz w:val="16"/>
                <w:szCs w:val="16"/>
              </w:rPr>
            </w:pPr>
            <w:r w:rsidRPr="00D75389">
              <w:rPr>
                <w:sz w:val="16"/>
                <w:szCs w:val="16"/>
              </w:rPr>
              <w:t>361</w:t>
            </w:r>
          </w:p>
        </w:tc>
        <w:tc>
          <w:tcPr>
            <w:tcW w:w="1311" w:type="dxa"/>
            <w:noWrap/>
            <w:hideMark/>
          </w:tcPr>
          <w:p w14:paraId="40E9CBD3" w14:textId="77777777" w:rsidR="00F7662B" w:rsidRPr="00D75389" w:rsidRDefault="00F7662B" w:rsidP="008B7365">
            <w:pPr>
              <w:rPr>
                <w:sz w:val="16"/>
                <w:szCs w:val="16"/>
              </w:rPr>
            </w:pPr>
            <w:r w:rsidRPr="00D75389">
              <w:rPr>
                <w:sz w:val="16"/>
                <w:szCs w:val="16"/>
              </w:rPr>
              <w:t>75</w:t>
            </w:r>
          </w:p>
        </w:tc>
        <w:tc>
          <w:tcPr>
            <w:tcW w:w="1311" w:type="dxa"/>
          </w:tcPr>
          <w:p w14:paraId="643D2EDF" w14:textId="77777777" w:rsidR="00F7662B" w:rsidRPr="00D75389" w:rsidRDefault="00F7662B" w:rsidP="008B7365">
            <w:pPr>
              <w:rPr>
                <w:sz w:val="16"/>
                <w:szCs w:val="16"/>
              </w:rPr>
            </w:pPr>
            <w:r w:rsidRPr="00D75389">
              <w:rPr>
                <w:sz w:val="16"/>
                <w:szCs w:val="16"/>
              </w:rPr>
              <w:t>286</w:t>
            </w:r>
          </w:p>
        </w:tc>
        <w:tc>
          <w:tcPr>
            <w:tcW w:w="1311" w:type="dxa"/>
            <w:noWrap/>
            <w:hideMark/>
          </w:tcPr>
          <w:p w14:paraId="1A3C1D52" w14:textId="77777777" w:rsidR="00F7662B" w:rsidRPr="00D75389" w:rsidRDefault="00F7662B" w:rsidP="008B7365">
            <w:pPr>
              <w:rPr>
                <w:sz w:val="16"/>
                <w:szCs w:val="16"/>
              </w:rPr>
            </w:pPr>
            <w:r w:rsidRPr="00D75389">
              <w:rPr>
                <w:sz w:val="16"/>
                <w:szCs w:val="16"/>
              </w:rPr>
              <w:t>0.6%</w:t>
            </w:r>
          </w:p>
        </w:tc>
        <w:tc>
          <w:tcPr>
            <w:tcW w:w="1311" w:type="dxa"/>
            <w:noWrap/>
            <w:hideMark/>
          </w:tcPr>
          <w:p w14:paraId="0F3D9361" w14:textId="77777777" w:rsidR="00F7662B" w:rsidRPr="00D75389" w:rsidRDefault="00F7662B" w:rsidP="008B7365">
            <w:pPr>
              <w:rPr>
                <w:sz w:val="16"/>
                <w:szCs w:val="16"/>
              </w:rPr>
            </w:pPr>
            <w:r w:rsidRPr="00D75389">
              <w:rPr>
                <w:sz w:val="16"/>
                <w:szCs w:val="16"/>
              </w:rPr>
              <w:t>0.3%</w:t>
            </w:r>
          </w:p>
        </w:tc>
      </w:tr>
      <w:tr w:rsidR="00F7662B" w:rsidRPr="00D75389" w14:paraId="7E2AABCE" w14:textId="77777777" w:rsidTr="008B7365">
        <w:tc>
          <w:tcPr>
            <w:tcW w:w="2518" w:type="dxa"/>
            <w:noWrap/>
          </w:tcPr>
          <w:p w14:paraId="1C218F22" w14:textId="77777777" w:rsidR="00F7662B" w:rsidRPr="00D75389" w:rsidRDefault="00F7662B" w:rsidP="008B7365">
            <w:pPr>
              <w:rPr>
                <w:sz w:val="16"/>
                <w:szCs w:val="16"/>
              </w:rPr>
            </w:pPr>
            <w:r w:rsidRPr="00D75389">
              <w:rPr>
                <w:sz w:val="16"/>
                <w:szCs w:val="16"/>
              </w:rPr>
              <w:t>Sudan</w:t>
            </w:r>
          </w:p>
        </w:tc>
        <w:tc>
          <w:tcPr>
            <w:tcW w:w="1310" w:type="dxa"/>
            <w:noWrap/>
          </w:tcPr>
          <w:p w14:paraId="4E7CCE69" w14:textId="77777777" w:rsidR="00F7662B" w:rsidRPr="00D75389" w:rsidRDefault="00F7662B" w:rsidP="008B7365">
            <w:pPr>
              <w:rPr>
                <w:sz w:val="16"/>
                <w:szCs w:val="16"/>
              </w:rPr>
            </w:pPr>
            <w:r w:rsidRPr="00D75389">
              <w:rPr>
                <w:sz w:val="16"/>
                <w:szCs w:val="16"/>
              </w:rPr>
              <w:t>337</w:t>
            </w:r>
          </w:p>
        </w:tc>
        <w:tc>
          <w:tcPr>
            <w:tcW w:w="1311" w:type="dxa"/>
            <w:noWrap/>
          </w:tcPr>
          <w:p w14:paraId="250781CA" w14:textId="77777777" w:rsidR="00F7662B" w:rsidRPr="00D75389" w:rsidRDefault="00F7662B" w:rsidP="008B7365">
            <w:pPr>
              <w:rPr>
                <w:sz w:val="16"/>
                <w:szCs w:val="16"/>
              </w:rPr>
            </w:pPr>
            <w:r w:rsidRPr="00D75389">
              <w:rPr>
                <w:sz w:val="16"/>
                <w:szCs w:val="16"/>
              </w:rPr>
              <w:t>29</w:t>
            </w:r>
          </w:p>
        </w:tc>
        <w:tc>
          <w:tcPr>
            <w:tcW w:w="1311" w:type="dxa"/>
          </w:tcPr>
          <w:p w14:paraId="2C0AEE96" w14:textId="77777777" w:rsidR="00F7662B" w:rsidRPr="00D75389" w:rsidRDefault="00F7662B" w:rsidP="008B7365">
            <w:pPr>
              <w:rPr>
                <w:sz w:val="16"/>
                <w:szCs w:val="16"/>
              </w:rPr>
            </w:pPr>
            <w:r w:rsidRPr="00D75389">
              <w:rPr>
                <w:sz w:val="16"/>
                <w:szCs w:val="16"/>
              </w:rPr>
              <w:t>308</w:t>
            </w:r>
          </w:p>
        </w:tc>
        <w:tc>
          <w:tcPr>
            <w:tcW w:w="1311" w:type="dxa"/>
            <w:noWrap/>
          </w:tcPr>
          <w:p w14:paraId="3A6FBFEB" w14:textId="77777777" w:rsidR="00F7662B" w:rsidRPr="00D75389" w:rsidRDefault="00F7662B" w:rsidP="008B7365">
            <w:pPr>
              <w:rPr>
                <w:sz w:val="16"/>
                <w:szCs w:val="16"/>
              </w:rPr>
            </w:pPr>
            <w:r w:rsidRPr="00D75389">
              <w:rPr>
                <w:sz w:val="16"/>
                <w:szCs w:val="16"/>
              </w:rPr>
              <w:t>0.6%</w:t>
            </w:r>
          </w:p>
        </w:tc>
        <w:tc>
          <w:tcPr>
            <w:tcW w:w="1311" w:type="dxa"/>
            <w:noWrap/>
          </w:tcPr>
          <w:p w14:paraId="6C226286" w14:textId="77777777" w:rsidR="00F7662B" w:rsidRPr="00D75389" w:rsidRDefault="00F7662B" w:rsidP="008B7365">
            <w:pPr>
              <w:rPr>
                <w:sz w:val="16"/>
                <w:szCs w:val="16"/>
              </w:rPr>
            </w:pPr>
            <w:r w:rsidRPr="00D75389">
              <w:rPr>
                <w:sz w:val="16"/>
                <w:szCs w:val="16"/>
              </w:rPr>
              <w:t>0.1%</w:t>
            </w:r>
          </w:p>
        </w:tc>
      </w:tr>
    </w:tbl>
    <w:p w14:paraId="23D1809F" w14:textId="1C1A7678" w:rsidR="00F7662B" w:rsidRDefault="00F7662B" w:rsidP="00AD45B1">
      <w:r>
        <w:lastRenderedPageBreak/>
        <w:t xml:space="preserve">As much as there is variation in where </w:t>
      </w:r>
      <w:r w:rsidR="00822221">
        <w:t>new residents</w:t>
      </w:r>
      <w:r>
        <w:t xml:space="preserve"> were born, so too there will be variation in the suburbs those residents reside in. As Table 6 indicates, residents born in Australia, New Zealand and the Philippines have relatively low proportions of people moving into any one particular suburb – movement into Point Cook is broadly consistent with that suburb’s total population growth.</w:t>
      </w:r>
    </w:p>
    <w:p w14:paraId="2A6EC297" w14:textId="27D4E681" w:rsidR="00A76E1F" w:rsidRDefault="00F7662B" w:rsidP="00AD45B1">
      <w:r>
        <w:t xml:space="preserve">Residents born in China, England and Myanmar </w:t>
      </w:r>
      <w:r w:rsidR="00A76E1F">
        <w:t xml:space="preserve">tend to have moved to </w:t>
      </w:r>
      <w:r>
        <w:t>Point Cook. For example, more than half of residents born in China</w:t>
      </w:r>
      <w:r w:rsidR="00822221">
        <w:t xml:space="preserve"> (56.1%)</w:t>
      </w:r>
      <w:r>
        <w:t xml:space="preserve"> </w:t>
      </w:r>
      <w:r w:rsidR="00822221">
        <w:t xml:space="preserve">and around 49% of residents born in England </w:t>
      </w:r>
      <w:r>
        <w:t xml:space="preserve">who moved to Wyndham in the </w:t>
      </w:r>
      <w:r w:rsidR="00822221">
        <w:t xml:space="preserve">past </w:t>
      </w:r>
      <w:r>
        <w:t xml:space="preserve">five years moved into Point Cook). Almost three quarters of Myanmar-born residents who moved here in the </w:t>
      </w:r>
      <w:r w:rsidR="00822221">
        <w:t xml:space="preserve">past </w:t>
      </w:r>
      <w:r>
        <w:t xml:space="preserve">five years now reside in Werribee and Hoppers Crossing (74.4%). </w:t>
      </w:r>
    </w:p>
    <w:p w14:paraId="3740115B" w14:textId="26F63512" w:rsidR="00F7662B" w:rsidRDefault="00F7662B" w:rsidP="00AD45B1">
      <w:r>
        <w:t xml:space="preserve">Note also that there is a tendency for residents </w:t>
      </w:r>
      <w:r w:rsidR="00822221">
        <w:t xml:space="preserve">from </w:t>
      </w:r>
      <w:r>
        <w:t>the Indian subcontinent to move into Tarneit or Truganina: this is the case for 48.2 per cent of Indian-born residents, 51.7 per cent of Pakistan-born residents, 43.3 per cent of Sri Lanka-born residents and 48.8 per cent of Bangladesh-born residents. The map in Figure 2 shows the location of Indian-</w:t>
      </w:r>
      <w:r w:rsidR="001033AC">
        <w:t>born residents in Wyndham. The China-born population resides principally in Point Cook and Williams Landing as Figure 3 shows.</w:t>
      </w:r>
    </w:p>
    <w:p w14:paraId="2FE68F60" w14:textId="77777777" w:rsidR="00F7662B" w:rsidRDefault="00F7662B" w:rsidP="00F7662B">
      <w:pPr>
        <w:pStyle w:val="Caption"/>
        <w:keepNext/>
      </w:pPr>
      <w:bookmarkStart w:id="13" w:name="_Toc501612354"/>
      <w:r>
        <w:t xml:space="preserve">Table </w:t>
      </w:r>
      <w:r w:rsidR="00DD530A">
        <w:fldChar w:fldCharType="begin"/>
      </w:r>
      <w:r w:rsidR="00DD530A">
        <w:instrText xml:space="preserve"> SEQ Table \* ARABIC </w:instrText>
      </w:r>
      <w:r w:rsidR="00DD530A">
        <w:fldChar w:fldCharType="separate"/>
      </w:r>
      <w:r>
        <w:rPr>
          <w:noProof/>
        </w:rPr>
        <w:t>6</w:t>
      </w:r>
      <w:r w:rsidR="00DD530A">
        <w:rPr>
          <w:noProof/>
        </w:rPr>
        <w:fldChar w:fldCharType="end"/>
      </w:r>
      <w:r>
        <w:rPr>
          <w:noProof/>
        </w:rPr>
        <w:t>: Most popular suburbs for recent arrivals by country of birth, 2011-2016</w:t>
      </w:r>
      <w:bookmarkEnd w:id="13"/>
    </w:p>
    <w:tbl>
      <w:tblPr>
        <w:tblStyle w:val="BasicBetter"/>
        <w:tblW w:w="9072" w:type="dxa"/>
        <w:tblLayout w:type="fixed"/>
        <w:tblLook w:val="04A0" w:firstRow="1" w:lastRow="0" w:firstColumn="1" w:lastColumn="0" w:noHBand="0" w:noVBand="1"/>
      </w:tblPr>
      <w:tblGrid>
        <w:gridCol w:w="2518"/>
        <w:gridCol w:w="1638"/>
        <w:gridCol w:w="1639"/>
        <w:gridCol w:w="1638"/>
        <w:gridCol w:w="1639"/>
      </w:tblGrid>
      <w:tr w:rsidR="00F7662B" w:rsidRPr="00574110" w14:paraId="1EE8953F" w14:textId="77777777" w:rsidTr="008B7365">
        <w:tc>
          <w:tcPr>
            <w:tcW w:w="2518" w:type="dxa"/>
            <w:tcBorders>
              <w:top w:val="single" w:sz="4" w:space="0" w:color="auto"/>
              <w:bottom w:val="single" w:sz="4" w:space="0" w:color="auto"/>
            </w:tcBorders>
            <w:noWrap/>
          </w:tcPr>
          <w:p w14:paraId="3B171C02" w14:textId="77777777" w:rsidR="00F7662B" w:rsidRPr="00574110" w:rsidRDefault="00F7662B" w:rsidP="008B7365">
            <w:pPr>
              <w:rPr>
                <w:sz w:val="16"/>
                <w:szCs w:val="16"/>
              </w:rPr>
            </w:pPr>
            <w:r w:rsidRPr="00574110">
              <w:rPr>
                <w:sz w:val="16"/>
                <w:szCs w:val="16"/>
              </w:rPr>
              <w:t>Country of birth</w:t>
            </w:r>
          </w:p>
        </w:tc>
        <w:tc>
          <w:tcPr>
            <w:tcW w:w="1638" w:type="dxa"/>
            <w:tcBorders>
              <w:top w:val="single" w:sz="4" w:space="0" w:color="auto"/>
              <w:bottom w:val="single" w:sz="4" w:space="0" w:color="auto"/>
            </w:tcBorders>
            <w:noWrap/>
          </w:tcPr>
          <w:p w14:paraId="009A532B" w14:textId="77777777" w:rsidR="00F7662B" w:rsidRPr="00574110" w:rsidRDefault="00F7662B" w:rsidP="008B7365">
            <w:pPr>
              <w:rPr>
                <w:sz w:val="16"/>
                <w:szCs w:val="16"/>
              </w:rPr>
            </w:pPr>
            <w:r>
              <w:rPr>
                <w:sz w:val="16"/>
                <w:szCs w:val="16"/>
              </w:rPr>
              <w:t>Most popular suburb</w:t>
            </w:r>
          </w:p>
        </w:tc>
        <w:tc>
          <w:tcPr>
            <w:tcW w:w="1639" w:type="dxa"/>
            <w:tcBorders>
              <w:top w:val="single" w:sz="4" w:space="0" w:color="auto"/>
              <w:bottom w:val="single" w:sz="4" w:space="0" w:color="auto"/>
            </w:tcBorders>
            <w:noWrap/>
          </w:tcPr>
          <w:p w14:paraId="3B755550" w14:textId="77777777" w:rsidR="00F7662B" w:rsidRPr="00574110" w:rsidRDefault="00F7662B" w:rsidP="008B7365">
            <w:pPr>
              <w:rPr>
                <w:sz w:val="16"/>
                <w:szCs w:val="16"/>
              </w:rPr>
            </w:pPr>
            <w:r>
              <w:rPr>
                <w:sz w:val="16"/>
                <w:szCs w:val="16"/>
              </w:rPr>
              <w:t>Second most popular suburb</w:t>
            </w:r>
          </w:p>
        </w:tc>
        <w:tc>
          <w:tcPr>
            <w:tcW w:w="1638" w:type="dxa"/>
            <w:tcBorders>
              <w:top w:val="single" w:sz="4" w:space="0" w:color="auto"/>
              <w:bottom w:val="single" w:sz="4" w:space="0" w:color="auto"/>
            </w:tcBorders>
            <w:noWrap/>
          </w:tcPr>
          <w:p w14:paraId="1F56BCDA" w14:textId="77777777" w:rsidR="00F7662B" w:rsidRPr="00574110" w:rsidRDefault="00F7662B" w:rsidP="008B7365">
            <w:pPr>
              <w:rPr>
                <w:sz w:val="16"/>
                <w:szCs w:val="16"/>
              </w:rPr>
            </w:pPr>
            <w:r>
              <w:rPr>
                <w:sz w:val="16"/>
                <w:szCs w:val="16"/>
              </w:rPr>
              <w:t>Third most popular suburb</w:t>
            </w:r>
          </w:p>
        </w:tc>
        <w:tc>
          <w:tcPr>
            <w:tcW w:w="1639" w:type="dxa"/>
            <w:tcBorders>
              <w:top w:val="single" w:sz="4" w:space="0" w:color="auto"/>
              <w:bottom w:val="single" w:sz="4" w:space="0" w:color="auto"/>
            </w:tcBorders>
            <w:noWrap/>
          </w:tcPr>
          <w:p w14:paraId="5D97AD84" w14:textId="77777777" w:rsidR="00F7662B" w:rsidRPr="00574110" w:rsidRDefault="00F7662B" w:rsidP="008B7365">
            <w:pPr>
              <w:rPr>
                <w:sz w:val="16"/>
                <w:szCs w:val="16"/>
              </w:rPr>
            </w:pPr>
            <w:r>
              <w:rPr>
                <w:sz w:val="16"/>
                <w:szCs w:val="16"/>
              </w:rPr>
              <w:t>Other suburbs</w:t>
            </w:r>
          </w:p>
        </w:tc>
      </w:tr>
      <w:tr w:rsidR="00F7662B" w:rsidRPr="00574110" w14:paraId="5B5FEC97" w14:textId="77777777" w:rsidTr="008B7365">
        <w:tc>
          <w:tcPr>
            <w:tcW w:w="2518" w:type="dxa"/>
            <w:tcBorders>
              <w:top w:val="single" w:sz="4" w:space="0" w:color="auto"/>
            </w:tcBorders>
            <w:noWrap/>
            <w:hideMark/>
          </w:tcPr>
          <w:p w14:paraId="5BB241C4" w14:textId="77777777" w:rsidR="00F7662B" w:rsidRPr="00574110" w:rsidRDefault="00F7662B" w:rsidP="008B7365">
            <w:pPr>
              <w:rPr>
                <w:sz w:val="16"/>
                <w:szCs w:val="16"/>
              </w:rPr>
            </w:pPr>
            <w:r w:rsidRPr="00574110">
              <w:rPr>
                <w:sz w:val="16"/>
                <w:szCs w:val="16"/>
              </w:rPr>
              <w:t>Australia</w:t>
            </w:r>
          </w:p>
        </w:tc>
        <w:tc>
          <w:tcPr>
            <w:tcW w:w="1638" w:type="dxa"/>
            <w:tcBorders>
              <w:top w:val="single" w:sz="4" w:space="0" w:color="auto"/>
            </w:tcBorders>
            <w:noWrap/>
            <w:hideMark/>
          </w:tcPr>
          <w:p w14:paraId="6091D8AA" w14:textId="77777777" w:rsidR="00F7662B" w:rsidRPr="00574110" w:rsidRDefault="00F7662B" w:rsidP="008B7365">
            <w:pPr>
              <w:rPr>
                <w:sz w:val="16"/>
                <w:szCs w:val="16"/>
              </w:rPr>
            </w:pPr>
            <w:r w:rsidRPr="00574110">
              <w:rPr>
                <w:sz w:val="16"/>
                <w:szCs w:val="16"/>
              </w:rPr>
              <w:t>Point Cook</w:t>
            </w:r>
          </w:p>
        </w:tc>
        <w:tc>
          <w:tcPr>
            <w:tcW w:w="1639" w:type="dxa"/>
            <w:tcBorders>
              <w:top w:val="single" w:sz="4" w:space="0" w:color="auto"/>
            </w:tcBorders>
            <w:noWrap/>
            <w:hideMark/>
          </w:tcPr>
          <w:p w14:paraId="5631D124" w14:textId="77777777" w:rsidR="00F7662B" w:rsidRPr="00574110" w:rsidRDefault="00F7662B" w:rsidP="008B7365">
            <w:pPr>
              <w:rPr>
                <w:sz w:val="16"/>
                <w:szCs w:val="16"/>
              </w:rPr>
            </w:pPr>
            <w:r w:rsidRPr="00574110">
              <w:rPr>
                <w:sz w:val="16"/>
                <w:szCs w:val="16"/>
              </w:rPr>
              <w:t>Werribee</w:t>
            </w:r>
          </w:p>
        </w:tc>
        <w:tc>
          <w:tcPr>
            <w:tcW w:w="1638" w:type="dxa"/>
            <w:tcBorders>
              <w:top w:val="single" w:sz="4" w:space="0" w:color="auto"/>
            </w:tcBorders>
            <w:noWrap/>
            <w:hideMark/>
          </w:tcPr>
          <w:p w14:paraId="503134AF" w14:textId="77777777" w:rsidR="00F7662B" w:rsidRPr="00574110" w:rsidRDefault="00F7662B" w:rsidP="008B7365">
            <w:pPr>
              <w:rPr>
                <w:sz w:val="16"/>
                <w:szCs w:val="16"/>
              </w:rPr>
            </w:pPr>
            <w:r w:rsidRPr="00574110">
              <w:rPr>
                <w:sz w:val="16"/>
                <w:szCs w:val="16"/>
              </w:rPr>
              <w:t>Wyndham Vale</w:t>
            </w:r>
          </w:p>
        </w:tc>
        <w:tc>
          <w:tcPr>
            <w:tcW w:w="1639" w:type="dxa"/>
            <w:tcBorders>
              <w:top w:val="single" w:sz="4" w:space="0" w:color="auto"/>
            </w:tcBorders>
            <w:noWrap/>
            <w:hideMark/>
          </w:tcPr>
          <w:p w14:paraId="0ABEF8EA" w14:textId="77777777" w:rsidR="00F7662B" w:rsidRPr="00574110" w:rsidRDefault="00F7662B" w:rsidP="008B7365">
            <w:pPr>
              <w:rPr>
                <w:sz w:val="16"/>
                <w:szCs w:val="16"/>
              </w:rPr>
            </w:pPr>
            <w:r w:rsidRPr="00574110">
              <w:rPr>
                <w:sz w:val="16"/>
                <w:szCs w:val="16"/>
              </w:rPr>
              <w:t>Other suburb</w:t>
            </w:r>
          </w:p>
        </w:tc>
      </w:tr>
      <w:tr w:rsidR="00F7662B" w:rsidRPr="00574110" w14:paraId="362DB190" w14:textId="77777777" w:rsidTr="008B7365">
        <w:tc>
          <w:tcPr>
            <w:tcW w:w="2518" w:type="dxa"/>
            <w:noWrap/>
            <w:hideMark/>
          </w:tcPr>
          <w:p w14:paraId="0A0456EB" w14:textId="77777777" w:rsidR="00F7662B" w:rsidRPr="00574110" w:rsidRDefault="00F7662B" w:rsidP="008B7365">
            <w:pPr>
              <w:rPr>
                <w:i/>
                <w:sz w:val="16"/>
                <w:szCs w:val="16"/>
              </w:rPr>
            </w:pPr>
          </w:p>
        </w:tc>
        <w:tc>
          <w:tcPr>
            <w:tcW w:w="1638" w:type="dxa"/>
            <w:noWrap/>
            <w:hideMark/>
          </w:tcPr>
          <w:p w14:paraId="638724B9" w14:textId="77777777" w:rsidR="00F7662B" w:rsidRPr="00574110" w:rsidRDefault="00F7662B" w:rsidP="008B7365">
            <w:pPr>
              <w:rPr>
                <w:i/>
                <w:sz w:val="16"/>
                <w:szCs w:val="16"/>
              </w:rPr>
            </w:pPr>
            <w:r w:rsidRPr="00574110">
              <w:rPr>
                <w:i/>
                <w:sz w:val="16"/>
                <w:szCs w:val="16"/>
              </w:rPr>
              <w:t>(24.5%)</w:t>
            </w:r>
          </w:p>
        </w:tc>
        <w:tc>
          <w:tcPr>
            <w:tcW w:w="1639" w:type="dxa"/>
            <w:noWrap/>
            <w:hideMark/>
          </w:tcPr>
          <w:p w14:paraId="5298C59E" w14:textId="77777777" w:rsidR="00F7662B" w:rsidRPr="00574110" w:rsidRDefault="00F7662B" w:rsidP="008B7365">
            <w:pPr>
              <w:rPr>
                <w:i/>
                <w:sz w:val="16"/>
                <w:szCs w:val="16"/>
              </w:rPr>
            </w:pPr>
            <w:r w:rsidRPr="00574110">
              <w:rPr>
                <w:i/>
                <w:sz w:val="16"/>
                <w:szCs w:val="16"/>
              </w:rPr>
              <w:t>(20.1%)</w:t>
            </w:r>
          </w:p>
        </w:tc>
        <w:tc>
          <w:tcPr>
            <w:tcW w:w="1638" w:type="dxa"/>
            <w:noWrap/>
            <w:hideMark/>
          </w:tcPr>
          <w:p w14:paraId="49E21444" w14:textId="77777777" w:rsidR="00F7662B" w:rsidRPr="00574110" w:rsidRDefault="00F7662B" w:rsidP="008B7365">
            <w:pPr>
              <w:rPr>
                <w:i/>
                <w:sz w:val="16"/>
                <w:szCs w:val="16"/>
              </w:rPr>
            </w:pPr>
            <w:r w:rsidRPr="00574110">
              <w:rPr>
                <w:i/>
                <w:sz w:val="16"/>
                <w:szCs w:val="16"/>
              </w:rPr>
              <w:t>(14.2%)</w:t>
            </w:r>
          </w:p>
        </w:tc>
        <w:tc>
          <w:tcPr>
            <w:tcW w:w="1639" w:type="dxa"/>
            <w:noWrap/>
            <w:hideMark/>
          </w:tcPr>
          <w:p w14:paraId="013054B1" w14:textId="77777777" w:rsidR="00F7662B" w:rsidRPr="00574110" w:rsidRDefault="00F7662B" w:rsidP="008B7365">
            <w:pPr>
              <w:rPr>
                <w:i/>
                <w:sz w:val="16"/>
                <w:szCs w:val="16"/>
              </w:rPr>
            </w:pPr>
            <w:r w:rsidRPr="00574110">
              <w:rPr>
                <w:i/>
                <w:sz w:val="16"/>
                <w:szCs w:val="16"/>
              </w:rPr>
              <w:t>(41.3%)</w:t>
            </w:r>
          </w:p>
        </w:tc>
      </w:tr>
      <w:tr w:rsidR="00F7662B" w:rsidRPr="00574110" w14:paraId="64C99EF5" w14:textId="77777777" w:rsidTr="008B7365">
        <w:tc>
          <w:tcPr>
            <w:tcW w:w="2518" w:type="dxa"/>
            <w:noWrap/>
            <w:hideMark/>
          </w:tcPr>
          <w:p w14:paraId="1201C20D" w14:textId="77777777" w:rsidR="00F7662B" w:rsidRPr="00574110" w:rsidRDefault="00F7662B" w:rsidP="008B7365">
            <w:pPr>
              <w:rPr>
                <w:sz w:val="16"/>
                <w:szCs w:val="16"/>
              </w:rPr>
            </w:pPr>
            <w:r w:rsidRPr="00574110">
              <w:rPr>
                <w:sz w:val="16"/>
                <w:szCs w:val="16"/>
              </w:rPr>
              <w:t>India</w:t>
            </w:r>
          </w:p>
        </w:tc>
        <w:tc>
          <w:tcPr>
            <w:tcW w:w="1638" w:type="dxa"/>
            <w:noWrap/>
            <w:hideMark/>
          </w:tcPr>
          <w:p w14:paraId="687E1867" w14:textId="77777777" w:rsidR="00F7662B" w:rsidRPr="00574110" w:rsidRDefault="00F7662B" w:rsidP="008B7365">
            <w:pPr>
              <w:rPr>
                <w:sz w:val="16"/>
                <w:szCs w:val="16"/>
              </w:rPr>
            </w:pPr>
            <w:r w:rsidRPr="00574110">
              <w:rPr>
                <w:sz w:val="16"/>
                <w:szCs w:val="16"/>
              </w:rPr>
              <w:t>Tarneit</w:t>
            </w:r>
          </w:p>
        </w:tc>
        <w:tc>
          <w:tcPr>
            <w:tcW w:w="1639" w:type="dxa"/>
            <w:noWrap/>
            <w:hideMark/>
          </w:tcPr>
          <w:p w14:paraId="487B23A6" w14:textId="77777777" w:rsidR="00F7662B" w:rsidRPr="00574110" w:rsidRDefault="00F7662B" w:rsidP="008B7365">
            <w:pPr>
              <w:rPr>
                <w:sz w:val="16"/>
                <w:szCs w:val="16"/>
              </w:rPr>
            </w:pPr>
            <w:r w:rsidRPr="00574110">
              <w:rPr>
                <w:sz w:val="16"/>
                <w:szCs w:val="16"/>
              </w:rPr>
              <w:t>Truganina</w:t>
            </w:r>
          </w:p>
        </w:tc>
        <w:tc>
          <w:tcPr>
            <w:tcW w:w="1638" w:type="dxa"/>
            <w:noWrap/>
            <w:hideMark/>
          </w:tcPr>
          <w:p w14:paraId="3713774A" w14:textId="77777777" w:rsidR="00F7662B" w:rsidRPr="00574110" w:rsidRDefault="00F7662B" w:rsidP="008B7365">
            <w:pPr>
              <w:rPr>
                <w:sz w:val="16"/>
                <w:szCs w:val="16"/>
              </w:rPr>
            </w:pPr>
            <w:r w:rsidRPr="00574110">
              <w:rPr>
                <w:sz w:val="16"/>
                <w:szCs w:val="16"/>
              </w:rPr>
              <w:t>Point Cook</w:t>
            </w:r>
          </w:p>
        </w:tc>
        <w:tc>
          <w:tcPr>
            <w:tcW w:w="1639" w:type="dxa"/>
            <w:noWrap/>
            <w:hideMark/>
          </w:tcPr>
          <w:p w14:paraId="00D41F83" w14:textId="77777777" w:rsidR="00F7662B" w:rsidRPr="00574110" w:rsidRDefault="00F7662B" w:rsidP="008B7365">
            <w:pPr>
              <w:rPr>
                <w:sz w:val="16"/>
                <w:szCs w:val="16"/>
              </w:rPr>
            </w:pPr>
            <w:r w:rsidRPr="00574110">
              <w:rPr>
                <w:sz w:val="16"/>
                <w:szCs w:val="16"/>
              </w:rPr>
              <w:t>Other suburb</w:t>
            </w:r>
          </w:p>
        </w:tc>
      </w:tr>
      <w:tr w:rsidR="00F7662B" w:rsidRPr="00574110" w14:paraId="0D7B77A7" w14:textId="77777777" w:rsidTr="008B7365">
        <w:tc>
          <w:tcPr>
            <w:tcW w:w="2518" w:type="dxa"/>
            <w:noWrap/>
            <w:hideMark/>
          </w:tcPr>
          <w:p w14:paraId="25E409F4" w14:textId="77777777" w:rsidR="00F7662B" w:rsidRPr="00574110" w:rsidRDefault="00F7662B" w:rsidP="008B7365">
            <w:pPr>
              <w:rPr>
                <w:i/>
                <w:sz w:val="16"/>
                <w:szCs w:val="16"/>
              </w:rPr>
            </w:pPr>
          </w:p>
        </w:tc>
        <w:tc>
          <w:tcPr>
            <w:tcW w:w="1638" w:type="dxa"/>
            <w:noWrap/>
            <w:hideMark/>
          </w:tcPr>
          <w:p w14:paraId="385E98A1" w14:textId="77777777" w:rsidR="00F7662B" w:rsidRPr="00574110" w:rsidRDefault="00F7662B" w:rsidP="008B7365">
            <w:pPr>
              <w:rPr>
                <w:i/>
                <w:sz w:val="16"/>
                <w:szCs w:val="16"/>
              </w:rPr>
            </w:pPr>
            <w:r w:rsidRPr="00574110">
              <w:rPr>
                <w:i/>
                <w:sz w:val="16"/>
                <w:szCs w:val="16"/>
              </w:rPr>
              <w:t>(28.4%)</w:t>
            </w:r>
          </w:p>
        </w:tc>
        <w:tc>
          <w:tcPr>
            <w:tcW w:w="1639" w:type="dxa"/>
            <w:noWrap/>
            <w:hideMark/>
          </w:tcPr>
          <w:p w14:paraId="20121ACD" w14:textId="77777777" w:rsidR="00F7662B" w:rsidRPr="00574110" w:rsidRDefault="00F7662B" w:rsidP="008B7365">
            <w:pPr>
              <w:rPr>
                <w:i/>
                <w:sz w:val="16"/>
                <w:szCs w:val="16"/>
              </w:rPr>
            </w:pPr>
            <w:r w:rsidRPr="00574110">
              <w:rPr>
                <w:i/>
                <w:sz w:val="16"/>
                <w:szCs w:val="16"/>
              </w:rPr>
              <w:t>(19.8%)</w:t>
            </w:r>
          </w:p>
        </w:tc>
        <w:tc>
          <w:tcPr>
            <w:tcW w:w="1638" w:type="dxa"/>
            <w:noWrap/>
            <w:hideMark/>
          </w:tcPr>
          <w:p w14:paraId="719AFACB" w14:textId="77777777" w:rsidR="00F7662B" w:rsidRPr="00574110" w:rsidRDefault="00F7662B" w:rsidP="008B7365">
            <w:pPr>
              <w:rPr>
                <w:i/>
                <w:sz w:val="16"/>
                <w:szCs w:val="16"/>
              </w:rPr>
            </w:pPr>
            <w:r w:rsidRPr="00574110">
              <w:rPr>
                <w:i/>
                <w:sz w:val="16"/>
                <w:szCs w:val="16"/>
              </w:rPr>
              <w:t>(18.7%)</w:t>
            </w:r>
          </w:p>
        </w:tc>
        <w:tc>
          <w:tcPr>
            <w:tcW w:w="1639" w:type="dxa"/>
            <w:noWrap/>
            <w:hideMark/>
          </w:tcPr>
          <w:p w14:paraId="61943328" w14:textId="77777777" w:rsidR="00F7662B" w:rsidRPr="00574110" w:rsidRDefault="00F7662B" w:rsidP="008B7365">
            <w:pPr>
              <w:rPr>
                <w:i/>
                <w:sz w:val="16"/>
                <w:szCs w:val="16"/>
              </w:rPr>
            </w:pPr>
            <w:r w:rsidRPr="00574110">
              <w:rPr>
                <w:i/>
                <w:sz w:val="16"/>
                <w:szCs w:val="16"/>
              </w:rPr>
              <w:t>(33.1%)</w:t>
            </w:r>
          </w:p>
        </w:tc>
      </w:tr>
      <w:tr w:rsidR="00F7662B" w:rsidRPr="00574110" w14:paraId="40FABA91" w14:textId="77777777" w:rsidTr="008B7365">
        <w:tc>
          <w:tcPr>
            <w:tcW w:w="2518" w:type="dxa"/>
            <w:noWrap/>
            <w:hideMark/>
          </w:tcPr>
          <w:p w14:paraId="54A9E748" w14:textId="77777777" w:rsidR="00F7662B" w:rsidRPr="00574110" w:rsidRDefault="00F7662B" w:rsidP="008B7365">
            <w:pPr>
              <w:rPr>
                <w:sz w:val="16"/>
                <w:szCs w:val="16"/>
              </w:rPr>
            </w:pPr>
            <w:r w:rsidRPr="00574110">
              <w:rPr>
                <w:sz w:val="16"/>
                <w:szCs w:val="16"/>
              </w:rPr>
              <w:t>New Zealand</w:t>
            </w:r>
          </w:p>
        </w:tc>
        <w:tc>
          <w:tcPr>
            <w:tcW w:w="1638" w:type="dxa"/>
            <w:noWrap/>
            <w:hideMark/>
          </w:tcPr>
          <w:p w14:paraId="151A960B" w14:textId="77777777" w:rsidR="00F7662B" w:rsidRPr="00574110" w:rsidRDefault="00F7662B" w:rsidP="008B7365">
            <w:pPr>
              <w:rPr>
                <w:sz w:val="16"/>
                <w:szCs w:val="16"/>
              </w:rPr>
            </w:pPr>
            <w:r w:rsidRPr="00574110">
              <w:rPr>
                <w:sz w:val="16"/>
                <w:szCs w:val="16"/>
              </w:rPr>
              <w:t>Point Cook</w:t>
            </w:r>
          </w:p>
        </w:tc>
        <w:tc>
          <w:tcPr>
            <w:tcW w:w="1639" w:type="dxa"/>
            <w:noWrap/>
            <w:hideMark/>
          </w:tcPr>
          <w:p w14:paraId="37FAD227" w14:textId="77777777" w:rsidR="00F7662B" w:rsidRPr="00574110" w:rsidRDefault="00F7662B" w:rsidP="008B7365">
            <w:pPr>
              <w:rPr>
                <w:sz w:val="16"/>
                <w:szCs w:val="16"/>
              </w:rPr>
            </w:pPr>
            <w:r w:rsidRPr="00574110">
              <w:rPr>
                <w:sz w:val="16"/>
                <w:szCs w:val="16"/>
              </w:rPr>
              <w:t>Tarneit</w:t>
            </w:r>
          </w:p>
        </w:tc>
        <w:tc>
          <w:tcPr>
            <w:tcW w:w="1638" w:type="dxa"/>
            <w:noWrap/>
            <w:hideMark/>
          </w:tcPr>
          <w:p w14:paraId="2C5CF7D0" w14:textId="77777777" w:rsidR="00F7662B" w:rsidRPr="00574110" w:rsidRDefault="00F7662B" w:rsidP="008B7365">
            <w:pPr>
              <w:rPr>
                <w:sz w:val="16"/>
                <w:szCs w:val="16"/>
              </w:rPr>
            </w:pPr>
            <w:r w:rsidRPr="00574110">
              <w:rPr>
                <w:sz w:val="16"/>
                <w:szCs w:val="16"/>
              </w:rPr>
              <w:t>Werribee</w:t>
            </w:r>
          </w:p>
        </w:tc>
        <w:tc>
          <w:tcPr>
            <w:tcW w:w="1639" w:type="dxa"/>
            <w:noWrap/>
            <w:hideMark/>
          </w:tcPr>
          <w:p w14:paraId="059BB1A5" w14:textId="77777777" w:rsidR="00F7662B" w:rsidRPr="00574110" w:rsidRDefault="00F7662B" w:rsidP="008B7365">
            <w:pPr>
              <w:rPr>
                <w:sz w:val="16"/>
                <w:szCs w:val="16"/>
              </w:rPr>
            </w:pPr>
            <w:r w:rsidRPr="00574110">
              <w:rPr>
                <w:sz w:val="16"/>
                <w:szCs w:val="16"/>
              </w:rPr>
              <w:t>Other suburb</w:t>
            </w:r>
          </w:p>
        </w:tc>
      </w:tr>
      <w:tr w:rsidR="00F7662B" w:rsidRPr="00574110" w14:paraId="41196719" w14:textId="77777777" w:rsidTr="008B7365">
        <w:tc>
          <w:tcPr>
            <w:tcW w:w="2518" w:type="dxa"/>
            <w:noWrap/>
            <w:hideMark/>
          </w:tcPr>
          <w:p w14:paraId="6DD42C48" w14:textId="77777777" w:rsidR="00F7662B" w:rsidRPr="00574110" w:rsidRDefault="00F7662B" w:rsidP="008B7365">
            <w:pPr>
              <w:rPr>
                <w:i/>
                <w:sz w:val="16"/>
                <w:szCs w:val="16"/>
              </w:rPr>
            </w:pPr>
          </w:p>
        </w:tc>
        <w:tc>
          <w:tcPr>
            <w:tcW w:w="1638" w:type="dxa"/>
            <w:noWrap/>
            <w:hideMark/>
          </w:tcPr>
          <w:p w14:paraId="7FB3BDAA" w14:textId="77777777" w:rsidR="00F7662B" w:rsidRPr="00574110" w:rsidRDefault="00F7662B" w:rsidP="008B7365">
            <w:pPr>
              <w:rPr>
                <w:i/>
                <w:sz w:val="16"/>
                <w:szCs w:val="16"/>
              </w:rPr>
            </w:pPr>
            <w:r w:rsidRPr="00574110">
              <w:rPr>
                <w:i/>
                <w:sz w:val="16"/>
                <w:szCs w:val="16"/>
              </w:rPr>
              <w:t>(28.8%)</w:t>
            </w:r>
          </w:p>
        </w:tc>
        <w:tc>
          <w:tcPr>
            <w:tcW w:w="1639" w:type="dxa"/>
            <w:noWrap/>
            <w:hideMark/>
          </w:tcPr>
          <w:p w14:paraId="2D80182C" w14:textId="77777777" w:rsidR="00F7662B" w:rsidRPr="00574110" w:rsidRDefault="00F7662B" w:rsidP="008B7365">
            <w:pPr>
              <w:rPr>
                <w:i/>
                <w:sz w:val="16"/>
                <w:szCs w:val="16"/>
              </w:rPr>
            </w:pPr>
            <w:r w:rsidRPr="00574110">
              <w:rPr>
                <w:i/>
                <w:sz w:val="16"/>
                <w:szCs w:val="16"/>
              </w:rPr>
              <w:t>(22.0%)</w:t>
            </w:r>
          </w:p>
        </w:tc>
        <w:tc>
          <w:tcPr>
            <w:tcW w:w="1638" w:type="dxa"/>
            <w:noWrap/>
            <w:hideMark/>
          </w:tcPr>
          <w:p w14:paraId="262C1BBD" w14:textId="77777777" w:rsidR="00F7662B" w:rsidRPr="00574110" w:rsidRDefault="00F7662B" w:rsidP="008B7365">
            <w:pPr>
              <w:rPr>
                <w:i/>
                <w:sz w:val="16"/>
                <w:szCs w:val="16"/>
              </w:rPr>
            </w:pPr>
            <w:r w:rsidRPr="00574110">
              <w:rPr>
                <w:i/>
                <w:sz w:val="16"/>
                <w:szCs w:val="16"/>
              </w:rPr>
              <w:t>(12.2%)</w:t>
            </w:r>
          </w:p>
        </w:tc>
        <w:tc>
          <w:tcPr>
            <w:tcW w:w="1639" w:type="dxa"/>
            <w:noWrap/>
            <w:hideMark/>
          </w:tcPr>
          <w:p w14:paraId="0530EDA4" w14:textId="77777777" w:rsidR="00F7662B" w:rsidRPr="00574110" w:rsidRDefault="00F7662B" w:rsidP="008B7365">
            <w:pPr>
              <w:rPr>
                <w:i/>
                <w:sz w:val="16"/>
                <w:szCs w:val="16"/>
              </w:rPr>
            </w:pPr>
            <w:r w:rsidRPr="00574110">
              <w:rPr>
                <w:i/>
                <w:sz w:val="16"/>
                <w:szCs w:val="16"/>
              </w:rPr>
              <w:t>(37.0%)</w:t>
            </w:r>
          </w:p>
        </w:tc>
      </w:tr>
      <w:tr w:rsidR="00F7662B" w:rsidRPr="00574110" w14:paraId="66403800" w14:textId="77777777" w:rsidTr="008B7365">
        <w:tc>
          <w:tcPr>
            <w:tcW w:w="2518" w:type="dxa"/>
            <w:noWrap/>
            <w:hideMark/>
          </w:tcPr>
          <w:p w14:paraId="0694FE9B" w14:textId="77777777" w:rsidR="00F7662B" w:rsidRPr="00574110" w:rsidRDefault="00F7662B" w:rsidP="008B7365">
            <w:pPr>
              <w:rPr>
                <w:sz w:val="16"/>
                <w:szCs w:val="16"/>
              </w:rPr>
            </w:pPr>
            <w:r w:rsidRPr="00574110">
              <w:rPr>
                <w:sz w:val="16"/>
                <w:szCs w:val="16"/>
              </w:rPr>
              <w:t>China (excludes SARs and Taiwan)</w:t>
            </w:r>
          </w:p>
        </w:tc>
        <w:tc>
          <w:tcPr>
            <w:tcW w:w="1638" w:type="dxa"/>
            <w:noWrap/>
            <w:hideMark/>
          </w:tcPr>
          <w:p w14:paraId="1CF82F97" w14:textId="77777777" w:rsidR="00F7662B" w:rsidRPr="00574110" w:rsidRDefault="00F7662B" w:rsidP="008B7365">
            <w:pPr>
              <w:rPr>
                <w:sz w:val="16"/>
                <w:szCs w:val="16"/>
              </w:rPr>
            </w:pPr>
            <w:r w:rsidRPr="00574110">
              <w:rPr>
                <w:sz w:val="16"/>
                <w:szCs w:val="16"/>
              </w:rPr>
              <w:t>Point Cook</w:t>
            </w:r>
          </w:p>
        </w:tc>
        <w:tc>
          <w:tcPr>
            <w:tcW w:w="1639" w:type="dxa"/>
            <w:noWrap/>
            <w:hideMark/>
          </w:tcPr>
          <w:p w14:paraId="78467EEE" w14:textId="77777777" w:rsidR="00F7662B" w:rsidRPr="00574110" w:rsidRDefault="00F7662B" w:rsidP="008B7365">
            <w:pPr>
              <w:rPr>
                <w:sz w:val="16"/>
                <w:szCs w:val="16"/>
              </w:rPr>
            </w:pPr>
            <w:r w:rsidRPr="00574110">
              <w:rPr>
                <w:sz w:val="16"/>
                <w:szCs w:val="16"/>
              </w:rPr>
              <w:t>Williams Landing</w:t>
            </w:r>
          </w:p>
        </w:tc>
        <w:tc>
          <w:tcPr>
            <w:tcW w:w="1638" w:type="dxa"/>
            <w:noWrap/>
            <w:hideMark/>
          </w:tcPr>
          <w:p w14:paraId="438070D0" w14:textId="77777777" w:rsidR="00F7662B" w:rsidRPr="00574110" w:rsidRDefault="00F7662B" w:rsidP="008B7365">
            <w:pPr>
              <w:rPr>
                <w:sz w:val="16"/>
                <w:szCs w:val="16"/>
              </w:rPr>
            </w:pPr>
            <w:r w:rsidRPr="00574110">
              <w:rPr>
                <w:sz w:val="16"/>
                <w:szCs w:val="16"/>
              </w:rPr>
              <w:t>Truganina</w:t>
            </w:r>
          </w:p>
        </w:tc>
        <w:tc>
          <w:tcPr>
            <w:tcW w:w="1639" w:type="dxa"/>
            <w:noWrap/>
            <w:hideMark/>
          </w:tcPr>
          <w:p w14:paraId="3174BB3F" w14:textId="77777777" w:rsidR="00F7662B" w:rsidRPr="00574110" w:rsidRDefault="00F7662B" w:rsidP="008B7365">
            <w:pPr>
              <w:rPr>
                <w:sz w:val="16"/>
                <w:szCs w:val="16"/>
              </w:rPr>
            </w:pPr>
            <w:r w:rsidRPr="00574110">
              <w:rPr>
                <w:sz w:val="16"/>
                <w:szCs w:val="16"/>
              </w:rPr>
              <w:t>Other suburb</w:t>
            </w:r>
          </w:p>
        </w:tc>
      </w:tr>
      <w:tr w:rsidR="00F7662B" w:rsidRPr="00574110" w14:paraId="7DC49EDB" w14:textId="77777777" w:rsidTr="008B7365">
        <w:tc>
          <w:tcPr>
            <w:tcW w:w="2518" w:type="dxa"/>
            <w:noWrap/>
            <w:hideMark/>
          </w:tcPr>
          <w:p w14:paraId="48B14937" w14:textId="77777777" w:rsidR="00F7662B" w:rsidRPr="00574110" w:rsidRDefault="00F7662B" w:rsidP="008B7365">
            <w:pPr>
              <w:rPr>
                <w:i/>
                <w:sz w:val="16"/>
                <w:szCs w:val="16"/>
              </w:rPr>
            </w:pPr>
          </w:p>
        </w:tc>
        <w:tc>
          <w:tcPr>
            <w:tcW w:w="1638" w:type="dxa"/>
            <w:noWrap/>
            <w:hideMark/>
          </w:tcPr>
          <w:p w14:paraId="5452AE6D" w14:textId="77777777" w:rsidR="00F7662B" w:rsidRPr="00574110" w:rsidRDefault="00F7662B" w:rsidP="008B7365">
            <w:pPr>
              <w:rPr>
                <w:i/>
                <w:sz w:val="16"/>
                <w:szCs w:val="16"/>
              </w:rPr>
            </w:pPr>
            <w:r w:rsidRPr="00574110">
              <w:rPr>
                <w:i/>
                <w:sz w:val="16"/>
                <w:szCs w:val="16"/>
              </w:rPr>
              <w:t>(56.1%)</w:t>
            </w:r>
          </w:p>
        </w:tc>
        <w:tc>
          <w:tcPr>
            <w:tcW w:w="1639" w:type="dxa"/>
            <w:noWrap/>
            <w:hideMark/>
          </w:tcPr>
          <w:p w14:paraId="02FA7793" w14:textId="77777777" w:rsidR="00F7662B" w:rsidRPr="00574110" w:rsidRDefault="00F7662B" w:rsidP="008B7365">
            <w:pPr>
              <w:rPr>
                <w:i/>
                <w:sz w:val="16"/>
                <w:szCs w:val="16"/>
              </w:rPr>
            </w:pPr>
            <w:r w:rsidRPr="00574110">
              <w:rPr>
                <w:i/>
                <w:sz w:val="16"/>
                <w:szCs w:val="16"/>
              </w:rPr>
              <w:t>(11.0%)</w:t>
            </w:r>
          </w:p>
        </w:tc>
        <w:tc>
          <w:tcPr>
            <w:tcW w:w="1638" w:type="dxa"/>
            <w:noWrap/>
            <w:hideMark/>
          </w:tcPr>
          <w:p w14:paraId="5DC9EC10" w14:textId="77777777" w:rsidR="00F7662B" w:rsidRPr="00574110" w:rsidRDefault="00F7662B" w:rsidP="008B7365">
            <w:pPr>
              <w:rPr>
                <w:i/>
                <w:sz w:val="16"/>
                <w:szCs w:val="16"/>
              </w:rPr>
            </w:pPr>
            <w:r w:rsidRPr="00574110">
              <w:rPr>
                <w:i/>
                <w:sz w:val="16"/>
                <w:szCs w:val="16"/>
              </w:rPr>
              <w:t>(10.4%)</w:t>
            </w:r>
          </w:p>
        </w:tc>
        <w:tc>
          <w:tcPr>
            <w:tcW w:w="1639" w:type="dxa"/>
            <w:noWrap/>
            <w:hideMark/>
          </w:tcPr>
          <w:p w14:paraId="2671FB5B" w14:textId="77777777" w:rsidR="00F7662B" w:rsidRPr="00574110" w:rsidRDefault="00F7662B" w:rsidP="008B7365">
            <w:pPr>
              <w:rPr>
                <w:i/>
                <w:sz w:val="16"/>
                <w:szCs w:val="16"/>
              </w:rPr>
            </w:pPr>
            <w:r w:rsidRPr="00574110">
              <w:rPr>
                <w:i/>
                <w:sz w:val="16"/>
                <w:szCs w:val="16"/>
              </w:rPr>
              <w:t>(22.5%)</w:t>
            </w:r>
          </w:p>
        </w:tc>
      </w:tr>
      <w:tr w:rsidR="00F7662B" w:rsidRPr="00574110" w14:paraId="3162671C" w14:textId="77777777" w:rsidTr="008B7365">
        <w:tc>
          <w:tcPr>
            <w:tcW w:w="2518" w:type="dxa"/>
            <w:noWrap/>
            <w:hideMark/>
          </w:tcPr>
          <w:p w14:paraId="7B0F3EBA" w14:textId="77777777" w:rsidR="00F7662B" w:rsidRPr="00574110" w:rsidRDefault="00F7662B" w:rsidP="008B7365">
            <w:pPr>
              <w:rPr>
                <w:sz w:val="16"/>
                <w:szCs w:val="16"/>
              </w:rPr>
            </w:pPr>
            <w:r w:rsidRPr="00574110">
              <w:rPr>
                <w:sz w:val="16"/>
                <w:szCs w:val="16"/>
              </w:rPr>
              <w:t>Philippines</w:t>
            </w:r>
          </w:p>
        </w:tc>
        <w:tc>
          <w:tcPr>
            <w:tcW w:w="1638" w:type="dxa"/>
            <w:noWrap/>
            <w:hideMark/>
          </w:tcPr>
          <w:p w14:paraId="12E6597D" w14:textId="77777777" w:rsidR="00F7662B" w:rsidRPr="00574110" w:rsidRDefault="00F7662B" w:rsidP="008B7365">
            <w:pPr>
              <w:rPr>
                <w:sz w:val="16"/>
                <w:szCs w:val="16"/>
              </w:rPr>
            </w:pPr>
            <w:r w:rsidRPr="00574110">
              <w:rPr>
                <w:sz w:val="16"/>
                <w:szCs w:val="16"/>
              </w:rPr>
              <w:t>Truganina</w:t>
            </w:r>
          </w:p>
        </w:tc>
        <w:tc>
          <w:tcPr>
            <w:tcW w:w="1639" w:type="dxa"/>
            <w:noWrap/>
            <w:hideMark/>
          </w:tcPr>
          <w:p w14:paraId="2A03C3E3" w14:textId="77777777" w:rsidR="00F7662B" w:rsidRPr="00574110" w:rsidRDefault="00F7662B" w:rsidP="008B7365">
            <w:pPr>
              <w:rPr>
                <w:sz w:val="16"/>
                <w:szCs w:val="16"/>
              </w:rPr>
            </w:pPr>
            <w:r w:rsidRPr="00574110">
              <w:rPr>
                <w:sz w:val="16"/>
                <w:szCs w:val="16"/>
              </w:rPr>
              <w:t>Tarneit</w:t>
            </w:r>
          </w:p>
        </w:tc>
        <w:tc>
          <w:tcPr>
            <w:tcW w:w="1638" w:type="dxa"/>
            <w:noWrap/>
            <w:hideMark/>
          </w:tcPr>
          <w:p w14:paraId="6D7EAD22" w14:textId="77777777" w:rsidR="00F7662B" w:rsidRPr="00574110" w:rsidRDefault="00F7662B" w:rsidP="008B7365">
            <w:pPr>
              <w:rPr>
                <w:sz w:val="16"/>
                <w:szCs w:val="16"/>
              </w:rPr>
            </w:pPr>
            <w:r w:rsidRPr="00574110">
              <w:rPr>
                <w:sz w:val="16"/>
                <w:szCs w:val="16"/>
              </w:rPr>
              <w:t>Point Cook</w:t>
            </w:r>
          </w:p>
        </w:tc>
        <w:tc>
          <w:tcPr>
            <w:tcW w:w="1639" w:type="dxa"/>
            <w:noWrap/>
            <w:hideMark/>
          </w:tcPr>
          <w:p w14:paraId="2FC4F11B" w14:textId="77777777" w:rsidR="00F7662B" w:rsidRPr="00574110" w:rsidRDefault="00F7662B" w:rsidP="008B7365">
            <w:pPr>
              <w:rPr>
                <w:sz w:val="16"/>
                <w:szCs w:val="16"/>
              </w:rPr>
            </w:pPr>
            <w:r w:rsidRPr="00574110">
              <w:rPr>
                <w:sz w:val="16"/>
                <w:szCs w:val="16"/>
              </w:rPr>
              <w:t>Other suburb</w:t>
            </w:r>
          </w:p>
        </w:tc>
      </w:tr>
      <w:tr w:rsidR="00F7662B" w:rsidRPr="00574110" w14:paraId="49598E22" w14:textId="77777777" w:rsidTr="008B7365">
        <w:tc>
          <w:tcPr>
            <w:tcW w:w="2518" w:type="dxa"/>
            <w:noWrap/>
            <w:hideMark/>
          </w:tcPr>
          <w:p w14:paraId="271A6FE5" w14:textId="77777777" w:rsidR="00F7662B" w:rsidRPr="00574110" w:rsidRDefault="00F7662B" w:rsidP="008B7365">
            <w:pPr>
              <w:rPr>
                <w:i/>
                <w:sz w:val="16"/>
                <w:szCs w:val="16"/>
              </w:rPr>
            </w:pPr>
          </w:p>
        </w:tc>
        <w:tc>
          <w:tcPr>
            <w:tcW w:w="1638" w:type="dxa"/>
            <w:noWrap/>
            <w:hideMark/>
          </w:tcPr>
          <w:p w14:paraId="3C436C0C" w14:textId="77777777" w:rsidR="00F7662B" w:rsidRPr="00574110" w:rsidRDefault="00F7662B" w:rsidP="008B7365">
            <w:pPr>
              <w:rPr>
                <w:i/>
                <w:sz w:val="16"/>
                <w:szCs w:val="16"/>
              </w:rPr>
            </w:pPr>
            <w:r w:rsidRPr="00574110">
              <w:rPr>
                <w:i/>
                <w:sz w:val="16"/>
                <w:szCs w:val="16"/>
              </w:rPr>
              <w:t>(21.0%)</w:t>
            </w:r>
          </w:p>
        </w:tc>
        <w:tc>
          <w:tcPr>
            <w:tcW w:w="1639" w:type="dxa"/>
            <w:noWrap/>
            <w:hideMark/>
          </w:tcPr>
          <w:p w14:paraId="0194E99F" w14:textId="77777777" w:rsidR="00F7662B" w:rsidRPr="00574110" w:rsidRDefault="00F7662B" w:rsidP="008B7365">
            <w:pPr>
              <w:rPr>
                <w:i/>
                <w:sz w:val="16"/>
                <w:szCs w:val="16"/>
              </w:rPr>
            </w:pPr>
            <w:r w:rsidRPr="00574110">
              <w:rPr>
                <w:i/>
                <w:sz w:val="16"/>
                <w:szCs w:val="16"/>
              </w:rPr>
              <w:t>(19.5%)</w:t>
            </w:r>
          </w:p>
        </w:tc>
        <w:tc>
          <w:tcPr>
            <w:tcW w:w="1638" w:type="dxa"/>
            <w:noWrap/>
            <w:hideMark/>
          </w:tcPr>
          <w:p w14:paraId="48D32365" w14:textId="77777777" w:rsidR="00F7662B" w:rsidRPr="00574110" w:rsidRDefault="00F7662B" w:rsidP="008B7365">
            <w:pPr>
              <w:rPr>
                <w:i/>
                <w:sz w:val="16"/>
                <w:szCs w:val="16"/>
              </w:rPr>
            </w:pPr>
            <w:r w:rsidRPr="00574110">
              <w:rPr>
                <w:i/>
                <w:sz w:val="16"/>
                <w:szCs w:val="16"/>
              </w:rPr>
              <w:t>(18.5%)</w:t>
            </w:r>
          </w:p>
        </w:tc>
        <w:tc>
          <w:tcPr>
            <w:tcW w:w="1639" w:type="dxa"/>
            <w:noWrap/>
            <w:hideMark/>
          </w:tcPr>
          <w:p w14:paraId="6701C117" w14:textId="77777777" w:rsidR="00F7662B" w:rsidRPr="00574110" w:rsidRDefault="00F7662B" w:rsidP="008B7365">
            <w:pPr>
              <w:rPr>
                <w:i/>
                <w:sz w:val="16"/>
                <w:szCs w:val="16"/>
              </w:rPr>
            </w:pPr>
            <w:r w:rsidRPr="00574110">
              <w:rPr>
                <w:i/>
                <w:sz w:val="16"/>
                <w:szCs w:val="16"/>
              </w:rPr>
              <w:t>(41.0%)</w:t>
            </w:r>
          </w:p>
        </w:tc>
      </w:tr>
      <w:tr w:rsidR="00F7662B" w:rsidRPr="00574110" w14:paraId="00F6FA48" w14:textId="77777777" w:rsidTr="008B7365">
        <w:tc>
          <w:tcPr>
            <w:tcW w:w="2518" w:type="dxa"/>
            <w:noWrap/>
            <w:hideMark/>
          </w:tcPr>
          <w:p w14:paraId="0BAE9515" w14:textId="77777777" w:rsidR="00F7662B" w:rsidRPr="00574110" w:rsidRDefault="00F7662B" w:rsidP="008B7365">
            <w:pPr>
              <w:rPr>
                <w:sz w:val="16"/>
                <w:szCs w:val="16"/>
              </w:rPr>
            </w:pPr>
            <w:r w:rsidRPr="00574110">
              <w:rPr>
                <w:sz w:val="16"/>
                <w:szCs w:val="16"/>
              </w:rPr>
              <w:t>England</w:t>
            </w:r>
          </w:p>
        </w:tc>
        <w:tc>
          <w:tcPr>
            <w:tcW w:w="1638" w:type="dxa"/>
            <w:noWrap/>
            <w:hideMark/>
          </w:tcPr>
          <w:p w14:paraId="4399FB3B" w14:textId="77777777" w:rsidR="00F7662B" w:rsidRPr="00574110" w:rsidRDefault="00F7662B" w:rsidP="008B7365">
            <w:pPr>
              <w:rPr>
                <w:sz w:val="16"/>
                <w:szCs w:val="16"/>
              </w:rPr>
            </w:pPr>
            <w:r w:rsidRPr="00574110">
              <w:rPr>
                <w:sz w:val="16"/>
                <w:szCs w:val="16"/>
              </w:rPr>
              <w:t>Point Cook</w:t>
            </w:r>
          </w:p>
        </w:tc>
        <w:tc>
          <w:tcPr>
            <w:tcW w:w="1639" w:type="dxa"/>
            <w:noWrap/>
            <w:hideMark/>
          </w:tcPr>
          <w:p w14:paraId="0547CD8B" w14:textId="77777777" w:rsidR="00F7662B" w:rsidRPr="00574110" w:rsidRDefault="00F7662B" w:rsidP="008B7365">
            <w:pPr>
              <w:rPr>
                <w:sz w:val="16"/>
                <w:szCs w:val="16"/>
              </w:rPr>
            </w:pPr>
            <w:r w:rsidRPr="00574110">
              <w:rPr>
                <w:sz w:val="16"/>
                <w:szCs w:val="16"/>
              </w:rPr>
              <w:t>Werribee</w:t>
            </w:r>
          </w:p>
        </w:tc>
        <w:tc>
          <w:tcPr>
            <w:tcW w:w="1638" w:type="dxa"/>
            <w:noWrap/>
            <w:hideMark/>
          </w:tcPr>
          <w:p w14:paraId="2EA50F6F" w14:textId="77777777" w:rsidR="00F7662B" w:rsidRPr="00574110" w:rsidRDefault="00F7662B" w:rsidP="008B7365">
            <w:pPr>
              <w:rPr>
                <w:sz w:val="16"/>
                <w:szCs w:val="16"/>
              </w:rPr>
            </w:pPr>
            <w:r w:rsidRPr="00574110">
              <w:rPr>
                <w:sz w:val="16"/>
                <w:szCs w:val="16"/>
              </w:rPr>
              <w:t>Wyndham Vale</w:t>
            </w:r>
          </w:p>
        </w:tc>
        <w:tc>
          <w:tcPr>
            <w:tcW w:w="1639" w:type="dxa"/>
            <w:noWrap/>
            <w:hideMark/>
          </w:tcPr>
          <w:p w14:paraId="0D4DE92C" w14:textId="77777777" w:rsidR="00F7662B" w:rsidRPr="00574110" w:rsidRDefault="00F7662B" w:rsidP="008B7365">
            <w:pPr>
              <w:rPr>
                <w:sz w:val="16"/>
                <w:szCs w:val="16"/>
              </w:rPr>
            </w:pPr>
            <w:r w:rsidRPr="00574110">
              <w:rPr>
                <w:sz w:val="16"/>
                <w:szCs w:val="16"/>
              </w:rPr>
              <w:t>Other suburb</w:t>
            </w:r>
          </w:p>
        </w:tc>
      </w:tr>
      <w:tr w:rsidR="00F7662B" w:rsidRPr="00574110" w14:paraId="127ECF21" w14:textId="77777777" w:rsidTr="008B7365">
        <w:tc>
          <w:tcPr>
            <w:tcW w:w="2518" w:type="dxa"/>
            <w:noWrap/>
            <w:hideMark/>
          </w:tcPr>
          <w:p w14:paraId="1DEC3F9A" w14:textId="77777777" w:rsidR="00F7662B" w:rsidRPr="00574110" w:rsidRDefault="00F7662B" w:rsidP="008B7365">
            <w:pPr>
              <w:rPr>
                <w:i/>
                <w:sz w:val="16"/>
                <w:szCs w:val="16"/>
              </w:rPr>
            </w:pPr>
          </w:p>
        </w:tc>
        <w:tc>
          <w:tcPr>
            <w:tcW w:w="1638" w:type="dxa"/>
            <w:noWrap/>
            <w:hideMark/>
          </w:tcPr>
          <w:p w14:paraId="0B50A734" w14:textId="77777777" w:rsidR="00F7662B" w:rsidRPr="00574110" w:rsidRDefault="00F7662B" w:rsidP="008B7365">
            <w:pPr>
              <w:rPr>
                <w:i/>
                <w:sz w:val="16"/>
                <w:szCs w:val="16"/>
              </w:rPr>
            </w:pPr>
            <w:r w:rsidRPr="00574110">
              <w:rPr>
                <w:i/>
                <w:sz w:val="16"/>
                <w:szCs w:val="16"/>
              </w:rPr>
              <w:t>(48.9%)</w:t>
            </w:r>
          </w:p>
        </w:tc>
        <w:tc>
          <w:tcPr>
            <w:tcW w:w="1639" w:type="dxa"/>
            <w:noWrap/>
            <w:hideMark/>
          </w:tcPr>
          <w:p w14:paraId="302B33F8" w14:textId="77777777" w:rsidR="00F7662B" w:rsidRPr="00574110" w:rsidRDefault="00F7662B" w:rsidP="008B7365">
            <w:pPr>
              <w:rPr>
                <w:i/>
                <w:sz w:val="16"/>
                <w:szCs w:val="16"/>
              </w:rPr>
            </w:pPr>
            <w:r w:rsidRPr="00574110">
              <w:rPr>
                <w:i/>
                <w:sz w:val="16"/>
                <w:szCs w:val="16"/>
              </w:rPr>
              <w:t>(15.6%)</w:t>
            </w:r>
          </w:p>
        </w:tc>
        <w:tc>
          <w:tcPr>
            <w:tcW w:w="1638" w:type="dxa"/>
            <w:noWrap/>
            <w:hideMark/>
          </w:tcPr>
          <w:p w14:paraId="04758A86" w14:textId="77777777" w:rsidR="00F7662B" w:rsidRPr="00574110" w:rsidRDefault="00F7662B" w:rsidP="008B7365">
            <w:pPr>
              <w:rPr>
                <w:i/>
                <w:sz w:val="16"/>
                <w:szCs w:val="16"/>
              </w:rPr>
            </w:pPr>
            <w:r w:rsidRPr="00574110">
              <w:rPr>
                <w:i/>
                <w:sz w:val="16"/>
                <w:szCs w:val="16"/>
              </w:rPr>
              <w:t>(9.4%)</w:t>
            </w:r>
          </w:p>
        </w:tc>
        <w:tc>
          <w:tcPr>
            <w:tcW w:w="1639" w:type="dxa"/>
            <w:noWrap/>
            <w:hideMark/>
          </w:tcPr>
          <w:p w14:paraId="2C4FF535" w14:textId="77777777" w:rsidR="00F7662B" w:rsidRPr="00574110" w:rsidRDefault="00F7662B" w:rsidP="008B7365">
            <w:pPr>
              <w:rPr>
                <w:i/>
                <w:sz w:val="16"/>
                <w:szCs w:val="16"/>
              </w:rPr>
            </w:pPr>
            <w:r w:rsidRPr="00574110">
              <w:rPr>
                <w:i/>
                <w:sz w:val="16"/>
                <w:szCs w:val="16"/>
              </w:rPr>
              <w:t>(26.2%)</w:t>
            </w:r>
          </w:p>
        </w:tc>
      </w:tr>
      <w:tr w:rsidR="00F7662B" w:rsidRPr="00574110" w14:paraId="21476CE9" w14:textId="77777777" w:rsidTr="008B7365">
        <w:tc>
          <w:tcPr>
            <w:tcW w:w="2518" w:type="dxa"/>
            <w:noWrap/>
            <w:hideMark/>
          </w:tcPr>
          <w:p w14:paraId="25DCF128" w14:textId="77777777" w:rsidR="00F7662B" w:rsidRPr="00574110" w:rsidRDefault="00F7662B" w:rsidP="008B7365">
            <w:pPr>
              <w:rPr>
                <w:sz w:val="16"/>
                <w:szCs w:val="16"/>
              </w:rPr>
            </w:pPr>
            <w:r w:rsidRPr="00574110">
              <w:rPr>
                <w:sz w:val="16"/>
                <w:szCs w:val="16"/>
              </w:rPr>
              <w:t>Pakistan</w:t>
            </w:r>
          </w:p>
        </w:tc>
        <w:tc>
          <w:tcPr>
            <w:tcW w:w="1638" w:type="dxa"/>
            <w:noWrap/>
            <w:hideMark/>
          </w:tcPr>
          <w:p w14:paraId="281C444B" w14:textId="77777777" w:rsidR="00F7662B" w:rsidRPr="00574110" w:rsidRDefault="00F7662B" w:rsidP="008B7365">
            <w:pPr>
              <w:rPr>
                <w:sz w:val="16"/>
                <w:szCs w:val="16"/>
              </w:rPr>
            </w:pPr>
            <w:r w:rsidRPr="00574110">
              <w:rPr>
                <w:sz w:val="16"/>
                <w:szCs w:val="16"/>
              </w:rPr>
              <w:t>Tarneit</w:t>
            </w:r>
          </w:p>
        </w:tc>
        <w:tc>
          <w:tcPr>
            <w:tcW w:w="1639" w:type="dxa"/>
            <w:noWrap/>
            <w:hideMark/>
          </w:tcPr>
          <w:p w14:paraId="5F74A848" w14:textId="77777777" w:rsidR="00F7662B" w:rsidRPr="00574110" w:rsidRDefault="00F7662B" w:rsidP="008B7365">
            <w:pPr>
              <w:rPr>
                <w:sz w:val="16"/>
                <w:szCs w:val="16"/>
              </w:rPr>
            </w:pPr>
            <w:r w:rsidRPr="00574110">
              <w:rPr>
                <w:sz w:val="16"/>
                <w:szCs w:val="16"/>
              </w:rPr>
              <w:t>Truganina</w:t>
            </w:r>
          </w:p>
        </w:tc>
        <w:tc>
          <w:tcPr>
            <w:tcW w:w="1638" w:type="dxa"/>
            <w:noWrap/>
            <w:hideMark/>
          </w:tcPr>
          <w:p w14:paraId="1968A8BD" w14:textId="77777777" w:rsidR="00F7662B" w:rsidRPr="00574110" w:rsidRDefault="00F7662B" w:rsidP="008B7365">
            <w:pPr>
              <w:rPr>
                <w:sz w:val="16"/>
                <w:szCs w:val="16"/>
              </w:rPr>
            </w:pPr>
            <w:r w:rsidRPr="00574110">
              <w:rPr>
                <w:sz w:val="16"/>
                <w:szCs w:val="16"/>
              </w:rPr>
              <w:t>Point Cook</w:t>
            </w:r>
          </w:p>
        </w:tc>
        <w:tc>
          <w:tcPr>
            <w:tcW w:w="1639" w:type="dxa"/>
            <w:noWrap/>
            <w:hideMark/>
          </w:tcPr>
          <w:p w14:paraId="5F1E1CE5" w14:textId="77777777" w:rsidR="00F7662B" w:rsidRPr="00574110" w:rsidRDefault="00F7662B" w:rsidP="008B7365">
            <w:pPr>
              <w:rPr>
                <w:sz w:val="16"/>
                <w:szCs w:val="16"/>
              </w:rPr>
            </w:pPr>
            <w:r w:rsidRPr="00574110">
              <w:rPr>
                <w:sz w:val="16"/>
                <w:szCs w:val="16"/>
              </w:rPr>
              <w:t>Other suburb</w:t>
            </w:r>
          </w:p>
        </w:tc>
      </w:tr>
      <w:tr w:rsidR="00F7662B" w:rsidRPr="00574110" w14:paraId="5F0D7146" w14:textId="77777777" w:rsidTr="008B7365">
        <w:tc>
          <w:tcPr>
            <w:tcW w:w="2518" w:type="dxa"/>
            <w:noWrap/>
            <w:hideMark/>
          </w:tcPr>
          <w:p w14:paraId="4C29F9D1" w14:textId="77777777" w:rsidR="00F7662B" w:rsidRPr="00574110" w:rsidRDefault="00F7662B" w:rsidP="008B7365">
            <w:pPr>
              <w:rPr>
                <w:i/>
                <w:sz w:val="16"/>
                <w:szCs w:val="16"/>
              </w:rPr>
            </w:pPr>
          </w:p>
        </w:tc>
        <w:tc>
          <w:tcPr>
            <w:tcW w:w="1638" w:type="dxa"/>
            <w:noWrap/>
            <w:hideMark/>
          </w:tcPr>
          <w:p w14:paraId="0161923C" w14:textId="77777777" w:rsidR="00F7662B" w:rsidRPr="00574110" w:rsidRDefault="00F7662B" w:rsidP="008B7365">
            <w:pPr>
              <w:rPr>
                <w:i/>
                <w:sz w:val="16"/>
                <w:szCs w:val="16"/>
              </w:rPr>
            </w:pPr>
            <w:r w:rsidRPr="00574110">
              <w:rPr>
                <w:i/>
                <w:sz w:val="16"/>
                <w:szCs w:val="16"/>
              </w:rPr>
              <w:t>(28.1%)</w:t>
            </w:r>
          </w:p>
        </w:tc>
        <w:tc>
          <w:tcPr>
            <w:tcW w:w="1639" w:type="dxa"/>
            <w:noWrap/>
            <w:hideMark/>
          </w:tcPr>
          <w:p w14:paraId="1733A9F8" w14:textId="77777777" w:rsidR="00F7662B" w:rsidRPr="00574110" w:rsidRDefault="00F7662B" w:rsidP="008B7365">
            <w:pPr>
              <w:rPr>
                <w:i/>
                <w:sz w:val="16"/>
                <w:szCs w:val="16"/>
              </w:rPr>
            </w:pPr>
            <w:r w:rsidRPr="00574110">
              <w:rPr>
                <w:i/>
                <w:sz w:val="16"/>
                <w:szCs w:val="16"/>
              </w:rPr>
              <w:t>(22.6%)</w:t>
            </w:r>
          </w:p>
        </w:tc>
        <w:tc>
          <w:tcPr>
            <w:tcW w:w="1638" w:type="dxa"/>
            <w:noWrap/>
            <w:hideMark/>
          </w:tcPr>
          <w:p w14:paraId="340C3BFA" w14:textId="77777777" w:rsidR="00F7662B" w:rsidRPr="00574110" w:rsidRDefault="00F7662B" w:rsidP="008B7365">
            <w:pPr>
              <w:rPr>
                <w:i/>
                <w:sz w:val="16"/>
                <w:szCs w:val="16"/>
              </w:rPr>
            </w:pPr>
            <w:r w:rsidRPr="00574110">
              <w:rPr>
                <w:i/>
                <w:sz w:val="16"/>
                <w:szCs w:val="16"/>
              </w:rPr>
              <w:t>(15.6%)</w:t>
            </w:r>
          </w:p>
        </w:tc>
        <w:tc>
          <w:tcPr>
            <w:tcW w:w="1639" w:type="dxa"/>
            <w:noWrap/>
            <w:hideMark/>
          </w:tcPr>
          <w:p w14:paraId="5465C398" w14:textId="77777777" w:rsidR="00F7662B" w:rsidRPr="00574110" w:rsidRDefault="00F7662B" w:rsidP="008B7365">
            <w:pPr>
              <w:rPr>
                <w:i/>
                <w:sz w:val="16"/>
                <w:szCs w:val="16"/>
              </w:rPr>
            </w:pPr>
            <w:r w:rsidRPr="00574110">
              <w:rPr>
                <w:i/>
                <w:sz w:val="16"/>
                <w:szCs w:val="16"/>
              </w:rPr>
              <w:t>(33.7%)</w:t>
            </w:r>
          </w:p>
        </w:tc>
      </w:tr>
      <w:tr w:rsidR="00F7662B" w:rsidRPr="00574110" w14:paraId="5AD8252F" w14:textId="77777777" w:rsidTr="008B7365">
        <w:tc>
          <w:tcPr>
            <w:tcW w:w="2518" w:type="dxa"/>
            <w:noWrap/>
            <w:hideMark/>
          </w:tcPr>
          <w:p w14:paraId="21BF84DD" w14:textId="77777777" w:rsidR="00F7662B" w:rsidRPr="00574110" w:rsidRDefault="00F7662B" w:rsidP="008B7365">
            <w:pPr>
              <w:rPr>
                <w:sz w:val="16"/>
                <w:szCs w:val="16"/>
              </w:rPr>
            </w:pPr>
            <w:r w:rsidRPr="00574110">
              <w:rPr>
                <w:sz w:val="16"/>
                <w:szCs w:val="16"/>
              </w:rPr>
              <w:t>Myanmar</w:t>
            </w:r>
          </w:p>
        </w:tc>
        <w:tc>
          <w:tcPr>
            <w:tcW w:w="1638" w:type="dxa"/>
            <w:noWrap/>
            <w:hideMark/>
          </w:tcPr>
          <w:p w14:paraId="4B58E47B" w14:textId="77777777" w:rsidR="00F7662B" w:rsidRPr="00574110" w:rsidRDefault="00F7662B" w:rsidP="008B7365">
            <w:pPr>
              <w:rPr>
                <w:sz w:val="16"/>
                <w:szCs w:val="16"/>
              </w:rPr>
            </w:pPr>
            <w:r w:rsidRPr="00574110">
              <w:rPr>
                <w:sz w:val="16"/>
                <w:szCs w:val="16"/>
              </w:rPr>
              <w:t>Werribee</w:t>
            </w:r>
          </w:p>
        </w:tc>
        <w:tc>
          <w:tcPr>
            <w:tcW w:w="1639" w:type="dxa"/>
            <w:noWrap/>
            <w:hideMark/>
          </w:tcPr>
          <w:p w14:paraId="2C42267D" w14:textId="77777777" w:rsidR="00F7662B" w:rsidRPr="00574110" w:rsidRDefault="00F7662B" w:rsidP="008B7365">
            <w:pPr>
              <w:rPr>
                <w:sz w:val="16"/>
                <w:szCs w:val="16"/>
              </w:rPr>
            </w:pPr>
            <w:r w:rsidRPr="00574110">
              <w:rPr>
                <w:sz w:val="16"/>
                <w:szCs w:val="16"/>
              </w:rPr>
              <w:t>Hoppers Crossing</w:t>
            </w:r>
          </w:p>
        </w:tc>
        <w:tc>
          <w:tcPr>
            <w:tcW w:w="1638" w:type="dxa"/>
            <w:noWrap/>
            <w:hideMark/>
          </w:tcPr>
          <w:p w14:paraId="00CB6128" w14:textId="77777777" w:rsidR="00F7662B" w:rsidRPr="00574110" w:rsidRDefault="00F7662B" w:rsidP="008B7365">
            <w:pPr>
              <w:rPr>
                <w:sz w:val="16"/>
                <w:szCs w:val="16"/>
              </w:rPr>
            </w:pPr>
            <w:r w:rsidRPr="00574110">
              <w:rPr>
                <w:sz w:val="16"/>
                <w:szCs w:val="16"/>
              </w:rPr>
              <w:t>Wyndham Vale</w:t>
            </w:r>
          </w:p>
        </w:tc>
        <w:tc>
          <w:tcPr>
            <w:tcW w:w="1639" w:type="dxa"/>
            <w:noWrap/>
            <w:hideMark/>
          </w:tcPr>
          <w:p w14:paraId="155AE38C" w14:textId="77777777" w:rsidR="00F7662B" w:rsidRPr="00574110" w:rsidRDefault="00F7662B" w:rsidP="008B7365">
            <w:pPr>
              <w:rPr>
                <w:sz w:val="16"/>
                <w:szCs w:val="16"/>
              </w:rPr>
            </w:pPr>
            <w:r w:rsidRPr="00574110">
              <w:rPr>
                <w:sz w:val="16"/>
                <w:szCs w:val="16"/>
              </w:rPr>
              <w:t>Other suburb</w:t>
            </w:r>
          </w:p>
        </w:tc>
      </w:tr>
      <w:tr w:rsidR="00F7662B" w:rsidRPr="00574110" w14:paraId="751029AD" w14:textId="77777777" w:rsidTr="008B7365">
        <w:tc>
          <w:tcPr>
            <w:tcW w:w="2518" w:type="dxa"/>
            <w:noWrap/>
            <w:hideMark/>
          </w:tcPr>
          <w:p w14:paraId="311771AD" w14:textId="77777777" w:rsidR="00F7662B" w:rsidRPr="00574110" w:rsidRDefault="00F7662B" w:rsidP="008B7365">
            <w:pPr>
              <w:rPr>
                <w:i/>
                <w:sz w:val="16"/>
                <w:szCs w:val="16"/>
              </w:rPr>
            </w:pPr>
          </w:p>
        </w:tc>
        <w:tc>
          <w:tcPr>
            <w:tcW w:w="1638" w:type="dxa"/>
            <w:noWrap/>
            <w:hideMark/>
          </w:tcPr>
          <w:p w14:paraId="6B70C3BA" w14:textId="77777777" w:rsidR="00F7662B" w:rsidRPr="00574110" w:rsidRDefault="00F7662B" w:rsidP="008B7365">
            <w:pPr>
              <w:rPr>
                <w:i/>
                <w:sz w:val="16"/>
                <w:szCs w:val="16"/>
              </w:rPr>
            </w:pPr>
            <w:r w:rsidRPr="00574110">
              <w:rPr>
                <w:i/>
                <w:sz w:val="16"/>
                <w:szCs w:val="16"/>
              </w:rPr>
              <w:t>(41.9%)</w:t>
            </w:r>
          </w:p>
        </w:tc>
        <w:tc>
          <w:tcPr>
            <w:tcW w:w="1639" w:type="dxa"/>
            <w:noWrap/>
            <w:hideMark/>
          </w:tcPr>
          <w:p w14:paraId="60119427" w14:textId="77777777" w:rsidR="00F7662B" w:rsidRPr="00574110" w:rsidRDefault="00F7662B" w:rsidP="008B7365">
            <w:pPr>
              <w:rPr>
                <w:i/>
                <w:sz w:val="16"/>
                <w:szCs w:val="16"/>
              </w:rPr>
            </w:pPr>
            <w:r w:rsidRPr="00574110">
              <w:rPr>
                <w:i/>
                <w:sz w:val="16"/>
                <w:szCs w:val="16"/>
              </w:rPr>
              <w:t>(32.5%)</w:t>
            </w:r>
          </w:p>
        </w:tc>
        <w:tc>
          <w:tcPr>
            <w:tcW w:w="1638" w:type="dxa"/>
            <w:noWrap/>
            <w:hideMark/>
          </w:tcPr>
          <w:p w14:paraId="1D6D976D" w14:textId="77777777" w:rsidR="00F7662B" w:rsidRPr="00574110" w:rsidRDefault="00F7662B" w:rsidP="008B7365">
            <w:pPr>
              <w:rPr>
                <w:i/>
                <w:sz w:val="16"/>
                <w:szCs w:val="16"/>
              </w:rPr>
            </w:pPr>
            <w:r w:rsidRPr="00574110">
              <w:rPr>
                <w:i/>
                <w:sz w:val="16"/>
                <w:szCs w:val="16"/>
              </w:rPr>
              <w:t>(10.8%)</w:t>
            </w:r>
          </w:p>
        </w:tc>
        <w:tc>
          <w:tcPr>
            <w:tcW w:w="1639" w:type="dxa"/>
            <w:noWrap/>
            <w:hideMark/>
          </w:tcPr>
          <w:p w14:paraId="105702B9" w14:textId="77777777" w:rsidR="00F7662B" w:rsidRPr="00574110" w:rsidRDefault="00F7662B" w:rsidP="008B7365">
            <w:pPr>
              <w:rPr>
                <w:i/>
                <w:sz w:val="16"/>
                <w:szCs w:val="16"/>
              </w:rPr>
            </w:pPr>
            <w:r w:rsidRPr="00574110">
              <w:rPr>
                <w:i/>
                <w:sz w:val="16"/>
                <w:szCs w:val="16"/>
              </w:rPr>
              <w:t>(14.8%)</w:t>
            </w:r>
          </w:p>
        </w:tc>
      </w:tr>
      <w:tr w:rsidR="00F7662B" w:rsidRPr="00574110" w14:paraId="0F3FB441" w14:textId="77777777" w:rsidTr="008B7365">
        <w:tc>
          <w:tcPr>
            <w:tcW w:w="2518" w:type="dxa"/>
            <w:noWrap/>
            <w:hideMark/>
          </w:tcPr>
          <w:p w14:paraId="081BD414" w14:textId="77777777" w:rsidR="00F7662B" w:rsidRPr="00574110" w:rsidRDefault="00F7662B" w:rsidP="008B7365">
            <w:pPr>
              <w:rPr>
                <w:sz w:val="16"/>
                <w:szCs w:val="16"/>
              </w:rPr>
            </w:pPr>
            <w:r w:rsidRPr="00574110">
              <w:rPr>
                <w:sz w:val="16"/>
                <w:szCs w:val="16"/>
              </w:rPr>
              <w:t>Sri Lanka</w:t>
            </w:r>
          </w:p>
        </w:tc>
        <w:tc>
          <w:tcPr>
            <w:tcW w:w="1638" w:type="dxa"/>
            <w:noWrap/>
            <w:hideMark/>
          </w:tcPr>
          <w:p w14:paraId="2EA3AB0E" w14:textId="77777777" w:rsidR="00F7662B" w:rsidRPr="00574110" w:rsidRDefault="00F7662B" w:rsidP="008B7365">
            <w:pPr>
              <w:rPr>
                <w:sz w:val="16"/>
                <w:szCs w:val="16"/>
              </w:rPr>
            </w:pPr>
            <w:r w:rsidRPr="00574110">
              <w:rPr>
                <w:sz w:val="16"/>
                <w:szCs w:val="16"/>
              </w:rPr>
              <w:t>Tarneit</w:t>
            </w:r>
          </w:p>
        </w:tc>
        <w:tc>
          <w:tcPr>
            <w:tcW w:w="1639" w:type="dxa"/>
            <w:noWrap/>
            <w:hideMark/>
          </w:tcPr>
          <w:p w14:paraId="57E5FCDE" w14:textId="77777777" w:rsidR="00F7662B" w:rsidRPr="00574110" w:rsidRDefault="00F7662B" w:rsidP="008B7365">
            <w:pPr>
              <w:rPr>
                <w:sz w:val="16"/>
                <w:szCs w:val="16"/>
              </w:rPr>
            </w:pPr>
            <w:r w:rsidRPr="00574110">
              <w:rPr>
                <w:sz w:val="16"/>
                <w:szCs w:val="16"/>
              </w:rPr>
              <w:t>Point Cook</w:t>
            </w:r>
          </w:p>
        </w:tc>
        <w:tc>
          <w:tcPr>
            <w:tcW w:w="1638" w:type="dxa"/>
            <w:noWrap/>
            <w:hideMark/>
          </w:tcPr>
          <w:p w14:paraId="2D22C71D" w14:textId="77777777" w:rsidR="00F7662B" w:rsidRPr="00574110" w:rsidRDefault="00F7662B" w:rsidP="008B7365">
            <w:pPr>
              <w:rPr>
                <w:sz w:val="16"/>
                <w:szCs w:val="16"/>
              </w:rPr>
            </w:pPr>
            <w:r w:rsidRPr="00574110">
              <w:rPr>
                <w:sz w:val="16"/>
                <w:szCs w:val="16"/>
              </w:rPr>
              <w:t>Truganina</w:t>
            </w:r>
          </w:p>
        </w:tc>
        <w:tc>
          <w:tcPr>
            <w:tcW w:w="1639" w:type="dxa"/>
            <w:noWrap/>
            <w:hideMark/>
          </w:tcPr>
          <w:p w14:paraId="2A3D5DAE" w14:textId="77777777" w:rsidR="00F7662B" w:rsidRPr="00574110" w:rsidRDefault="00F7662B" w:rsidP="008B7365">
            <w:pPr>
              <w:rPr>
                <w:sz w:val="16"/>
                <w:szCs w:val="16"/>
              </w:rPr>
            </w:pPr>
            <w:r w:rsidRPr="00574110">
              <w:rPr>
                <w:sz w:val="16"/>
                <w:szCs w:val="16"/>
              </w:rPr>
              <w:t>Other suburb</w:t>
            </w:r>
          </w:p>
        </w:tc>
      </w:tr>
      <w:tr w:rsidR="00F7662B" w:rsidRPr="00574110" w14:paraId="53C55BCF" w14:textId="77777777" w:rsidTr="008B7365">
        <w:tc>
          <w:tcPr>
            <w:tcW w:w="2518" w:type="dxa"/>
            <w:noWrap/>
            <w:hideMark/>
          </w:tcPr>
          <w:p w14:paraId="19F2E580" w14:textId="77777777" w:rsidR="00F7662B" w:rsidRPr="00574110" w:rsidRDefault="00F7662B" w:rsidP="008B7365">
            <w:pPr>
              <w:rPr>
                <w:i/>
                <w:sz w:val="16"/>
                <w:szCs w:val="16"/>
              </w:rPr>
            </w:pPr>
          </w:p>
        </w:tc>
        <w:tc>
          <w:tcPr>
            <w:tcW w:w="1638" w:type="dxa"/>
            <w:noWrap/>
            <w:hideMark/>
          </w:tcPr>
          <w:p w14:paraId="165B28B5" w14:textId="77777777" w:rsidR="00F7662B" w:rsidRPr="00574110" w:rsidRDefault="00F7662B" w:rsidP="008B7365">
            <w:pPr>
              <w:rPr>
                <w:i/>
                <w:sz w:val="16"/>
                <w:szCs w:val="16"/>
              </w:rPr>
            </w:pPr>
            <w:r w:rsidRPr="00574110">
              <w:rPr>
                <w:i/>
                <w:sz w:val="16"/>
                <w:szCs w:val="16"/>
              </w:rPr>
              <w:t>(22.3%)</w:t>
            </w:r>
          </w:p>
        </w:tc>
        <w:tc>
          <w:tcPr>
            <w:tcW w:w="1639" w:type="dxa"/>
            <w:noWrap/>
            <w:hideMark/>
          </w:tcPr>
          <w:p w14:paraId="42356CFD" w14:textId="77777777" w:rsidR="00F7662B" w:rsidRPr="00574110" w:rsidRDefault="00F7662B" w:rsidP="008B7365">
            <w:pPr>
              <w:rPr>
                <w:i/>
                <w:sz w:val="16"/>
                <w:szCs w:val="16"/>
              </w:rPr>
            </w:pPr>
            <w:r w:rsidRPr="00574110">
              <w:rPr>
                <w:i/>
                <w:sz w:val="16"/>
                <w:szCs w:val="16"/>
              </w:rPr>
              <w:t>(21.0%)</w:t>
            </w:r>
          </w:p>
        </w:tc>
        <w:tc>
          <w:tcPr>
            <w:tcW w:w="1638" w:type="dxa"/>
            <w:noWrap/>
            <w:hideMark/>
          </w:tcPr>
          <w:p w14:paraId="16A2F975" w14:textId="77777777" w:rsidR="00F7662B" w:rsidRPr="00574110" w:rsidRDefault="00F7662B" w:rsidP="008B7365">
            <w:pPr>
              <w:rPr>
                <w:i/>
                <w:sz w:val="16"/>
                <w:szCs w:val="16"/>
              </w:rPr>
            </w:pPr>
            <w:r w:rsidRPr="00574110">
              <w:rPr>
                <w:i/>
                <w:sz w:val="16"/>
                <w:szCs w:val="16"/>
              </w:rPr>
              <w:t>(17.4%)</w:t>
            </w:r>
          </w:p>
        </w:tc>
        <w:tc>
          <w:tcPr>
            <w:tcW w:w="1639" w:type="dxa"/>
            <w:noWrap/>
            <w:hideMark/>
          </w:tcPr>
          <w:p w14:paraId="0548C54A" w14:textId="77777777" w:rsidR="00F7662B" w:rsidRPr="00574110" w:rsidRDefault="00F7662B" w:rsidP="008B7365">
            <w:pPr>
              <w:rPr>
                <w:i/>
                <w:sz w:val="16"/>
                <w:szCs w:val="16"/>
              </w:rPr>
            </w:pPr>
            <w:r w:rsidRPr="00574110">
              <w:rPr>
                <w:i/>
                <w:sz w:val="16"/>
                <w:szCs w:val="16"/>
              </w:rPr>
              <w:t>(39.3%)</w:t>
            </w:r>
          </w:p>
        </w:tc>
      </w:tr>
      <w:tr w:rsidR="00F7662B" w:rsidRPr="00574110" w14:paraId="5D9C3528" w14:textId="77777777" w:rsidTr="008B7365">
        <w:tc>
          <w:tcPr>
            <w:tcW w:w="2518" w:type="dxa"/>
            <w:noWrap/>
            <w:hideMark/>
          </w:tcPr>
          <w:p w14:paraId="555FE951" w14:textId="77777777" w:rsidR="00F7662B" w:rsidRPr="00574110" w:rsidRDefault="00F7662B" w:rsidP="008B7365">
            <w:pPr>
              <w:rPr>
                <w:sz w:val="16"/>
                <w:szCs w:val="16"/>
              </w:rPr>
            </w:pPr>
            <w:r w:rsidRPr="00574110">
              <w:rPr>
                <w:sz w:val="16"/>
                <w:szCs w:val="16"/>
              </w:rPr>
              <w:t>Bangladesh</w:t>
            </w:r>
          </w:p>
        </w:tc>
        <w:tc>
          <w:tcPr>
            <w:tcW w:w="1638" w:type="dxa"/>
            <w:noWrap/>
            <w:hideMark/>
          </w:tcPr>
          <w:p w14:paraId="5B86AF73" w14:textId="77777777" w:rsidR="00F7662B" w:rsidRPr="00574110" w:rsidRDefault="00F7662B" w:rsidP="008B7365">
            <w:pPr>
              <w:rPr>
                <w:sz w:val="16"/>
                <w:szCs w:val="16"/>
              </w:rPr>
            </w:pPr>
            <w:r w:rsidRPr="00574110">
              <w:rPr>
                <w:sz w:val="16"/>
                <w:szCs w:val="16"/>
              </w:rPr>
              <w:t>Truganina</w:t>
            </w:r>
          </w:p>
        </w:tc>
        <w:tc>
          <w:tcPr>
            <w:tcW w:w="1639" w:type="dxa"/>
            <w:noWrap/>
            <w:hideMark/>
          </w:tcPr>
          <w:p w14:paraId="5905C59D" w14:textId="77777777" w:rsidR="00F7662B" w:rsidRPr="00574110" w:rsidRDefault="00F7662B" w:rsidP="008B7365">
            <w:pPr>
              <w:rPr>
                <w:sz w:val="16"/>
                <w:szCs w:val="16"/>
              </w:rPr>
            </w:pPr>
            <w:r w:rsidRPr="00574110">
              <w:rPr>
                <w:sz w:val="16"/>
                <w:szCs w:val="16"/>
              </w:rPr>
              <w:t>Tarneit</w:t>
            </w:r>
          </w:p>
        </w:tc>
        <w:tc>
          <w:tcPr>
            <w:tcW w:w="1638" w:type="dxa"/>
            <w:noWrap/>
            <w:hideMark/>
          </w:tcPr>
          <w:p w14:paraId="4D7AF505" w14:textId="77777777" w:rsidR="00F7662B" w:rsidRPr="00574110" w:rsidRDefault="00F7662B" w:rsidP="008B7365">
            <w:pPr>
              <w:rPr>
                <w:sz w:val="16"/>
                <w:szCs w:val="16"/>
              </w:rPr>
            </w:pPr>
            <w:r w:rsidRPr="00574110">
              <w:rPr>
                <w:sz w:val="16"/>
                <w:szCs w:val="16"/>
              </w:rPr>
              <w:t>Werribee</w:t>
            </w:r>
          </w:p>
        </w:tc>
        <w:tc>
          <w:tcPr>
            <w:tcW w:w="1639" w:type="dxa"/>
            <w:noWrap/>
            <w:hideMark/>
          </w:tcPr>
          <w:p w14:paraId="0116AA9F" w14:textId="77777777" w:rsidR="00F7662B" w:rsidRPr="00574110" w:rsidRDefault="00F7662B" w:rsidP="008B7365">
            <w:pPr>
              <w:rPr>
                <w:sz w:val="16"/>
                <w:szCs w:val="16"/>
              </w:rPr>
            </w:pPr>
            <w:r w:rsidRPr="00574110">
              <w:rPr>
                <w:sz w:val="16"/>
                <w:szCs w:val="16"/>
              </w:rPr>
              <w:t>Other suburb</w:t>
            </w:r>
          </w:p>
        </w:tc>
      </w:tr>
      <w:tr w:rsidR="00F7662B" w:rsidRPr="00574110" w14:paraId="10B04D45" w14:textId="77777777" w:rsidTr="008B7365">
        <w:tc>
          <w:tcPr>
            <w:tcW w:w="2518" w:type="dxa"/>
            <w:noWrap/>
            <w:hideMark/>
          </w:tcPr>
          <w:p w14:paraId="4CB01D7E" w14:textId="77777777" w:rsidR="00F7662B" w:rsidRPr="00574110" w:rsidRDefault="00F7662B" w:rsidP="008B7365">
            <w:pPr>
              <w:rPr>
                <w:i/>
                <w:sz w:val="16"/>
                <w:szCs w:val="16"/>
              </w:rPr>
            </w:pPr>
          </w:p>
        </w:tc>
        <w:tc>
          <w:tcPr>
            <w:tcW w:w="1638" w:type="dxa"/>
            <w:noWrap/>
            <w:hideMark/>
          </w:tcPr>
          <w:p w14:paraId="1B68478A" w14:textId="77777777" w:rsidR="00F7662B" w:rsidRPr="00574110" w:rsidRDefault="00F7662B" w:rsidP="008B7365">
            <w:pPr>
              <w:rPr>
                <w:i/>
                <w:sz w:val="16"/>
                <w:szCs w:val="16"/>
              </w:rPr>
            </w:pPr>
            <w:r w:rsidRPr="00574110">
              <w:rPr>
                <w:i/>
                <w:sz w:val="16"/>
                <w:szCs w:val="16"/>
              </w:rPr>
              <w:t>(26.0%)</w:t>
            </w:r>
          </w:p>
        </w:tc>
        <w:tc>
          <w:tcPr>
            <w:tcW w:w="1639" w:type="dxa"/>
            <w:noWrap/>
            <w:hideMark/>
          </w:tcPr>
          <w:p w14:paraId="0A8D27AB" w14:textId="77777777" w:rsidR="00F7662B" w:rsidRPr="00574110" w:rsidRDefault="00F7662B" w:rsidP="008B7365">
            <w:pPr>
              <w:rPr>
                <w:i/>
                <w:sz w:val="16"/>
                <w:szCs w:val="16"/>
              </w:rPr>
            </w:pPr>
            <w:r w:rsidRPr="00574110">
              <w:rPr>
                <w:i/>
                <w:sz w:val="16"/>
                <w:szCs w:val="16"/>
              </w:rPr>
              <w:t>(22.8%)</w:t>
            </w:r>
          </w:p>
        </w:tc>
        <w:tc>
          <w:tcPr>
            <w:tcW w:w="1638" w:type="dxa"/>
            <w:noWrap/>
            <w:hideMark/>
          </w:tcPr>
          <w:p w14:paraId="643776E1" w14:textId="77777777" w:rsidR="00F7662B" w:rsidRPr="00574110" w:rsidRDefault="00F7662B" w:rsidP="008B7365">
            <w:pPr>
              <w:rPr>
                <w:i/>
                <w:sz w:val="16"/>
                <w:szCs w:val="16"/>
              </w:rPr>
            </w:pPr>
            <w:r w:rsidRPr="00574110">
              <w:rPr>
                <w:i/>
                <w:sz w:val="16"/>
                <w:szCs w:val="16"/>
              </w:rPr>
              <w:t>(14.1%)</w:t>
            </w:r>
          </w:p>
        </w:tc>
        <w:tc>
          <w:tcPr>
            <w:tcW w:w="1639" w:type="dxa"/>
            <w:noWrap/>
            <w:hideMark/>
          </w:tcPr>
          <w:p w14:paraId="3ED87293" w14:textId="77777777" w:rsidR="00F7662B" w:rsidRPr="00574110" w:rsidRDefault="00F7662B" w:rsidP="008B7365">
            <w:pPr>
              <w:rPr>
                <w:i/>
                <w:sz w:val="16"/>
                <w:szCs w:val="16"/>
              </w:rPr>
            </w:pPr>
            <w:r w:rsidRPr="00574110">
              <w:rPr>
                <w:i/>
                <w:sz w:val="16"/>
                <w:szCs w:val="16"/>
              </w:rPr>
              <w:t>(37.1%)</w:t>
            </w:r>
          </w:p>
        </w:tc>
      </w:tr>
    </w:tbl>
    <w:p w14:paraId="5690F7B4" w14:textId="77777777" w:rsidR="00F7662B" w:rsidRDefault="00F7662B" w:rsidP="00F7662B">
      <w:pPr>
        <w:rPr>
          <w:sz w:val="21"/>
          <w:szCs w:val="21"/>
        </w:rPr>
      </w:pPr>
    </w:p>
    <w:p w14:paraId="127B919B" w14:textId="4327D097" w:rsidR="00F7662B" w:rsidRDefault="00F7662B" w:rsidP="00F7662B">
      <w:pPr>
        <w:pStyle w:val="Caption"/>
        <w:keepNext/>
      </w:pPr>
      <w:bookmarkStart w:id="14" w:name="_Toc501612328"/>
      <w:r>
        <w:lastRenderedPageBreak/>
        <w:t xml:space="preserve">Figure </w:t>
      </w:r>
      <w:r w:rsidR="00DD530A">
        <w:fldChar w:fldCharType="begin"/>
      </w:r>
      <w:r w:rsidR="00DD530A">
        <w:instrText xml:space="preserve"> SEQ Figure \* ARABIC </w:instrText>
      </w:r>
      <w:r w:rsidR="00DD530A">
        <w:fldChar w:fldCharType="separate"/>
      </w:r>
      <w:r w:rsidR="00AD45B1">
        <w:rPr>
          <w:noProof/>
        </w:rPr>
        <w:t>2</w:t>
      </w:r>
      <w:r w:rsidR="00DD530A">
        <w:rPr>
          <w:noProof/>
        </w:rPr>
        <w:fldChar w:fldCharType="end"/>
      </w:r>
      <w:r>
        <w:t>: Per cent of the population that is born in India, 2016</w:t>
      </w:r>
      <w:bookmarkEnd w:id="14"/>
    </w:p>
    <w:p w14:paraId="298D994A" w14:textId="77777777" w:rsidR="00F7662B" w:rsidRDefault="00F7662B" w:rsidP="00F7662B">
      <w:pPr>
        <w:rPr>
          <w:sz w:val="21"/>
          <w:szCs w:val="21"/>
        </w:rPr>
      </w:pPr>
      <w:r>
        <w:rPr>
          <w:noProof/>
          <w:sz w:val="21"/>
          <w:szCs w:val="21"/>
          <w:lang w:eastAsia="en-AU"/>
        </w:rPr>
        <w:drawing>
          <wp:inline distT="0" distB="0" distL="0" distR="0" wp14:anchorId="74A6E67F" wp14:editId="41E591B2">
            <wp:extent cx="5760000" cy="313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3132000"/>
                    </a:xfrm>
                    <a:prstGeom prst="rect">
                      <a:avLst/>
                    </a:prstGeom>
                    <a:noFill/>
                    <a:ln>
                      <a:noFill/>
                    </a:ln>
                  </pic:spPr>
                </pic:pic>
              </a:graphicData>
            </a:graphic>
          </wp:inline>
        </w:drawing>
      </w:r>
    </w:p>
    <w:p w14:paraId="383E6547" w14:textId="68BB9B4F" w:rsidR="00F7662B" w:rsidRDefault="00F7662B" w:rsidP="00F7662B">
      <w:pPr>
        <w:pStyle w:val="Caption"/>
        <w:keepNext/>
      </w:pPr>
      <w:bookmarkStart w:id="15" w:name="_Toc501612329"/>
      <w:r>
        <w:t xml:space="preserve">Figure </w:t>
      </w:r>
      <w:r w:rsidR="00DD530A">
        <w:fldChar w:fldCharType="begin"/>
      </w:r>
      <w:r w:rsidR="00DD530A">
        <w:instrText xml:space="preserve"> SEQ Figure \* ARABIC </w:instrText>
      </w:r>
      <w:r w:rsidR="00DD530A">
        <w:fldChar w:fldCharType="separate"/>
      </w:r>
      <w:r w:rsidR="00AD45B1">
        <w:rPr>
          <w:noProof/>
        </w:rPr>
        <w:t>3</w:t>
      </w:r>
      <w:r w:rsidR="00DD530A">
        <w:rPr>
          <w:noProof/>
        </w:rPr>
        <w:fldChar w:fldCharType="end"/>
      </w:r>
      <w:r>
        <w:rPr>
          <w:noProof/>
        </w:rPr>
        <w:t>: Per cent of the population that speaks Mandarin at home, 2016</w:t>
      </w:r>
      <w:bookmarkEnd w:id="15"/>
    </w:p>
    <w:p w14:paraId="4CC033E0" w14:textId="77777777" w:rsidR="00F7662B" w:rsidRDefault="00F7662B" w:rsidP="00F7662B">
      <w:pPr>
        <w:rPr>
          <w:sz w:val="21"/>
          <w:szCs w:val="21"/>
        </w:rPr>
      </w:pPr>
      <w:r>
        <w:rPr>
          <w:noProof/>
          <w:sz w:val="21"/>
          <w:szCs w:val="21"/>
          <w:lang w:eastAsia="en-AU"/>
        </w:rPr>
        <w:drawing>
          <wp:inline distT="0" distB="0" distL="0" distR="0" wp14:anchorId="1F13215F" wp14:editId="3BF40CD5">
            <wp:extent cx="5760000" cy="303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034800"/>
                    </a:xfrm>
                    <a:prstGeom prst="rect">
                      <a:avLst/>
                    </a:prstGeom>
                    <a:noFill/>
                    <a:ln>
                      <a:noFill/>
                    </a:ln>
                  </pic:spPr>
                </pic:pic>
              </a:graphicData>
            </a:graphic>
          </wp:inline>
        </w:drawing>
      </w:r>
    </w:p>
    <w:p w14:paraId="04930579" w14:textId="77777777" w:rsidR="00F7662B" w:rsidRDefault="00F7662B" w:rsidP="00F7662B">
      <w:pPr>
        <w:pStyle w:val="Heading1"/>
      </w:pPr>
      <w:bookmarkStart w:id="16" w:name="_Toc501612372"/>
      <w:r>
        <w:t>Education</w:t>
      </w:r>
      <w:bookmarkEnd w:id="16"/>
    </w:p>
    <w:p w14:paraId="1745B86B" w14:textId="77777777" w:rsidR="00F7662B" w:rsidRDefault="00F7662B" w:rsidP="00AD45B1">
      <w:r>
        <w:t>The migration flow might indicate whether Wyndham is attracting a highly skilled workforce, or whether such a workforce is predominantly leaving. Overall, as Figure 4 suggests, in all categories of educational attainment Wyndham has seen a net positive migration flow. Those who moved into Wyndham primarily had a high school education, a Bachelor degree, or a Postgraduate degree. Among those who left Wyndham between 2011 and 2016, the second-largest group was those who have a Certificate Level education.</w:t>
      </w:r>
    </w:p>
    <w:p w14:paraId="68C0A2F5" w14:textId="6B73B099" w:rsidR="00F7662B" w:rsidRDefault="00F7662B" w:rsidP="00F7662B">
      <w:pPr>
        <w:pStyle w:val="Caption"/>
        <w:keepNext/>
      </w:pPr>
      <w:bookmarkStart w:id="17" w:name="_Toc501612330"/>
      <w:r>
        <w:lastRenderedPageBreak/>
        <w:t xml:space="preserve">Figure </w:t>
      </w:r>
      <w:r w:rsidR="00DD530A">
        <w:fldChar w:fldCharType="begin"/>
      </w:r>
      <w:r w:rsidR="00DD530A">
        <w:instrText xml:space="preserve"> SEQ Figure \* ARABIC </w:instrText>
      </w:r>
      <w:r w:rsidR="00DD530A">
        <w:fldChar w:fldCharType="separate"/>
      </w:r>
      <w:r w:rsidR="00AD45B1">
        <w:rPr>
          <w:noProof/>
        </w:rPr>
        <w:t>4</w:t>
      </w:r>
      <w:r w:rsidR="00DD530A">
        <w:rPr>
          <w:noProof/>
        </w:rPr>
        <w:fldChar w:fldCharType="end"/>
      </w:r>
      <w:r>
        <w:rPr>
          <w:noProof/>
        </w:rPr>
        <w:t>: Migration flow by educational attainment, Wyndham</w:t>
      </w:r>
      <w:bookmarkEnd w:id="17"/>
    </w:p>
    <w:p w14:paraId="413872C9" w14:textId="77777777" w:rsidR="00F7662B" w:rsidRDefault="00F7662B" w:rsidP="00F7662B">
      <w:pPr>
        <w:rPr>
          <w:sz w:val="21"/>
          <w:szCs w:val="21"/>
        </w:rPr>
      </w:pPr>
      <w:r>
        <w:rPr>
          <w:noProof/>
          <w:sz w:val="21"/>
          <w:szCs w:val="21"/>
          <w:lang w:eastAsia="en-AU"/>
        </w:rPr>
        <w:drawing>
          <wp:inline distT="0" distB="0" distL="0" distR="0" wp14:anchorId="1C9D209F" wp14:editId="52F9340D">
            <wp:extent cx="5760000" cy="34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3495600"/>
                    </a:xfrm>
                    <a:prstGeom prst="rect">
                      <a:avLst/>
                    </a:prstGeom>
                    <a:noFill/>
                  </pic:spPr>
                </pic:pic>
              </a:graphicData>
            </a:graphic>
          </wp:inline>
        </w:drawing>
      </w:r>
    </w:p>
    <w:p w14:paraId="2D98646F" w14:textId="57392F50" w:rsidR="00F7662B" w:rsidRDefault="00F7662B" w:rsidP="00AD45B1">
      <w:r>
        <w:t>While net migration was positive and Wyndham saw an increase in the number of people in all educational attainment levels, the educational attainment of those moving in was different from those moving out as Figure 5 shows. Those with a Bachelor or Postgraduate degree formed a larger proportion of those leaving Wyndham (38.4%)</w:t>
      </w:r>
      <w:r w:rsidR="00AE1D0C">
        <w:t xml:space="preserve"> than those coming in (26.8%). O</w:t>
      </w:r>
      <w:r>
        <w:t>n the other hand, the relative number of people who moved to Wyndham and had a Certificate level is larger than people who have a certificate level education and who moved elsewhere between 2011 and 2016. In other words, a larger proportion of those leaving Wyndham was highly educated.</w:t>
      </w:r>
    </w:p>
    <w:p w14:paraId="4A51C0E1" w14:textId="5C1688D4" w:rsidR="00F7662B" w:rsidRDefault="00F7662B" w:rsidP="00F7662B">
      <w:pPr>
        <w:pStyle w:val="Caption"/>
        <w:keepNext/>
      </w:pPr>
      <w:bookmarkStart w:id="18" w:name="_Toc501612331"/>
      <w:r>
        <w:lastRenderedPageBreak/>
        <w:t xml:space="preserve">Figure </w:t>
      </w:r>
      <w:r w:rsidR="00DD530A">
        <w:fldChar w:fldCharType="begin"/>
      </w:r>
      <w:r w:rsidR="00DD530A">
        <w:instrText xml:space="preserve"> SEQ Figure \* ARABIC </w:instrText>
      </w:r>
      <w:r w:rsidR="00DD530A">
        <w:fldChar w:fldCharType="separate"/>
      </w:r>
      <w:r w:rsidR="00AD45B1">
        <w:rPr>
          <w:noProof/>
        </w:rPr>
        <w:t>5</w:t>
      </w:r>
      <w:r w:rsidR="00DD530A">
        <w:rPr>
          <w:noProof/>
        </w:rPr>
        <w:fldChar w:fldCharType="end"/>
      </w:r>
      <w:r>
        <w:rPr>
          <w:noProof/>
        </w:rPr>
        <w:t>: Distribution of educational attainment by arrivals and departures, Wyndham, 2011-2016</w:t>
      </w:r>
      <w:bookmarkEnd w:id="18"/>
    </w:p>
    <w:p w14:paraId="3D614750" w14:textId="77777777" w:rsidR="00F7662B" w:rsidRDefault="00F7662B" w:rsidP="00F7662B">
      <w:pPr>
        <w:rPr>
          <w:sz w:val="21"/>
          <w:szCs w:val="21"/>
        </w:rPr>
      </w:pPr>
      <w:r>
        <w:rPr>
          <w:noProof/>
          <w:sz w:val="21"/>
          <w:szCs w:val="21"/>
          <w:lang w:eastAsia="en-AU"/>
        </w:rPr>
        <w:drawing>
          <wp:inline distT="0" distB="0" distL="0" distR="0" wp14:anchorId="3D4EAAB8" wp14:editId="0DF82013">
            <wp:extent cx="5760000" cy="3488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488400"/>
                    </a:xfrm>
                    <a:prstGeom prst="rect">
                      <a:avLst/>
                    </a:prstGeom>
                    <a:noFill/>
                  </pic:spPr>
                </pic:pic>
              </a:graphicData>
            </a:graphic>
          </wp:inline>
        </w:drawing>
      </w:r>
    </w:p>
    <w:p w14:paraId="57F99E27" w14:textId="056A8447" w:rsidR="00F7662B" w:rsidRDefault="00F123B5" w:rsidP="00AD45B1">
      <w:r>
        <w:t>There are differences in the education</w:t>
      </w:r>
      <w:r w:rsidR="003C67D6">
        <w:t>al</w:t>
      </w:r>
      <w:r>
        <w:t xml:space="preserve"> attainment of people who moved to Wyndham from overseas, and those who came from areas across Australia. </w:t>
      </w:r>
      <w:r w:rsidR="00F7662B">
        <w:t xml:space="preserve">(Figure 6). </w:t>
      </w:r>
      <w:r>
        <w:t>For example,</w:t>
      </w:r>
      <w:r w:rsidR="00F7662B">
        <w:t xml:space="preserve"> a higher proportion of those who have moved to Wyndham from overseas have a Bachelor degree, and a higher proportion have high school as their highest level of education. Conversely, a higher proportion of those who moved to Wyndham from another location in Australia have a certificate. The pattern of educational attainment among those who arrived from overseas likely reflects in part a skilled migration inflow (potentially including lower-skilled spouses), and in part a humanitarian migration inflow.</w:t>
      </w:r>
    </w:p>
    <w:p w14:paraId="1E35330F" w14:textId="685D3565" w:rsidR="00F7662B" w:rsidRDefault="00F7662B" w:rsidP="00F7662B">
      <w:pPr>
        <w:pStyle w:val="Caption"/>
        <w:keepNext/>
      </w:pPr>
      <w:bookmarkStart w:id="19" w:name="_Toc501612332"/>
      <w:r>
        <w:lastRenderedPageBreak/>
        <w:t xml:space="preserve">Figure </w:t>
      </w:r>
      <w:r w:rsidR="00DD530A">
        <w:fldChar w:fldCharType="begin"/>
      </w:r>
      <w:r w:rsidR="00DD530A">
        <w:instrText xml:space="preserve"> SEQ Figure \* ARABIC </w:instrText>
      </w:r>
      <w:r w:rsidR="00DD530A">
        <w:fldChar w:fldCharType="separate"/>
      </w:r>
      <w:r w:rsidR="00AD45B1">
        <w:rPr>
          <w:noProof/>
        </w:rPr>
        <w:t>6</w:t>
      </w:r>
      <w:r w:rsidR="00DD530A">
        <w:rPr>
          <w:noProof/>
        </w:rPr>
        <w:fldChar w:fldCharType="end"/>
      </w:r>
      <w:r>
        <w:rPr>
          <w:noProof/>
        </w:rPr>
        <w:t>: Distribution of educational attainment by arrivals from overseas and from elsewhere in Australia, Wyndham, 2011-2016</w:t>
      </w:r>
      <w:bookmarkEnd w:id="19"/>
    </w:p>
    <w:p w14:paraId="79F487B5" w14:textId="77777777" w:rsidR="00F7662B" w:rsidRDefault="00F7662B" w:rsidP="00F7662B">
      <w:pPr>
        <w:rPr>
          <w:sz w:val="21"/>
          <w:szCs w:val="21"/>
        </w:rPr>
      </w:pPr>
      <w:r>
        <w:rPr>
          <w:noProof/>
          <w:sz w:val="21"/>
          <w:szCs w:val="21"/>
          <w:lang w:eastAsia="en-AU"/>
        </w:rPr>
        <w:drawing>
          <wp:inline distT="0" distB="0" distL="0" distR="0" wp14:anchorId="02F33A78" wp14:editId="4816BE99">
            <wp:extent cx="5760000" cy="397800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978000"/>
                    </a:xfrm>
                    <a:prstGeom prst="rect">
                      <a:avLst/>
                    </a:prstGeom>
                    <a:noFill/>
                  </pic:spPr>
                </pic:pic>
              </a:graphicData>
            </a:graphic>
          </wp:inline>
        </w:drawing>
      </w:r>
    </w:p>
    <w:p w14:paraId="350732F9" w14:textId="01CB6B28" w:rsidR="00F7662B" w:rsidRDefault="00F7662B" w:rsidP="00AD45B1">
      <w:r>
        <w:t xml:space="preserve">As previously mentioned, there are substantial differences in educational attainment levels between those who move to and away from Wyndham. Figure 7 below shows for </w:t>
      </w:r>
      <w:r w:rsidR="00AE1D0C">
        <w:t>ten</w:t>
      </w:r>
      <w:r w:rsidR="00C93586">
        <w:t xml:space="preserve"> selected municipalities that have high migration numbers (either to or from Wyndham) the percentage of people who have a Bachelor degree or higher. </w:t>
      </w:r>
      <w:r w:rsidR="00AE1D0C">
        <w:t>In all ten</w:t>
      </w:r>
      <w:r>
        <w:t xml:space="preserve"> </w:t>
      </w:r>
      <w:r w:rsidR="00F123B5">
        <w:t>municipalities,</w:t>
      </w:r>
      <w:r>
        <w:t xml:space="preserve"> there are proportionally more people with a Bachelor degree or higher who have left. This difference is largest in Hobsons Bay, which is directly adjacent to Wyndham in the direction of the Melbourne CBD.</w:t>
      </w:r>
    </w:p>
    <w:p w14:paraId="703B5CFC" w14:textId="65EFD727" w:rsidR="00F7662B" w:rsidRDefault="00F7662B" w:rsidP="00F7662B">
      <w:pPr>
        <w:pStyle w:val="Caption"/>
        <w:keepNext/>
      </w:pPr>
      <w:bookmarkStart w:id="20" w:name="_Toc501612333"/>
      <w:r>
        <w:lastRenderedPageBreak/>
        <w:t xml:space="preserve">Figure </w:t>
      </w:r>
      <w:r w:rsidR="00DD530A">
        <w:fldChar w:fldCharType="begin"/>
      </w:r>
      <w:r w:rsidR="00DD530A">
        <w:instrText xml:space="preserve"> SEQ Figure \* ARABIC </w:instrText>
      </w:r>
      <w:r w:rsidR="00DD530A">
        <w:fldChar w:fldCharType="separate"/>
      </w:r>
      <w:r w:rsidR="00AD45B1">
        <w:rPr>
          <w:noProof/>
        </w:rPr>
        <w:t>7</w:t>
      </w:r>
      <w:r w:rsidR="00DD530A">
        <w:rPr>
          <w:noProof/>
        </w:rPr>
        <w:fldChar w:fldCharType="end"/>
      </w:r>
      <w:r>
        <w:rPr>
          <w:noProof/>
        </w:rPr>
        <w:t>: Proportion of the population with a Bachelor degree or higher over all arrivals and departures in cities with large migration flows with Wyndham, 2011-2016</w:t>
      </w:r>
      <w:bookmarkEnd w:id="20"/>
    </w:p>
    <w:p w14:paraId="306B2A48" w14:textId="77777777" w:rsidR="00F7662B" w:rsidRDefault="00F7662B" w:rsidP="00F7662B">
      <w:pPr>
        <w:rPr>
          <w:sz w:val="21"/>
          <w:szCs w:val="21"/>
        </w:rPr>
      </w:pPr>
      <w:r>
        <w:rPr>
          <w:noProof/>
          <w:sz w:val="21"/>
          <w:szCs w:val="21"/>
          <w:lang w:eastAsia="en-AU"/>
        </w:rPr>
        <w:drawing>
          <wp:inline distT="0" distB="0" distL="0" distR="0" wp14:anchorId="2B9AC57C" wp14:editId="6B96DE9E">
            <wp:extent cx="5760000" cy="4208400"/>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4208400"/>
                    </a:xfrm>
                    <a:prstGeom prst="rect">
                      <a:avLst/>
                    </a:prstGeom>
                    <a:noFill/>
                  </pic:spPr>
                </pic:pic>
              </a:graphicData>
            </a:graphic>
          </wp:inline>
        </w:drawing>
      </w:r>
    </w:p>
    <w:p w14:paraId="1A41D404" w14:textId="563BEFE2" w:rsidR="00F7662B" w:rsidRDefault="00252EAE" w:rsidP="00AD45B1">
      <w:r>
        <w:t xml:space="preserve">There appears to be a relationship between educational attainment and suburb of preference </w:t>
      </w:r>
      <w:r w:rsidR="00C338E4">
        <w:t>(Table7 7)</w:t>
      </w:r>
      <w:r w:rsidR="00F7662B">
        <w:t xml:space="preserve">. The most attractive suburb for those with a Bachelor degree or higher is Point Cook </w:t>
      </w:r>
      <w:r>
        <w:t xml:space="preserve">where </w:t>
      </w:r>
      <w:r w:rsidR="00F7662B">
        <w:t xml:space="preserve">almost a third of those </w:t>
      </w:r>
      <w:r>
        <w:t>with this level of education</w:t>
      </w:r>
      <w:r w:rsidR="00F7662B">
        <w:t xml:space="preserve"> </w:t>
      </w:r>
      <w:r>
        <w:t>settled</w:t>
      </w:r>
      <w:r w:rsidR="00F7662B">
        <w:t>.</w:t>
      </w:r>
    </w:p>
    <w:p w14:paraId="6A6F5858" w14:textId="77777777" w:rsidR="00F7662B" w:rsidRDefault="00F7662B" w:rsidP="00F7662B">
      <w:pPr>
        <w:pStyle w:val="Caption"/>
        <w:keepNext/>
      </w:pPr>
      <w:bookmarkStart w:id="21" w:name="_Toc501612355"/>
      <w:r>
        <w:t xml:space="preserve">Table </w:t>
      </w:r>
      <w:r w:rsidR="00DD530A">
        <w:fldChar w:fldCharType="begin"/>
      </w:r>
      <w:r w:rsidR="00DD530A">
        <w:instrText xml:space="preserve"> SEQ Table \* ARABIC </w:instrText>
      </w:r>
      <w:r w:rsidR="00DD530A">
        <w:fldChar w:fldCharType="separate"/>
      </w:r>
      <w:r>
        <w:rPr>
          <w:noProof/>
        </w:rPr>
        <w:t>7</w:t>
      </w:r>
      <w:r w:rsidR="00DD530A">
        <w:rPr>
          <w:noProof/>
        </w:rPr>
        <w:fldChar w:fldCharType="end"/>
      </w:r>
      <w:r>
        <w:rPr>
          <w:noProof/>
        </w:rPr>
        <w:t>: Most popular suburbs for recent arrivals by educational attainment, 2011-2016</w:t>
      </w:r>
      <w:bookmarkEnd w:id="21"/>
    </w:p>
    <w:tbl>
      <w:tblPr>
        <w:tblStyle w:val="BasicBetter"/>
        <w:tblW w:w="9072" w:type="dxa"/>
        <w:tblLayout w:type="fixed"/>
        <w:tblLook w:val="04A0" w:firstRow="1" w:lastRow="0" w:firstColumn="1" w:lastColumn="0" w:noHBand="0" w:noVBand="1"/>
      </w:tblPr>
      <w:tblGrid>
        <w:gridCol w:w="1951"/>
        <w:gridCol w:w="1780"/>
        <w:gridCol w:w="1780"/>
        <w:gridCol w:w="1780"/>
        <w:gridCol w:w="1781"/>
      </w:tblGrid>
      <w:tr w:rsidR="00F7662B" w:rsidRPr="00574110" w14:paraId="4F1F9EC7" w14:textId="77777777" w:rsidTr="008B7365">
        <w:tc>
          <w:tcPr>
            <w:tcW w:w="1951" w:type="dxa"/>
            <w:tcBorders>
              <w:top w:val="single" w:sz="4" w:space="0" w:color="auto"/>
              <w:bottom w:val="single" w:sz="4" w:space="0" w:color="auto"/>
            </w:tcBorders>
            <w:noWrap/>
          </w:tcPr>
          <w:p w14:paraId="4C9D1F54" w14:textId="77777777" w:rsidR="00F7662B" w:rsidRPr="00574110" w:rsidRDefault="00F7662B" w:rsidP="008B7365">
            <w:pPr>
              <w:rPr>
                <w:sz w:val="16"/>
                <w:szCs w:val="16"/>
              </w:rPr>
            </w:pPr>
            <w:r w:rsidRPr="00574110">
              <w:rPr>
                <w:sz w:val="16"/>
                <w:szCs w:val="16"/>
              </w:rPr>
              <w:t>Education</w:t>
            </w:r>
          </w:p>
        </w:tc>
        <w:tc>
          <w:tcPr>
            <w:tcW w:w="1780" w:type="dxa"/>
            <w:tcBorders>
              <w:top w:val="single" w:sz="4" w:space="0" w:color="auto"/>
              <w:bottom w:val="single" w:sz="4" w:space="0" w:color="auto"/>
            </w:tcBorders>
            <w:noWrap/>
          </w:tcPr>
          <w:p w14:paraId="42C7C0EB" w14:textId="77777777" w:rsidR="00F7662B" w:rsidRPr="00574110" w:rsidRDefault="00F7662B" w:rsidP="008B7365">
            <w:pPr>
              <w:rPr>
                <w:sz w:val="16"/>
                <w:szCs w:val="16"/>
              </w:rPr>
            </w:pPr>
            <w:r w:rsidRPr="00574110">
              <w:rPr>
                <w:sz w:val="16"/>
                <w:szCs w:val="16"/>
              </w:rPr>
              <w:t>Most popular suburb</w:t>
            </w:r>
          </w:p>
        </w:tc>
        <w:tc>
          <w:tcPr>
            <w:tcW w:w="1780" w:type="dxa"/>
            <w:tcBorders>
              <w:top w:val="single" w:sz="4" w:space="0" w:color="auto"/>
              <w:bottom w:val="single" w:sz="4" w:space="0" w:color="auto"/>
            </w:tcBorders>
            <w:noWrap/>
          </w:tcPr>
          <w:p w14:paraId="0440C454" w14:textId="77777777" w:rsidR="00F7662B" w:rsidRPr="00574110" w:rsidRDefault="00F7662B" w:rsidP="008B7365">
            <w:pPr>
              <w:rPr>
                <w:sz w:val="16"/>
                <w:szCs w:val="16"/>
              </w:rPr>
            </w:pPr>
            <w:r w:rsidRPr="00574110">
              <w:rPr>
                <w:sz w:val="16"/>
                <w:szCs w:val="16"/>
              </w:rPr>
              <w:t>Second most popular suburb</w:t>
            </w:r>
          </w:p>
        </w:tc>
        <w:tc>
          <w:tcPr>
            <w:tcW w:w="1780" w:type="dxa"/>
            <w:tcBorders>
              <w:top w:val="single" w:sz="4" w:space="0" w:color="auto"/>
              <w:bottom w:val="single" w:sz="4" w:space="0" w:color="auto"/>
            </w:tcBorders>
            <w:noWrap/>
          </w:tcPr>
          <w:p w14:paraId="43B86C88" w14:textId="77777777" w:rsidR="00F7662B" w:rsidRPr="00574110" w:rsidRDefault="00F7662B" w:rsidP="008B7365">
            <w:pPr>
              <w:rPr>
                <w:sz w:val="16"/>
                <w:szCs w:val="16"/>
              </w:rPr>
            </w:pPr>
            <w:r w:rsidRPr="00574110">
              <w:rPr>
                <w:sz w:val="16"/>
                <w:szCs w:val="16"/>
              </w:rPr>
              <w:t>Third most popular suburb</w:t>
            </w:r>
          </w:p>
        </w:tc>
        <w:tc>
          <w:tcPr>
            <w:tcW w:w="1781" w:type="dxa"/>
            <w:tcBorders>
              <w:top w:val="single" w:sz="4" w:space="0" w:color="auto"/>
              <w:bottom w:val="single" w:sz="4" w:space="0" w:color="auto"/>
            </w:tcBorders>
            <w:noWrap/>
          </w:tcPr>
          <w:p w14:paraId="15288915" w14:textId="77777777" w:rsidR="00F7662B" w:rsidRPr="00574110" w:rsidRDefault="00F7662B" w:rsidP="008B7365">
            <w:pPr>
              <w:rPr>
                <w:sz w:val="16"/>
                <w:szCs w:val="16"/>
              </w:rPr>
            </w:pPr>
            <w:r w:rsidRPr="00574110">
              <w:rPr>
                <w:sz w:val="16"/>
                <w:szCs w:val="16"/>
              </w:rPr>
              <w:t>Other suburbs</w:t>
            </w:r>
          </w:p>
        </w:tc>
      </w:tr>
      <w:tr w:rsidR="00F7662B" w:rsidRPr="00574110" w14:paraId="12212A47" w14:textId="77777777" w:rsidTr="008B7365">
        <w:tc>
          <w:tcPr>
            <w:tcW w:w="1951" w:type="dxa"/>
            <w:tcBorders>
              <w:top w:val="single" w:sz="4" w:space="0" w:color="auto"/>
            </w:tcBorders>
            <w:noWrap/>
            <w:hideMark/>
          </w:tcPr>
          <w:p w14:paraId="0B1B2252" w14:textId="77777777" w:rsidR="00F7662B" w:rsidRPr="00574110" w:rsidRDefault="00F7662B" w:rsidP="008B7365">
            <w:pPr>
              <w:rPr>
                <w:sz w:val="16"/>
                <w:szCs w:val="16"/>
              </w:rPr>
            </w:pPr>
            <w:r w:rsidRPr="00574110">
              <w:rPr>
                <w:sz w:val="16"/>
                <w:szCs w:val="16"/>
              </w:rPr>
              <w:t>Bachelor degree or higher</w:t>
            </w:r>
          </w:p>
        </w:tc>
        <w:tc>
          <w:tcPr>
            <w:tcW w:w="1780" w:type="dxa"/>
            <w:tcBorders>
              <w:top w:val="single" w:sz="4" w:space="0" w:color="auto"/>
            </w:tcBorders>
            <w:noWrap/>
            <w:hideMark/>
          </w:tcPr>
          <w:p w14:paraId="2B005817" w14:textId="77777777" w:rsidR="00F7662B" w:rsidRPr="00574110" w:rsidRDefault="00F7662B" w:rsidP="008B7365">
            <w:pPr>
              <w:rPr>
                <w:sz w:val="16"/>
                <w:szCs w:val="16"/>
              </w:rPr>
            </w:pPr>
            <w:r w:rsidRPr="00574110">
              <w:rPr>
                <w:sz w:val="16"/>
                <w:szCs w:val="16"/>
              </w:rPr>
              <w:t>Point Cook</w:t>
            </w:r>
          </w:p>
        </w:tc>
        <w:tc>
          <w:tcPr>
            <w:tcW w:w="1780" w:type="dxa"/>
            <w:tcBorders>
              <w:top w:val="single" w:sz="4" w:space="0" w:color="auto"/>
            </w:tcBorders>
            <w:noWrap/>
            <w:hideMark/>
          </w:tcPr>
          <w:p w14:paraId="47403BF4" w14:textId="77777777" w:rsidR="00F7662B" w:rsidRPr="00574110" w:rsidRDefault="00F7662B" w:rsidP="008B7365">
            <w:pPr>
              <w:rPr>
                <w:sz w:val="16"/>
                <w:szCs w:val="16"/>
              </w:rPr>
            </w:pPr>
            <w:r w:rsidRPr="00574110">
              <w:rPr>
                <w:sz w:val="16"/>
                <w:szCs w:val="16"/>
              </w:rPr>
              <w:t>Tarneit</w:t>
            </w:r>
          </w:p>
        </w:tc>
        <w:tc>
          <w:tcPr>
            <w:tcW w:w="1780" w:type="dxa"/>
            <w:tcBorders>
              <w:top w:val="single" w:sz="4" w:space="0" w:color="auto"/>
            </w:tcBorders>
            <w:noWrap/>
            <w:hideMark/>
          </w:tcPr>
          <w:p w14:paraId="0648D211" w14:textId="77777777" w:rsidR="00F7662B" w:rsidRPr="00574110" w:rsidRDefault="00F7662B" w:rsidP="008B7365">
            <w:pPr>
              <w:rPr>
                <w:sz w:val="16"/>
                <w:szCs w:val="16"/>
              </w:rPr>
            </w:pPr>
            <w:r w:rsidRPr="00574110">
              <w:rPr>
                <w:sz w:val="16"/>
                <w:szCs w:val="16"/>
              </w:rPr>
              <w:t>Truganina</w:t>
            </w:r>
          </w:p>
        </w:tc>
        <w:tc>
          <w:tcPr>
            <w:tcW w:w="1781" w:type="dxa"/>
            <w:tcBorders>
              <w:top w:val="single" w:sz="4" w:space="0" w:color="auto"/>
            </w:tcBorders>
            <w:noWrap/>
            <w:hideMark/>
          </w:tcPr>
          <w:p w14:paraId="32AF8229" w14:textId="77777777" w:rsidR="00F7662B" w:rsidRPr="00574110" w:rsidRDefault="00F7662B" w:rsidP="008B7365">
            <w:pPr>
              <w:rPr>
                <w:sz w:val="16"/>
                <w:szCs w:val="16"/>
              </w:rPr>
            </w:pPr>
            <w:r w:rsidRPr="00574110">
              <w:rPr>
                <w:sz w:val="16"/>
                <w:szCs w:val="16"/>
              </w:rPr>
              <w:t>Other</w:t>
            </w:r>
          </w:p>
        </w:tc>
      </w:tr>
      <w:tr w:rsidR="00F7662B" w:rsidRPr="00574110" w14:paraId="5C77DEAF" w14:textId="77777777" w:rsidTr="008B7365">
        <w:tc>
          <w:tcPr>
            <w:tcW w:w="1951" w:type="dxa"/>
            <w:noWrap/>
            <w:hideMark/>
          </w:tcPr>
          <w:p w14:paraId="1D5F8EEE" w14:textId="77777777" w:rsidR="00F7662B" w:rsidRPr="00574110" w:rsidRDefault="00F7662B" w:rsidP="008B7365">
            <w:pPr>
              <w:rPr>
                <w:i/>
                <w:sz w:val="16"/>
                <w:szCs w:val="16"/>
              </w:rPr>
            </w:pPr>
          </w:p>
        </w:tc>
        <w:tc>
          <w:tcPr>
            <w:tcW w:w="1780" w:type="dxa"/>
            <w:noWrap/>
            <w:hideMark/>
          </w:tcPr>
          <w:p w14:paraId="75FB0F95" w14:textId="77777777" w:rsidR="00F7662B" w:rsidRPr="00574110" w:rsidRDefault="00F7662B" w:rsidP="008B7365">
            <w:pPr>
              <w:rPr>
                <w:i/>
                <w:sz w:val="16"/>
                <w:szCs w:val="16"/>
              </w:rPr>
            </w:pPr>
            <w:r w:rsidRPr="00574110">
              <w:rPr>
                <w:i/>
                <w:sz w:val="16"/>
                <w:szCs w:val="16"/>
              </w:rPr>
              <w:t>(31.0%)</w:t>
            </w:r>
          </w:p>
        </w:tc>
        <w:tc>
          <w:tcPr>
            <w:tcW w:w="1780" w:type="dxa"/>
            <w:noWrap/>
            <w:hideMark/>
          </w:tcPr>
          <w:p w14:paraId="3B91C024" w14:textId="77777777" w:rsidR="00F7662B" w:rsidRPr="00574110" w:rsidRDefault="00F7662B" w:rsidP="008B7365">
            <w:pPr>
              <w:rPr>
                <w:i/>
                <w:sz w:val="16"/>
                <w:szCs w:val="16"/>
              </w:rPr>
            </w:pPr>
            <w:r w:rsidRPr="00574110">
              <w:rPr>
                <w:i/>
                <w:sz w:val="16"/>
                <w:szCs w:val="16"/>
              </w:rPr>
              <w:t>(18.0%)</w:t>
            </w:r>
          </w:p>
        </w:tc>
        <w:tc>
          <w:tcPr>
            <w:tcW w:w="1780" w:type="dxa"/>
            <w:noWrap/>
            <w:hideMark/>
          </w:tcPr>
          <w:p w14:paraId="6184E60A" w14:textId="77777777" w:rsidR="00F7662B" w:rsidRPr="00574110" w:rsidRDefault="00F7662B" w:rsidP="008B7365">
            <w:pPr>
              <w:rPr>
                <w:i/>
                <w:sz w:val="16"/>
                <w:szCs w:val="16"/>
              </w:rPr>
            </w:pPr>
            <w:r w:rsidRPr="00574110">
              <w:rPr>
                <w:i/>
                <w:sz w:val="16"/>
                <w:szCs w:val="16"/>
              </w:rPr>
              <w:t>(15.4%)</w:t>
            </w:r>
          </w:p>
        </w:tc>
        <w:tc>
          <w:tcPr>
            <w:tcW w:w="1781" w:type="dxa"/>
            <w:noWrap/>
            <w:hideMark/>
          </w:tcPr>
          <w:p w14:paraId="4279F9FB" w14:textId="77777777" w:rsidR="00F7662B" w:rsidRPr="00574110" w:rsidRDefault="00F7662B" w:rsidP="008B7365">
            <w:pPr>
              <w:rPr>
                <w:i/>
                <w:sz w:val="16"/>
                <w:szCs w:val="16"/>
              </w:rPr>
            </w:pPr>
            <w:r w:rsidRPr="00574110">
              <w:rPr>
                <w:i/>
                <w:sz w:val="16"/>
                <w:szCs w:val="16"/>
              </w:rPr>
              <w:t>(35.7%)</w:t>
            </w:r>
          </w:p>
        </w:tc>
      </w:tr>
      <w:tr w:rsidR="00F7662B" w:rsidRPr="00574110" w14:paraId="7CBD21D6" w14:textId="77777777" w:rsidTr="008B7365">
        <w:tc>
          <w:tcPr>
            <w:tcW w:w="1951" w:type="dxa"/>
            <w:noWrap/>
            <w:hideMark/>
          </w:tcPr>
          <w:p w14:paraId="7DA6CADE" w14:textId="77777777" w:rsidR="00F7662B" w:rsidRPr="00574110" w:rsidRDefault="00F7662B" w:rsidP="008B7365">
            <w:pPr>
              <w:rPr>
                <w:sz w:val="16"/>
                <w:szCs w:val="16"/>
              </w:rPr>
            </w:pPr>
            <w:r>
              <w:rPr>
                <w:sz w:val="16"/>
                <w:szCs w:val="16"/>
              </w:rPr>
              <w:t>Secondary school</w:t>
            </w:r>
          </w:p>
        </w:tc>
        <w:tc>
          <w:tcPr>
            <w:tcW w:w="1780" w:type="dxa"/>
            <w:noWrap/>
            <w:hideMark/>
          </w:tcPr>
          <w:p w14:paraId="02C1AB0D" w14:textId="77777777" w:rsidR="00F7662B" w:rsidRPr="00574110" w:rsidRDefault="00F7662B" w:rsidP="008B7365">
            <w:pPr>
              <w:rPr>
                <w:sz w:val="16"/>
                <w:szCs w:val="16"/>
              </w:rPr>
            </w:pPr>
            <w:r w:rsidRPr="00574110">
              <w:rPr>
                <w:sz w:val="16"/>
                <w:szCs w:val="16"/>
              </w:rPr>
              <w:t>Point Cook</w:t>
            </w:r>
          </w:p>
        </w:tc>
        <w:tc>
          <w:tcPr>
            <w:tcW w:w="1780" w:type="dxa"/>
            <w:noWrap/>
            <w:hideMark/>
          </w:tcPr>
          <w:p w14:paraId="5ACBC3B3" w14:textId="77777777" w:rsidR="00F7662B" w:rsidRPr="00574110" w:rsidRDefault="00F7662B" w:rsidP="008B7365">
            <w:pPr>
              <w:rPr>
                <w:sz w:val="16"/>
                <w:szCs w:val="16"/>
              </w:rPr>
            </w:pPr>
            <w:r w:rsidRPr="00574110">
              <w:rPr>
                <w:sz w:val="16"/>
                <w:szCs w:val="16"/>
              </w:rPr>
              <w:t>Werribee</w:t>
            </w:r>
          </w:p>
        </w:tc>
        <w:tc>
          <w:tcPr>
            <w:tcW w:w="1780" w:type="dxa"/>
            <w:noWrap/>
            <w:hideMark/>
          </w:tcPr>
          <w:p w14:paraId="561F89C9" w14:textId="77777777" w:rsidR="00F7662B" w:rsidRPr="00574110" w:rsidRDefault="00F7662B" w:rsidP="008B7365">
            <w:pPr>
              <w:rPr>
                <w:sz w:val="16"/>
                <w:szCs w:val="16"/>
              </w:rPr>
            </w:pPr>
            <w:r w:rsidRPr="00574110">
              <w:rPr>
                <w:sz w:val="16"/>
                <w:szCs w:val="16"/>
              </w:rPr>
              <w:t>Tarneit</w:t>
            </w:r>
          </w:p>
        </w:tc>
        <w:tc>
          <w:tcPr>
            <w:tcW w:w="1781" w:type="dxa"/>
            <w:noWrap/>
            <w:hideMark/>
          </w:tcPr>
          <w:p w14:paraId="12F5DA1C" w14:textId="77777777" w:rsidR="00F7662B" w:rsidRPr="00574110" w:rsidRDefault="00F7662B" w:rsidP="008B7365">
            <w:pPr>
              <w:rPr>
                <w:sz w:val="16"/>
                <w:szCs w:val="16"/>
              </w:rPr>
            </w:pPr>
            <w:r w:rsidRPr="00574110">
              <w:rPr>
                <w:sz w:val="16"/>
                <w:szCs w:val="16"/>
              </w:rPr>
              <w:t>Other</w:t>
            </w:r>
          </w:p>
        </w:tc>
      </w:tr>
      <w:tr w:rsidR="00F7662B" w:rsidRPr="00574110" w14:paraId="02534B68" w14:textId="77777777" w:rsidTr="008B7365">
        <w:tc>
          <w:tcPr>
            <w:tcW w:w="1951" w:type="dxa"/>
            <w:noWrap/>
            <w:hideMark/>
          </w:tcPr>
          <w:p w14:paraId="7EC7FB62" w14:textId="77777777" w:rsidR="00F7662B" w:rsidRPr="00574110" w:rsidRDefault="00F7662B" w:rsidP="008B7365">
            <w:pPr>
              <w:rPr>
                <w:i/>
                <w:sz w:val="16"/>
                <w:szCs w:val="16"/>
              </w:rPr>
            </w:pPr>
          </w:p>
        </w:tc>
        <w:tc>
          <w:tcPr>
            <w:tcW w:w="1780" w:type="dxa"/>
            <w:noWrap/>
            <w:hideMark/>
          </w:tcPr>
          <w:p w14:paraId="5903ED7D" w14:textId="77777777" w:rsidR="00F7662B" w:rsidRPr="00574110" w:rsidRDefault="00F7662B" w:rsidP="008B7365">
            <w:pPr>
              <w:rPr>
                <w:i/>
                <w:sz w:val="16"/>
                <w:szCs w:val="16"/>
              </w:rPr>
            </w:pPr>
            <w:r w:rsidRPr="00574110">
              <w:rPr>
                <w:i/>
                <w:sz w:val="16"/>
                <w:szCs w:val="16"/>
              </w:rPr>
              <w:t>(23.2%)</w:t>
            </w:r>
          </w:p>
        </w:tc>
        <w:tc>
          <w:tcPr>
            <w:tcW w:w="1780" w:type="dxa"/>
            <w:noWrap/>
            <w:hideMark/>
          </w:tcPr>
          <w:p w14:paraId="06BABD3D" w14:textId="77777777" w:rsidR="00F7662B" w:rsidRPr="00574110" w:rsidRDefault="00F7662B" w:rsidP="008B7365">
            <w:pPr>
              <w:rPr>
                <w:i/>
                <w:sz w:val="16"/>
                <w:szCs w:val="16"/>
              </w:rPr>
            </w:pPr>
            <w:r w:rsidRPr="00574110">
              <w:rPr>
                <w:i/>
                <w:sz w:val="16"/>
                <w:szCs w:val="16"/>
              </w:rPr>
              <w:t>(17.7%)</w:t>
            </w:r>
          </w:p>
        </w:tc>
        <w:tc>
          <w:tcPr>
            <w:tcW w:w="1780" w:type="dxa"/>
            <w:noWrap/>
            <w:hideMark/>
          </w:tcPr>
          <w:p w14:paraId="44FA850F" w14:textId="77777777" w:rsidR="00F7662B" w:rsidRPr="00574110" w:rsidRDefault="00F7662B" w:rsidP="008B7365">
            <w:pPr>
              <w:rPr>
                <w:i/>
                <w:sz w:val="16"/>
                <w:szCs w:val="16"/>
              </w:rPr>
            </w:pPr>
            <w:r w:rsidRPr="00574110">
              <w:rPr>
                <w:i/>
                <w:sz w:val="16"/>
                <w:szCs w:val="16"/>
              </w:rPr>
              <w:t>(16.2%)</w:t>
            </w:r>
          </w:p>
        </w:tc>
        <w:tc>
          <w:tcPr>
            <w:tcW w:w="1781" w:type="dxa"/>
            <w:noWrap/>
            <w:hideMark/>
          </w:tcPr>
          <w:p w14:paraId="59CF5741" w14:textId="77777777" w:rsidR="00F7662B" w:rsidRPr="00574110" w:rsidRDefault="00F7662B" w:rsidP="008B7365">
            <w:pPr>
              <w:rPr>
                <w:i/>
                <w:sz w:val="16"/>
                <w:szCs w:val="16"/>
              </w:rPr>
            </w:pPr>
            <w:r w:rsidRPr="00574110">
              <w:rPr>
                <w:i/>
                <w:sz w:val="16"/>
                <w:szCs w:val="16"/>
              </w:rPr>
              <w:t>(42.9%)</w:t>
            </w:r>
          </w:p>
        </w:tc>
      </w:tr>
      <w:tr w:rsidR="00F7662B" w:rsidRPr="00574110" w14:paraId="33B75742" w14:textId="77777777" w:rsidTr="008B7365">
        <w:tc>
          <w:tcPr>
            <w:tcW w:w="1951" w:type="dxa"/>
            <w:noWrap/>
            <w:hideMark/>
          </w:tcPr>
          <w:p w14:paraId="508092BF" w14:textId="77777777" w:rsidR="00F7662B" w:rsidRPr="00574110" w:rsidRDefault="00F7662B" w:rsidP="008B7365">
            <w:pPr>
              <w:rPr>
                <w:sz w:val="16"/>
                <w:szCs w:val="16"/>
              </w:rPr>
            </w:pPr>
            <w:r>
              <w:rPr>
                <w:sz w:val="16"/>
                <w:szCs w:val="16"/>
              </w:rPr>
              <w:t>Certificate level</w:t>
            </w:r>
          </w:p>
        </w:tc>
        <w:tc>
          <w:tcPr>
            <w:tcW w:w="1780" w:type="dxa"/>
            <w:noWrap/>
            <w:hideMark/>
          </w:tcPr>
          <w:p w14:paraId="6F8A8B8B" w14:textId="77777777" w:rsidR="00F7662B" w:rsidRPr="00574110" w:rsidRDefault="00F7662B" w:rsidP="008B7365">
            <w:pPr>
              <w:rPr>
                <w:sz w:val="16"/>
                <w:szCs w:val="16"/>
              </w:rPr>
            </w:pPr>
            <w:r w:rsidRPr="00574110">
              <w:rPr>
                <w:sz w:val="16"/>
                <w:szCs w:val="16"/>
              </w:rPr>
              <w:t>Point Cook</w:t>
            </w:r>
          </w:p>
        </w:tc>
        <w:tc>
          <w:tcPr>
            <w:tcW w:w="1780" w:type="dxa"/>
            <w:noWrap/>
            <w:hideMark/>
          </w:tcPr>
          <w:p w14:paraId="31184264" w14:textId="77777777" w:rsidR="00F7662B" w:rsidRPr="00574110" w:rsidRDefault="00F7662B" w:rsidP="008B7365">
            <w:pPr>
              <w:rPr>
                <w:sz w:val="16"/>
                <w:szCs w:val="16"/>
              </w:rPr>
            </w:pPr>
            <w:r w:rsidRPr="00574110">
              <w:rPr>
                <w:sz w:val="16"/>
                <w:szCs w:val="16"/>
              </w:rPr>
              <w:t>Werribee</w:t>
            </w:r>
          </w:p>
        </w:tc>
        <w:tc>
          <w:tcPr>
            <w:tcW w:w="1780" w:type="dxa"/>
            <w:noWrap/>
            <w:hideMark/>
          </w:tcPr>
          <w:p w14:paraId="0AB7C994" w14:textId="77777777" w:rsidR="00F7662B" w:rsidRPr="00574110" w:rsidRDefault="00F7662B" w:rsidP="008B7365">
            <w:pPr>
              <w:rPr>
                <w:sz w:val="16"/>
                <w:szCs w:val="16"/>
              </w:rPr>
            </w:pPr>
            <w:r w:rsidRPr="00574110">
              <w:rPr>
                <w:sz w:val="16"/>
                <w:szCs w:val="16"/>
              </w:rPr>
              <w:t>Tarneit</w:t>
            </w:r>
          </w:p>
        </w:tc>
        <w:tc>
          <w:tcPr>
            <w:tcW w:w="1781" w:type="dxa"/>
            <w:noWrap/>
            <w:hideMark/>
          </w:tcPr>
          <w:p w14:paraId="47BCDEAC" w14:textId="77777777" w:rsidR="00F7662B" w:rsidRPr="00574110" w:rsidRDefault="00F7662B" w:rsidP="008B7365">
            <w:pPr>
              <w:rPr>
                <w:sz w:val="16"/>
                <w:szCs w:val="16"/>
              </w:rPr>
            </w:pPr>
            <w:r w:rsidRPr="00574110">
              <w:rPr>
                <w:sz w:val="16"/>
                <w:szCs w:val="16"/>
              </w:rPr>
              <w:t>Other</w:t>
            </w:r>
          </w:p>
        </w:tc>
      </w:tr>
      <w:tr w:rsidR="00F7662B" w:rsidRPr="00574110" w14:paraId="774CF941" w14:textId="77777777" w:rsidTr="008B7365">
        <w:tc>
          <w:tcPr>
            <w:tcW w:w="1951" w:type="dxa"/>
            <w:noWrap/>
            <w:hideMark/>
          </w:tcPr>
          <w:p w14:paraId="1B9B5299" w14:textId="77777777" w:rsidR="00F7662B" w:rsidRPr="00574110" w:rsidRDefault="00F7662B" w:rsidP="008B7365">
            <w:pPr>
              <w:rPr>
                <w:i/>
                <w:sz w:val="16"/>
                <w:szCs w:val="16"/>
              </w:rPr>
            </w:pPr>
          </w:p>
        </w:tc>
        <w:tc>
          <w:tcPr>
            <w:tcW w:w="1780" w:type="dxa"/>
            <w:noWrap/>
            <w:hideMark/>
          </w:tcPr>
          <w:p w14:paraId="30BC8655" w14:textId="77777777" w:rsidR="00F7662B" w:rsidRPr="00574110" w:rsidRDefault="00F7662B" w:rsidP="008B7365">
            <w:pPr>
              <w:rPr>
                <w:i/>
                <w:sz w:val="16"/>
                <w:szCs w:val="16"/>
              </w:rPr>
            </w:pPr>
            <w:r w:rsidRPr="00574110">
              <w:rPr>
                <w:i/>
                <w:sz w:val="16"/>
                <w:szCs w:val="16"/>
              </w:rPr>
              <w:t>(22.2%)</w:t>
            </w:r>
          </w:p>
        </w:tc>
        <w:tc>
          <w:tcPr>
            <w:tcW w:w="1780" w:type="dxa"/>
            <w:noWrap/>
            <w:hideMark/>
          </w:tcPr>
          <w:p w14:paraId="4B7A410C" w14:textId="77777777" w:rsidR="00F7662B" w:rsidRPr="00574110" w:rsidRDefault="00F7662B" w:rsidP="008B7365">
            <w:pPr>
              <w:rPr>
                <w:i/>
                <w:sz w:val="16"/>
                <w:szCs w:val="16"/>
              </w:rPr>
            </w:pPr>
            <w:r w:rsidRPr="00574110">
              <w:rPr>
                <w:i/>
                <w:sz w:val="16"/>
                <w:szCs w:val="16"/>
              </w:rPr>
              <w:t>(19.2%)</w:t>
            </w:r>
          </w:p>
        </w:tc>
        <w:tc>
          <w:tcPr>
            <w:tcW w:w="1780" w:type="dxa"/>
            <w:noWrap/>
            <w:hideMark/>
          </w:tcPr>
          <w:p w14:paraId="2C1E3EDB" w14:textId="77777777" w:rsidR="00F7662B" w:rsidRPr="00574110" w:rsidRDefault="00F7662B" w:rsidP="008B7365">
            <w:pPr>
              <w:rPr>
                <w:i/>
                <w:sz w:val="16"/>
                <w:szCs w:val="16"/>
              </w:rPr>
            </w:pPr>
            <w:r w:rsidRPr="00574110">
              <w:rPr>
                <w:i/>
                <w:sz w:val="16"/>
                <w:szCs w:val="16"/>
              </w:rPr>
              <w:t>(15.1%)</w:t>
            </w:r>
          </w:p>
        </w:tc>
        <w:tc>
          <w:tcPr>
            <w:tcW w:w="1781" w:type="dxa"/>
            <w:noWrap/>
            <w:hideMark/>
          </w:tcPr>
          <w:p w14:paraId="1F5E14B4" w14:textId="77777777" w:rsidR="00F7662B" w:rsidRPr="00574110" w:rsidRDefault="00F7662B" w:rsidP="008B7365">
            <w:pPr>
              <w:rPr>
                <w:i/>
                <w:sz w:val="16"/>
                <w:szCs w:val="16"/>
              </w:rPr>
            </w:pPr>
            <w:r w:rsidRPr="00574110">
              <w:rPr>
                <w:i/>
                <w:sz w:val="16"/>
                <w:szCs w:val="16"/>
              </w:rPr>
              <w:t>(43.5%)</w:t>
            </w:r>
          </w:p>
        </w:tc>
      </w:tr>
    </w:tbl>
    <w:p w14:paraId="5F0337D6" w14:textId="77777777" w:rsidR="00F7662B" w:rsidRDefault="00F7662B" w:rsidP="00F7662B">
      <w:pPr>
        <w:rPr>
          <w:sz w:val="21"/>
          <w:szCs w:val="21"/>
        </w:rPr>
      </w:pPr>
    </w:p>
    <w:p w14:paraId="273E3664" w14:textId="3D795BCE" w:rsidR="00F7662B" w:rsidRDefault="00C338E4" w:rsidP="00AD45B1">
      <w:r>
        <w:t>I</w:t>
      </w:r>
      <w:r w:rsidR="00F7662B">
        <w:t>n Point Cook, Wyndham Vale and Truganina those with a Bachelor degree or higher form the largest group of recent arrivals</w:t>
      </w:r>
      <w:r>
        <w:t xml:space="preserve"> (Table 8)</w:t>
      </w:r>
      <w:r w:rsidR="00F7662B">
        <w:t>. In Hoppers Crossing, Little River, Werribee, Werribee South and Wyndham Vale those with a secondary education form the la</w:t>
      </w:r>
      <w:r>
        <w:t>rgest group of recent arrivals.</w:t>
      </w:r>
    </w:p>
    <w:p w14:paraId="18B9530D" w14:textId="77777777" w:rsidR="00F7662B" w:rsidRDefault="00F7662B" w:rsidP="00F7662B">
      <w:pPr>
        <w:pStyle w:val="Caption"/>
        <w:keepNext/>
      </w:pPr>
      <w:bookmarkStart w:id="22" w:name="_Toc501612356"/>
      <w:r>
        <w:t xml:space="preserve">Table </w:t>
      </w:r>
      <w:r w:rsidR="00DD530A">
        <w:fldChar w:fldCharType="begin"/>
      </w:r>
      <w:r w:rsidR="00DD530A">
        <w:instrText xml:space="preserve"> SEQ Table \* ARABIC </w:instrText>
      </w:r>
      <w:r w:rsidR="00DD530A">
        <w:fldChar w:fldCharType="separate"/>
      </w:r>
      <w:r>
        <w:rPr>
          <w:noProof/>
        </w:rPr>
        <w:t>8</w:t>
      </w:r>
      <w:r w:rsidR="00DD530A">
        <w:rPr>
          <w:noProof/>
        </w:rPr>
        <w:fldChar w:fldCharType="end"/>
      </w:r>
      <w:r>
        <w:rPr>
          <w:noProof/>
        </w:rPr>
        <w:t>: Educational attainment of recent arrivals in Wyndham suburbs, 2011-2016</w:t>
      </w:r>
      <w:bookmarkEnd w:id="22"/>
    </w:p>
    <w:tbl>
      <w:tblPr>
        <w:tblStyle w:val="BasicBetter"/>
        <w:tblW w:w="9072" w:type="dxa"/>
        <w:tblLayout w:type="fixed"/>
        <w:tblLook w:val="04A0" w:firstRow="1" w:lastRow="0" w:firstColumn="1" w:lastColumn="0" w:noHBand="0" w:noVBand="1"/>
      </w:tblPr>
      <w:tblGrid>
        <w:gridCol w:w="1951"/>
        <w:gridCol w:w="791"/>
        <w:gridCol w:w="627"/>
        <w:gridCol w:w="708"/>
        <w:gridCol w:w="709"/>
        <w:gridCol w:w="992"/>
        <w:gridCol w:w="851"/>
        <w:gridCol w:w="860"/>
        <w:gridCol w:w="791"/>
        <w:gridCol w:w="792"/>
      </w:tblGrid>
      <w:tr w:rsidR="00F7662B" w:rsidRPr="005D2134" w14:paraId="3E478218" w14:textId="77777777" w:rsidTr="008B7365">
        <w:tc>
          <w:tcPr>
            <w:tcW w:w="1951" w:type="dxa"/>
            <w:tcBorders>
              <w:top w:val="single" w:sz="4" w:space="0" w:color="auto"/>
              <w:bottom w:val="single" w:sz="4" w:space="0" w:color="auto"/>
            </w:tcBorders>
            <w:noWrap/>
            <w:hideMark/>
          </w:tcPr>
          <w:p w14:paraId="18B3E075" w14:textId="77777777" w:rsidR="00F7662B" w:rsidRPr="005D2134" w:rsidRDefault="00F7662B" w:rsidP="008B7365">
            <w:pPr>
              <w:rPr>
                <w:sz w:val="16"/>
                <w:szCs w:val="16"/>
              </w:rPr>
            </w:pPr>
          </w:p>
        </w:tc>
        <w:tc>
          <w:tcPr>
            <w:tcW w:w="791" w:type="dxa"/>
            <w:tcBorders>
              <w:top w:val="single" w:sz="4" w:space="0" w:color="auto"/>
              <w:bottom w:val="single" w:sz="4" w:space="0" w:color="auto"/>
            </w:tcBorders>
            <w:noWrap/>
            <w:hideMark/>
          </w:tcPr>
          <w:p w14:paraId="47B6ADF6" w14:textId="77777777" w:rsidR="00F7662B" w:rsidRPr="005D2134" w:rsidRDefault="00F7662B" w:rsidP="008B7365">
            <w:pPr>
              <w:rPr>
                <w:sz w:val="16"/>
                <w:szCs w:val="16"/>
              </w:rPr>
            </w:pPr>
            <w:r w:rsidRPr="005D2134">
              <w:rPr>
                <w:sz w:val="16"/>
                <w:szCs w:val="16"/>
              </w:rPr>
              <w:t>Hoppers Crossing</w:t>
            </w:r>
          </w:p>
        </w:tc>
        <w:tc>
          <w:tcPr>
            <w:tcW w:w="627" w:type="dxa"/>
            <w:tcBorders>
              <w:top w:val="single" w:sz="4" w:space="0" w:color="auto"/>
              <w:bottom w:val="single" w:sz="4" w:space="0" w:color="auto"/>
            </w:tcBorders>
            <w:noWrap/>
            <w:hideMark/>
          </w:tcPr>
          <w:p w14:paraId="463C9ED1" w14:textId="77777777" w:rsidR="00F7662B" w:rsidRPr="005D2134" w:rsidRDefault="00F7662B" w:rsidP="008B7365">
            <w:pPr>
              <w:rPr>
                <w:sz w:val="16"/>
                <w:szCs w:val="16"/>
              </w:rPr>
            </w:pPr>
            <w:r w:rsidRPr="005D2134">
              <w:rPr>
                <w:sz w:val="16"/>
                <w:szCs w:val="16"/>
              </w:rPr>
              <w:t>Little River</w:t>
            </w:r>
          </w:p>
        </w:tc>
        <w:tc>
          <w:tcPr>
            <w:tcW w:w="708" w:type="dxa"/>
            <w:tcBorders>
              <w:top w:val="single" w:sz="4" w:space="0" w:color="auto"/>
              <w:bottom w:val="single" w:sz="4" w:space="0" w:color="auto"/>
            </w:tcBorders>
            <w:noWrap/>
            <w:hideMark/>
          </w:tcPr>
          <w:p w14:paraId="1EA599B6" w14:textId="77777777" w:rsidR="00F7662B" w:rsidRPr="005D2134" w:rsidRDefault="00F7662B" w:rsidP="008B7365">
            <w:pPr>
              <w:rPr>
                <w:sz w:val="16"/>
                <w:szCs w:val="16"/>
              </w:rPr>
            </w:pPr>
            <w:r w:rsidRPr="005D2134">
              <w:rPr>
                <w:sz w:val="16"/>
                <w:szCs w:val="16"/>
              </w:rPr>
              <w:t>Point Cook</w:t>
            </w:r>
          </w:p>
        </w:tc>
        <w:tc>
          <w:tcPr>
            <w:tcW w:w="709" w:type="dxa"/>
            <w:tcBorders>
              <w:top w:val="single" w:sz="4" w:space="0" w:color="auto"/>
              <w:bottom w:val="single" w:sz="4" w:space="0" w:color="auto"/>
            </w:tcBorders>
            <w:noWrap/>
            <w:hideMark/>
          </w:tcPr>
          <w:p w14:paraId="5206902A" w14:textId="77777777" w:rsidR="00F7662B" w:rsidRPr="005D2134" w:rsidRDefault="00F7662B" w:rsidP="008B7365">
            <w:pPr>
              <w:rPr>
                <w:sz w:val="16"/>
                <w:szCs w:val="16"/>
              </w:rPr>
            </w:pPr>
            <w:r w:rsidRPr="005D2134">
              <w:rPr>
                <w:sz w:val="16"/>
                <w:szCs w:val="16"/>
              </w:rPr>
              <w:t>Tarneit</w:t>
            </w:r>
          </w:p>
        </w:tc>
        <w:tc>
          <w:tcPr>
            <w:tcW w:w="992" w:type="dxa"/>
            <w:tcBorders>
              <w:top w:val="single" w:sz="4" w:space="0" w:color="auto"/>
              <w:bottom w:val="single" w:sz="4" w:space="0" w:color="auto"/>
            </w:tcBorders>
            <w:noWrap/>
            <w:hideMark/>
          </w:tcPr>
          <w:p w14:paraId="60D58C2C" w14:textId="77777777" w:rsidR="00F7662B" w:rsidRPr="005D2134" w:rsidRDefault="00F7662B" w:rsidP="008B7365">
            <w:pPr>
              <w:rPr>
                <w:sz w:val="16"/>
                <w:szCs w:val="16"/>
              </w:rPr>
            </w:pPr>
            <w:r w:rsidRPr="005D2134">
              <w:rPr>
                <w:sz w:val="16"/>
                <w:szCs w:val="16"/>
              </w:rPr>
              <w:t>Truganina</w:t>
            </w:r>
          </w:p>
        </w:tc>
        <w:tc>
          <w:tcPr>
            <w:tcW w:w="851" w:type="dxa"/>
            <w:tcBorders>
              <w:top w:val="single" w:sz="4" w:space="0" w:color="auto"/>
              <w:bottom w:val="single" w:sz="4" w:space="0" w:color="auto"/>
            </w:tcBorders>
            <w:noWrap/>
            <w:hideMark/>
          </w:tcPr>
          <w:p w14:paraId="7B6F69EB" w14:textId="77777777" w:rsidR="00F7662B" w:rsidRPr="005D2134" w:rsidRDefault="00F7662B" w:rsidP="008B7365">
            <w:pPr>
              <w:rPr>
                <w:sz w:val="16"/>
                <w:szCs w:val="16"/>
              </w:rPr>
            </w:pPr>
            <w:r w:rsidRPr="005D2134">
              <w:rPr>
                <w:sz w:val="16"/>
                <w:szCs w:val="16"/>
              </w:rPr>
              <w:t>Werribee</w:t>
            </w:r>
          </w:p>
        </w:tc>
        <w:tc>
          <w:tcPr>
            <w:tcW w:w="860" w:type="dxa"/>
            <w:tcBorders>
              <w:top w:val="single" w:sz="4" w:space="0" w:color="auto"/>
              <w:bottom w:val="single" w:sz="4" w:space="0" w:color="auto"/>
            </w:tcBorders>
            <w:noWrap/>
            <w:hideMark/>
          </w:tcPr>
          <w:p w14:paraId="7C3F58D3" w14:textId="77777777" w:rsidR="00F7662B" w:rsidRPr="005D2134" w:rsidRDefault="00F7662B" w:rsidP="008B7365">
            <w:pPr>
              <w:rPr>
                <w:sz w:val="16"/>
                <w:szCs w:val="16"/>
              </w:rPr>
            </w:pPr>
            <w:r w:rsidRPr="005D2134">
              <w:rPr>
                <w:sz w:val="16"/>
                <w:szCs w:val="16"/>
              </w:rPr>
              <w:t>Werribee South</w:t>
            </w:r>
          </w:p>
        </w:tc>
        <w:tc>
          <w:tcPr>
            <w:tcW w:w="791" w:type="dxa"/>
            <w:tcBorders>
              <w:top w:val="single" w:sz="4" w:space="0" w:color="auto"/>
              <w:bottom w:val="single" w:sz="4" w:space="0" w:color="auto"/>
            </w:tcBorders>
            <w:noWrap/>
            <w:hideMark/>
          </w:tcPr>
          <w:p w14:paraId="253F8B9E" w14:textId="77777777" w:rsidR="00F7662B" w:rsidRPr="005D2134" w:rsidRDefault="00F7662B" w:rsidP="008B7365">
            <w:pPr>
              <w:rPr>
                <w:sz w:val="16"/>
                <w:szCs w:val="16"/>
              </w:rPr>
            </w:pPr>
            <w:r w:rsidRPr="005D2134">
              <w:rPr>
                <w:sz w:val="16"/>
                <w:szCs w:val="16"/>
              </w:rPr>
              <w:t>Williams Landing</w:t>
            </w:r>
          </w:p>
        </w:tc>
        <w:tc>
          <w:tcPr>
            <w:tcW w:w="792" w:type="dxa"/>
            <w:tcBorders>
              <w:top w:val="single" w:sz="4" w:space="0" w:color="auto"/>
              <w:bottom w:val="single" w:sz="4" w:space="0" w:color="auto"/>
            </w:tcBorders>
            <w:noWrap/>
            <w:hideMark/>
          </w:tcPr>
          <w:p w14:paraId="11DBF4B5" w14:textId="77777777" w:rsidR="00F7662B" w:rsidRPr="005D2134" w:rsidRDefault="00F7662B" w:rsidP="008B7365">
            <w:pPr>
              <w:rPr>
                <w:sz w:val="16"/>
                <w:szCs w:val="16"/>
              </w:rPr>
            </w:pPr>
            <w:r w:rsidRPr="005D2134">
              <w:rPr>
                <w:sz w:val="16"/>
                <w:szCs w:val="16"/>
              </w:rPr>
              <w:t>Wyndham Vale</w:t>
            </w:r>
          </w:p>
        </w:tc>
      </w:tr>
      <w:tr w:rsidR="00F7662B" w:rsidRPr="005D2134" w14:paraId="5C065F15" w14:textId="77777777" w:rsidTr="008B7365">
        <w:tc>
          <w:tcPr>
            <w:tcW w:w="1951" w:type="dxa"/>
            <w:tcBorders>
              <w:top w:val="single" w:sz="4" w:space="0" w:color="auto"/>
            </w:tcBorders>
            <w:noWrap/>
            <w:hideMark/>
          </w:tcPr>
          <w:p w14:paraId="5856B15A" w14:textId="77777777" w:rsidR="00F7662B" w:rsidRPr="005D2134" w:rsidRDefault="00F7662B" w:rsidP="008B7365">
            <w:pPr>
              <w:rPr>
                <w:sz w:val="16"/>
                <w:szCs w:val="16"/>
              </w:rPr>
            </w:pPr>
            <w:r w:rsidRPr="005D2134">
              <w:rPr>
                <w:sz w:val="16"/>
                <w:szCs w:val="16"/>
              </w:rPr>
              <w:t>Bachelor degree or higher</w:t>
            </w:r>
          </w:p>
        </w:tc>
        <w:tc>
          <w:tcPr>
            <w:tcW w:w="791" w:type="dxa"/>
            <w:tcBorders>
              <w:top w:val="single" w:sz="4" w:space="0" w:color="auto"/>
            </w:tcBorders>
            <w:noWrap/>
            <w:hideMark/>
          </w:tcPr>
          <w:p w14:paraId="10DEB359" w14:textId="77777777" w:rsidR="00F7662B" w:rsidRPr="005D2134" w:rsidRDefault="00F7662B" w:rsidP="008B7365">
            <w:pPr>
              <w:rPr>
                <w:sz w:val="16"/>
                <w:szCs w:val="16"/>
              </w:rPr>
            </w:pPr>
            <w:r w:rsidRPr="005D2134">
              <w:rPr>
                <w:sz w:val="16"/>
                <w:szCs w:val="16"/>
              </w:rPr>
              <w:t>22.8%</w:t>
            </w:r>
          </w:p>
        </w:tc>
        <w:tc>
          <w:tcPr>
            <w:tcW w:w="627" w:type="dxa"/>
            <w:tcBorders>
              <w:top w:val="single" w:sz="4" w:space="0" w:color="auto"/>
            </w:tcBorders>
            <w:noWrap/>
            <w:hideMark/>
          </w:tcPr>
          <w:p w14:paraId="4A931527" w14:textId="77777777" w:rsidR="00F7662B" w:rsidRPr="005D2134" w:rsidRDefault="00F7662B" w:rsidP="008B7365">
            <w:pPr>
              <w:rPr>
                <w:sz w:val="16"/>
                <w:szCs w:val="16"/>
              </w:rPr>
            </w:pPr>
            <w:r w:rsidRPr="005D2134">
              <w:rPr>
                <w:sz w:val="16"/>
                <w:szCs w:val="16"/>
              </w:rPr>
              <w:t>14.5%</w:t>
            </w:r>
          </w:p>
        </w:tc>
        <w:tc>
          <w:tcPr>
            <w:tcW w:w="708" w:type="dxa"/>
            <w:tcBorders>
              <w:top w:val="single" w:sz="4" w:space="0" w:color="auto"/>
            </w:tcBorders>
            <w:noWrap/>
            <w:hideMark/>
          </w:tcPr>
          <w:p w14:paraId="079F5F60" w14:textId="77777777" w:rsidR="00F7662B" w:rsidRPr="005D2134" w:rsidRDefault="00F7662B" w:rsidP="008B7365">
            <w:pPr>
              <w:rPr>
                <w:sz w:val="16"/>
                <w:szCs w:val="16"/>
              </w:rPr>
            </w:pPr>
            <w:r w:rsidRPr="005D2134">
              <w:rPr>
                <w:sz w:val="16"/>
                <w:szCs w:val="16"/>
              </w:rPr>
              <w:t>38.6%</w:t>
            </w:r>
          </w:p>
        </w:tc>
        <w:tc>
          <w:tcPr>
            <w:tcW w:w="709" w:type="dxa"/>
            <w:tcBorders>
              <w:top w:val="single" w:sz="4" w:space="0" w:color="auto"/>
            </w:tcBorders>
            <w:noWrap/>
            <w:hideMark/>
          </w:tcPr>
          <w:p w14:paraId="081A9010" w14:textId="77777777" w:rsidR="00F7662B" w:rsidRPr="005D2134" w:rsidRDefault="00F7662B" w:rsidP="008B7365">
            <w:pPr>
              <w:rPr>
                <w:sz w:val="16"/>
                <w:szCs w:val="16"/>
              </w:rPr>
            </w:pPr>
            <w:r w:rsidRPr="005D2134">
              <w:rPr>
                <w:sz w:val="16"/>
                <w:szCs w:val="16"/>
              </w:rPr>
              <w:t>34.6%</w:t>
            </w:r>
          </w:p>
        </w:tc>
        <w:tc>
          <w:tcPr>
            <w:tcW w:w="992" w:type="dxa"/>
            <w:tcBorders>
              <w:top w:val="single" w:sz="4" w:space="0" w:color="auto"/>
            </w:tcBorders>
            <w:noWrap/>
            <w:hideMark/>
          </w:tcPr>
          <w:p w14:paraId="7E157366" w14:textId="77777777" w:rsidR="00F7662B" w:rsidRPr="005D2134" w:rsidRDefault="00F7662B" w:rsidP="008B7365">
            <w:pPr>
              <w:rPr>
                <w:sz w:val="16"/>
                <w:szCs w:val="16"/>
              </w:rPr>
            </w:pPr>
            <w:r w:rsidRPr="005D2134">
              <w:rPr>
                <w:sz w:val="16"/>
                <w:szCs w:val="16"/>
              </w:rPr>
              <w:t>40.7%</w:t>
            </w:r>
          </w:p>
        </w:tc>
        <w:tc>
          <w:tcPr>
            <w:tcW w:w="851" w:type="dxa"/>
            <w:tcBorders>
              <w:top w:val="single" w:sz="4" w:space="0" w:color="auto"/>
            </w:tcBorders>
            <w:noWrap/>
            <w:hideMark/>
          </w:tcPr>
          <w:p w14:paraId="17F91C19" w14:textId="77777777" w:rsidR="00F7662B" w:rsidRPr="005D2134" w:rsidRDefault="00F7662B" w:rsidP="008B7365">
            <w:pPr>
              <w:rPr>
                <w:sz w:val="16"/>
                <w:szCs w:val="16"/>
              </w:rPr>
            </w:pPr>
            <w:r w:rsidRPr="005D2134">
              <w:rPr>
                <w:sz w:val="16"/>
                <w:szCs w:val="16"/>
              </w:rPr>
              <w:t>21.1%</w:t>
            </w:r>
          </w:p>
        </w:tc>
        <w:tc>
          <w:tcPr>
            <w:tcW w:w="860" w:type="dxa"/>
            <w:tcBorders>
              <w:top w:val="single" w:sz="4" w:space="0" w:color="auto"/>
            </w:tcBorders>
            <w:noWrap/>
            <w:hideMark/>
          </w:tcPr>
          <w:p w14:paraId="4AB7B14A" w14:textId="77777777" w:rsidR="00F7662B" w:rsidRPr="005D2134" w:rsidRDefault="00F7662B" w:rsidP="008B7365">
            <w:pPr>
              <w:rPr>
                <w:sz w:val="16"/>
                <w:szCs w:val="16"/>
              </w:rPr>
            </w:pPr>
            <w:r w:rsidRPr="005D2134">
              <w:rPr>
                <w:sz w:val="16"/>
                <w:szCs w:val="16"/>
              </w:rPr>
              <w:t>20.0%</w:t>
            </w:r>
          </w:p>
        </w:tc>
        <w:tc>
          <w:tcPr>
            <w:tcW w:w="791" w:type="dxa"/>
            <w:tcBorders>
              <w:top w:val="single" w:sz="4" w:space="0" w:color="auto"/>
            </w:tcBorders>
            <w:noWrap/>
            <w:hideMark/>
          </w:tcPr>
          <w:p w14:paraId="0419454B" w14:textId="77777777" w:rsidR="00F7662B" w:rsidRPr="005D2134" w:rsidRDefault="00F7662B" w:rsidP="008B7365">
            <w:pPr>
              <w:rPr>
                <w:sz w:val="16"/>
                <w:szCs w:val="16"/>
              </w:rPr>
            </w:pPr>
            <w:r w:rsidRPr="005D2134">
              <w:rPr>
                <w:sz w:val="16"/>
                <w:szCs w:val="16"/>
              </w:rPr>
              <w:t>48.1%</w:t>
            </w:r>
          </w:p>
        </w:tc>
        <w:tc>
          <w:tcPr>
            <w:tcW w:w="792" w:type="dxa"/>
            <w:tcBorders>
              <w:top w:val="single" w:sz="4" w:space="0" w:color="auto"/>
            </w:tcBorders>
            <w:noWrap/>
            <w:hideMark/>
          </w:tcPr>
          <w:p w14:paraId="588406D1" w14:textId="77777777" w:rsidR="00F7662B" w:rsidRPr="005D2134" w:rsidRDefault="00F7662B" w:rsidP="008B7365">
            <w:pPr>
              <w:rPr>
                <w:sz w:val="16"/>
                <w:szCs w:val="16"/>
              </w:rPr>
            </w:pPr>
            <w:r w:rsidRPr="005D2134">
              <w:rPr>
                <w:sz w:val="16"/>
                <w:szCs w:val="16"/>
              </w:rPr>
              <w:t>24.9%</w:t>
            </w:r>
          </w:p>
        </w:tc>
      </w:tr>
      <w:tr w:rsidR="00F7662B" w:rsidRPr="005D2134" w14:paraId="7FBB39FC" w14:textId="77777777" w:rsidTr="008B7365">
        <w:tc>
          <w:tcPr>
            <w:tcW w:w="1951" w:type="dxa"/>
            <w:noWrap/>
            <w:hideMark/>
          </w:tcPr>
          <w:p w14:paraId="7B7A9CB1" w14:textId="77777777" w:rsidR="00F7662B" w:rsidRPr="005D2134" w:rsidRDefault="00F7662B" w:rsidP="008B7365">
            <w:pPr>
              <w:rPr>
                <w:sz w:val="16"/>
                <w:szCs w:val="16"/>
              </w:rPr>
            </w:pPr>
            <w:r w:rsidRPr="005D2134">
              <w:rPr>
                <w:sz w:val="16"/>
                <w:szCs w:val="16"/>
              </w:rPr>
              <w:t>Secondary school</w:t>
            </w:r>
          </w:p>
        </w:tc>
        <w:tc>
          <w:tcPr>
            <w:tcW w:w="791" w:type="dxa"/>
            <w:noWrap/>
            <w:hideMark/>
          </w:tcPr>
          <w:p w14:paraId="29DA1A01" w14:textId="77777777" w:rsidR="00F7662B" w:rsidRPr="005D2134" w:rsidRDefault="00F7662B" w:rsidP="008B7365">
            <w:pPr>
              <w:rPr>
                <w:sz w:val="16"/>
                <w:szCs w:val="16"/>
              </w:rPr>
            </w:pPr>
            <w:r w:rsidRPr="005D2134">
              <w:rPr>
                <w:sz w:val="16"/>
                <w:szCs w:val="16"/>
              </w:rPr>
              <w:t>42.2%</w:t>
            </w:r>
          </w:p>
        </w:tc>
        <w:tc>
          <w:tcPr>
            <w:tcW w:w="627" w:type="dxa"/>
            <w:noWrap/>
            <w:hideMark/>
          </w:tcPr>
          <w:p w14:paraId="2F245AD3" w14:textId="77777777" w:rsidR="00F7662B" w:rsidRPr="005D2134" w:rsidRDefault="00F7662B" w:rsidP="008B7365">
            <w:pPr>
              <w:rPr>
                <w:sz w:val="16"/>
                <w:szCs w:val="16"/>
              </w:rPr>
            </w:pPr>
            <w:r w:rsidRPr="005D2134">
              <w:rPr>
                <w:sz w:val="16"/>
                <w:szCs w:val="16"/>
              </w:rPr>
              <w:t>37.6%</w:t>
            </w:r>
          </w:p>
        </w:tc>
        <w:tc>
          <w:tcPr>
            <w:tcW w:w="708" w:type="dxa"/>
            <w:noWrap/>
            <w:hideMark/>
          </w:tcPr>
          <w:p w14:paraId="20BD2EEA" w14:textId="77777777" w:rsidR="00F7662B" w:rsidRPr="005D2134" w:rsidRDefault="00F7662B" w:rsidP="008B7365">
            <w:pPr>
              <w:rPr>
                <w:sz w:val="16"/>
                <w:szCs w:val="16"/>
              </w:rPr>
            </w:pPr>
            <w:r w:rsidRPr="005D2134">
              <w:rPr>
                <w:sz w:val="16"/>
                <w:szCs w:val="16"/>
              </w:rPr>
              <w:t>32.1%</w:t>
            </w:r>
          </w:p>
        </w:tc>
        <w:tc>
          <w:tcPr>
            <w:tcW w:w="709" w:type="dxa"/>
            <w:noWrap/>
            <w:hideMark/>
          </w:tcPr>
          <w:p w14:paraId="14BD8DD1" w14:textId="77777777" w:rsidR="00F7662B" w:rsidRPr="005D2134" w:rsidRDefault="00F7662B" w:rsidP="008B7365">
            <w:pPr>
              <w:rPr>
                <w:sz w:val="16"/>
                <w:szCs w:val="16"/>
              </w:rPr>
            </w:pPr>
            <w:r w:rsidRPr="005D2134">
              <w:rPr>
                <w:sz w:val="16"/>
                <w:szCs w:val="16"/>
              </w:rPr>
              <w:t>34.6%</w:t>
            </w:r>
          </w:p>
        </w:tc>
        <w:tc>
          <w:tcPr>
            <w:tcW w:w="992" w:type="dxa"/>
            <w:noWrap/>
            <w:hideMark/>
          </w:tcPr>
          <w:p w14:paraId="46F6575A" w14:textId="77777777" w:rsidR="00F7662B" w:rsidRPr="005D2134" w:rsidRDefault="00F7662B" w:rsidP="008B7365">
            <w:pPr>
              <w:rPr>
                <w:sz w:val="16"/>
                <w:szCs w:val="16"/>
              </w:rPr>
            </w:pPr>
            <w:r w:rsidRPr="005D2134">
              <w:rPr>
                <w:sz w:val="16"/>
                <w:szCs w:val="16"/>
              </w:rPr>
              <w:t>30.3%</w:t>
            </w:r>
          </w:p>
        </w:tc>
        <w:tc>
          <w:tcPr>
            <w:tcW w:w="851" w:type="dxa"/>
            <w:noWrap/>
            <w:hideMark/>
          </w:tcPr>
          <w:p w14:paraId="7381FC05" w14:textId="77777777" w:rsidR="00F7662B" w:rsidRPr="005D2134" w:rsidRDefault="00F7662B" w:rsidP="008B7365">
            <w:pPr>
              <w:rPr>
                <w:sz w:val="16"/>
                <w:szCs w:val="16"/>
              </w:rPr>
            </w:pPr>
            <w:r w:rsidRPr="005D2134">
              <w:rPr>
                <w:sz w:val="16"/>
                <w:szCs w:val="16"/>
              </w:rPr>
              <w:t>41.8%</w:t>
            </w:r>
          </w:p>
        </w:tc>
        <w:tc>
          <w:tcPr>
            <w:tcW w:w="860" w:type="dxa"/>
            <w:noWrap/>
            <w:hideMark/>
          </w:tcPr>
          <w:p w14:paraId="5CAE5456" w14:textId="77777777" w:rsidR="00F7662B" w:rsidRPr="005D2134" w:rsidRDefault="00F7662B" w:rsidP="008B7365">
            <w:pPr>
              <w:rPr>
                <w:sz w:val="16"/>
                <w:szCs w:val="16"/>
              </w:rPr>
            </w:pPr>
            <w:r w:rsidRPr="005D2134">
              <w:rPr>
                <w:sz w:val="16"/>
                <w:szCs w:val="16"/>
              </w:rPr>
              <w:t>46.0%</w:t>
            </w:r>
          </w:p>
        </w:tc>
        <w:tc>
          <w:tcPr>
            <w:tcW w:w="791" w:type="dxa"/>
            <w:noWrap/>
            <w:hideMark/>
          </w:tcPr>
          <w:p w14:paraId="26E63F49" w14:textId="77777777" w:rsidR="00F7662B" w:rsidRPr="005D2134" w:rsidRDefault="00F7662B" w:rsidP="008B7365">
            <w:pPr>
              <w:rPr>
                <w:sz w:val="16"/>
                <w:szCs w:val="16"/>
              </w:rPr>
            </w:pPr>
            <w:r w:rsidRPr="005D2134">
              <w:rPr>
                <w:sz w:val="16"/>
                <w:szCs w:val="16"/>
              </w:rPr>
              <w:t>28.8%</w:t>
            </w:r>
          </w:p>
        </w:tc>
        <w:tc>
          <w:tcPr>
            <w:tcW w:w="792" w:type="dxa"/>
            <w:noWrap/>
            <w:hideMark/>
          </w:tcPr>
          <w:p w14:paraId="6A169767" w14:textId="77777777" w:rsidR="00F7662B" w:rsidRPr="005D2134" w:rsidRDefault="00F7662B" w:rsidP="008B7365">
            <w:pPr>
              <w:rPr>
                <w:sz w:val="16"/>
                <w:szCs w:val="16"/>
              </w:rPr>
            </w:pPr>
            <w:r w:rsidRPr="005D2134">
              <w:rPr>
                <w:sz w:val="16"/>
                <w:szCs w:val="16"/>
              </w:rPr>
              <w:t>38.1%</w:t>
            </w:r>
          </w:p>
        </w:tc>
      </w:tr>
      <w:tr w:rsidR="00F7662B" w:rsidRPr="005D2134" w14:paraId="62774C44" w14:textId="77777777" w:rsidTr="008B7365">
        <w:tc>
          <w:tcPr>
            <w:tcW w:w="1951" w:type="dxa"/>
            <w:noWrap/>
            <w:hideMark/>
          </w:tcPr>
          <w:p w14:paraId="4CAC6425" w14:textId="77777777" w:rsidR="00F7662B" w:rsidRPr="005D2134" w:rsidRDefault="00F7662B" w:rsidP="008B7365">
            <w:pPr>
              <w:rPr>
                <w:sz w:val="16"/>
                <w:szCs w:val="16"/>
              </w:rPr>
            </w:pPr>
            <w:r w:rsidRPr="005D2134">
              <w:rPr>
                <w:sz w:val="16"/>
                <w:szCs w:val="16"/>
              </w:rPr>
              <w:t>Certificate level</w:t>
            </w:r>
          </w:p>
        </w:tc>
        <w:tc>
          <w:tcPr>
            <w:tcW w:w="791" w:type="dxa"/>
            <w:noWrap/>
            <w:hideMark/>
          </w:tcPr>
          <w:p w14:paraId="0C8AB2FD" w14:textId="77777777" w:rsidR="00F7662B" w:rsidRPr="005D2134" w:rsidRDefault="00F7662B" w:rsidP="008B7365">
            <w:pPr>
              <w:rPr>
                <w:sz w:val="16"/>
                <w:szCs w:val="16"/>
              </w:rPr>
            </w:pPr>
            <w:r w:rsidRPr="005D2134">
              <w:rPr>
                <w:sz w:val="16"/>
                <w:szCs w:val="16"/>
              </w:rPr>
              <w:t>17.3%</w:t>
            </w:r>
          </w:p>
        </w:tc>
        <w:tc>
          <w:tcPr>
            <w:tcW w:w="627" w:type="dxa"/>
            <w:noWrap/>
            <w:hideMark/>
          </w:tcPr>
          <w:p w14:paraId="40015BB1" w14:textId="77777777" w:rsidR="00F7662B" w:rsidRPr="005D2134" w:rsidRDefault="00F7662B" w:rsidP="008B7365">
            <w:pPr>
              <w:rPr>
                <w:sz w:val="16"/>
                <w:szCs w:val="16"/>
              </w:rPr>
            </w:pPr>
            <w:r w:rsidRPr="005D2134">
              <w:rPr>
                <w:sz w:val="16"/>
                <w:szCs w:val="16"/>
              </w:rPr>
              <w:t>28.1%</w:t>
            </w:r>
          </w:p>
        </w:tc>
        <w:tc>
          <w:tcPr>
            <w:tcW w:w="708" w:type="dxa"/>
            <w:noWrap/>
            <w:hideMark/>
          </w:tcPr>
          <w:p w14:paraId="0F276F98" w14:textId="77777777" w:rsidR="00F7662B" w:rsidRPr="005D2134" w:rsidRDefault="00F7662B" w:rsidP="008B7365">
            <w:pPr>
              <w:rPr>
                <w:sz w:val="16"/>
                <w:szCs w:val="16"/>
              </w:rPr>
            </w:pPr>
            <w:r w:rsidRPr="005D2134">
              <w:rPr>
                <w:sz w:val="16"/>
                <w:szCs w:val="16"/>
              </w:rPr>
              <w:t>12.3%</w:t>
            </w:r>
          </w:p>
        </w:tc>
        <w:tc>
          <w:tcPr>
            <w:tcW w:w="709" w:type="dxa"/>
            <w:noWrap/>
            <w:hideMark/>
          </w:tcPr>
          <w:p w14:paraId="76F0C8F9" w14:textId="77777777" w:rsidR="00F7662B" w:rsidRPr="005D2134" w:rsidRDefault="00F7662B" w:rsidP="008B7365">
            <w:pPr>
              <w:rPr>
                <w:sz w:val="16"/>
                <w:szCs w:val="16"/>
              </w:rPr>
            </w:pPr>
            <w:r w:rsidRPr="005D2134">
              <w:rPr>
                <w:sz w:val="16"/>
                <w:szCs w:val="16"/>
              </w:rPr>
              <w:t>13.0%</w:t>
            </w:r>
          </w:p>
        </w:tc>
        <w:tc>
          <w:tcPr>
            <w:tcW w:w="992" w:type="dxa"/>
            <w:noWrap/>
            <w:hideMark/>
          </w:tcPr>
          <w:p w14:paraId="0E5ADF7D" w14:textId="77777777" w:rsidR="00F7662B" w:rsidRPr="005D2134" w:rsidRDefault="00F7662B" w:rsidP="008B7365">
            <w:pPr>
              <w:rPr>
                <w:sz w:val="16"/>
                <w:szCs w:val="16"/>
              </w:rPr>
            </w:pPr>
            <w:r w:rsidRPr="005D2134">
              <w:rPr>
                <w:sz w:val="16"/>
                <w:szCs w:val="16"/>
              </w:rPr>
              <w:t>10.4%</w:t>
            </w:r>
          </w:p>
        </w:tc>
        <w:tc>
          <w:tcPr>
            <w:tcW w:w="851" w:type="dxa"/>
            <w:noWrap/>
            <w:hideMark/>
          </w:tcPr>
          <w:p w14:paraId="4F3C6898" w14:textId="77777777" w:rsidR="00F7662B" w:rsidRPr="005D2134" w:rsidRDefault="00F7662B" w:rsidP="008B7365">
            <w:pPr>
              <w:rPr>
                <w:sz w:val="16"/>
                <w:szCs w:val="16"/>
              </w:rPr>
            </w:pPr>
            <w:r w:rsidRPr="005D2134">
              <w:rPr>
                <w:sz w:val="16"/>
                <w:szCs w:val="16"/>
              </w:rPr>
              <w:t>18.3%</w:t>
            </w:r>
          </w:p>
        </w:tc>
        <w:tc>
          <w:tcPr>
            <w:tcW w:w="860" w:type="dxa"/>
            <w:noWrap/>
            <w:hideMark/>
          </w:tcPr>
          <w:p w14:paraId="5B85732C" w14:textId="77777777" w:rsidR="00F7662B" w:rsidRPr="005D2134" w:rsidRDefault="00F7662B" w:rsidP="008B7365">
            <w:pPr>
              <w:rPr>
                <w:sz w:val="16"/>
                <w:szCs w:val="16"/>
              </w:rPr>
            </w:pPr>
            <w:r w:rsidRPr="005D2134">
              <w:rPr>
                <w:sz w:val="16"/>
                <w:szCs w:val="16"/>
              </w:rPr>
              <w:t>21.1%</w:t>
            </w:r>
          </w:p>
        </w:tc>
        <w:tc>
          <w:tcPr>
            <w:tcW w:w="791" w:type="dxa"/>
            <w:noWrap/>
            <w:hideMark/>
          </w:tcPr>
          <w:p w14:paraId="29A044AA" w14:textId="77777777" w:rsidR="00F7662B" w:rsidRPr="005D2134" w:rsidRDefault="00F7662B" w:rsidP="008B7365">
            <w:pPr>
              <w:rPr>
                <w:sz w:val="16"/>
                <w:szCs w:val="16"/>
              </w:rPr>
            </w:pPr>
            <w:r w:rsidRPr="005D2134">
              <w:rPr>
                <w:sz w:val="16"/>
                <w:szCs w:val="16"/>
              </w:rPr>
              <w:t>8.2%</w:t>
            </w:r>
          </w:p>
        </w:tc>
        <w:tc>
          <w:tcPr>
            <w:tcW w:w="792" w:type="dxa"/>
            <w:noWrap/>
            <w:hideMark/>
          </w:tcPr>
          <w:p w14:paraId="0476F3E5" w14:textId="77777777" w:rsidR="00F7662B" w:rsidRPr="005D2134" w:rsidRDefault="00F7662B" w:rsidP="008B7365">
            <w:pPr>
              <w:rPr>
                <w:sz w:val="16"/>
                <w:szCs w:val="16"/>
              </w:rPr>
            </w:pPr>
            <w:r w:rsidRPr="005D2134">
              <w:rPr>
                <w:sz w:val="16"/>
                <w:szCs w:val="16"/>
              </w:rPr>
              <w:t>19.4%</w:t>
            </w:r>
          </w:p>
        </w:tc>
      </w:tr>
    </w:tbl>
    <w:p w14:paraId="15B5AFC3" w14:textId="77777777" w:rsidR="00F7662B" w:rsidRDefault="00F7662B" w:rsidP="00F7662B">
      <w:pPr>
        <w:rPr>
          <w:sz w:val="21"/>
          <w:szCs w:val="21"/>
        </w:rPr>
      </w:pPr>
    </w:p>
    <w:p w14:paraId="76248442" w14:textId="77777777" w:rsidR="00F7662B" w:rsidRDefault="00F7662B" w:rsidP="00F7662B">
      <w:pPr>
        <w:pStyle w:val="Heading1"/>
      </w:pPr>
      <w:bookmarkStart w:id="23" w:name="_Toc501612373"/>
      <w:r>
        <w:lastRenderedPageBreak/>
        <w:t>Employment</w:t>
      </w:r>
      <w:bookmarkEnd w:id="23"/>
    </w:p>
    <w:p w14:paraId="71F2CF8F" w14:textId="589983F3" w:rsidR="00F7662B" w:rsidRPr="007669F7" w:rsidRDefault="00F7662B" w:rsidP="00AD45B1">
      <w:r>
        <w:t>While educational attainment, described above, indicate</w:t>
      </w:r>
      <w:r w:rsidR="00C5054E">
        <w:t>s</w:t>
      </w:r>
      <w:r>
        <w:t xml:space="preserve"> the skills that residents have, the other side of the coin are employment outcomes. This section describes the migration patterns to and from Wyndham in terms of labour force status, industry of employment, occupation and income.</w:t>
      </w:r>
      <w:r w:rsidR="000A78AF">
        <w:t xml:space="preserve"> All data refers to residents aged 15 years and over unless otherwise stated.</w:t>
      </w:r>
    </w:p>
    <w:p w14:paraId="0B119D42" w14:textId="77777777" w:rsidR="00F7662B" w:rsidRDefault="00F7662B" w:rsidP="00F7662B">
      <w:pPr>
        <w:pStyle w:val="Heading2"/>
      </w:pPr>
      <w:bookmarkStart w:id="24" w:name="_Toc501612374"/>
      <w:r>
        <w:t>Labour force status</w:t>
      </w:r>
      <w:bookmarkEnd w:id="24"/>
    </w:p>
    <w:p w14:paraId="3DCAADA4" w14:textId="77777777" w:rsidR="00F7662B" w:rsidRPr="007669F7" w:rsidRDefault="00F7662B" w:rsidP="00F7662B">
      <w:r>
        <w:t>Across all labour force status categories more people have moved to Wyndham than from Wyndham between 2011 and 2016. The two largest categories by far are those employed full-time and those not in the labour force (Figure 8). Almost half of those unemployed or not in the labour force have arrived in 2015.</w:t>
      </w:r>
    </w:p>
    <w:p w14:paraId="23743D0E" w14:textId="1C2A4829" w:rsidR="00F7662B" w:rsidRDefault="00F7662B" w:rsidP="00F7662B">
      <w:pPr>
        <w:pStyle w:val="Caption"/>
        <w:keepNext/>
      </w:pPr>
      <w:bookmarkStart w:id="25" w:name="_Toc501612334"/>
      <w:r>
        <w:t xml:space="preserve">Figure </w:t>
      </w:r>
      <w:r w:rsidR="00DD530A">
        <w:fldChar w:fldCharType="begin"/>
      </w:r>
      <w:r w:rsidR="00DD530A">
        <w:instrText xml:space="preserve"> SEQ Figure \* ARABIC </w:instrText>
      </w:r>
      <w:r w:rsidR="00DD530A">
        <w:fldChar w:fldCharType="separate"/>
      </w:r>
      <w:r w:rsidR="00AD45B1">
        <w:rPr>
          <w:noProof/>
        </w:rPr>
        <w:t>8</w:t>
      </w:r>
      <w:r w:rsidR="00DD530A">
        <w:rPr>
          <w:noProof/>
        </w:rPr>
        <w:fldChar w:fldCharType="end"/>
      </w:r>
      <w:r>
        <w:rPr>
          <w:noProof/>
        </w:rPr>
        <w:t>: Migration flow by labour force status, Wyndham</w:t>
      </w:r>
      <w:bookmarkEnd w:id="25"/>
    </w:p>
    <w:p w14:paraId="3D56F8B6" w14:textId="77777777" w:rsidR="00F7662B" w:rsidRDefault="00F7662B" w:rsidP="00F7662B">
      <w:r>
        <w:rPr>
          <w:noProof/>
          <w:lang w:eastAsia="en-AU"/>
        </w:rPr>
        <w:drawing>
          <wp:inline distT="0" distB="0" distL="0" distR="0" wp14:anchorId="15E7328F" wp14:editId="618B65CC">
            <wp:extent cx="5760000" cy="3355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355200"/>
                    </a:xfrm>
                    <a:prstGeom prst="rect">
                      <a:avLst/>
                    </a:prstGeom>
                    <a:noFill/>
                  </pic:spPr>
                </pic:pic>
              </a:graphicData>
            </a:graphic>
          </wp:inline>
        </w:drawing>
      </w:r>
    </w:p>
    <w:p w14:paraId="4C90218D" w14:textId="5A8FCE57" w:rsidR="00F7662B" w:rsidRDefault="00F7662B" w:rsidP="00F7662B">
      <w:r>
        <w:t xml:space="preserve">The pattern of migration among those who move to Wyndham and those who moved away is shown in Figure 9. Over half of those who move away from Wyndham have full-time employment (51.1%). In contrast, 42.7 per cent of those moving to Wyndham are full-time employed. The opposite is true for those not in the labour force </w:t>
      </w:r>
      <w:r w:rsidR="00345E77">
        <w:t xml:space="preserve">where a greater proportion </w:t>
      </w:r>
      <w:r>
        <w:t>moving in are not in the labour force (32.4%) compared with those moving out (24.7%).</w:t>
      </w:r>
    </w:p>
    <w:p w14:paraId="50640A58" w14:textId="2A85A744" w:rsidR="00F7662B" w:rsidRDefault="00F7662B" w:rsidP="00F7662B">
      <w:pPr>
        <w:pStyle w:val="Caption"/>
        <w:keepNext/>
      </w:pPr>
      <w:bookmarkStart w:id="26" w:name="_Toc501612335"/>
      <w:r>
        <w:lastRenderedPageBreak/>
        <w:t xml:space="preserve">Figure </w:t>
      </w:r>
      <w:r w:rsidR="00DD530A">
        <w:fldChar w:fldCharType="begin"/>
      </w:r>
      <w:r w:rsidR="00DD530A">
        <w:instrText xml:space="preserve"> SEQ Figure \* ARABIC </w:instrText>
      </w:r>
      <w:r w:rsidR="00DD530A">
        <w:fldChar w:fldCharType="separate"/>
      </w:r>
      <w:r w:rsidR="00AD45B1">
        <w:rPr>
          <w:noProof/>
        </w:rPr>
        <w:t>9</w:t>
      </w:r>
      <w:r w:rsidR="00DD530A">
        <w:rPr>
          <w:noProof/>
        </w:rPr>
        <w:fldChar w:fldCharType="end"/>
      </w:r>
      <w:r>
        <w:rPr>
          <w:noProof/>
        </w:rPr>
        <w:t>: Distribution of labour force status by arrivals and departures, Wyndham, 2011-2016</w:t>
      </w:r>
      <w:bookmarkEnd w:id="26"/>
    </w:p>
    <w:p w14:paraId="28EDAFEE" w14:textId="77777777" w:rsidR="00F7662B" w:rsidRDefault="00F7662B" w:rsidP="00F7662B">
      <w:r>
        <w:rPr>
          <w:noProof/>
          <w:lang w:eastAsia="en-AU"/>
        </w:rPr>
        <w:drawing>
          <wp:inline distT="0" distB="0" distL="0" distR="0" wp14:anchorId="3BCD38BF" wp14:editId="4B06D7F8">
            <wp:extent cx="5760000" cy="338760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387600"/>
                    </a:xfrm>
                    <a:prstGeom prst="rect">
                      <a:avLst/>
                    </a:prstGeom>
                    <a:noFill/>
                  </pic:spPr>
                </pic:pic>
              </a:graphicData>
            </a:graphic>
          </wp:inline>
        </w:drawing>
      </w:r>
    </w:p>
    <w:p w14:paraId="41830EC2" w14:textId="42D28917" w:rsidR="00F7662B" w:rsidRDefault="00F7662B" w:rsidP="00F7662B">
      <w:r>
        <w:t>Labour force status also differs among those who have different places of origin. Figure 10 below indicates that compared with those who arrived in Wyndham from another place in Australia, those who arrived from overseas are less likely to have full</w:t>
      </w:r>
      <w:r w:rsidR="00C93586">
        <w:t>-</w:t>
      </w:r>
      <w:r>
        <w:t>time employment, more likely to have part-time employment</w:t>
      </w:r>
      <w:r w:rsidR="00FE7BEA">
        <w:t xml:space="preserve"> or</w:t>
      </w:r>
      <w:r w:rsidR="00C93586">
        <w:t xml:space="preserve"> </w:t>
      </w:r>
      <w:r>
        <w:t>not be in the labour force.</w:t>
      </w:r>
    </w:p>
    <w:p w14:paraId="5BDA0563" w14:textId="7CCB86D2" w:rsidR="00F7662B" w:rsidRDefault="00F7662B" w:rsidP="00F7662B">
      <w:pPr>
        <w:pStyle w:val="Caption"/>
        <w:keepNext/>
      </w:pPr>
      <w:bookmarkStart w:id="27" w:name="_Toc501612336"/>
      <w:r>
        <w:lastRenderedPageBreak/>
        <w:t xml:space="preserve">Figure </w:t>
      </w:r>
      <w:r w:rsidR="00DD530A">
        <w:fldChar w:fldCharType="begin"/>
      </w:r>
      <w:r w:rsidR="00DD530A">
        <w:instrText xml:space="preserve"> SEQ Figure \* ARABIC </w:instrText>
      </w:r>
      <w:r w:rsidR="00DD530A">
        <w:fldChar w:fldCharType="separate"/>
      </w:r>
      <w:r w:rsidR="00AD45B1">
        <w:rPr>
          <w:noProof/>
        </w:rPr>
        <w:t>10</w:t>
      </w:r>
      <w:r w:rsidR="00DD530A">
        <w:rPr>
          <w:noProof/>
        </w:rPr>
        <w:fldChar w:fldCharType="end"/>
      </w:r>
      <w:r>
        <w:rPr>
          <w:noProof/>
        </w:rPr>
        <w:t>: Distribution of labour force status by arrivals from overseas and from elsewhere in Australia, Wyndham, 2011-2016</w:t>
      </w:r>
      <w:bookmarkEnd w:id="27"/>
    </w:p>
    <w:p w14:paraId="560D89CB" w14:textId="77777777" w:rsidR="00F7662B" w:rsidRDefault="00F7662B" w:rsidP="00F7662B">
      <w:r>
        <w:rPr>
          <w:noProof/>
          <w:lang w:eastAsia="en-AU"/>
        </w:rPr>
        <w:drawing>
          <wp:inline distT="0" distB="0" distL="0" distR="0" wp14:anchorId="6098241A" wp14:editId="47ADDF93">
            <wp:extent cx="5760000" cy="419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4194000"/>
                    </a:xfrm>
                    <a:prstGeom prst="rect">
                      <a:avLst/>
                    </a:prstGeom>
                    <a:noFill/>
                  </pic:spPr>
                </pic:pic>
              </a:graphicData>
            </a:graphic>
          </wp:inline>
        </w:drawing>
      </w:r>
    </w:p>
    <w:p w14:paraId="606C20FD" w14:textId="0443D4A1" w:rsidR="00F7662B" w:rsidRPr="00AD45B1" w:rsidRDefault="00F7662B" w:rsidP="00AD45B1">
      <w:r w:rsidRPr="00AD45B1">
        <w:t xml:space="preserve">As previously mentioned, there are substantial differences in labour force status between those who move to and away from Wyndham. Figure 11 below shows for </w:t>
      </w:r>
      <w:r w:rsidR="00C93586" w:rsidRPr="00AD45B1">
        <w:t>10 selected municipalities that have high migration numbers (either to or from Wyndham) the percentage of people who have full-time employment</w:t>
      </w:r>
      <w:r w:rsidRPr="00AD45B1">
        <w:t>. Proportionally more full-time employed residents are moving to the nearby municipalities of Hobsons Bay, Maribyrnong, Melbourne, Melton and Moonee Valley. Proportionally more residents with full-time employment arrive in Wyndham from Glen Eira, Brimbank and Monash.</w:t>
      </w:r>
    </w:p>
    <w:p w14:paraId="2F3A677F" w14:textId="7521D3F6" w:rsidR="00F7662B" w:rsidRDefault="00F7662B" w:rsidP="00F7662B">
      <w:pPr>
        <w:pStyle w:val="Caption"/>
        <w:keepNext/>
      </w:pPr>
      <w:bookmarkStart w:id="28" w:name="_Toc501612337"/>
      <w:r>
        <w:lastRenderedPageBreak/>
        <w:t xml:space="preserve">Figure </w:t>
      </w:r>
      <w:r w:rsidR="00DD530A">
        <w:fldChar w:fldCharType="begin"/>
      </w:r>
      <w:r w:rsidR="00DD530A">
        <w:instrText xml:space="preserve"> SEQ Figure \* ARABIC </w:instrText>
      </w:r>
      <w:r w:rsidR="00DD530A">
        <w:fldChar w:fldCharType="separate"/>
      </w:r>
      <w:r w:rsidR="00AD45B1">
        <w:rPr>
          <w:noProof/>
        </w:rPr>
        <w:t>11</w:t>
      </w:r>
      <w:r w:rsidR="00DD530A">
        <w:rPr>
          <w:noProof/>
        </w:rPr>
        <w:fldChar w:fldCharType="end"/>
      </w:r>
      <w:r>
        <w:rPr>
          <w:noProof/>
        </w:rPr>
        <w:t>: Proportion of the population that has full-time employment over all arrivals and departures in cities with large migration flows with Wyndham, 2011-2016</w:t>
      </w:r>
      <w:bookmarkEnd w:id="28"/>
    </w:p>
    <w:p w14:paraId="6EA147F4" w14:textId="77777777" w:rsidR="00F7662B" w:rsidRDefault="00F7662B" w:rsidP="00F7662B">
      <w:r>
        <w:rPr>
          <w:noProof/>
          <w:lang w:eastAsia="en-AU"/>
        </w:rPr>
        <w:drawing>
          <wp:inline distT="0" distB="0" distL="0" distR="0" wp14:anchorId="7466D3FB" wp14:editId="27DF2C43">
            <wp:extent cx="5760000" cy="3733200"/>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733200"/>
                    </a:xfrm>
                    <a:prstGeom prst="rect">
                      <a:avLst/>
                    </a:prstGeom>
                    <a:noFill/>
                  </pic:spPr>
                </pic:pic>
              </a:graphicData>
            </a:graphic>
          </wp:inline>
        </w:drawing>
      </w:r>
    </w:p>
    <w:p w14:paraId="3C524D28" w14:textId="4516267D" w:rsidR="00F7662B" w:rsidRPr="00AD45B1" w:rsidRDefault="00F7662B" w:rsidP="00F7662B">
      <w:r w:rsidRPr="00AD45B1">
        <w:t xml:space="preserve">The migrant population in the suburbs is as in Table 9. In Williams Landing almost half of all those who moved there between 2011 and 2016 were full-time employed. At the same time, that suburb also has the largest proportion of those not in the labour force. This is likely due to families where one parent works. Werribee and Hoppers Crossing have the lowest proportions of full-time employed recent arrivals and the highest proportion of unemployed recent </w:t>
      </w:r>
      <w:r w:rsidR="008F265F" w:rsidRPr="00AD45B1">
        <w:t xml:space="preserve">arrivals </w:t>
      </w:r>
      <w:r w:rsidRPr="00AD45B1">
        <w:t>– along with Little River.</w:t>
      </w:r>
    </w:p>
    <w:p w14:paraId="3C66D890" w14:textId="77777777" w:rsidR="00F7662B" w:rsidRDefault="00F7662B" w:rsidP="00F7662B">
      <w:pPr>
        <w:pStyle w:val="Caption"/>
        <w:keepNext/>
      </w:pPr>
      <w:bookmarkStart w:id="29" w:name="_Toc501612357"/>
      <w:r>
        <w:t xml:space="preserve">Table </w:t>
      </w:r>
      <w:r w:rsidR="00DD530A">
        <w:fldChar w:fldCharType="begin"/>
      </w:r>
      <w:r w:rsidR="00DD530A">
        <w:instrText xml:space="preserve"> SEQ Table \* ARABIC </w:instrText>
      </w:r>
      <w:r w:rsidR="00DD530A">
        <w:fldChar w:fldCharType="separate"/>
      </w:r>
      <w:r>
        <w:rPr>
          <w:noProof/>
        </w:rPr>
        <w:t>9</w:t>
      </w:r>
      <w:r w:rsidR="00DD530A">
        <w:rPr>
          <w:noProof/>
        </w:rPr>
        <w:fldChar w:fldCharType="end"/>
      </w:r>
      <w:r>
        <w:t xml:space="preserve">: </w:t>
      </w:r>
      <w:r>
        <w:rPr>
          <w:noProof/>
        </w:rPr>
        <w:t>Labour force status</w:t>
      </w:r>
      <w:r w:rsidRPr="002A6194">
        <w:rPr>
          <w:noProof/>
        </w:rPr>
        <w:t xml:space="preserve"> of recent arrivals in Wyndham suburbs, </w:t>
      </w:r>
      <w:r>
        <w:rPr>
          <w:noProof/>
        </w:rPr>
        <w:t>2011-2016</w:t>
      </w:r>
      <w:bookmarkEnd w:id="29"/>
    </w:p>
    <w:tbl>
      <w:tblPr>
        <w:tblStyle w:val="BasicBetter"/>
        <w:tblW w:w="9126" w:type="dxa"/>
        <w:tblLayout w:type="fixed"/>
        <w:tblLook w:val="04A0" w:firstRow="1" w:lastRow="0" w:firstColumn="1" w:lastColumn="0" w:noHBand="0" w:noVBand="1"/>
      </w:tblPr>
      <w:tblGrid>
        <w:gridCol w:w="1526"/>
        <w:gridCol w:w="850"/>
        <w:gridCol w:w="709"/>
        <w:gridCol w:w="709"/>
        <w:gridCol w:w="709"/>
        <w:gridCol w:w="992"/>
        <w:gridCol w:w="850"/>
        <w:gridCol w:w="851"/>
        <w:gridCol w:w="850"/>
        <w:gridCol w:w="1080"/>
      </w:tblGrid>
      <w:tr w:rsidR="00F7662B" w:rsidRPr="0019084F" w14:paraId="2FEFB18A" w14:textId="77777777" w:rsidTr="008B7365">
        <w:tc>
          <w:tcPr>
            <w:tcW w:w="1526" w:type="dxa"/>
            <w:tcBorders>
              <w:top w:val="single" w:sz="4" w:space="0" w:color="auto"/>
              <w:bottom w:val="single" w:sz="4" w:space="0" w:color="auto"/>
            </w:tcBorders>
            <w:noWrap/>
            <w:hideMark/>
          </w:tcPr>
          <w:p w14:paraId="508EEEC5" w14:textId="77777777" w:rsidR="00F7662B" w:rsidRPr="0019084F" w:rsidRDefault="00F7662B" w:rsidP="008B7365">
            <w:pPr>
              <w:rPr>
                <w:b/>
                <w:bCs/>
                <w:sz w:val="16"/>
                <w:szCs w:val="16"/>
              </w:rPr>
            </w:pPr>
          </w:p>
        </w:tc>
        <w:tc>
          <w:tcPr>
            <w:tcW w:w="850" w:type="dxa"/>
            <w:tcBorders>
              <w:top w:val="single" w:sz="4" w:space="0" w:color="auto"/>
              <w:bottom w:val="single" w:sz="4" w:space="0" w:color="auto"/>
            </w:tcBorders>
            <w:noWrap/>
            <w:hideMark/>
          </w:tcPr>
          <w:p w14:paraId="166AC8F8" w14:textId="77777777" w:rsidR="00F7662B" w:rsidRPr="0019084F" w:rsidRDefault="00F7662B" w:rsidP="008B7365">
            <w:pPr>
              <w:rPr>
                <w:sz w:val="16"/>
                <w:szCs w:val="16"/>
              </w:rPr>
            </w:pPr>
            <w:r w:rsidRPr="0019084F">
              <w:rPr>
                <w:sz w:val="16"/>
                <w:szCs w:val="16"/>
              </w:rPr>
              <w:t>Hoppers Crossing</w:t>
            </w:r>
          </w:p>
        </w:tc>
        <w:tc>
          <w:tcPr>
            <w:tcW w:w="709" w:type="dxa"/>
            <w:tcBorders>
              <w:top w:val="single" w:sz="4" w:space="0" w:color="auto"/>
              <w:bottom w:val="single" w:sz="4" w:space="0" w:color="auto"/>
            </w:tcBorders>
            <w:noWrap/>
            <w:hideMark/>
          </w:tcPr>
          <w:p w14:paraId="19AC9DED" w14:textId="77777777" w:rsidR="00F7662B" w:rsidRPr="0019084F" w:rsidRDefault="00F7662B" w:rsidP="008B7365">
            <w:pPr>
              <w:rPr>
                <w:sz w:val="16"/>
                <w:szCs w:val="16"/>
              </w:rPr>
            </w:pPr>
            <w:r>
              <w:rPr>
                <w:sz w:val="16"/>
                <w:szCs w:val="16"/>
              </w:rPr>
              <w:t>Little River</w:t>
            </w:r>
          </w:p>
        </w:tc>
        <w:tc>
          <w:tcPr>
            <w:tcW w:w="709" w:type="dxa"/>
            <w:tcBorders>
              <w:top w:val="single" w:sz="4" w:space="0" w:color="auto"/>
              <w:bottom w:val="single" w:sz="4" w:space="0" w:color="auto"/>
            </w:tcBorders>
            <w:noWrap/>
            <w:hideMark/>
          </w:tcPr>
          <w:p w14:paraId="0E3339AF" w14:textId="77777777" w:rsidR="00F7662B" w:rsidRPr="0019084F" w:rsidRDefault="00F7662B" w:rsidP="008B7365">
            <w:pPr>
              <w:rPr>
                <w:sz w:val="16"/>
                <w:szCs w:val="16"/>
              </w:rPr>
            </w:pPr>
            <w:r w:rsidRPr="0019084F">
              <w:rPr>
                <w:sz w:val="16"/>
                <w:szCs w:val="16"/>
              </w:rPr>
              <w:t>Point Cook</w:t>
            </w:r>
          </w:p>
        </w:tc>
        <w:tc>
          <w:tcPr>
            <w:tcW w:w="709" w:type="dxa"/>
            <w:tcBorders>
              <w:top w:val="single" w:sz="4" w:space="0" w:color="auto"/>
              <w:bottom w:val="single" w:sz="4" w:space="0" w:color="auto"/>
            </w:tcBorders>
            <w:noWrap/>
            <w:hideMark/>
          </w:tcPr>
          <w:p w14:paraId="5E38A4F8" w14:textId="77777777" w:rsidR="00F7662B" w:rsidRPr="0019084F" w:rsidRDefault="00F7662B" w:rsidP="008B7365">
            <w:pPr>
              <w:rPr>
                <w:sz w:val="16"/>
                <w:szCs w:val="16"/>
              </w:rPr>
            </w:pPr>
            <w:r w:rsidRPr="0019084F">
              <w:rPr>
                <w:sz w:val="16"/>
                <w:szCs w:val="16"/>
              </w:rPr>
              <w:t>Tarneit</w:t>
            </w:r>
          </w:p>
        </w:tc>
        <w:tc>
          <w:tcPr>
            <w:tcW w:w="992" w:type="dxa"/>
            <w:tcBorders>
              <w:top w:val="single" w:sz="4" w:space="0" w:color="auto"/>
              <w:bottom w:val="single" w:sz="4" w:space="0" w:color="auto"/>
            </w:tcBorders>
            <w:noWrap/>
            <w:hideMark/>
          </w:tcPr>
          <w:p w14:paraId="3E1DB95A" w14:textId="77777777" w:rsidR="00F7662B" w:rsidRPr="0019084F" w:rsidRDefault="00F7662B" w:rsidP="008B7365">
            <w:pPr>
              <w:rPr>
                <w:sz w:val="16"/>
                <w:szCs w:val="16"/>
              </w:rPr>
            </w:pPr>
            <w:r w:rsidRPr="0019084F">
              <w:rPr>
                <w:sz w:val="16"/>
                <w:szCs w:val="16"/>
              </w:rPr>
              <w:t>Truganina</w:t>
            </w:r>
          </w:p>
        </w:tc>
        <w:tc>
          <w:tcPr>
            <w:tcW w:w="850" w:type="dxa"/>
            <w:tcBorders>
              <w:top w:val="single" w:sz="4" w:space="0" w:color="auto"/>
              <w:bottom w:val="single" w:sz="4" w:space="0" w:color="auto"/>
            </w:tcBorders>
            <w:noWrap/>
            <w:hideMark/>
          </w:tcPr>
          <w:p w14:paraId="155C83D2" w14:textId="77777777" w:rsidR="00F7662B" w:rsidRPr="0019084F" w:rsidRDefault="00F7662B" w:rsidP="008B7365">
            <w:pPr>
              <w:rPr>
                <w:sz w:val="16"/>
                <w:szCs w:val="16"/>
              </w:rPr>
            </w:pPr>
            <w:r w:rsidRPr="0019084F">
              <w:rPr>
                <w:sz w:val="16"/>
                <w:szCs w:val="16"/>
              </w:rPr>
              <w:t>Werribee</w:t>
            </w:r>
          </w:p>
        </w:tc>
        <w:tc>
          <w:tcPr>
            <w:tcW w:w="851" w:type="dxa"/>
            <w:tcBorders>
              <w:top w:val="single" w:sz="4" w:space="0" w:color="auto"/>
              <w:bottom w:val="single" w:sz="4" w:space="0" w:color="auto"/>
            </w:tcBorders>
            <w:noWrap/>
            <w:hideMark/>
          </w:tcPr>
          <w:p w14:paraId="1939C5C4" w14:textId="77777777" w:rsidR="00F7662B" w:rsidRPr="0019084F" w:rsidRDefault="00F7662B" w:rsidP="008B7365">
            <w:pPr>
              <w:rPr>
                <w:sz w:val="16"/>
                <w:szCs w:val="16"/>
              </w:rPr>
            </w:pPr>
            <w:r w:rsidRPr="0019084F">
              <w:rPr>
                <w:sz w:val="16"/>
                <w:szCs w:val="16"/>
              </w:rPr>
              <w:t>Werribee South</w:t>
            </w:r>
          </w:p>
        </w:tc>
        <w:tc>
          <w:tcPr>
            <w:tcW w:w="850" w:type="dxa"/>
            <w:tcBorders>
              <w:top w:val="single" w:sz="4" w:space="0" w:color="auto"/>
              <w:bottom w:val="single" w:sz="4" w:space="0" w:color="auto"/>
            </w:tcBorders>
            <w:noWrap/>
            <w:hideMark/>
          </w:tcPr>
          <w:p w14:paraId="5864A5B3" w14:textId="77777777" w:rsidR="00F7662B" w:rsidRPr="0019084F" w:rsidRDefault="00F7662B" w:rsidP="008B7365">
            <w:pPr>
              <w:rPr>
                <w:sz w:val="16"/>
                <w:szCs w:val="16"/>
              </w:rPr>
            </w:pPr>
            <w:r w:rsidRPr="0019084F">
              <w:rPr>
                <w:sz w:val="16"/>
                <w:szCs w:val="16"/>
              </w:rPr>
              <w:t>Williams Landing</w:t>
            </w:r>
          </w:p>
        </w:tc>
        <w:tc>
          <w:tcPr>
            <w:tcW w:w="1080" w:type="dxa"/>
            <w:tcBorders>
              <w:top w:val="single" w:sz="4" w:space="0" w:color="auto"/>
              <w:bottom w:val="single" w:sz="4" w:space="0" w:color="auto"/>
            </w:tcBorders>
            <w:noWrap/>
            <w:hideMark/>
          </w:tcPr>
          <w:p w14:paraId="2835B865" w14:textId="77777777" w:rsidR="00F7662B" w:rsidRPr="0019084F" w:rsidRDefault="00F7662B" w:rsidP="008B7365">
            <w:pPr>
              <w:rPr>
                <w:sz w:val="16"/>
                <w:szCs w:val="16"/>
              </w:rPr>
            </w:pPr>
            <w:r w:rsidRPr="0019084F">
              <w:rPr>
                <w:sz w:val="16"/>
                <w:szCs w:val="16"/>
              </w:rPr>
              <w:t>Wyndham Vale</w:t>
            </w:r>
          </w:p>
        </w:tc>
      </w:tr>
      <w:tr w:rsidR="00F7662B" w:rsidRPr="0019084F" w14:paraId="4E4E5C0B" w14:textId="77777777" w:rsidTr="008B7365">
        <w:tc>
          <w:tcPr>
            <w:tcW w:w="1526" w:type="dxa"/>
            <w:tcBorders>
              <w:top w:val="single" w:sz="4" w:space="0" w:color="auto"/>
            </w:tcBorders>
            <w:noWrap/>
            <w:hideMark/>
          </w:tcPr>
          <w:p w14:paraId="197AD37A" w14:textId="77777777" w:rsidR="00F7662B" w:rsidRPr="0019084F" w:rsidRDefault="00F7662B" w:rsidP="008B7365">
            <w:pPr>
              <w:rPr>
                <w:sz w:val="16"/>
                <w:szCs w:val="16"/>
              </w:rPr>
            </w:pPr>
            <w:r w:rsidRPr="0019084F">
              <w:rPr>
                <w:sz w:val="16"/>
                <w:szCs w:val="16"/>
              </w:rPr>
              <w:t>Full</w:t>
            </w:r>
            <w:r>
              <w:rPr>
                <w:sz w:val="16"/>
                <w:szCs w:val="16"/>
              </w:rPr>
              <w:t>-</w:t>
            </w:r>
            <w:r w:rsidRPr="0019084F">
              <w:rPr>
                <w:sz w:val="16"/>
                <w:szCs w:val="16"/>
              </w:rPr>
              <w:t>time</w:t>
            </w:r>
            <w:r>
              <w:rPr>
                <w:sz w:val="16"/>
                <w:szCs w:val="16"/>
              </w:rPr>
              <w:t xml:space="preserve"> employed</w:t>
            </w:r>
          </w:p>
        </w:tc>
        <w:tc>
          <w:tcPr>
            <w:tcW w:w="850" w:type="dxa"/>
            <w:tcBorders>
              <w:top w:val="single" w:sz="4" w:space="0" w:color="auto"/>
            </w:tcBorders>
            <w:noWrap/>
            <w:hideMark/>
          </w:tcPr>
          <w:p w14:paraId="180FA8B8" w14:textId="77777777" w:rsidR="00F7662B" w:rsidRPr="0019084F" w:rsidRDefault="00F7662B" w:rsidP="008B7365">
            <w:pPr>
              <w:rPr>
                <w:sz w:val="16"/>
                <w:szCs w:val="16"/>
              </w:rPr>
            </w:pPr>
            <w:r w:rsidRPr="0019084F">
              <w:rPr>
                <w:sz w:val="16"/>
                <w:szCs w:val="16"/>
              </w:rPr>
              <w:t>39.1%</w:t>
            </w:r>
          </w:p>
        </w:tc>
        <w:tc>
          <w:tcPr>
            <w:tcW w:w="709" w:type="dxa"/>
            <w:tcBorders>
              <w:top w:val="single" w:sz="4" w:space="0" w:color="auto"/>
            </w:tcBorders>
            <w:noWrap/>
            <w:hideMark/>
          </w:tcPr>
          <w:p w14:paraId="2BC85391" w14:textId="77777777" w:rsidR="00F7662B" w:rsidRPr="0019084F" w:rsidRDefault="00F7662B" w:rsidP="008B7365">
            <w:pPr>
              <w:rPr>
                <w:sz w:val="16"/>
                <w:szCs w:val="16"/>
              </w:rPr>
            </w:pPr>
            <w:r w:rsidRPr="0019084F">
              <w:rPr>
                <w:sz w:val="16"/>
                <w:szCs w:val="16"/>
              </w:rPr>
              <w:t>40.2%</w:t>
            </w:r>
          </w:p>
        </w:tc>
        <w:tc>
          <w:tcPr>
            <w:tcW w:w="709" w:type="dxa"/>
            <w:tcBorders>
              <w:top w:val="single" w:sz="4" w:space="0" w:color="auto"/>
            </w:tcBorders>
            <w:noWrap/>
            <w:hideMark/>
          </w:tcPr>
          <w:p w14:paraId="3F3AA869" w14:textId="77777777" w:rsidR="00F7662B" w:rsidRPr="0019084F" w:rsidRDefault="00F7662B" w:rsidP="008B7365">
            <w:pPr>
              <w:rPr>
                <w:sz w:val="16"/>
                <w:szCs w:val="16"/>
              </w:rPr>
            </w:pPr>
            <w:r w:rsidRPr="0019084F">
              <w:rPr>
                <w:sz w:val="16"/>
                <w:szCs w:val="16"/>
              </w:rPr>
              <w:t>47.7%</w:t>
            </w:r>
          </w:p>
        </w:tc>
        <w:tc>
          <w:tcPr>
            <w:tcW w:w="709" w:type="dxa"/>
            <w:tcBorders>
              <w:top w:val="single" w:sz="4" w:space="0" w:color="auto"/>
            </w:tcBorders>
            <w:noWrap/>
            <w:hideMark/>
          </w:tcPr>
          <w:p w14:paraId="485B899A" w14:textId="77777777" w:rsidR="00F7662B" w:rsidRPr="0019084F" w:rsidRDefault="00F7662B" w:rsidP="008B7365">
            <w:pPr>
              <w:rPr>
                <w:sz w:val="16"/>
                <w:szCs w:val="16"/>
              </w:rPr>
            </w:pPr>
            <w:r w:rsidRPr="0019084F">
              <w:rPr>
                <w:sz w:val="16"/>
                <w:szCs w:val="16"/>
              </w:rPr>
              <w:t>44.1%</w:t>
            </w:r>
          </w:p>
        </w:tc>
        <w:tc>
          <w:tcPr>
            <w:tcW w:w="992" w:type="dxa"/>
            <w:tcBorders>
              <w:top w:val="single" w:sz="4" w:space="0" w:color="auto"/>
            </w:tcBorders>
            <w:noWrap/>
            <w:hideMark/>
          </w:tcPr>
          <w:p w14:paraId="7ABAC164" w14:textId="77777777" w:rsidR="00F7662B" w:rsidRPr="0019084F" w:rsidRDefault="00F7662B" w:rsidP="008B7365">
            <w:pPr>
              <w:rPr>
                <w:sz w:val="16"/>
                <w:szCs w:val="16"/>
              </w:rPr>
            </w:pPr>
            <w:r w:rsidRPr="0019084F">
              <w:rPr>
                <w:sz w:val="16"/>
                <w:szCs w:val="16"/>
              </w:rPr>
              <w:t>46.0%</w:t>
            </w:r>
          </w:p>
        </w:tc>
        <w:tc>
          <w:tcPr>
            <w:tcW w:w="850" w:type="dxa"/>
            <w:tcBorders>
              <w:top w:val="single" w:sz="4" w:space="0" w:color="auto"/>
            </w:tcBorders>
            <w:noWrap/>
            <w:hideMark/>
          </w:tcPr>
          <w:p w14:paraId="699A2178" w14:textId="77777777" w:rsidR="00F7662B" w:rsidRPr="0019084F" w:rsidRDefault="00F7662B" w:rsidP="008B7365">
            <w:pPr>
              <w:rPr>
                <w:sz w:val="16"/>
                <w:szCs w:val="16"/>
              </w:rPr>
            </w:pPr>
            <w:r w:rsidRPr="0019084F">
              <w:rPr>
                <w:sz w:val="16"/>
                <w:szCs w:val="16"/>
              </w:rPr>
              <w:t>39.3%</w:t>
            </w:r>
          </w:p>
        </w:tc>
        <w:tc>
          <w:tcPr>
            <w:tcW w:w="851" w:type="dxa"/>
            <w:tcBorders>
              <w:top w:val="single" w:sz="4" w:space="0" w:color="auto"/>
            </w:tcBorders>
            <w:noWrap/>
            <w:hideMark/>
          </w:tcPr>
          <w:p w14:paraId="5902FA71" w14:textId="77777777" w:rsidR="00F7662B" w:rsidRPr="0019084F" w:rsidRDefault="00F7662B" w:rsidP="008B7365">
            <w:pPr>
              <w:rPr>
                <w:sz w:val="16"/>
                <w:szCs w:val="16"/>
              </w:rPr>
            </w:pPr>
            <w:r w:rsidRPr="0019084F">
              <w:rPr>
                <w:sz w:val="16"/>
                <w:szCs w:val="16"/>
              </w:rPr>
              <w:t>41.0%</w:t>
            </w:r>
          </w:p>
        </w:tc>
        <w:tc>
          <w:tcPr>
            <w:tcW w:w="850" w:type="dxa"/>
            <w:tcBorders>
              <w:top w:val="single" w:sz="4" w:space="0" w:color="auto"/>
            </w:tcBorders>
            <w:noWrap/>
            <w:hideMark/>
          </w:tcPr>
          <w:p w14:paraId="624EB8EF" w14:textId="77777777" w:rsidR="00F7662B" w:rsidRPr="0019084F" w:rsidRDefault="00F7662B" w:rsidP="008B7365">
            <w:pPr>
              <w:rPr>
                <w:sz w:val="16"/>
                <w:szCs w:val="16"/>
              </w:rPr>
            </w:pPr>
            <w:r w:rsidRPr="0019084F">
              <w:rPr>
                <w:sz w:val="16"/>
                <w:szCs w:val="16"/>
              </w:rPr>
              <w:t>49.5%</w:t>
            </w:r>
          </w:p>
        </w:tc>
        <w:tc>
          <w:tcPr>
            <w:tcW w:w="1080" w:type="dxa"/>
            <w:tcBorders>
              <w:top w:val="single" w:sz="4" w:space="0" w:color="auto"/>
            </w:tcBorders>
            <w:noWrap/>
            <w:hideMark/>
          </w:tcPr>
          <w:p w14:paraId="01199AA5" w14:textId="77777777" w:rsidR="00F7662B" w:rsidRPr="0019084F" w:rsidRDefault="00F7662B" w:rsidP="008B7365">
            <w:pPr>
              <w:rPr>
                <w:sz w:val="16"/>
                <w:szCs w:val="16"/>
              </w:rPr>
            </w:pPr>
            <w:r w:rsidRPr="0019084F">
              <w:rPr>
                <w:sz w:val="16"/>
                <w:szCs w:val="16"/>
              </w:rPr>
              <w:t>45.3%</w:t>
            </w:r>
          </w:p>
        </w:tc>
      </w:tr>
      <w:tr w:rsidR="00F7662B" w:rsidRPr="0019084F" w14:paraId="628A0E16" w14:textId="77777777" w:rsidTr="008B7365">
        <w:tc>
          <w:tcPr>
            <w:tcW w:w="1526" w:type="dxa"/>
            <w:noWrap/>
            <w:hideMark/>
          </w:tcPr>
          <w:p w14:paraId="2F2E035D" w14:textId="77777777" w:rsidR="00F7662B" w:rsidRPr="0019084F" w:rsidRDefault="00F7662B" w:rsidP="008B7365">
            <w:pPr>
              <w:rPr>
                <w:sz w:val="16"/>
                <w:szCs w:val="16"/>
              </w:rPr>
            </w:pPr>
            <w:r w:rsidRPr="0019084F">
              <w:rPr>
                <w:sz w:val="16"/>
                <w:szCs w:val="16"/>
              </w:rPr>
              <w:t>Part-time</w:t>
            </w:r>
            <w:r>
              <w:rPr>
                <w:sz w:val="16"/>
                <w:szCs w:val="16"/>
              </w:rPr>
              <w:t xml:space="preserve"> employed</w:t>
            </w:r>
          </w:p>
        </w:tc>
        <w:tc>
          <w:tcPr>
            <w:tcW w:w="850" w:type="dxa"/>
            <w:noWrap/>
            <w:hideMark/>
          </w:tcPr>
          <w:p w14:paraId="1343E546" w14:textId="77777777" w:rsidR="00F7662B" w:rsidRPr="0019084F" w:rsidRDefault="00F7662B" w:rsidP="008B7365">
            <w:pPr>
              <w:rPr>
                <w:sz w:val="16"/>
                <w:szCs w:val="16"/>
              </w:rPr>
            </w:pPr>
            <w:r w:rsidRPr="0019084F">
              <w:rPr>
                <w:sz w:val="16"/>
                <w:szCs w:val="16"/>
              </w:rPr>
              <w:t>18.9%</w:t>
            </w:r>
          </w:p>
        </w:tc>
        <w:tc>
          <w:tcPr>
            <w:tcW w:w="709" w:type="dxa"/>
            <w:noWrap/>
            <w:hideMark/>
          </w:tcPr>
          <w:p w14:paraId="2EBF63C8" w14:textId="77777777" w:rsidR="00F7662B" w:rsidRPr="0019084F" w:rsidRDefault="00F7662B" w:rsidP="008B7365">
            <w:pPr>
              <w:rPr>
                <w:sz w:val="16"/>
                <w:szCs w:val="16"/>
              </w:rPr>
            </w:pPr>
            <w:r w:rsidRPr="0019084F">
              <w:rPr>
                <w:sz w:val="16"/>
                <w:szCs w:val="16"/>
              </w:rPr>
              <w:t>21.9%</w:t>
            </w:r>
          </w:p>
        </w:tc>
        <w:tc>
          <w:tcPr>
            <w:tcW w:w="709" w:type="dxa"/>
            <w:noWrap/>
            <w:hideMark/>
          </w:tcPr>
          <w:p w14:paraId="7F63AFB7" w14:textId="77777777" w:rsidR="00F7662B" w:rsidRPr="0019084F" w:rsidRDefault="00F7662B" w:rsidP="008B7365">
            <w:pPr>
              <w:rPr>
                <w:sz w:val="16"/>
                <w:szCs w:val="16"/>
              </w:rPr>
            </w:pPr>
            <w:r w:rsidRPr="0019084F">
              <w:rPr>
                <w:sz w:val="16"/>
                <w:szCs w:val="16"/>
              </w:rPr>
              <w:t>16.9%</w:t>
            </w:r>
          </w:p>
        </w:tc>
        <w:tc>
          <w:tcPr>
            <w:tcW w:w="709" w:type="dxa"/>
            <w:noWrap/>
            <w:hideMark/>
          </w:tcPr>
          <w:p w14:paraId="2E590B4C" w14:textId="77777777" w:rsidR="00F7662B" w:rsidRPr="0019084F" w:rsidRDefault="00F7662B" w:rsidP="008B7365">
            <w:pPr>
              <w:rPr>
                <w:sz w:val="16"/>
                <w:szCs w:val="16"/>
              </w:rPr>
            </w:pPr>
            <w:r w:rsidRPr="0019084F">
              <w:rPr>
                <w:sz w:val="16"/>
                <w:szCs w:val="16"/>
              </w:rPr>
              <w:t>18.7%</w:t>
            </w:r>
          </w:p>
        </w:tc>
        <w:tc>
          <w:tcPr>
            <w:tcW w:w="992" w:type="dxa"/>
            <w:noWrap/>
            <w:hideMark/>
          </w:tcPr>
          <w:p w14:paraId="29133A5A" w14:textId="77777777" w:rsidR="00F7662B" w:rsidRPr="0019084F" w:rsidRDefault="00F7662B" w:rsidP="008B7365">
            <w:pPr>
              <w:rPr>
                <w:sz w:val="16"/>
                <w:szCs w:val="16"/>
              </w:rPr>
            </w:pPr>
            <w:r w:rsidRPr="0019084F">
              <w:rPr>
                <w:sz w:val="16"/>
                <w:szCs w:val="16"/>
              </w:rPr>
              <w:t>18.0%</w:t>
            </w:r>
          </w:p>
        </w:tc>
        <w:tc>
          <w:tcPr>
            <w:tcW w:w="850" w:type="dxa"/>
            <w:noWrap/>
            <w:hideMark/>
          </w:tcPr>
          <w:p w14:paraId="61B25D12" w14:textId="77777777" w:rsidR="00F7662B" w:rsidRPr="0019084F" w:rsidRDefault="00F7662B" w:rsidP="008B7365">
            <w:pPr>
              <w:rPr>
                <w:sz w:val="16"/>
                <w:szCs w:val="16"/>
              </w:rPr>
            </w:pPr>
            <w:r w:rsidRPr="0019084F">
              <w:rPr>
                <w:sz w:val="16"/>
                <w:szCs w:val="16"/>
              </w:rPr>
              <w:t>18.1%</w:t>
            </w:r>
          </w:p>
        </w:tc>
        <w:tc>
          <w:tcPr>
            <w:tcW w:w="851" w:type="dxa"/>
            <w:noWrap/>
            <w:hideMark/>
          </w:tcPr>
          <w:p w14:paraId="12A9553B" w14:textId="77777777" w:rsidR="00F7662B" w:rsidRPr="0019084F" w:rsidRDefault="00F7662B" w:rsidP="008B7365">
            <w:pPr>
              <w:rPr>
                <w:sz w:val="16"/>
                <w:szCs w:val="16"/>
              </w:rPr>
            </w:pPr>
            <w:r w:rsidRPr="0019084F">
              <w:rPr>
                <w:sz w:val="16"/>
                <w:szCs w:val="16"/>
              </w:rPr>
              <w:t>17.5%</w:t>
            </w:r>
          </w:p>
        </w:tc>
        <w:tc>
          <w:tcPr>
            <w:tcW w:w="850" w:type="dxa"/>
            <w:noWrap/>
            <w:hideMark/>
          </w:tcPr>
          <w:p w14:paraId="05377C2C" w14:textId="77777777" w:rsidR="00F7662B" w:rsidRPr="0019084F" w:rsidRDefault="00F7662B" w:rsidP="008B7365">
            <w:pPr>
              <w:rPr>
                <w:sz w:val="16"/>
                <w:szCs w:val="16"/>
              </w:rPr>
            </w:pPr>
            <w:r w:rsidRPr="0019084F">
              <w:rPr>
                <w:sz w:val="16"/>
                <w:szCs w:val="16"/>
              </w:rPr>
              <w:t>18.0%</w:t>
            </w:r>
          </w:p>
        </w:tc>
        <w:tc>
          <w:tcPr>
            <w:tcW w:w="1080" w:type="dxa"/>
            <w:noWrap/>
            <w:hideMark/>
          </w:tcPr>
          <w:p w14:paraId="3CA35F41" w14:textId="77777777" w:rsidR="00F7662B" w:rsidRPr="0019084F" w:rsidRDefault="00F7662B" w:rsidP="008B7365">
            <w:pPr>
              <w:rPr>
                <w:sz w:val="16"/>
                <w:szCs w:val="16"/>
              </w:rPr>
            </w:pPr>
            <w:r w:rsidRPr="0019084F">
              <w:rPr>
                <w:sz w:val="16"/>
                <w:szCs w:val="16"/>
              </w:rPr>
              <w:t>17.7%</w:t>
            </w:r>
          </w:p>
        </w:tc>
      </w:tr>
      <w:tr w:rsidR="00F7662B" w:rsidRPr="0019084F" w14:paraId="7A290C7E" w14:textId="77777777" w:rsidTr="008B7365">
        <w:tc>
          <w:tcPr>
            <w:tcW w:w="1526" w:type="dxa"/>
            <w:noWrap/>
            <w:hideMark/>
          </w:tcPr>
          <w:p w14:paraId="654B5B26" w14:textId="77777777" w:rsidR="00F7662B" w:rsidRPr="0019084F" w:rsidRDefault="00F7662B" w:rsidP="008B7365">
            <w:pPr>
              <w:rPr>
                <w:sz w:val="16"/>
                <w:szCs w:val="16"/>
              </w:rPr>
            </w:pPr>
            <w:r w:rsidRPr="0019084F">
              <w:rPr>
                <w:sz w:val="16"/>
                <w:szCs w:val="16"/>
              </w:rPr>
              <w:t>Unemployed</w:t>
            </w:r>
          </w:p>
        </w:tc>
        <w:tc>
          <w:tcPr>
            <w:tcW w:w="850" w:type="dxa"/>
            <w:noWrap/>
            <w:hideMark/>
          </w:tcPr>
          <w:p w14:paraId="16F4B5FF" w14:textId="77777777" w:rsidR="00F7662B" w:rsidRPr="0019084F" w:rsidRDefault="00F7662B" w:rsidP="008B7365">
            <w:pPr>
              <w:rPr>
                <w:sz w:val="16"/>
                <w:szCs w:val="16"/>
              </w:rPr>
            </w:pPr>
            <w:r w:rsidRPr="0019084F">
              <w:rPr>
                <w:sz w:val="16"/>
                <w:szCs w:val="16"/>
              </w:rPr>
              <w:t>8.2%</w:t>
            </w:r>
          </w:p>
        </w:tc>
        <w:tc>
          <w:tcPr>
            <w:tcW w:w="709" w:type="dxa"/>
            <w:noWrap/>
            <w:hideMark/>
          </w:tcPr>
          <w:p w14:paraId="44F6AE69" w14:textId="77777777" w:rsidR="00F7662B" w:rsidRPr="0019084F" w:rsidRDefault="00F7662B" w:rsidP="008B7365">
            <w:pPr>
              <w:rPr>
                <w:sz w:val="16"/>
                <w:szCs w:val="16"/>
              </w:rPr>
            </w:pPr>
            <w:r w:rsidRPr="0019084F">
              <w:rPr>
                <w:sz w:val="16"/>
                <w:szCs w:val="16"/>
              </w:rPr>
              <w:t>7.6%</w:t>
            </w:r>
          </w:p>
        </w:tc>
        <w:tc>
          <w:tcPr>
            <w:tcW w:w="709" w:type="dxa"/>
            <w:noWrap/>
            <w:hideMark/>
          </w:tcPr>
          <w:p w14:paraId="468DC384" w14:textId="77777777" w:rsidR="00F7662B" w:rsidRPr="0019084F" w:rsidRDefault="00F7662B" w:rsidP="008B7365">
            <w:pPr>
              <w:rPr>
                <w:sz w:val="16"/>
                <w:szCs w:val="16"/>
              </w:rPr>
            </w:pPr>
            <w:r w:rsidRPr="0019084F">
              <w:rPr>
                <w:sz w:val="16"/>
                <w:szCs w:val="16"/>
              </w:rPr>
              <w:t>6.2%</w:t>
            </w:r>
          </w:p>
        </w:tc>
        <w:tc>
          <w:tcPr>
            <w:tcW w:w="709" w:type="dxa"/>
            <w:noWrap/>
            <w:hideMark/>
          </w:tcPr>
          <w:p w14:paraId="479282D5" w14:textId="77777777" w:rsidR="00F7662B" w:rsidRPr="0019084F" w:rsidRDefault="00F7662B" w:rsidP="008B7365">
            <w:pPr>
              <w:rPr>
                <w:sz w:val="16"/>
                <w:szCs w:val="16"/>
              </w:rPr>
            </w:pPr>
            <w:r w:rsidRPr="0019084F">
              <w:rPr>
                <w:sz w:val="16"/>
                <w:szCs w:val="16"/>
              </w:rPr>
              <w:t>7.1%</w:t>
            </w:r>
          </w:p>
        </w:tc>
        <w:tc>
          <w:tcPr>
            <w:tcW w:w="992" w:type="dxa"/>
            <w:noWrap/>
            <w:hideMark/>
          </w:tcPr>
          <w:p w14:paraId="5AB20416" w14:textId="77777777" w:rsidR="00F7662B" w:rsidRPr="0019084F" w:rsidRDefault="00F7662B" w:rsidP="008B7365">
            <w:pPr>
              <w:rPr>
                <w:sz w:val="16"/>
                <w:szCs w:val="16"/>
              </w:rPr>
            </w:pPr>
            <w:r w:rsidRPr="0019084F">
              <w:rPr>
                <w:sz w:val="16"/>
                <w:szCs w:val="16"/>
              </w:rPr>
              <w:t>6.3%</w:t>
            </w:r>
          </w:p>
        </w:tc>
        <w:tc>
          <w:tcPr>
            <w:tcW w:w="850" w:type="dxa"/>
            <w:noWrap/>
            <w:hideMark/>
          </w:tcPr>
          <w:p w14:paraId="7A53B09B" w14:textId="77777777" w:rsidR="00F7662B" w:rsidRPr="0019084F" w:rsidRDefault="00F7662B" w:rsidP="008B7365">
            <w:pPr>
              <w:rPr>
                <w:sz w:val="16"/>
                <w:szCs w:val="16"/>
              </w:rPr>
            </w:pPr>
            <w:r w:rsidRPr="0019084F">
              <w:rPr>
                <w:sz w:val="16"/>
                <w:szCs w:val="16"/>
              </w:rPr>
              <w:t>7.6%</w:t>
            </w:r>
          </w:p>
        </w:tc>
        <w:tc>
          <w:tcPr>
            <w:tcW w:w="851" w:type="dxa"/>
            <w:noWrap/>
            <w:hideMark/>
          </w:tcPr>
          <w:p w14:paraId="77AB2ABC" w14:textId="77777777" w:rsidR="00F7662B" w:rsidRPr="0019084F" w:rsidRDefault="00F7662B" w:rsidP="008B7365">
            <w:pPr>
              <w:rPr>
                <w:sz w:val="16"/>
                <w:szCs w:val="16"/>
              </w:rPr>
            </w:pPr>
            <w:r w:rsidRPr="0019084F">
              <w:rPr>
                <w:sz w:val="16"/>
                <w:szCs w:val="16"/>
              </w:rPr>
              <w:t>5.7%</w:t>
            </w:r>
          </w:p>
        </w:tc>
        <w:tc>
          <w:tcPr>
            <w:tcW w:w="850" w:type="dxa"/>
            <w:noWrap/>
            <w:hideMark/>
          </w:tcPr>
          <w:p w14:paraId="7C935505" w14:textId="77777777" w:rsidR="00F7662B" w:rsidRPr="0019084F" w:rsidRDefault="00F7662B" w:rsidP="008B7365">
            <w:pPr>
              <w:rPr>
                <w:sz w:val="16"/>
                <w:szCs w:val="16"/>
              </w:rPr>
            </w:pPr>
            <w:r w:rsidRPr="0019084F">
              <w:rPr>
                <w:sz w:val="16"/>
                <w:szCs w:val="16"/>
              </w:rPr>
              <w:t>6.6%</w:t>
            </w:r>
          </w:p>
        </w:tc>
        <w:tc>
          <w:tcPr>
            <w:tcW w:w="1080" w:type="dxa"/>
            <w:noWrap/>
            <w:hideMark/>
          </w:tcPr>
          <w:p w14:paraId="3B31A238" w14:textId="77777777" w:rsidR="00F7662B" w:rsidRPr="0019084F" w:rsidRDefault="00F7662B" w:rsidP="008B7365">
            <w:pPr>
              <w:rPr>
                <w:sz w:val="16"/>
                <w:szCs w:val="16"/>
              </w:rPr>
            </w:pPr>
            <w:r w:rsidRPr="0019084F">
              <w:rPr>
                <w:sz w:val="16"/>
                <w:szCs w:val="16"/>
              </w:rPr>
              <w:t>7.1%</w:t>
            </w:r>
          </w:p>
        </w:tc>
      </w:tr>
      <w:tr w:rsidR="00F7662B" w:rsidRPr="0019084F" w14:paraId="35B67E8A" w14:textId="77777777" w:rsidTr="008B7365">
        <w:tc>
          <w:tcPr>
            <w:tcW w:w="1526" w:type="dxa"/>
            <w:noWrap/>
            <w:hideMark/>
          </w:tcPr>
          <w:p w14:paraId="13D128ED" w14:textId="77777777" w:rsidR="00F7662B" w:rsidRPr="0019084F" w:rsidRDefault="00F7662B" w:rsidP="008B7365">
            <w:pPr>
              <w:rPr>
                <w:sz w:val="16"/>
                <w:szCs w:val="16"/>
              </w:rPr>
            </w:pPr>
            <w:r w:rsidRPr="0019084F">
              <w:rPr>
                <w:sz w:val="16"/>
                <w:szCs w:val="16"/>
              </w:rPr>
              <w:t>Not in labour force</w:t>
            </w:r>
          </w:p>
        </w:tc>
        <w:tc>
          <w:tcPr>
            <w:tcW w:w="850" w:type="dxa"/>
            <w:noWrap/>
            <w:hideMark/>
          </w:tcPr>
          <w:p w14:paraId="5A1BB5FB" w14:textId="77777777" w:rsidR="00F7662B" w:rsidRPr="0019084F" w:rsidRDefault="00F7662B" w:rsidP="008B7365">
            <w:pPr>
              <w:rPr>
                <w:sz w:val="16"/>
                <w:szCs w:val="16"/>
              </w:rPr>
            </w:pPr>
            <w:r w:rsidRPr="0019084F">
              <w:rPr>
                <w:sz w:val="16"/>
                <w:szCs w:val="16"/>
              </w:rPr>
              <w:t>30.7%</w:t>
            </w:r>
          </w:p>
        </w:tc>
        <w:tc>
          <w:tcPr>
            <w:tcW w:w="709" w:type="dxa"/>
            <w:noWrap/>
            <w:hideMark/>
          </w:tcPr>
          <w:p w14:paraId="74214CA0" w14:textId="77777777" w:rsidR="00F7662B" w:rsidRPr="0019084F" w:rsidRDefault="00F7662B" w:rsidP="008B7365">
            <w:pPr>
              <w:rPr>
                <w:sz w:val="16"/>
                <w:szCs w:val="16"/>
              </w:rPr>
            </w:pPr>
            <w:r w:rsidRPr="0019084F">
              <w:rPr>
                <w:sz w:val="16"/>
                <w:szCs w:val="16"/>
              </w:rPr>
              <w:t>23.2%</w:t>
            </w:r>
          </w:p>
        </w:tc>
        <w:tc>
          <w:tcPr>
            <w:tcW w:w="709" w:type="dxa"/>
            <w:noWrap/>
            <w:hideMark/>
          </w:tcPr>
          <w:p w14:paraId="3C858C4A" w14:textId="77777777" w:rsidR="00F7662B" w:rsidRPr="0019084F" w:rsidRDefault="00F7662B" w:rsidP="008B7365">
            <w:pPr>
              <w:rPr>
                <w:sz w:val="16"/>
                <w:szCs w:val="16"/>
              </w:rPr>
            </w:pPr>
            <w:r w:rsidRPr="0019084F">
              <w:rPr>
                <w:sz w:val="16"/>
                <w:szCs w:val="16"/>
              </w:rPr>
              <w:t>26.0%</w:t>
            </w:r>
          </w:p>
        </w:tc>
        <w:tc>
          <w:tcPr>
            <w:tcW w:w="709" w:type="dxa"/>
            <w:noWrap/>
            <w:hideMark/>
          </w:tcPr>
          <w:p w14:paraId="6A63B797" w14:textId="77777777" w:rsidR="00F7662B" w:rsidRPr="0019084F" w:rsidRDefault="00F7662B" w:rsidP="008B7365">
            <w:pPr>
              <w:rPr>
                <w:sz w:val="16"/>
                <w:szCs w:val="16"/>
              </w:rPr>
            </w:pPr>
            <w:r w:rsidRPr="0019084F">
              <w:rPr>
                <w:sz w:val="16"/>
                <w:szCs w:val="16"/>
              </w:rPr>
              <w:t>26.6%</w:t>
            </w:r>
          </w:p>
        </w:tc>
        <w:tc>
          <w:tcPr>
            <w:tcW w:w="992" w:type="dxa"/>
            <w:noWrap/>
            <w:hideMark/>
          </w:tcPr>
          <w:p w14:paraId="0E870B5A" w14:textId="77777777" w:rsidR="00F7662B" w:rsidRPr="0019084F" w:rsidRDefault="00F7662B" w:rsidP="008B7365">
            <w:pPr>
              <w:rPr>
                <w:sz w:val="16"/>
                <w:szCs w:val="16"/>
              </w:rPr>
            </w:pPr>
            <w:r w:rsidRPr="0019084F">
              <w:rPr>
                <w:sz w:val="16"/>
                <w:szCs w:val="16"/>
              </w:rPr>
              <w:t>25.7%</w:t>
            </w:r>
          </w:p>
        </w:tc>
        <w:tc>
          <w:tcPr>
            <w:tcW w:w="850" w:type="dxa"/>
            <w:noWrap/>
            <w:hideMark/>
          </w:tcPr>
          <w:p w14:paraId="6DCB39F5" w14:textId="77777777" w:rsidR="00F7662B" w:rsidRPr="0019084F" w:rsidRDefault="00F7662B" w:rsidP="008B7365">
            <w:pPr>
              <w:rPr>
                <w:sz w:val="16"/>
                <w:szCs w:val="16"/>
              </w:rPr>
            </w:pPr>
            <w:r w:rsidRPr="0019084F">
              <w:rPr>
                <w:sz w:val="16"/>
                <w:szCs w:val="16"/>
              </w:rPr>
              <w:t>31.9%</w:t>
            </w:r>
          </w:p>
        </w:tc>
        <w:tc>
          <w:tcPr>
            <w:tcW w:w="851" w:type="dxa"/>
            <w:noWrap/>
            <w:hideMark/>
          </w:tcPr>
          <w:p w14:paraId="287B6A09" w14:textId="77777777" w:rsidR="00F7662B" w:rsidRPr="0019084F" w:rsidRDefault="00F7662B" w:rsidP="008B7365">
            <w:pPr>
              <w:rPr>
                <w:sz w:val="16"/>
                <w:szCs w:val="16"/>
              </w:rPr>
            </w:pPr>
            <w:r w:rsidRPr="0019084F">
              <w:rPr>
                <w:sz w:val="16"/>
                <w:szCs w:val="16"/>
              </w:rPr>
              <w:t>31.6%</w:t>
            </w:r>
          </w:p>
        </w:tc>
        <w:tc>
          <w:tcPr>
            <w:tcW w:w="850" w:type="dxa"/>
            <w:noWrap/>
            <w:hideMark/>
          </w:tcPr>
          <w:p w14:paraId="219FA2D4" w14:textId="77777777" w:rsidR="00F7662B" w:rsidRPr="0019084F" w:rsidRDefault="00F7662B" w:rsidP="008B7365">
            <w:pPr>
              <w:rPr>
                <w:sz w:val="16"/>
                <w:szCs w:val="16"/>
              </w:rPr>
            </w:pPr>
            <w:r w:rsidRPr="0019084F">
              <w:rPr>
                <w:sz w:val="16"/>
                <w:szCs w:val="16"/>
              </w:rPr>
              <w:t>22.8%</w:t>
            </w:r>
          </w:p>
        </w:tc>
        <w:tc>
          <w:tcPr>
            <w:tcW w:w="1080" w:type="dxa"/>
            <w:noWrap/>
            <w:hideMark/>
          </w:tcPr>
          <w:p w14:paraId="04366467" w14:textId="77777777" w:rsidR="00F7662B" w:rsidRPr="0019084F" w:rsidRDefault="00F7662B" w:rsidP="008B7365">
            <w:pPr>
              <w:rPr>
                <w:sz w:val="16"/>
                <w:szCs w:val="16"/>
              </w:rPr>
            </w:pPr>
            <w:r w:rsidRPr="0019084F">
              <w:rPr>
                <w:sz w:val="16"/>
                <w:szCs w:val="16"/>
              </w:rPr>
              <w:t>26.8%</w:t>
            </w:r>
          </w:p>
        </w:tc>
      </w:tr>
    </w:tbl>
    <w:p w14:paraId="352133AC" w14:textId="77777777" w:rsidR="00F7662B" w:rsidRDefault="00F7662B" w:rsidP="00F7662B"/>
    <w:p w14:paraId="55C82885" w14:textId="77777777" w:rsidR="00F7662B" w:rsidRDefault="00F7662B" w:rsidP="00F7662B">
      <w:pPr>
        <w:pStyle w:val="Heading2"/>
      </w:pPr>
      <w:bookmarkStart w:id="30" w:name="_Toc501612375"/>
      <w:r>
        <w:t>Industry</w:t>
      </w:r>
      <w:bookmarkEnd w:id="30"/>
    </w:p>
    <w:p w14:paraId="7AC76AC0" w14:textId="77777777" w:rsidR="00F7662B" w:rsidRDefault="00F7662B" w:rsidP="00F7662B">
      <w:r>
        <w:t>In all industries of employment more residents have moved to Wyndham than away from Wyndham. The one exception is the mining industry, where 90 residents left and 70 residents arrived (Figure 12). The three industries with the highest net migration were Transport, Postal and Warehousing, Health Care and Social Assistance, and Retail Trade.</w:t>
      </w:r>
    </w:p>
    <w:p w14:paraId="3DCD6BF6" w14:textId="77777777" w:rsidR="0083435A" w:rsidRDefault="0083435A" w:rsidP="003C67D6"/>
    <w:p w14:paraId="606E02BC" w14:textId="77777777" w:rsidR="0083435A" w:rsidRDefault="0083435A" w:rsidP="003C67D6"/>
    <w:p w14:paraId="7E8B2FCB" w14:textId="77777777" w:rsidR="0083435A" w:rsidRDefault="0083435A" w:rsidP="003C67D6"/>
    <w:p w14:paraId="03E386B1" w14:textId="11B444A8" w:rsidR="00AD45B1" w:rsidRDefault="00AD45B1" w:rsidP="00AD45B1">
      <w:pPr>
        <w:pStyle w:val="Caption"/>
        <w:keepNext/>
      </w:pPr>
      <w:bookmarkStart w:id="31" w:name="_Toc501612338"/>
      <w:r>
        <w:t xml:space="preserve">Figure </w:t>
      </w:r>
      <w:r w:rsidR="00DD530A">
        <w:fldChar w:fldCharType="begin"/>
      </w:r>
      <w:r w:rsidR="00DD530A">
        <w:instrText xml:space="preserve"> SEQ Figure \* ARABIC </w:instrText>
      </w:r>
      <w:r w:rsidR="00DD530A">
        <w:fldChar w:fldCharType="separate"/>
      </w:r>
      <w:r>
        <w:rPr>
          <w:noProof/>
        </w:rPr>
        <w:t>12</w:t>
      </w:r>
      <w:r w:rsidR="00DD530A">
        <w:rPr>
          <w:noProof/>
        </w:rPr>
        <w:fldChar w:fldCharType="end"/>
      </w:r>
      <w:r>
        <w:t xml:space="preserve">: </w:t>
      </w:r>
      <w:r w:rsidR="00A76E1F">
        <w:rPr>
          <w:noProof/>
        </w:rPr>
        <w:t>Migration flow by industry, Wyndham</w:t>
      </w:r>
      <w:bookmarkEnd w:id="31"/>
    </w:p>
    <w:p w14:paraId="1CAFFA94" w14:textId="77777777" w:rsidR="00AD45B1" w:rsidRDefault="00AD45B1" w:rsidP="00AD45B1">
      <w:r>
        <w:rPr>
          <w:noProof/>
          <w:lang w:eastAsia="en-AU"/>
        </w:rPr>
        <w:drawing>
          <wp:inline distT="0" distB="0" distL="0" distR="0" wp14:anchorId="2C6B1FC2" wp14:editId="5134B1DE">
            <wp:extent cx="5760000" cy="32724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272400"/>
                    </a:xfrm>
                    <a:prstGeom prst="rect">
                      <a:avLst/>
                    </a:prstGeom>
                    <a:noFill/>
                  </pic:spPr>
                </pic:pic>
              </a:graphicData>
            </a:graphic>
          </wp:inline>
        </w:drawing>
      </w:r>
    </w:p>
    <w:p w14:paraId="767F243B" w14:textId="02C362BF" w:rsidR="00F7662B" w:rsidRDefault="00F7662B" w:rsidP="00AD45B1">
      <w:r w:rsidRPr="00AD45B1">
        <w:t xml:space="preserve">In several </w:t>
      </w:r>
      <w:r w:rsidR="00FD5893" w:rsidRPr="00AD45B1">
        <w:t>industries,</w:t>
      </w:r>
      <w:r w:rsidRPr="00AD45B1">
        <w:t xml:space="preserve"> proportionally</w:t>
      </w:r>
      <w:r>
        <w:t xml:space="preserve"> more people have arrived in Wyndham between 2011 and 2016</w:t>
      </w:r>
      <w:r w:rsidR="00FD5893">
        <w:t xml:space="preserve"> than left.</w:t>
      </w:r>
      <w:r>
        <w:t xml:space="preserve"> Figure 13 summarises the data for all industries. The Construction, Public Administration and Safety, and Education and Training industries have seen relatively large proportions</w:t>
      </w:r>
      <w:r w:rsidR="00FD5893">
        <w:t xml:space="preserve"> of employees</w:t>
      </w:r>
      <w:r>
        <w:t xml:space="preserve"> move away from Wyndham. Industries with proportionally large migration </w:t>
      </w:r>
      <w:r w:rsidR="00FD5893">
        <w:t xml:space="preserve">into </w:t>
      </w:r>
      <w:r>
        <w:t>Wyndham were the Transport, Postal and Warehousing, Administration and Support Services and Electricity, Gas, Water and Waste Services industries.</w:t>
      </w:r>
    </w:p>
    <w:p w14:paraId="069DE93E" w14:textId="6296B3A4" w:rsidR="00F7662B" w:rsidRDefault="00F7662B" w:rsidP="00F7662B">
      <w:pPr>
        <w:pStyle w:val="Caption"/>
        <w:keepNext/>
      </w:pPr>
      <w:bookmarkStart w:id="32" w:name="_Toc501612339"/>
      <w:r>
        <w:lastRenderedPageBreak/>
        <w:t xml:space="preserve">Figure </w:t>
      </w:r>
      <w:r w:rsidR="00DD530A">
        <w:fldChar w:fldCharType="begin"/>
      </w:r>
      <w:r w:rsidR="00DD530A">
        <w:instrText xml:space="preserve"> SEQ Figure \* ARABIC </w:instrText>
      </w:r>
      <w:r w:rsidR="00DD530A">
        <w:fldChar w:fldCharType="separate"/>
      </w:r>
      <w:r w:rsidR="00AD45B1">
        <w:rPr>
          <w:noProof/>
        </w:rPr>
        <w:t>13</w:t>
      </w:r>
      <w:r w:rsidR="00DD530A">
        <w:rPr>
          <w:noProof/>
        </w:rPr>
        <w:fldChar w:fldCharType="end"/>
      </w:r>
      <w:r>
        <w:rPr>
          <w:noProof/>
        </w:rPr>
        <w:t>: Distribution of industry of employment by arrivals and departures, Wyndham, 2011-2016</w:t>
      </w:r>
      <w:bookmarkEnd w:id="32"/>
    </w:p>
    <w:p w14:paraId="7309A219" w14:textId="3B09509E" w:rsidR="00F7662B" w:rsidRDefault="00AE1D0C" w:rsidP="00F7662B">
      <w:r>
        <w:rPr>
          <w:noProof/>
          <w:lang w:eastAsia="en-AU"/>
        </w:rPr>
        <w:drawing>
          <wp:inline distT="0" distB="0" distL="0" distR="0" wp14:anchorId="018AB419" wp14:editId="605341E8">
            <wp:extent cx="5760000" cy="67608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6760800"/>
                    </a:xfrm>
                    <a:prstGeom prst="rect">
                      <a:avLst/>
                    </a:prstGeom>
                    <a:noFill/>
                  </pic:spPr>
                </pic:pic>
              </a:graphicData>
            </a:graphic>
          </wp:inline>
        </w:drawing>
      </w:r>
    </w:p>
    <w:p w14:paraId="539C8A39" w14:textId="77777777" w:rsidR="00F7662B" w:rsidRDefault="00F7662B" w:rsidP="00F7662B">
      <w:r>
        <w:t>The key differences between those who arrive in Wyndham from overseas and those who arrive from other places in Australia is that a larger proportion of those who arrived from overseas work in service industries: Professional Scientific and Technical Services, Accommodation and Food Services, and Administrative and Support Services. Those who arrived from another place in Australia are proportionally more skilled in the Public Administration and Safety, Financial and Insurance Services, and Construction industries. These substantial differences are likely due to Australia's visa program being a primarily skills-based program.</w:t>
      </w:r>
    </w:p>
    <w:p w14:paraId="376F9156" w14:textId="73F57AE7" w:rsidR="00F7662B" w:rsidRDefault="00F7662B" w:rsidP="00F7662B">
      <w:pPr>
        <w:pStyle w:val="Caption"/>
        <w:keepNext/>
      </w:pPr>
      <w:bookmarkStart w:id="33" w:name="_Toc501612340"/>
      <w:r>
        <w:lastRenderedPageBreak/>
        <w:t xml:space="preserve">Figure </w:t>
      </w:r>
      <w:r w:rsidR="00DD530A">
        <w:fldChar w:fldCharType="begin"/>
      </w:r>
      <w:r w:rsidR="00DD530A">
        <w:instrText xml:space="preserve"> SEQ Figure \* ARABIC </w:instrText>
      </w:r>
      <w:r w:rsidR="00DD530A">
        <w:fldChar w:fldCharType="separate"/>
      </w:r>
      <w:r w:rsidR="00AD45B1">
        <w:rPr>
          <w:noProof/>
        </w:rPr>
        <w:t>14</w:t>
      </w:r>
      <w:r w:rsidR="00DD530A">
        <w:rPr>
          <w:noProof/>
        </w:rPr>
        <w:fldChar w:fldCharType="end"/>
      </w:r>
      <w:r>
        <w:rPr>
          <w:noProof/>
        </w:rPr>
        <w:t>: Distribution of industry of employment by arrivals from overseas and from elsewhere in Australia, Wyndham, 2011-2016</w:t>
      </w:r>
      <w:bookmarkEnd w:id="33"/>
    </w:p>
    <w:p w14:paraId="4E2767E8" w14:textId="2897E424" w:rsidR="00F7662B" w:rsidRDefault="00A76E1F" w:rsidP="00F7662B">
      <w:r>
        <w:rPr>
          <w:noProof/>
          <w:lang w:eastAsia="en-AU"/>
        </w:rPr>
        <w:drawing>
          <wp:inline distT="0" distB="0" distL="0" distR="0" wp14:anchorId="40235A2B" wp14:editId="0EDDDF5E">
            <wp:extent cx="5760000" cy="70092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7009200"/>
                    </a:xfrm>
                    <a:prstGeom prst="rect">
                      <a:avLst/>
                    </a:prstGeom>
                    <a:noFill/>
                  </pic:spPr>
                </pic:pic>
              </a:graphicData>
            </a:graphic>
          </wp:inline>
        </w:drawing>
      </w:r>
    </w:p>
    <w:p w14:paraId="58CA1D0D" w14:textId="50396204" w:rsidR="00F7662B" w:rsidRDefault="00F7662B" w:rsidP="00A76E1F">
      <w:r>
        <w:t>Migrants working in particular industries also exhibit preferences to reside in particular suburbs. The most common industries of working residents in Point Cook and Williams Landing are Professional Services, Health Care, and Retail (Table 10). In many of the other suburb</w:t>
      </w:r>
      <w:r w:rsidR="00AE1D0C">
        <w:t>s</w:t>
      </w:r>
      <w:r>
        <w:t>, the Transport sector is one of the three most common industries. The patterns in Table 10 are consistent with educational attainment patterns observed in Table 8.</w:t>
      </w:r>
    </w:p>
    <w:p w14:paraId="5CC95988" w14:textId="77777777" w:rsidR="00F7662B" w:rsidRDefault="00F7662B" w:rsidP="00F7662B">
      <w:pPr>
        <w:pStyle w:val="Caption"/>
        <w:keepNext/>
      </w:pPr>
      <w:bookmarkStart w:id="34" w:name="_Toc501612358"/>
      <w:r>
        <w:lastRenderedPageBreak/>
        <w:t xml:space="preserve">Table </w:t>
      </w:r>
      <w:r w:rsidR="00DD530A">
        <w:fldChar w:fldCharType="begin"/>
      </w:r>
      <w:r w:rsidR="00DD530A">
        <w:instrText xml:space="preserve"> SEQ Table \* ARABIC </w:instrText>
      </w:r>
      <w:r w:rsidR="00DD530A">
        <w:fldChar w:fldCharType="separate"/>
      </w:r>
      <w:r>
        <w:rPr>
          <w:noProof/>
        </w:rPr>
        <w:t>10</w:t>
      </w:r>
      <w:r w:rsidR="00DD530A">
        <w:rPr>
          <w:noProof/>
        </w:rPr>
        <w:fldChar w:fldCharType="end"/>
      </w:r>
      <w:r>
        <w:t xml:space="preserve">: Most common industries of employment </w:t>
      </w:r>
      <w:r>
        <w:rPr>
          <w:noProof/>
        </w:rPr>
        <w:t>of recent arrivals in Wyndham suburbs, 2011-2016</w:t>
      </w:r>
      <w:bookmarkEnd w:id="34"/>
    </w:p>
    <w:tbl>
      <w:tblPr>
        <w:tblStyle w:val="BasicBetter"/>
        <w:tblW w:w="9242" w:type="dxa"/>
        <w:tblLook w:val="04A0" w:firstRow="1" w:lastRow="0" w:firstColumn="1" w:lastColumn="0" w:noHBand="0" w:noVBand="1"/>
      </w:tblPr>
      <w:tblGrid>
        <w:gridCol w:w="1082"/>
        <w:gridCol w:w="1181"/>
        <w:gridCol w:w="1051"/>
        <w:gridCol w:w="1082"/>
        <w:gridCol w:w="1082"/>
        <w:gridCol w:w="1082"/>
        <w:gridCol w:w="1082"/>
        <w:gridCol w:w="1051"/>
        <w:gridCol w:w="1082"/>
      </w:tblGrid>
      <w:tr w:rsidR="00F7662B" w:rsidRPr="00EA28F0" w14:paraId="64B86764" w14:textId="77777777" w:rsidTr="008B7365">
        <w:tc>
          <w:tcPr>
            <w:tcW w:w="1024" w:type="dxa"/>
            <w:tcBorders>
              <w:top w:val="single" w:sz="4" w:space="0" w:color="auto"/>
              <w:bottom w:val="single" w:sz="4" w:space="0" w:color="auto"/>
            </w:tcBorders>
            <w:noWrap/>
            <w:hideMark/>
          </w:tcPr>
          <w:p w14:paraId="337CA022" w14:textId="77777777" w:rsidR="00F7662B" w:rsidRPr="00EA28F0" w:rsidRDefault="00F7662B" w:rsidP="008B7365">
            <w:pPr>
              <w:rPr>
                <w:sz w:val="16"/>
                <w:szCs w:val="16"/>
              </w:rPr>
            </w:pPr>
            <w:r w:rsidRPr="00EA28F0">
              <w:rPr>
                <w:sz w:val="16"/>
                <w:szCs w:val="16"/>
              </w:rPr>
              <w:t>Hoppers Crossing</w:t>
            </w:r>
          </w:p>
        </w:tc>
        <w:tc>
          <w:tcPr>
            <w:tcW w:w="1115" w:type="dxa"/>
            <w:tcBorders>
              <w:top w:val="single" w:sz="4" w:space="0" w:color="auto"/>
              <w:bottom w:val="single" w:sz="4" w:space="0" w:color="auto"/>
            </w:tcBorders>
            <w:noWrap/>
            <w:hideMark/>
          </w:tcPr>
          <w:p w14:paraId="4F17F724" w14:textId="77777777" w:rsidR="00F7662B" w:rsidRPr="00EA28F0" w:rsidRDefault="00F7662B" w:rsidP="008B7365">
            <w:pPr>
              <w:rPr>
                <w:sz w:val="16"/>
                <w:szCs w:val="16"/>
              </w:rPr>
            </w:pPr>
            <w:r>
              <w:rPr>
                <w:sz w:val="16"/>
                <w:szCs w:val="16"/>
              </w:rPr>
              <w:t>Little River</w:t>
            </w:r>
          </w:p>
        </w:tc>
        <w:tc>
          <w:tcPr>
            <w:tcW w:w="994" w:type="dxa"/>
            <w:tcBorders>
              <w:top w:val="single" w:sz="4" w:space="0" w:color="auto"/>
              <w:bottom w:val="single" w:sz="4" w:space="0" w:color="auto"/>
            </w:tcBorders>
            <w:noWrap/>
            <w:hideMark/>
          </w:tcPr>
          <w:p w14:paraId="65710228" w14:textId="77777777" w:rsidR="00F7662B" w:rsidRPr="00EA28F0" w:rsidRDefault="00F7662B" w:rsidP="008B7365">
            <w:pPr>
              <w:rPr>
                <w:sz w:val="16"/>
                <w:szCs w:val="16"/>
              </w:rPr>
            </w:pPr>
            <w:r w:rsidRPr="00EA28F0">
              <w:rPr>
                <w:sz w:val="16"/>
                <w:szCs w:val="16"/>
              </w:rPr>
              <w:t>Point Cook</w:t>
            </w:r>
          </w:p>
        </w:tc>
        <w:tc>
          <w:tcPr>
            <w:tcW w:w="1023" w:type="dxa"/>
            <w:tcBorders>
              <w:top w:val="single" w:sz="4" w:space="0" w:color="auto"/>
              <w:bottom w:val="single" w:sz="4" w:space="0" w:color="auto"/>
            </w:tcBorders>
            <w:noWrap/>
            <w:hideMark/>
          </w:tcPr>
          <w:p w14:paraId="3B6CAFD1" w14:textId="77777777" w:rsidR="00F7662B" w:rsidRPr="00EA28F0" w:rsidRDefault="00F7662B" w:rsidP="008B7365">
            <w:pPr>
              <w:rPr>
                <w:sz w:val="16"/>
                <w:szCs w:val="16"/>
              </w:rPr>
            </w:pPr>
            <w:r w:rsidRPr="00EA28F0">
              <w:rPr>
                <w:sz w:val="16"/>
                <w:szCs w:val="16"/>
              </w:rPr>
              <w:t>Tarneit</w:t>
            </w:r>
          </w:p>
        </w:tc>
        <w:tc>
          <w:tcPr>
            <w:tcW w:w="1023" w:type="dxa"/>
            <w:tcBorders>
              <w:top w:val="single" w:sz="4" w:space="0" w:color="auto"/>
              <w:bottom w:val="single" w:sz="4" w:space="0" w:color="auto"/>
            </w:tcBorders>
            <w:noWrap/>
            <w:hideMark/>
          </w:tcPr>
          <w:p w14:paraId="53A1C55C" w14:textId="77777777" w:rsidR="00F7662B" w:rsidRPr="00EA28F0" w:rsidRDefault="00F7662B" w:rsidP="008B7365">
            <w:pPr>
              <w:rPr>
                <w:sz w:val="16"/>
                <w:szCs w:val="16"/>
              </w:rPr>
            </w:pPr>
            <w:r w:rsidRPr="00EA28F0">
              <w:rPr>
                <w:sz w:val="16"/>
                <w:szCs w:val="16"/>
              </w:rPr>
              <w:t>Truganina</w:t>
            </w:r>
          </w:p>
        </w:tc>
        <w:tc>
          <w:tcPr>
            <w:tcW w:w="1023" w:type="dxa"/>
            <w:tcBorders>
              <w:top w:val="single" w:sz="4" w:space="0" w:color="auto"/>
              <w:bottom w:val="single" w:sz="4" w:space="0" w:color="auto"/>
            </w:tcBorders>
            <w:noWrap/>
            <w:hideMark/>
          </w:tcPr>
          <w:p w14:paraId="001D2B80" w14:textId="77777777" w:rsidR="00F7662B" w:rsidRPr="00EA28F0" w:rsidRDefault="00F7662B" w:rsidP="008B7365">
            <w:pPr>
              <w:rPr>
                <w:sz w:val="16"/>
                <w:szCs w:val="16"/>
              </w:rPr>
            </w:pPr>
            <w:r w:rsidRPr="00EA28F0">
              <w:rPr>
                <w:sz w:val="16"/>
                <w:szCs w:val="16"/>
              </w:rPr>
              <w:t>Werribee</w:t>
            </w:r>
          </w:p>
        </w:tc>
        <w:tc>
          <w:tcPr>
            <w:tcW w:w="1023" w:type="dxa"/>
            <w:tcBorders>
              <w:top w:val="single" w:sz="4" w:space="0" w:color="auto"/>
              <w:bottom w:val="single" w:sz="4" w:space="0" w:color="auto"/>
            </w:tcBorders>
            <w:noWrap/>
            <w:hideMark/>
          </w:tcPr>
          <w:p w14:paraId="7A1A6F24" w14:textId="77777777" w:rsidR="00F7662B" w:rsidRPr="00EA28F0" w:rsidRDefault="00F7662B" w:rsidP="008B7365">
            <w:pPr>
              <w:rPr>
                <w:sz w:val="16"/>
                <w:szCs w:val="16"/>
              </w:rPr>
            </w:pPr>
            <w:r w:rsidRPr="00EA28F0">
              <w:rPr>
                <w:sz w:val="16"/>
                <w:szCs w:val="16"/>
              </w:rPr>
              <w:t>Werribee South</w:t>
            </w:r>
          </w:p>
        </w:tc>
        <w:tc>
          <w:tcPr>
            <w:tcW w:w="994" w:type="dxa"/>
            <w:tcBorders>
              <w:top w:val="single" w:sz="4" w:space="0" w:color="auto"/>
              <w:bottom w:val="single" w:sz="4" w:space="0" w:color="auto"/>
            </w:tcBorders>
            <w:noWrap/>
            <w:hideMark/>
          </w:tcPr>
          <w:p w14:paraId="6326A745" w14:textId="77777777" w:rsidR="00F7662B" w:rsidRPr="00EA28F0" w:rsidRDefault="00F7662B" w:rsidP="008B7365">
            <w:pPr>
              <w:rPr>
                <w:sz w:val="16"/>
                <w:szCs w:val="16"/>
              </w:rPr>
            </w:pPr>
            <w:r w:rsidRPr="00EA28F0">
              <w:rPr>
                <w:sz w:val="16"/>
                <w:szCs w:val="16"/>
              </w:rPr>
              <w:t>Williams Landing</w:t>
            </w:r>
          </w:p>
        </w:tc>
        <w:tc>
          <w:tcPr>
            <w:tcW w:w="1023" w:type="dxa"/>
            <w:tcBorders>
              <w:top w:val="single" w:sz="4" w:space="0" w:color="auto"/>
              <w:bottom w:val="single" w:sz="4" w:space="0" w:color="auto"/>
            </w:tcBorders>
            <w:noWrap/>
            <w:hideMark/>
          </w:tcPr>
          <w:p w14:paraId="5CEBFF92" w14:textId="77777777" w:rsidR="00F7662B" w:rsidRPr="00EA28F0" w:rsidRDefault="00F7662B" w:rsidP="008B7365">
            <w:pPr>
              <w:rPr>
                <w:sz w:val="16"/>
                <w:szCs w:val="16"/>
              </w:rPr>
            </w:pPr>
            <w:r w:rsidRPr="00EA28F0">
              <w:rPr>
                <w:sz w:val="16"/>
                <w:szCs w:val="16"/>
              </w:rPr>
              <w:t>Wyndham Vale</w:t>
            </w:r>
          </w:p>
        </w:tc>
      </w:tr>
      <w:tr w:rsidR="00F7662B" w:rsidRPr="00EA28F0" w14:paraId="22B5F0CB" w14:textId="77777777" w:rsidTr="008B7365">
        <w:trPr>
          <w:trHeight w:val="255"/>
        </w:trPr>
        <w:tc>
          <w:tcPr>
            <w:tcW w:w="1024" w:type="dxa"/>
            <w:tcBorders>
              <w:top w:val="single" w:sz="4" w:space="0" w:color="auto"/>
            </w:tcBorders>
            <w:noWrap/>
            <w:hideMark/>
          </w:tcPr>
          <w:p w14:paraId="116361FD" w14:textId="77777777" w:rsidR="00F7662B" w:rsidRPr="00EA28F0" w:rsidRDefault="00F7662B" w:rsidP="008B7365">
            <w:pPr>
              <w:rPr>
                <w:sz w:val="16"/>
                <w:szCs w:val="16"/>
              </w:rPr>
            </w:pPr>
            <w:r w:rsidRPr="00EA28F0">
              <w:rPr>
                <w:sz w:val="16"/>
                <w:szCs w:val="16"/>
              </w:rPr>
              <w:t>Health Care and Social Assistance</w:t>
            </w:r>
          </w:p>
        </w:tc>
        <w:tc>
          <w:tcPr>
            <w:tcW w:w="1115" w:type="dxa"/>
            <w:tcBorders>
              <w:top w:val="single" w:sz="4" w:space="0" w:color="auto"/>
            </w:tcBorders>
            <w:noWrap/>
            <w:hideMark/>
          </w:tcPr>
          <w:p w14:paraId="2CB2E7A6" w14:textId="77777777" w:rsidR="00F7662B" w:rsidRPr="00EA28F0" w:rsidRDefault="00F7662B" w:rsidP="008B7365">
            <w:pPr>
              <w:rPr>
                <w:sz w:val="16"/>
                <w:szCs w:val="16"/>
              </w:rPr>
            </w:pPr>
            <w:r w:rsidRPr="00EA28F0">
              <w:rPr>
                <w:sz w:val="16"/>
                <w:szCs w:val="16"/>
              </w:rPr>
              <w:t>Construction</w:t>
            </w:r>
          </w:p>
        </w:tc>
        <w:tc>
          <w:tcPr>
            <w:tcW w:w="994" w:type="dxa"/>
            <w:tcBorders>
              <w:top w:val="single" w:sz="4" w:space="0" w:color="auto"/>
            </w:tcBorders>
            <w:noWrap/>
            <w:hideMark/>
          </w:tcPr>
          <w:p w14:paraId="666DA2BE" w14:textId="77777777" w:rsidR="00F7662B" w:rsidRPr="00EA28F0" w:rsidRDefault="00F7662B" w:rsidP="008B7365">
            <w:pPr>
              <w:rPr>
                <w:sz w:val="16"/>
                <w:szCs w:val="16"/>
              </w:rPr>
            </w:pPr>
            <w:r w:rsidRPr="00EA28F0">
              <w:rPr>
                <w:sz w:val="16"/>
                <w:szCs w:val="16"/>
              </w:rPr>
              <w:t>Professional, Scientific and Technical Services</w:t>
            </w:r>
          </w:p>
        </w:tc>
        <w:tc>
          <w:tcPr>
            <w:tcW w:w="1023" w:type="dxa"/>
            <w:tcBorders>
              <w:top w:val="single" w:sz="4" w:space="0" w:color="auto"/>
            </w:tcBorders>
            <w:noWrap/>
            <w:hideMark/>
          </w:tcPr>
          <w:p w14:paraId="17095241" w14:textId="77777777" w:rsidR="00F7662B" w:rsidRPr="00EA28F0" w:rsidRDefault="00F7662B" w:rsidP="008B7365">
            <w:pPr>
              <w:rPr>
                <w:sz w:val="16"/>
                <w:szCs w:val="16"/>
              </w:rPr>
            </w:pPr>
            <w:r w:rsidRPr="00EA28F0">
              <w:rPr>
                <w:sz w:val="16"/>
                <w:szCs w:val="16"/>
              </w:rPr>
              <w:t>Transport, Postal and Warehousing</w:t>
            </w:r>
          </w:p>
        </w:tc>
        <w:tc>
          <w:tcPr>
            <w:tcW w:w="1023" w:type="dxa"/>
            <w:tcBorders>
              <w:top w:val="single" w:sz="4" w:space="0" w:color="auto"/>
            </w:tcBorders>
            <w:noWrap/>
            <w:hideMark/>
          </w:tcPr>
          <w:p w14:paraId="5BA54B6C" w14:textId="77777777" w:rsidR="00F7662B" w:rsidRPr="00EA28F0" w:rsidRDefault="00F7662B" w:rsidP="008B7365">
            <w:pPr>
              <w:rPr>
                <w:sz w:val="16"/>
                <w:szCs w:val="16"/>
              </w:rPr>
            </w:pPr>
            <w:r w:rsidRPr="00EA28F0">
              <w:rPr>
                <w:sz w:val="16"/>
                <w:szCs w:val="16"/>
              </w:rPr>
              <w:t>Transport, Postal and Warehousing</w:t>
            </w:r>
          </w:p>
        </w:tc>
        <w:tc>
          <w:tcPr>
            <w:tcW w:w="1023" w:type="dxa"/>
            <w:tcBorders>
              <w:top w:val="single" w:sz="4" w:space="0" w:color="auto"/>
            </w:tcBorders>
            <w:noWrap/>
            <w:hideMark/>
          </w:tcPr>
          <w:p w14:paraId="6F4B56D5" w14:textId="77777777" w:rsidR="00F7662B" w:rsidRPr="00EA28F0" w:rsidRDefault="00F7662B" w:rsidP="008B7365">
            <w:pPr>
              <w:rPr>
                <w:sz w:val="16"/>
                <w:szCs w:val="16"/>
              </w:rPr>
            </w:pPr>
            <w:r w:rsidRPr="00EA28F0">
              <w:rPr>
                <w:sz w:val="16"/>
                <w:szCs w:val="16"/>
              </w:rPr>
              <w:t>Retail Trade</w:t>
            </w:r>
          </w:p>
        </w:tc>
        <w:tc>
          <w:tcPr>
            <w:tcW w:w="1023" w:type="dxa"/>
            <w:tcBorders>
              <w:top w:val="single" w:sz="4" w:space="0" w:color="auto"/>
            </w:tcBorders>
            <w:noWrap/>
            <w:hideMark/>
          </w:tcPr>
          <w:p w14:paraId="384F1919" w14:textId="77777777" w:rsidR="00F7662B" w:rsidRPr="00EA28F0" w:rsidRDefault="00F7662B" w:rsidP="008B7365">
            <w:pPr>
              <w:rPr>
                <w:sz w:val="16"/>
                <w:szCs w:val="16"/>
              </w:rPr>
            </w:pPr>
            <w:r w:rsidRPr="00EA28F0">
              <w:rPr>
                <w:sz w:val="16"/>
                <w:szCs w:val="16"/>
              </w:rPr>
              <w:t>Construction</w:t>
            </w:r>
          </w:p>
        </w:tc>
        <w:tc>
          <w:tcPr>
            <w:tcW w:w="994" w:type="dxa"/>
            <w:tcBorders>
              <w:top w:val="single" w:sz="4" w:space="0" w:color="auto"/>
            </w:tcBorders>
            <w:noWrap/>
            <w:hideMark/>
          </w:tcPr>
          <w:p w14:paraId="4D82A754" w14:textId="77777777" w:rsidR="00F7662B" w:rsidRPr="00EA28F0" w:rsidRDefault="00F7662B" w:rsidP="008B7365">
            <w:pPr>
              <w:rPr>
                <w:sz w:val="16"/>
                <w:szCs w:val="16"/>
              </w:rPr>
            </w:pPr>
            <w:r w:rsidRPr="00EA28F0">
              <w:rPr>
                <w:sz w:val="16"/>
                <w:szCs w:val="16"/>
              </w:rPr>
              <w:t>Professional, Scientific and Technical Services</w:t>
            </w:r>
          </w:p>
        </w:tc>
        <w:tc>
          <w:tcPr>
            <w:tcW w:w="1023" w:type="dxa"/>
            <w:tcBorders>
              <w:top w:val="single" w:sz="4" w:space="0" w:color="auto"/>
            </w:tcBorders>
            <w:noWrap/>
            <w:hideMark/>
          </w:tcPr>
          <w:p w14:paraId="285A13CA" w14:textId="77777777" w:rsidR="00F7662B" w:rsidRPr="00EA28F0" w:rsidRDefault="00F7662B" w:rsidP="008B7365">
            <w:pPr>
              <w:rPr>
                <w:sz w:val="16"/>
                <w:szCs w:val="16"/>
              </w:rPr>
            </w:pPr>
            <w:r w:rsidRPr="00EA28F0">
              <w:rPr>
                <w:sz w:val="16"/>
                <w:szCs w:val="16"/>
              </w:rPr>
              <w:t>Health Care and Social Assistance</w:t>
            </w:r>
          </w:p>
        </w:tc>
      </w:tr>
      <w:tr w:rsidR="00F7662B" w:rsidRPr="00EA28F0" w14:paraId="09FAD3AA" w14:textId="77777777" w:rsidTr="008B7365">
        <w:trPr>
          <w:trHeight w:val="255"/>
        </w:trPr>
        <w:tc>
          <w:tcPr>
            <w:tcW w:w="1024" w:type="dxa"/>
            <w:noWrap/>
            <w:hideMark/>
          </w:tcPr>
          <w:p w14:paraId="38E36F5E" w14:textId="77777777" w:rsidR="00F7662B" w:rsidRPr="00EA28F0" w:rsidRDefault="00F7662B" w:rsidP="008B7365">
            <w:pPr>
              <w:rPr>
                <w:sz w:val="16"/>
                <w:szCs w:val="16"/>
              </w:rPr>
            </w:pPr>
            <w:r w:rsidRPr="00EA28F0">
              <w:rPr>
                <w:sz w:val="16"/>
                <w:szCs w:val="16"/>
              </w:rPr>
              <w:t>Transport, Postal and Warehousing</w:t>
            </w:r>
          </w:p>
        </w:tc>
        <w:tc>
          <w:tcPr>
            <w:tcW w:w="1115" w:type="dxa"/>
            <w:noWrap/>
            <w:hideMark/>
          </w:tcPr>
          <w:p w14:paraId="083437E7" w14:textId="77777777" w:rsidR="00F7662B" w:rsidRPr="00EA28F0" w:rsidRDefault="00F7662B" w:rsidP="008B7365">
            <w:pPr>
              <w:rPr>
                <w:sz w:val="16"/>
                <w:szCs w:val="16"/>
              </w:rPr>
            </w:pPr>
            <w:r w:rsidRPr="00EA28F0">
              <w:rPr>
                <w:sz w:val="16"/>
                <w:szCs w:val="16"/>
              </w:rPr>
              <w:t>Health Care and Social Assistance</w:t>
            </w:r>
          </w:p>
        </w:tc>
        <w:tc>
          <w:tcPr>
            <w:tcW w:w="994" w:type="dxa"/>
            <w:noWrap/>
            <w:hideMark/>
          </w:tcPr>
          <w:p w14:paraId="565148B9" w14:textId="77777777" w:rsidR="00F7662B" w:rsidRPr="00EA28F0" w:rsidRDefault="00F7662B" w:rsidP="008B7365">
            <w:pPr>
              <w:rPr>
                <w:sz w:val="16"/>
                <w:szCs w:val="16"/>
              </w:rPr>
            </w:pPr>
            <w:r w:rsidRPr="00EA28F0">
              <w:rPr>
                <w:sz w:val="16"/>
                <w:szCs w:val="16"/>
              </w:rPr>
              <w:t>Health Care and Social Assistance</w:t>
            </w:r>
          </w:p>
        </w:tc>
        <w:tc>
          <w:tcPr>
            <w:tcW w:w="1023" w:type="dxa"/>
            <w:noWrap/>
            <w:hideMark/>
          </w:tcPr>
          <w:p w14:paraId="075FB6B4" w14:textId="77777777" w:rsidR="00F7662B" w:rsidRPr="00EA28F0" w:rsidRDefault="00F7662B" w:rsidP="008B7365">
            <w:pPr>
              <w:rPr>
                <w:sz w:val="16"/>
                <w:szCs w:val="16"/>
              </w:rPr>
            </w:pPr>
            <w:r w:rsidRPr="00EA28F0">
              <w:rPr>
                <w:sz w:val="16"/>
                <w:szCs w:val="16"/>
              </w:rPr>
              <w:t>Health Care and Social Assistance</w:t>
            </w:r>
          </w:p>
        </w:tc>
        <w:tc>
          <w:tcPr>
            <w:tcW w:w="1023" w:type="dxa"/>
            <w:noWrap/>
            <w:hideMark/>
          </w:tcPr>
          <w:p w14:paraId="7DF0D487" w14:textId="77777777" w:rsidR="00F7662B" w:rsidRPr="00EA28F0" w:rsidRDefault="00F7662B" w:rsidP="008B7365">
            <w:pPr>
              <w:rPr>
                <w:sz w:val="16"/>
                <w:szCs w:val="16"/>
              </w:rPr>
            </w:pPr>
            <w:r w:rsidRPr="00EA28F0">
              <w:rPr>
                <w:sz w:val="16"/>
                <w:szCs w:val="16"/>
              </w:rPr>
              <w:t>Health Care and Social Assistance</w:t>
            </w:r>
          </w:p>
        </w:tc>
        <w:tc>
          <w:tcPr>
            <w:tcW w:w="1023" w:type="dxa"/>
            <w:noWrap/>
            <w:hideMark/>
          </w:tcPr>
          <w:p w14:paraId="1B1647A4" w14:textId="77777777" w:rsidR="00F7662B" w:rsidRPr="00EA28F0" w:rsidRDefault="00F7662B" w:rsidP="008B7365">
            <w:pPr>
              <w:rPr>
                <w:sz w:val="16"/>
                <w:szCs w:val="16"/>
              </w:rPr>
            </w:pPr>
            <w:r w:rsidRPr="00EA28F0">
              <w:rPr>
                <w:sz w:val="16"/>
                <w:szCs w:val="16"/>
              </w:rPr>
              <w:t>Health Care and Social Assistance</w:t>
            </w:r>
          </w:p>
        </w:tc>
        <w:tc>
          <w:tcPr>
            <w:tcW w:w="1023" w:type="dxa"/>
            <w:noWrap/>
            <w:hideMark/>
          </w:tcPr>
          <w:p w14:paraId="40C71726" w14:textId="77777777" w:rsidR="00F7662B" w:rsidRPr="00EA28F0" w:rsidRDefault="00F7662B" w:rsidP="008B7365">
            <w:pPr>
              <w:rPr>
                <w:sz w:val="16"/>
                <w:szCs w:val="16"/>
              </w:rPr>
            </w:pPr>
            <w:r w:rsidRPr="00EA28F0">
              <w:rPr>
                <w:sz w:val="16"/>
                <w:szCs w:val="16"/>
              </w:rPr>
              <w:t>Transport, Postal and Warehousing</w:t>
            </w:r>
          </w:p>
        </w:tc>
        <w:tc>
          <w:tcPr>
            <w:tcW w:w="994" w:type="dxa"/>
            <w:noWrap/>
            <w:hideMark/>
          </w:tcPr>
          <w:p w14:paraId="30CFEBF7" w14:textId="77777777" w:rsidR="00F7662B" w:rsidRPr="00EA28F0" w:rsidRDefault="00F7662B" w:rsidP="008B7365">
            <w:pPr>
              <w:rPr>
                <w:sz w:val="16"/>
                <w:szCs w:val="16"/>
              </w:rPr>
            </w:pPr>
            <w:r w:rsidRPr="00EA28F0">
              <w:rPr>
                <w:sz w:val="16"/>
                <w:szCs w:val="16"/>
              </w:rPr>
              <w:t>Health Care and Social Assistance</w:t>
            </w:r>
          </w:p>
        </w:tc>
        <w:tc>
          <w:tcPr>
            <w:tcW w:w="1023" w:type="dxa"/>
            <w:noWrap/>
            <w:hideMark/>
          </w:tcPr>
          <w:p w14:paraId="339C306F" w14:textId="77777777" w:rsidR="00F7662B" w:rsidRPr="00EA28F0" w:rsidRDefault="00F7662B" w:rsidP="008B7365">
            <w:pPr>
              <w:rPr>
                <w:sz w:val="16"/>
                <w:szCs w:val="16"/>
              </w:rPr>
            </w:pPr>
            <w:r w:rsidRPr="00EA28F0">
              <w:rPr>
                <w:sz w:val="16"/>
                <w:szCs w:val="16"/>
              </w:rPr>
              <w:t>Retail Trade</w:t>
            </w:r>
          </w:p>
        </w:tc>
      </w:tr>
      <w:tr w:rsidR="00F7662B" w:rsidRPr="00EA28F0" w14:paraId="6AE11EE1" w14:textId="77777777" w:rsidTr="008B7365">
        <w:trPr>
          <w:trHeight w:val="255"/>
        </w:trPr>
        <w:tc>
          <w:tcPr>
            <w:tcW w:w="1024" w:type="dxa"/>
            <w:noWrap/>
            <w:hideMark/>
          </w:tcPr>
          <w:p w14:paraId="7696E337" w14:textId="77777777" w:rsidR="00F7662B" w:rsidRPr="00EA28F0" w:rsidRDefault="00F7662B" w:rsidP="008B7365">
            <w:pPr>
              <w:rPr>
                <w:sz w:val="16"/>
                <w:szCs w:val="16"/>
              </w:rPr>
            </w:pPr>
            <w:r w:rsidRPr="00EA28F0">
              <w:rPr>
                <w:sz w:val="16"/>
                <w:szCs w:val="16"/>
              </w:rPr>
              <w:t>Retail Trade</w:t>
            </w:r>
          </w:p>
        </w:tc>
        <w:tc>
          <w:tcPr>
            <w:tcW w:w="1115" w:type="dxa"/>
            <w:noWrap/>
            <w:hideMark/>
          </w:tcPr>
          <w:p w14:paraId="1597B99B" w14:textId="77777777" w:rsidR="00F7662B" w:rsidRPr="00EA28F0" w:rsidRDefault="00F7662B" w:rsidP="008B7365">
            <w:pPr>
              <w:rPr>
                <w:sz w:val="16"/>
                <w:szCs w:val="16"/>
              </w:rPr>
            </w:pPr>
            <w:r w:rsidRPr="00EA28F0">
              <w:rPr>
                <w:sz w:val="16"/>
                <w:szCs w:val="16"/>
              </w:rPr>
              <w:t>Manufacturing</w:t>
            </w:r>
          </w:p>
        </w:tc>
        <w:tc>
          <w:tcPr>
            <w:tcW w:w="994" w:type="dxa"/>
            <w:noWrap/>
            <w:hideMark/>
          </w:tcPr>
          <w:p w14:paraId="78B83643" w14:textId="77777777" w:rsidR="00F7662B" w:rsidRPr="00EA28F0" w:rsidRDefault="00F7662B" w:rsidP="008B7365">
            <w:pPr>
              <w:rPr>
                <w:sz w:val="16"/>
                <w:szCs w:val="16"/>
              </w:rPr>
            </w:pPr>
            <w:r w:rsidRPr="00EA28F0">
              <w:rPr>
                <w:sz w:val="16"/>
                <w:szCs w:val="16"/>
              </w:rPr>
              <w:t>Retail Trade</w:t>
            </w:r>
          </w:p>
        </w:tc>
        <w:tc>
          <w:tcPr>
            <w:tcW w:w="1023" w:type="dxa"/>
            <w:noWrap/>
            <w:hideMark/>
          </w:tcPr>
          <w:p w14:paraId="4E06A911" w14:textId="77777777" w:rsidR="00F7662B" w:rsidRPr="00EA28F0" w:rsidRDefault="00F7662B" w:rsidP="008B7365">
            <w:pPr>
              <w:rPr>
                <w:sz w:val="16"/>
                <w:szCs w:val="16"/>
              </w:rPr>
            </w:pPr>
            <w:r w:rsidRPr="00EA28F0">
              <w:rPr>
                <w:sz w:val="16"/>
                <w:szCs w:val="16"/>
              </w:rPr>
              <w:t>Retail Trade</w:t>
            </w:r>
          </w:p>
        </w:tc>
        <w:tc>
          <w:tcPr>
            <w:tcW w:w="1023" w:type="dxa"/>
            <w:noWrap/>
            <w:hideMark/>
          </w:tcPr>
          <w:p w14:paraId="7090CD69" w14:textId="77777777" w:rsidR="00F7662B" w:rsidRPr="00EA28F0" w:rsidRDefault="00F7662B" w:rsidP="008B7365">
            <w:pPr>
              <w:rPr>
                <w:sz w:val="16"/>
                <w:szCs w:val="16"/>
              </w:rPr>
            </w:pPr>
            <w:r w:rsidRPr="00EA28F0">
              <w:rPr>
                <w:sz w:val="16"/>
                <w:szCs w:val="16"/>
              </w:rPr>
              <w:t>Retail Trade</w:t>
            </w:r>
          </w:p>
        </w:tc>
        <w:tc>
          <w:tcPr>
            <w:tcW w:w="1023" w:type="dxa"/>
            <w:noWrap/>
            <w:hideMark/>
          </w:tcPr>
          <w:p w14:paraId="7E2525FC" w14:textId="77777777" w:rsidR="00F7662B" w:rsidRPr="00EA28F0" w:rsidRDefault="00F7662B" w:rsidP="008B7365">
            <w:pPr>
              <w:rPr>
                <w:sz w:val="16"/>
                <w:szCs w:val="16"/>
              </w:rPr>
            </w:pPr>
            <w:r w:rsidRPr="00EA28F0">
              <w:rPr>
                <w:sz w:val="16"/>
                <w:szCs w:val="16"/>
              </w:rPr>
              <w:t>Transport, Postal and Warehousing</w:t>
            </w:r>
          </w:p>
        </w:tc>
        <w:tc>
          <w:tcPr>
            <w:tcW w:w="1023" w:type="dxa"/>
            <w:noWrap/>
            <w:hideMark/>
          </w:tcPr>
          <w:p w14:paraId="722F23AA" w14:textId="77777777" w:rsidR="00F7662B" w:rsidRPr="00EA28F0" w:rsidRDefault="00F7662B" w:rsidP="008B7365">
            <w:pPr>
              <w:rPr>
                <w:sz w:val="16"/>
                <w:szCs w:val="16"/>
              </w:rPr>
            </w:pPr>
            <w:r w:rsidRPr="00EA28F0">
              <w:rPr>
                <w:sz w:val="16"/>
                <w:szCs w:val="16"/>
              </w:rPr>
              <w:t>Retail Trade</w:t>
            </w:r>
          </w:p>
        </w:tc>
        <w:tc>
          <w:tcPr>
            <w:tcW w:w="994" w:type="dxa"/>
            <w:noWrap/>
            <w:hideMark/>
          </w:tcPr>
          <w:p w14:paraId="157818FC" w14:textId="77777777" w:rsidR="00F7662B" w:rsidRPr="00EA28F0" w:rsidRDefault="00F7662B" w:rsidP="008B7365">
            <w:pPr>
              <w:rPr>
                <w:sz w:val="16"/>
                <w:szCs w:val="16"/>
              </w:rPr>
            </w:pPr>
            <w:r w:rsidRPr="00EA28F0">
              <w:rPr>
                <w:sz w:val="16"/>
                <w:szCs w:val="16"/>
              </w:rPr>
              <w:t>Retail Trade</w:t>
            </w:r>
          </w:p>
        </w:tc>
        <w:tc>
          <w:tcPr>
            <w:tcW w:w="1023" w:type="dxa"/>
            <w:noWrap/>
            <w:hideMark/>
          </w:tcPr>
          <w:p w14:paraId="3B634880" w14:textId="77777777" w:rsidR="00F7662B" w:rsidRPr="00EA28F0" w:rsidRDefault="00F7662B" w:rsidP="008B7365">
            <w:pPr>
              <w:rPr>
                <w:sz w:val="16"/>
                <w:szCs w:val="16"/>
              </w:rPr>
            </w:pPr>
            <w:r w:rsidRPr="00EA28F0">
              <w:rPr>
                <w:sz w:val="16"/>
                <w:szCs w:val="16"/>
              </w:rPr>
              <w:t>Transport, Postal and Warehousing</w:t>
            </w:r>
          </w:p>
        </w:tc>
      </w:tr>
    </w:tbl>
    <w:p w14:paraId="596A8969" w14:textId="77777777" w:rsidR="00F7662B" w:rsidRDefault="00F7662B" w:rsidP="00F7662B"/>
    <w:p w14:paraId="67265BBB" w14:textId="77777777" w:rsidR="00F7662B" w:rsidRDefault="00F7662B" w:rsidP="00F7662B">
      <w:pPr>
        <w:pStyle w:val="Heading2"/>
      </w:pPr>
      <w:bookmarkStart w:id="35" w:name="_Toc501612376"/>
      <w:r>
        <w:t>Occupation</w:t>
      </w:r>
      <w:bookmarkEnd w:id="35"/>
    </w:p>
    <w:p w14:paraId="459A05ED" w14:textId="2ED99005" w:rsidR="00F7662B" w:rsidRDefault="00F7662B" w:rsidP="00F7662B">
      <w:r>
        <w:t xml:space="preserve">In all </w:t>
      </w:r>
      <w:r w:rsidR="001A108C">
        <w:t>occupations,</w:t>
      </w:r>
      <w:r>
        <w:t xml:space="preserve"> more residents have moved to Wyndham than away from Wyndham (Figure 15). The three industries with the highest net migration were Professionals, Machinery Operators and Drivers, and Labourers. While there were 4,419 Clerical and Administrative Workers who moved to Wyndham, around half that number also left Wyndham. A similar ratio exists among Professionals. As for Managers, net migration is about one </w:t>
      </w:r>
      <w:r w:rsidR="001A108C">
        <w:t>third</w:t>
      </w:r>
      <w:r>
        <w:t xml:space="preserve"> </w:t>
      </w:r>
      <w:r w:rsidR="00AE1D0C">
        <w:t xml:space="preserve">of all </w:t>
      </w:r>
      <w:r>
        <w:t xml:space="preserve">arrivals – while 3,261 Managers arrived in Wyndham, just over 2,000 left Wyndham over the same period. </w:t>
      </w:r>
    </w:p>
    <w:p w14:paraId="40E22BA4" w14:textId="20C44D4C" w:rsidR="00F7662B" w:rsidRDefault="00F7662B" w:rsidP="00F7662B">
      <w:pPr>
        <w:pStyle w:val="Caption"/>
        <w:keepNext/>
      </w:pPr>
      <w:bookmarkStart w:id="36" w:name="_Toc501612341"/>
      <w:r>
        <w:t xml:space="preserve">Figure </w:t>
      </w:r>
      <w:r w:rsidR="00DD530A">
        <w:fldChar w:fldCharType="begin"/>
      </w:r>
      <w:r w:rsidR="00DD530A">
        <w:instrText xml:space="preserve"> SEQ Figure \* ARABIC </w:instrText>
      </w:r>
      <w:r w:rsidR="00DD530A">
        <w:fldChar w:fldCharType="separate"/>
      </w:r>
      <w:r w:rsidR="00AD45B1">
        <w:rPr>
          <w:noProof/>
        </w:rPr>
        <w:t>15</w:t>
      </w:r>
      <w:r w:rsidR="00DD530A">
        <w:rPr>
          <w:noProof/>
        </w:rPr>
        <w:fldChar w:fldCharType="end"/>
      </w:r>
      <w:r>
        <w:rPr>
          <w:noProof/>
        </w:rPr>
        <w:t>: Migration flow by occupation, Wyndham</w:t>
      </w:r>
      <w:bookmarkEnd w:id="36"/>
    </w:p>
    <w:p w14:paraId="3FB1048D" w14:textId="77777777" w:rsidR="00F7662B" w:rsidRDefault="00F7662B" w:rsidP="00F7662B">
      <w:r>
        <w:rPr>
          <w:noProof/>
          <w:lang w:eastAsia="en-AU"/>
        </w:rPr>
        <w:drawing>
          <wp:inline distT="0" distB="0" distL="0" distR="0" wp14:anchorId="23389572" wp14:editId="4CC9F0B5">
            <wp:extent cx="5760000" cy="3657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657600"/>
                    </a:xfrm>
                    <a:prstGeom prst="rect">
                      <a:avLst/>
                    </a:prstGeom>
                    <a:noFill/>
                  </pic:spPr>
                </pic:pic>
              </a:graphicData>
            </a:graphic>
          </wp:inline>
        </w:drawing>
      </w:r>
    </w:p>
    <w:p w14:paraId="05086420" w14:textId="7CCBE8FE" w:rsidR="00F7662B" w:rsidRDefault="00F7662B" w:rsidP="00F7662B">
      <w:r>
        <w:t>Figure 16 below shows for each occupation the proportion of total arrivals and departures. The figure points to the different characteristics of those who moved to Wyndham between 2011 and 2</w:t>
      </w:r>
      <w:r w:rsidR="00A809B4">
        <w:t>0</w:t>
      </w:r>
      <w:r>
        <w:t xml:space="preserve">16 and those who moved away in the same period. A higher proportion of Managers, Professionals, Clerical and Administrative Workers and Technicians and Trades Workers moved away from Wyndham. The gap is particularly large when it comes to Managers. Machinery Operators and </w:t>
      </w:r>
      <w:r>
        <w:lastRenderedPageBreak/>
        <w:t xml:space="preserve">Drivers as well as Labourers are the occupations where proportionally more arrivals than departures took place. </w:t>
      </w:r>
    </w:p>
    <w:p w14:paraId="2DF5DD5E" w14:textId="55D33E92" w:rsidR="00F7662B" w:rsidRDefault="00F7662B" w:rsidP="00F7662B">
      <w:pPr>
        <w:pStyle w:val="Caption"/>
        <w:keepNext/>
      </w:pPr>
      <w:bookmarkStart w:id="37" w:name="_Toc501612342"/>
      <w:r>
        <w:t xml:space="preserve">Figure </w:t>
      </w:r>
      <w:r w:rsidR="00DD530A">
        <w:fldChar w:fldCharType="begin"/>
      </w:r>
      <w:r w:rsidR="00DD530A">
        <w:instrText xml:space="preserve"> SEQ Figure \* ARABIC </w:instrText>
      </w:r>
      <w:r w:rsidR="00DD530A">
        <w:fldChar w:fldCharType="separate"/>
      </w:r>
      <w:r w:rsidR="00AD45B1">
        <w:rPr>
          <w:noProof/>
        </w:rPr>
        <w:t>16</w:t>
      </w:r>
      <w:r w:rsidR="00DD530A">
        <w:rPr>
          <w:noProof/>
        </w:rPr>
        <w:fldChar w:fldCharType="end"/>
      </w:r>
      <w:r>
        <w:rPr>
          <w:noProof/>
        </w:rPr>
        <w:t>: Distribution of occupation by arrivals and departures, Wyndham, 2011-2016</w:t>
      </w:r>
      <w:bookmarkEnd w:id="37"/>
    </w:p>
    <w:p w14:paraId="4C3A2C66" w14:textId="77777777" w:rsidR="00F7662B" w:rsidRDefault="00F7662B" w:rsidP="00F7662B">
      <w:r>
        <w:rPr>
          <w:noProof/>
          <w:lang w:eastAsia="en-AU"/>
        </w:rPr>
        <w:drawing>
          <wp:inline distT="0" distB="0" distL="0" distR="0" wp14:anchorId="7A2435BA" wp14:editId="5A2E28F0">
            <wp:extent cx="5760000" cy="3438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438000"/>
                    </a:xfrm>
                    <a:prstGeom prst="rect">
                      <a:avLst/>
                    </a:prstGeom>
                    <a:noFill/>
                  </pic:spPr>
                </pic:pic>
              </a:graphicData>
            </a:graphic>
          </wp:inline>
        </w:drawing>
      </w:r>
    </w:p>
    <w:p w14:paraId="6EC6294E" w14:textId="77777777" w:rsidR="00F7662B" w:rsidRDefault="00F7662B" w:rsidP="00A76E1F">
      <w:r>
        <w:t xml:space="preserve">The key differences between those who arrive in Wyndham from overseas and those who arrive from other places in Australia is that a larger proportion of those who arrived from overseas work as Professionals and Labourers. Residents who arrived from another place in Australia are more likely to work as Clerical and Administrative Workers, Managers and Technicians and Trades Workers. </w:t>
      </w:r>
    </w:p>
    <w:p w14:paraId="432B96E3" w14:textId="0371E35A" w:rsidR="00F7662B" w:rsidRDefault="00F7662B" w:rsidP="00F7662B">
      <w:pPr>
        <w:pStyle w:val="Caption"/>
        <w:keepNext/>
      </w:pPr>
      <w:bookmarkStart w:id="38" w:name="_Toc501612343"/>
      <w:r>
        <w:lastRenderedPageBreak/>
        <w:t xml:space="preserve">Figure </w:t>
      </w:r>
      <w:r w:rsidR="00DD530A">
        <w:fldChar w:fldCharType="begin"/>
      </w:r>
      <w:r w:rsidR="00DD530A">
        <w:instrText xml:space="preserve"> SEQ Figure \* ARABIC </w:instrText>
      </w:r>
      <w:r w:rsidR="00DD530A">
        <w:fldChar w:fldCharType="separate"/>
      </w:r>
      <w:r w:rsidR="00AD45B1">
        <w:rPr>
          <w:noProof/>
        </w:rPr>
        <w:t>17</w:t>
      </w:r>
      <w:r w:rsidR="00DD530A">
        <w:rPr>
          <w:noProof/>
        </w:rPr>
        <w:fldChar w:fldCharType="end"/>
      </w:r>
      <w:r>
        <w:rPr>
          <w:noProof/>
        </w:rPr>
        <w:t>: Distribution of occupation by arrivals from overseas and from elsewhere in Australia, Wyndham, 2011-2016</w:t>
      </w:r>
      <w:bookmarkEnd w:id="38"/>
    </w:p>
    <w:p w14:paraId="7A485E8C" w14:textId="77777777" w:rsidR="00F7662B" w:rsidRDefault="00F7662B" w:rsidP="00F7662B">
      <w:r>
        <w:rPr>
          <w:noProof/>
          <w:lang w:eastAsia="en-AU"/>
        </w:rPr>
        <w:drawing>
          <wp:inline distT="0" distB="0" distL="0" distR="0" wp14:anchorId="37E56F81" wp14:editId="77F38C6A">
            <wp:extent cx="5760000" cy="350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506400"/>
                    </a:xfrm>
                    <a:prstGeom prst="rect">
                      <a:avLst/>
                    </a:prstGeom>
                    <a:noFill/>
                  </pic:spPr>
                </pic:pic>
              </a:graphicData>
            </a:graphic>
          </wp:inline>
        </w:drawing>
      </w:r>
    </w:p>
    <w:p w14:paraId="45602A21" w14:textId="034E5D1E" w:rsidR="00F7662B" w:rsidRDefault="00F7662B" w:rsidP="00F7662B">
      <w:r>
        <w:t xml:space="preserve">Managers and Professionals form a substantially larger proportion of those who </w:t>
      </w:r>
      <w:r w:rsidR="001B0B12">
        <w:t xml:space="preserve">left </w:t>
      </w:r>
      <w:r>
        <w:t xml:space="preserve">Wyndham for other municipalities in Victoria than those who arrived in Wyndham between 2011 and 2016. The only exception among the ten largest migration arrival and departure locations is the City of Melbourne. As indicated in the </w:t>
      </w:r>
      <w:hyperlink r:id="rId26" w:history="1">
        <w:r w:rsidRPr="00F013ED">
          <w:rPr>
            <w:rStyle w:val="Hyperlink"/>
          </w:rPr>
          <w:t>Housing profile</w:t>
        </w:r>
      </w:hyperlink>
      <w:r>
        <w:t xml:space="preserve">, more than 80 per cent of housing in Melbourne consists of apartments. The movement of residents with Manager and Professional occupations from Melbourne to Wyndham is possibly </w:t>
      </w:r>
      <w:r w:rsidR="00C93586">
        <w:t xml:space="preserve">in part </w:t>
      </w:r>
      <w:r>
        <w:t>driven by housing affordability</w:t>
      </w:r>
      <w:r w:rsidR="00C93586">
        <w:t>, and in part by Melbourne residents having to move elsewhere if they do not want to live in an apartment</w:t>
      </w:r>
      <w:r>
        <w:t>. Migration of residents in these same occupations from Wyndham to other municipalities as Figure 18 indicates is likely driven by lifestyle choices.</w:t>
      </w:r>
    </w:p>
    <w:p w14:paraId="153D04D7" w14:textId="5AD0DC1F" w:rsidR="00F7662B" w:rsidRDefault="00F7662B" w:rsidP="00F7662B">
      <w:pPr>
        <w:pStyle w:val="Caption"/>
        <w:keepNext/>
      </w:pPr>
      <w:bookmarkStart w:id="39" w:name="_Toc501612344"/>
      <w:r>
        <w:lastRenderedPageBreak/>
        <w:t xml:space="preserve">Figure </w:t>
      </w:r>
      <w:r w:rsidR="00DD530A">
        <w:fldChar w:fldCharType="begin"/>
      </w:r>
      <w:r w:rsidR="00DD530A">
        <w:instrText xml:space="preserve"> SEQ Figure \* ARABIC </w:instrText>
      </w:r>
      <w:r w:rsidR="00DD530A">
        <w:fldChar w:fldCharType="separate"/>
      </w:r>
      <w:r w:rsidR="00AD45B1">
        <w:rPr>
          <w:noProof/>
        </w:rPr>
        <w:t>18</w:t>
      </w:r>
      <w:r w:rsidR="00DD530A">
        <w:rPr>
          <w:noProof/>
        </w:rPr>
        <w:fldChar w:fldCharType="end"/>
      </w:r>
      <w:r>
        <w:rPr>
          <w:noProof/>
        </w:rPr>
        <w:t>: Proportion of the population that are managers and professionals over all arrivals and departures in cities with large migration flows with Wyndham, 2011-2016</w:t>
      </w:r>
      <w:bookmarkEnd w:id="39"/>
    </w:p>
    <w:p w14:paraId="60EF5F34" w14:textId="77777777" w:rsidR="00F7662B" w:rsidRDefault="00F7662B" w:rsidP="00F7662B">
      <w:r>
        <w:rPr>
          <w:noProof/>
          <w:lang w:eastAsia="en-AU"/>
        </w:rPr>
        <w:drawing>
          <wp:inline distT="0" distB="0" distL="0" distR="0" wp14:anchorId="555EB591" wp14:editId="2D686DA5">
            <wp:extent cx="5760000" cy="4096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4096800"/>
                    </a:xfrm>
                    <a:prstGeom prst="rect">
                      <a:avLst/>
                    </a:prstGeom>
                    <a:noFill/>
                  </pic:spPr>
                </pic:pic>
              </a:graphicData>
            </a:graphic>
          </wp:inline>
        </w:drawing>
      </w:r>
    </w:p>
    <w:p w14:paraId="5A244972" w14:textId="4FB1A929" w:rsidR="00F7662B" w:rsidRDefault="00F7662B" w:rsidP="00A76E1F">
      <w:r>
        <w:t xml:space="preserve">In all suburbs except Hoppers Crossing and Little River the largest occupation of recent arrivals is Professionals. In Hoppers Crossing and Little River it is Technicians and Trades Workers. Note also that Point Cook and Williams Landing are the only suburbs where Managers are among the top three most common occupations of recent arrivals. In neither of these suburbs, as well as in Wyndham Vale, are there any </w:t>
      </w:r>
      <w:r w:rsidR="003C67D6">
        <w:t>blue-collar</w:t>
      </w:r>
      <w:r>
        <w:t xml:space="preserve"> occupations in the top three.</w:t>
      </w:r>
    </w:p>
    <w:p w14:paraId="3D228869" w14:textId="77777777" w:rsidR="00F7662B" w:rsidRDefault="00F7662B" w:rsidP="00F7662B">
      <w:pPr>
        <w:pStyle w:val="Caption"/>
        <w:keepNext/>
      </w:pPr>
      <w:bookmarkStart w:id="40" w:name="_Toc501612359"/>
      <w:r w:rsidRPr="002A6194">
        <w:t xml:space="preserve">Table </w:t>
      </w:r>
      <w:r w:rsidR="00DD530A">
        <w:fldChar w:fldCharType="begin"/>
      </w:r>
      <w:r w:rsidR="00DD530A">
        <w:instrText xml:space="preserve"> SEQ Table \* ARABIC </w:instrText>
      </w:r>
      <w:r w:rsidR="00DD530A">
        <w:fldChar w:fldCharType="separate"/>
      </w:r>
      <w:r w:rsidRPr="002A6194">
        <w:rPr>
          <w:noProof/>
        </w:rPr>
        <w:t>11</w:t>
      </w:r>
      <w:r w:rsidR="00DD530A">
        <w:rPr>
          <w:noProof/>
        </w:rPr>
        <w:fldChar w:fldCharType="end"/>
      </w:r>
      <w:r w:rsidRPr="002A6194">
        <w:t xml:space="preserve">: Most common occupations </w:t>
      </w:r>
      <w:r w:rsidRPr="002A6194">
        <w:rPr>
          <w:noProof/>
        </w:rPr>
        <w:t xml:space="preserve">of recent arrivals in Wyndham suburbs, </w:t>
      </w:r>
      <w:r>
        <w:rPr>
          <w:noProof/>
        </w:rPr>
        <w:t>2011-2016</w:t>
      </w:r>
      <w:bookmarkEnd w:id="40"/>
    </w:p>
    <w:tbl>
      <w:tblPr>
        <w:tblStyle w:val="BasicBetter"/>
        <w:tblW w:w="5000" w:type="pct"/>
        <w:tblLook w:val="04A0" w:firstRow="1" w:lastRow="0" w:firstColumn="1" w:lastColumn="0" w:noHBand="0" w:noVBand="1"/>
      </w:tblPr>
      <w:tblGrid>
        <w:gridCol w:w="948"/>
        <w:gridCol w:w="1004"/>
        <w:gridCol w:w="1003"/>
        <w:gridCol w:w="1003"/>
        <w:gridCol w:w="1003"/>
        <w:gridCol w:w="1003"/>
        <w:gridCol w:w="924"/>
        <w:gridCol w:w="1003"/>
        <w:gridCol w:w="1135"/>
      </w:tblGrid>
      <w:tr w:rsidR="00F7662B" w:rsidRPr="00840D75" w14:paraId="68D04CBC" w14:textId="77777777" w:rsidTr="00AF6FC3">
        <w:tc>
          <w:tcPr>
            <w:tcW w:w="520" w:type="pct"/>
            <w:tcBorders>
              <w:top w:val="single" w:sz="4" w:space="0" w:color="auto"/>
              <w:bottom w:val="single" w:sz="4" w:space="0" w:color="auto"/>
            </w:tcBorders>
            <w:noWrap/>
            <w:hideMark/>
          </w:tcPr>
          <w:p w14:paraId="70D7F07E" w14:textId="77777777" w:rsidR="00F7662B" w:rsidRPr="00840D75" w:rsidRDefault="00F7662B" w:rsidP="008B7365">
            <w:pPr>
              <w:rPr>
                <w:sz w:val="16"/>
                <w:szCs w:val="16"/>
              </w:rPr>
            </w:pPr>
            <w:r w:rsidRPr="00840D75">
              <w:rPr>
                <w:sz w:val="16"/>
                <w:szCs w:val="16"/>
              </w:rPr>
              <w:t>Hoppers Crossing</w:t>
            </w:r>
          </w:p>
        </w:tc>
        <w:tc>
          <w:tcPr>
            <w:tcW w:w="566" w:type="pct"/>
            <w:tcBorders>
              <w:top w:val="single" w:sz="4" w:space="0" w:color="auto"/>
              <w:bottom w:val="single" w:sz="4" w:space="0" w:color="auto"/>
            </w:tcBorders>
            <w:noWrap/>
            <w:hideMark/>
          </w:tcPr>
          <w:p w14:paraId="27321580" w14:textId="77777777" w:rsidR="00F7662B" w:rsidRPr="00840D75" w:rsidRDefault="00F7662B" w:rsidP="008B7365">
            <w:pPr>
              <w:rPr>
                <w:sz w:val="16"/>
                <w:szCs w:val="16"/>
              </w:rPr>
            </w:pPr>
            <w:r w:rsidRPr="00840D75">
              <w:rPr>
                <w:sz w:val="16"/>
                <w:szCs w:val="16"/>
              </w:rPr>
              <w:t>Little River</w:t>
            </w:r>
          </w:p>
        </w:tc>
        <w:tc>
          <w:tcPr>
            <w:tcW w:w="566" w:type="pct"/>
            <w:tcBorders>
              <w:top w:val="single" w:sz="4" w:space="0" w:color="auto"/>
              <w:bottom w:val="single" w:sz="4" w:space="0" w:color="auto"/>
            </w:tcBorders>
            <w:noWrap/>
            <w:hideMark/>
          </w:tcPr>
          <w:p w14:paraId="476F8F90" w14:textId="77777777" w:rsidR="00F7662B" w:rsidRPr="00840D75" w:rsidRDefault="00F7662B" w:rsidP="008B7365">
            <w:pPr>
              <w:rPr>
                <w:sz w:val="16"/>
                <w:szCs w:val="16"/>
              </w:rPr>
            </w:pPr>
            <w:r w:rsidRPr="00840D75">
              <w:rPr>
                <w:sz w:val="16"/>
                <w:szCs w:val="16"/>
              </w:rPr>
              <w:t>Point Cook</w:t>
            </w:r>
          </w:p>
        </w:tc>
        <w:tc>
          <w:tcPr>
            <w:tcW w:w="566" w:type="pct"/>
            <w:tcBorders>
              <w:top w:val="single" w:sz="4" w:space="0" w:color="auto"/>
              <w:bottom w:val="single" w:sz="4" w:space="0" w:color="auto"/>
            </w:tcBorders>
            <w:noWrap/>
            <w:hideMark/>
          </w:tcPr>
          <w:p w14:paraId="1DE36CC5" w14:textId="77777777" w:rsidR="00F7662B" w:rsidRPr="00840D75" w:rsidRDefault="00F7662B" w:rsidP="008B7365">
            <w:pPr>
              <w:rPr>
                <w:sz w:val="16"/>
                <w:szCs w:val="16"/>
              </w:rPr>
            </w:pPr>
            <w:r w:rsidRPr="00840D75">
              <w:rPr>
                <w:sz w:val="16"/>
                <w:szCs w:val="16"/>
              </w:rPr>
              <w:t>Tarneit</w:t>
            </w:r>
          </w:p>
        </w:tc>
        <w:tc>
          <w:tcPr>
            <w:tcW w:w="566" w:type="pct"/>
            <w:tcBorders>
              <w:top w:val="single" w:sz="4" w:space="0" w:color="auto"/>
              <w:bottom w:val="single" w:sz="4" w:space="0" w:color="auto"/>
            </w:tcBorders>
            <w:noWrap/>
            <w:hideMark/>
          </w:tcPr>
          <w:p w14:paraId="38D072CC" w14:textId="77777777" w:rsidR="00F7662B" w:rsidRPr="00840D75" w:rsidRDefault="00F7662B" w:rsidP="008B7365">
            <w:pPr>
              <w:rPr>
                <w:sz w:val="16"/>
                <w:szCs w:val="16"/>
              </w:rPr>
            </w:pPr>
            <w:r w:rsidRPr="00840D75">
              <w:rPr>
                <w:sz w:val="16"/>
                <w:szCs w:val="16"/>
              </w:rPr>
              <w:t>Truganina</w:t>
            </w:r>
          </w:p>
        </w:tc>
        <w:tc>
          <w:tcPr>
            <w:tcW w:w="566" w:type="pct"/>
            <w:tcBorders>
              <w:top w:val="single" w:sz="4" w:space="0" w:color="auto"/>
              <w:bottom w:val="single" w:sz="4" w:space="0" w:color="auto"/>
            </w:tcBorders>
            <w:noWrap/>
            <w:hideMark/>
          </w:tcPr>
          <w:p w14:paraId="2FD0BC8D" w14:textId="77777777" w:rsidR="00F7662B" w:rsidRPr="00840D75" w:rsidRDefault="00F7662B" w:rsidP="008B7365">
            <w:pPr>
              <w:rPr>
                <w:sz w:val="16"/>
                <w:szCs w:val="16"/>
              </w:rPr>
            </w:pPr>
            <w:r w:rsidRPr="00840D75">
              <w:rPr>
                <w:sz w:val="16"/>
                <w:szCs w:val="16"/>
              </w:rPr>
              <w:t>Werribee</w:t>
            </w:r>
          </w:p>
        </w:tc>
        <w:tc>
          <w:tcPr>
            <w:tcW w:w="520" w:type="pct"/>
            <w:tcBorders>
              <w:top w:val="single" w:sz="4" w:space="0" w:color="auto"/>
              <w:bottom w:val="single" w:sz="4" w:space="0" w:color="auto"/>
            </w:tcBorders>
            <w:noWrap/>
            <w:hideMark/>
          </w:tcPr>
          <w:p w14:paraId="75DE28CA" w14:textId="77777777" w:rsidR="00F7662B" w:rsidRPr="00840D75" w:rsidRDefault="00F7662B" w:rsidP="008B7365">
            <w:pPr>
              <w:rPr>
                <w:sz w:val="16"/>
                <w:szCs w:val="16"/>
              </w:rPr>
            </w:pPr>
            <w:r w:rsidRPr="00840D75">
              <w:rPr>
                <w:sz w:val="16"/>
                <w:szCs w:val="16"/>
              </w:rPr>
              <w:t>Werribee South</w:t>
            </w:r>
          </w:p>
        </w:tc>
        <w:tc>
          <w:tcPr>
            <w:tcW w:w="566" w:type="pct"/>
            <w:tcBorders>
              <w:top w:val="single" w:sz="4" w:space="0" w:color="auto"/>
              <w:bottom w:val="single" w:sz="4" w:space="0" w:color="auto"/>
            </w:tcBorders>
            <w:noWrap/>
            <w:hideMark/>
          </w:tcPr>
          <w:p w14:paraId="66CFB6BB" w14:textId="77777777" w:rsidR="00F7662B" w:rsidRPr="00840D75" w:rsidRDefault="00F7662B" w:rsidP="008B7365">
            <w:pPr>
              <w:rPr>
                <w:sz w:val="16"/>
                <w:szCs w:val="16"/>
              </w:rPr>
            </w:pPr>
            <w:r w:rsidRPr="00840D75">
              <w:rPr>
                <w:sz w:val="16"/>
                <w:szCs w:val="16"/>
              </w:rPr>
              <w:t>Williams Landing</w:t>
            </w:r>
          </w:p>
        </w:tc>
        <w:tc>
          <w:tcPr>
            <w:tcW w:w="566" w:type="pct"/>
            <w:tcBorders>
              <w:top w:val="single" w:sz="4" w:space="0" w:color="auto"/>
              <w:bottom w:val="single" w:sz="4" w:space="0" w:color="auto"/>
            </w:tcBorders>
            <w:noWrap/>
            <w:hideMark/>
          </w:tcPr>
          <w:p w14:paraId="49A20CC2" w14:textId="77777777" w:rsidR="00F7662B" w:rsidRPr="00840D75" w:rsidRDefault="00F7662B" w:rsidP="008B7365">
            <w:pPr>
              <w:rPr>
                <w:sz w:val="16"/>
                <w:szCs w:val="16"/>
              </w:rPr>
            </w:pPr>
            <w:r w:rsidRPr="00840D75">
              <w:rPr>
                <w:sz w:val="16"/>
                <w:szCs w:val="16"/>
              </w:rPr>
              <w:t>Wyndham Vale</w:t>
            </w:r>
          </w:p>
        </w:tc>
      </w:tr>
      <w:tr w:rsidR="00F7662B" w:rsidRPr="00840D75" w14:paraId="6EA35A6B" w14:textId="77777777" w:rsidTr="00AF6FC3">
        <w:tc>
          <w:tcPr>
            <w:tcW w:w="520" w:type="pct"/>
            <w:tcBorders>
              <w:top w:val="single" w:sz="4" w:space="0" w:color="auto"/>
            </w:tcBorders>
            <w:noWrap/>
            <w:hideMark/>
          </w:tcPr>
          <w:p w14:paraId="1A1CB578" w14:textId="77777777" w:rsidR="00F7662B" w:rsidRPr="00840D75" w:rsidRDefault="00F7662B" w:rsidP="008B7365">
            <w:pPr>
              <w:rPr>
                <w:sz w:val="16"/>
                <w:szCs w:val="16"/>
              </w:rPr>
            </w:pPr>
            <w:r w:rsidRPr="00840D75">
              <w:rPr>
                <w:sz w:val="16"/>
                <w:szCs w:val="16"/>
              </w:rPr>
              <w:t>Technicians and Trades Workers</w:t>
            </w:r>
          </w:p>
        </w:tc>
        <w:tc>
          <w:tcPr>
            <w:tcW w:w="566" w:type="pct"/>
            <w:tcBorders>
              <w:top w:val="single" w:sz="4" w:space="0" w:color="auto"/>
            </w:tcBorders>
            <w:noWrap/>
            <w:hideMark/>
          </w:tcPr>
          <w:p w14:paraId="5A6A8905" w14:textId="77777777" w:rsidR="00F7662B" w:rsidRPr="00840D75" w:rsidRDefault="00F7662B" w:rsidP="008B7365">
            <w:pPr>
              <w:rPr>
                <w:sz w:val="16"/>
                <w:szCs w:val="16"/>
              </w:rPr>
            </w:pPr>
            <w:r w:rsidRPr="00840D75">
              <w:rPr>
                <w:sz w:val="16"/>
                <w:szCs w:val="16"/>
              </w:rPr>
              <w:t>Technicians and Trades Workers</w:t>
            </w:r>
          </w:p>
        </w:tc>
        <w:tc>
          <w:tcPr>
            <w:tcW w:w="566" w:type="pct"/>
            <w:tcBorders>
              <w:top w:val="single" w:sz="4" w:space="0" w:color="auto"/>
            </w:tcBorders>
            <w:noWrap/>
            <w:hideMark/>
          </w:tcPr>
          <w:p w14:paraId="44176925" w14:textId="77777777" w:rsidR="00F7662B" w:rsidRPr="00840D75" w:rsidRDefault="00F7662B" w:rsidP="008B7365">
            <w:pPr>
              <w:rPr>
                <w:sz w:val="16"/>
                <w:szCs w:val="16"/>
              </w:rPr>
            </w:pPr>
            <w:r w:rsidRPr="00840D75">
              <w:rPr>
                <w:sz w:val="16"/>
                <w:szCs w:val="16"/>
              </w:rPr>
              <w:t>Professionals</w:t>
            </w:r>
          </w:p>
        </w:tc>
        <w:tc>
          <w:tcPr>
            <w:tcW w:w="566" w:type="pct"/>
            <w:tcBorders>
              <w:top w:val="single" w:sz="4" w:space="0" w:color="auto"/>
            </w:tcBorders>
            <w:noWrap/>
            <w:hideMark/>
          </w:tcPr>
          <w:p w14:paraId="51299299" w14:textId="77777777" w:rsidR="00F7662B" w:rsidRPr="00840D75" w:rsidRDefault="00F7662B" w:rsidP="008B7365">
            <w:pPr>
              <w:rPr>
                <w:sz w:val="16"/>
                <w:szCs w:val="16"/>
              </w:rPr>
            </w:pPr>
            <w:r w:rsidRPr="00840D75">
              <w:rPr>
                <w:sz w:val="16"/>
                <w:szCs w:val="16"/>
              </w:rPr>
              <w:t>Professionals</w:t>
            </w:r>
          </w:p>
        </w:tc>
        <w:tc>
          <w:tcPr>
            <w:tcW w:w="566" w:type="pct"/>
            <w:tcBorders>
              <w:top w:val="single" w:sz="4" w:space="0" w:color="auto"/>
            </w:tcBorders>
            <w:noWrap/>
            <w:hideMark/>
          </w:tcPr>
          <w:p w14:paraId="42E9CF79" w14:textId="77777777" w:rsidR="00F7662B" w:rsidRPr="00840D75" w:rsidRDefault="00F7662B" w:rsidP="008B7365">
            <w:pPr>
              <w:rPr>
                <w:sz w:val="16"/>
                <w:szCs w:val="16"/>
              </w:rPr>
            </w:pPr>
            <w:r w:rsidRPr="00840D75">
              <w:rPr>
                <w:sz w:val="16"/>
                <w:szCs w:val="16"/>
              </w:rPr>
              <w:t>Professionals</w:t>
            </w:r>
          </w:p>
        </w:tc>
        <w:tc>
          <w:tcPr>
            <w:tcW w:w="566" w:type="pct"/>
            <w:tcBorders>
              <w:top w:val="single" w:sz="4" w:space="0" w:color="auto"/>
            </w:tcBorders>
            <w:noWrap/>
            <w:hideMark/>
          </w:tcPr>
          <w:p w14:paraId="1EC93145" w14:textId="77777777" w:rsidR="00F7662B" w:rsidRPr="00840D75" w:rsidRDefault="00F7662B" w:rsidP="008B7365">
            <w:pPr>
              <w:rPr>
                <w:sz w:val="16"/>
                <w:szCs w:val="16"/>
              </w:rPr>
            </w:pPr>
            <w:r w:rsidRPr="00840D75">
              <w:rPr>
                <w:sz w:val="16"/>
                <w:szCs w:val="16"/>
              </w:rPr>
              <w:t>Professionals</w:t>
            </w:r>
          </w:p>
        </w:tc>
        <w:tc>
          <w:tcPr>
            <w:tcW w:w="520" w:type="pct"/>
            <w:tcBorders>
              <w:top w:val="single" w:sz="4" w:space="0" w:color="auto"/>
            </w:tcBorders>
            <w:noWrap/>
            <w:hideMark/>
          </w:tcPr>
          <w:p w14:paraId="2773F584" w14:textId="77777777" w:rsidR="00F7662B" w:rsidRPr="00840D75" w:rsidRDefault="00F7662B" w:rsidP="008B7365">
            <w:pPr>
              <w:rPr>
                <w:sz w:val="16"/>
                <w:szCs w:val="16"/>
              </w:rPr>
            </w:pPr>
            <w:r w:rsidRPr="00840D75">
              <w:rPr>
                <w:sz w:val="16"/>
                <w:szCs w:val="16"/>
              </w:rPr>
              <w:t>Professionals</w:t>
            </w:r>
          </w:p>
        </w:tc>
        <w:tc>
          <w:tcPr>
            <w:tcW w:w="566" w:type="pct"/>
            <w:tcBorders>
              <w:top w:val="single" w:sz="4" w:space="0" w:color="auto"/>
            </w:tcBorders>
            <w:noWrap/>
            <w:hideMark/>
          </w:tcPr>
          <w:p w14:paraId="269E8D71" w14:textId="77777777" w:rsidR="00F7662B" w:rsidRPr="00840D75" w:rsidRDefault="00F7662B" w:rsidP="008B7365">
            <w:pPr>
              <w:rPr>
                <w:sz w:val="16"/>
                <w:szCs w:val="16"/>
              </w:rPr>
            </w:pPr>
            <w:r w:rsidRPr="00840D75">
              <w:rPr>
                <w:sz w:val="16"/>
                <w:szCs w:val="16"/>
              </w:rPr>
              <w:t>Professionals</w:t>
            </w:r>
          </w:p>
        </w:tc>
        <w:tc>
          <w:tcPr>
            <w:tcW w:w="566" w:type="pct"/>
            <w:tcBorders>
              <w:top w:val="single" w:sz="4" w:space="0" w:color="auto"/>
            </w:tcBorders>
            <w:noWrap/>
            <w:hideMark/>
          </w:tcPr>
          <w:p w14:paraId="2BA4DC47" w14:textId="77777777" w:rsidR="00F7662B" w:rsidRPr="00840D75" w:rsidRDefault="00F7662B" w:rsidP="008B7365">
            <w:pPr>
              <w:rPr>
                <w:sz w:val="16"/>
                <w:szCs w:val="16"/>
              </w:rPr>
            </w:pPr>
            <w:r w:rsidRPr="00840D75">
              <w:rPr>
                <w:sz w:val="16"/>
                <w:szCs w:val="16"/>
              </w:rPr>
              <w:t>Professionals</w:t>
            </w:r>
          </w:p>
        </w:tc>
      </w:tr>
      <w:tr w:rsidR="00F7662B" w:rsidRPr="00840D75" w14:paraId="63C3B5D5" w14:textId="77777777" w:rsidTr="00AF6FC3">
        <w:tc>
          <w:tcPr>
            <w:tcW w:w="520" w:type="pct"/>
            <w:noWrap/>
            <w:hideMark/>
          </w:tcPr>
          <w:p w14:paraId="0BD0B7C8" w14:textId="77777777" w:rsidR="00F7662B" w:rsidRPr="00840D75" w:rsidRDefault="00F7662B" w:rsidP="008B7365">
            <w:pPr>
              <w:rPr>
                <w:sz w:val="16"/>
                <w:szCs w:val="16"/>
              </w:rPr>
            </w:pPr>
            <w:r w:rsidRPr="00840D75">
              <w:rPr>
                <w:sz w:val="16"/>
                <w:szCs w:val="16"/>
              </w:rPr>
              <w:t>Professionals</w:t>
            </w:r>
          </w:p>
        </w:tc>
        <w:tc>
          <w:tcPr>
            <w:tcW w:w="566" w:type="pct"/>
            <w:noWrap/>
            <w:hideMark/>
          </w:tcPr>
          <w:p w14:paraId="61271F56" w14:textId="77777777" w:rsidR="00F7662B" w:rsidRPr="00840D75" w:rsidRDefault="00F7662B" w:rsidP="008B7365">
            <w:pPr>
              <w:rPr>
                <w:sz w:val="16"/>
                <w:szCs w:val="16"/>
              </w:rPr>
            </w:pPr>
            <w:r w:rsidRPr="00840D75">
              <w:rPr>
                <w:sz w:val="16"/>
                <w:szCs w:val="16"/>
              </w:rPr>
              <w:t>Clerical and Administrative Workers</w:t>
            </w:r>
          </w:p>
        </w:tc>
        <w:tc>
          <w:tcPr>
            <w:tcW w:w="566" w:type="pct"/>
            <w:noWrap/>
            <w:hideMark/>
          </w:tcPr>
          <w:p w14:paraId="34EA2279" w14:textId="77777777" w:rsidR="00F7662B" w:rsidRPr="00840D75" w:rsidRDefault="00F7662B" w:rsidP="008B7365">
            <w:pPr>
              <w:rPr>
                <w:sz w:val="16"/>
                <w:szCs w:val="16"/>
              </w:rPr>
            </w:pPr>
            <w:r w:rsidRPr="00840D75">
              <w:rPr>
                <w:sz w:val="16"/>
                <w:szCs w:val="16"/>
              </w:rPr>
              <w:t>Managers</w:t>
            </w:r>
          </w:p>
        </w:tc>
        <w:tc>
          <w:tcPr>
            <w:tcW w:w="566" w:type="pct"/>
            <w:noWrap/>
            <w:hideMark/>
          </w:tcPr>
          <w:p w14:paraId="15395BF1" w14:textId="77777777" w:rsidR="00F7662B" w:rsidRPr="00840D75" w:rsidRDefault="00F7662B" w:rsidP="008B7365">
            <w:pPr>
              <w:rPr>
                <w:sz w:val="16"/>
                <w:szCs w:val="16"/>
              </w:rPr>
            </w:pPr>
            <w:r w:rsidRPr="00840D75">
              <w:rPr>
                <w:sz w:val="16"/>
                <w:szCs w:val="16"/>
              </w:rPr>
              <w:t>Machinery Operators and Drivers</w:t>
            </w:r>
          </w:p>
        </w:tc>
        <w:tc>
          <w:tcPr>
            <w:tcW w:w="566" w:type="pct"/>
            <w:noWrap/>
            <w:hideMark/>
          </w:tcPr>
          <w:p w14:paraId="5488FA2D" w14:textId="77777777" w:rsidR="00F7662B" w:rsidRPr="00840D75" w:rsidRDefault="00F7662B" w:rsidP="008B7365">
            <w:pPr>
              <w:rPr>
                <w:sz w:val="16"/>
                <w:szCs w:val="16"/>
              </w:rPr>
            </w:pPr>
            <w:r w:rsidRPr="00840D75">
              <w:rPr>
                <w:sz w:val="16"/>
                <w:szCs w:val="16"/>
              </w:rPr>
              <w:t>Clerical and Administrative Workers</w:t>
            </w:r>
          </w:p>
        </w:tc>
        <w:tc>
          <w:tcPr>
            <w:tcW w:w="566" w:type="pct"/>
            <w:noWrap/>
            <w:hideMark/>
          </w:tcPr>
          <w:p w14:paraId="25F27115" w14:textId="77777777" w:rsidR="00F7662B" w:rsidRPr="00840D75" w:rsidRDefault="00F7662B" w:rsidP="008B7365">
            <w:pPr>
              <w:rPr>
                <w:sz w:val="16"/>
                <w:szCs w:val="16"/>
              </w:rPr>
            </w:pPr>
            <w:r w:rsidRPr="00840D75">
              <w:rPr>
                <w:sz w:val="16"/>
                <w:szCs w:val="16"/>
              </w:rPr>
              <w:t>Technicians and Trades Workers</w:t>
            </w:r>
          </w:p>
        </w:tc>
        <w:tc>
          <w:tcPr>
            <w:tcW w:w="520" w:type="pct"/>
            <w:noWrap/>
            <w:hideMark/>
          </w:tcPr>
          <w:p w14:paraId="60E8F936" w14:textId="77777777" w:rsidR="00F7662B" w:rsidRPr="00840D75" w:rsidRDefault="00F7662B" w:rsidP="008B7365">
            <w:pPr>
              <w:rPr>
                <w:sz w:val="16"/>
                <w:szCs w:val="16"/>
              </w:rPr>
            </w:pPr>
            <w:r w:rsidRPr="00840D75">
              <w:rPr>
                <w:sz w:val="16"/>
                <w:szCs w:val="16"/>
              </w:rPr>
              <w:t>Technicians and Trades Workers</w:t>
            </w:r>
          </w:p>
        </w:tc>
        <w:tc>
          <w:tcPr>
            <w:tcW w:w="566" w:type="pct"/>
            <w:noWrap/>
            <w:hideMark/>
          </w:tcPr>
          <w:p w14:paraId="64AD6A80" w14:textId="77777777" w:rsidR="00F7662B" w:rsidRPr="00840D75" w:rsidRDefault="00F7662B" w:rsidP="008B7365">
            <w:pPr>
              <w:rPr>
                <w:sz w:val="16"/>
                <w:szCs w:val="16"/>
              </w:rPr>
            </w:pPr>
            <w:r w:rsidRPr="00840D75">
              <w:rPr>
                <w:sz w:val="16"/>
                <w:szCs w:val="16"/>
              </w:rPr>
              <w:t>Clerical and Administrative Workers</w:t>
            </w:r>
          </w:p>
        </w:tc>
        <w:tc>
          <w:tcPr>
            <w:tcW w:w="566" w:type="pct"/>
            <w:noWrap/>
            <w:hideMark/>
          </w:tcPr>
          <w:p w14:paraId="6BDBA131" w14:textId="77777777" w:rsidR="00F7662B" w:rsidRPr="00840D75" w:rsidRDefault="00F7662B" w:rsidP="008B7365">
            <w:pPr>
              <w:rPr>
                <w:sz w:val="16"/>
                <w:szCs w:val="16"/>
              </w:rPr>
            </w:pPr>
            <w:r w:rsidRPr="00840D75">
              <w:rPr>
                <w:sz w:val="16"/>
                <w:szCs w:val="16"/>
              </w:rPr>
              <w:t>Clerical and Administrative Workers</w:t>
            </w:r>
          </w:p>
        </w:tc>
      </w:tr>
      <w:tr w:rsidR="00F7662B" w:rsidRPr="00840D75" w14:paraId="0EA3C83B" w14:textId="77777777" w:rsidTr="00AF6FC3">
        <w:tc>
          <w:tcPr>
            <w:tcW w:w="520" w:type="pct"/>
            <w:noWrap/>
            <w:hideMark/>
          </w:tcPr>
          <w:p w14:paraId="66238EE8" w14:textId="77777777" w:rsidR="00F7662B" w:rsidRPr="00840D75" w:rsidRDefault="00F7662B" w:rsidP="008B7365">
            <w:pPr>
              <w:rPr>
                <w:sz w:val="16"/>
                <w:szCs w:val="16"/>
              </w:rPr>
            </w:pPr>
            <w:r w:rsidRPr="00840D75">
              <w:rPr>
                <w:sz w:val="16"/>
                <w:szCs w:val="16"/>
              </w:rPr>
              <w:t>Machinery Operators and Drivers</w:t>
            </w:r>
          </w:p>
        </w:tc>
        <w:tc>
          <w:tcPr>
            <w:tcW w:w="566" w:type="pct"/>
            <w:noWrap/>
            <w:hideMark/>
          </w:tcPr>
          <w:p w14:paraId="7D2E5503" w14:textId="77777777" w:rsidR="00F7662B" w:rsidRPr="00840D75" w:rsidRDefault="00F7662B" w:rsidP="008B7365">
            <w:pPr>
              <w:rPr>
                <w:sz w:val="16"/>
                <w:szCs w:val="16"/>
              </w:rPr>
            </w:pPr>
            <w:r w:rsidRPr="00840D75">
              <w:rPr>
                <w:sz w:val="16"/>
                <w:szCs w:val="16"/>
              </w:rPr>
              <w:t>Professionals</w:t>
            </w:r>
          </w:p>
        </w:tc>
        <w:tc>
          <w:tcPr>
            <w:tcW w:w="566" w:type="pct"/>
            <w:noWrap/>
            <w:hideMark/>
          </w:tcPr>
          <w:p w14:paraId="75804228" w14:textId="77777777" w:rsidR="00F7662B" w:rsidRPr="00840D75" w:rsidRDefault="00F7662B" w:rsidP="008B7365">
            <w:pPr>
              <w:rPr>
                <w:sz w:val="16"/>
                <w:szCs w:val="16"/>
              </w:rPr>
            </w:pPr>
            <w:r w:rsidRPr="00840D75">
              <w:rPr>
                <w:sz w:val="16"/>
                <w:szCs w:val="16"/>
              </w:rPr>
              <w:t>Clerical and Administrative Workers</w:t>
            </w:r>
          </w:p>
        </w:tc>
        <w:tc>
          <w:tcPr>
            <w:tcW w:w="566" w:type="pct"/>
            <w:noWrap/>
            <w:hideMark/>
          </w:tcPr>
          <w:p w14:paraId="5476F24A" w14:textId="77777777" w:rsidR="00F7662B" w:rsidRPr="00840D75" w:rsidRDefault="00F7662B" w:rsidP="008B7365">
            <w:pPr>
              <w:rPr>
                <w:sz w:val="16"/>
                <w:szCs w:val="16"/>
              </w:rPr>
            </w:pPr>
            <w:r w:rsidRPr="00840D75">
              <w:rPr>
                <w:sz w:val="16"/>
                <w:szCs w:val="16"/>
              </w:rPr>
              <w:t>Clerical and Administrative Workers</w:t>
            </w:r>
          </w:p>
        </w:tc>
        <w:tc>
          <w:tcPr>
            <w:tcW w:w="566" w:type="pct"/>
            <w:noWrap/>
            <w:hideMark/>
          </w:tcPr>
          <w:p w14:paraId="7239E12A" w14:textId="77777777" w:rsidR="00F7662B" w:rsidRPr="00840D75" w:rsidRDefault="00F7662B" w:rsidP="008B7365">
            <w:pPr>
              <w:rPr>
                <w:sz w:val="16"/>
                <w:szCs w:val="16"/>
              </w:rPr>
            </w:pPr>
            <w:r w:rsidRPr="00840D75">
              <w:rPr>
                <w:sz w:val="16"/>
                <w:szCs w:val="16"/>
              </w:rPr>
              <w:t>Machinery Operators and Drivers</w:t>
            </w:r>
          </w:p>
        </w:tc>
        <w:tc>
          <w:tcPr>
            <w:tcW w:w="566" w:type="pct"/>
            <w:noWrap/>
            <w:hideMark/>
          </w:tcPr>
          <w:p w14:paraId="317FF1C2" w14:textId="77777777" w:rsidR="00F7662B" w:rsidRPr="00840D75" w:rsidRDefault="00F7662B" w:rsidP="008B7365">
            <w:pPr>
              <w:rPr>
                <w:sz w:val="16"/>
                <w:szCs w:val="16"/>
              </w:rPr>
            </w:pPr>
            <w:r w:rsidRPr="00840D75">
              <w:rPr>
                <w:sz w:val="16"/>
                <w:szCs w:val="16"/>
              </w:rPr>
              <w:t>Clerical and Administrative Workers</w:t>
            </w:r>
          </w:p>
        </w:tc>
        <w:tc>
          <w:tcPr>
            <w:tcW w:w="520" w:type="pct"/>
            <w:noWrap/>
            <w:hideMark/>
          </w:tcPr>
          <w:p w14:paraId="146A6FBA" w14:textId="77777777" w:rsidR="00F7662B" w:rsidRPr="00840D75" w:rsidRDefault="00F7662B" w:rsidP="008B7365">
            <w:pPr>
              <w:rPr>
                <w:sz w:val="16"/>
                <w:szCs w:val="16"/>
              </w:rPr>
            </w:pPr>
            <w:r w:rsidRPr="00840D75">
              <w:rPr>
                <w:sz w:val="16"/>
                <w:szCs w:val="16"/>
              </w:rPr>
              <w:t>Managers</w:t>
            </w:r>
          </w:p>
        </w:tc>
        <w:tc>
          <w:tcPr>
            <w:tcW w:w="566" w:type="pct"/>
            <w:noWrap/>
            <w:hideMark/>
          </w:tcPr>
          <w:p w14:paraId="524CFAA7" w14:textId="77777777" w:rsidR="00F7662B" w:rsidRPr="00840D75" w:rsidRDefault="00F7662B" w:rsidP="008B7365">
            <w:pPr>
              <w:rPr>
                <w:sz w:val="16"/>
                <w:szCs w:val="16"/>
              </w:rPr>
            </w:pPr>
            <w:r w:rsidRPr="00840D75">
              <w:rPr>
                <w:sz w:val="16"/>
                <w:szCs w:val="16"/>
              </w:rPr>
              <w:t>Managers</w:t>
            </w:r>
          </w:p>
        </w:tc>
        <w:tc>
          <w:tcPr>
            <w:tcW w:w="566" w:type="pct"/>
            <w:noWrap/>
            <w:hideMark/>
          </w:tcPr>
          <w:p w14:paraId="6E38A877" w14:textId="77777777" w:rsidR="00F7662B" w:rsidRPr="00840D75" w:rsidRDefault="00F7662B" w:rsidP="008B7365">
            <w:pPr>
              <w:rPr>
                <w:sz w:val="16"/>
                <w:szCs w:val="16"/>
              </w:rPr>
            </w:pPr>
            <w:r w:rsidRPr="00840D75">
              <w:rPr>
                <w:sz w:val="16"/>
                <w:szCs w:val="16"/>
              </w:rPr>
              <w:t>Community and Personal Service Workers</w:t>
            </w:r>
          </w:p>
        </w:tc>
      </w:tr>
    </w:tbl>
    <w:p w14:paraId="181C18DF" w14:textId="03CEFB75" w:rsidR="00AF6FC3" w:rsidRDefault="00AF6FC3" w:rsidP="00AE1D0C"/>
    <w:p w14:paraId="47F24CF8" w14:textId="133A4F79" w:rsidR="00F7662B" w:rsidRDefault="00F7662B" w:rsidP="00F7662B">
      <w:pPr>
        <w:pStyle w:val="Heading2"/>
      </w:pPr>
      <w:bookmarkStart w:id="41" w:name="_Toc501612377"/>
      <w:r>
        <w:t>Income</w:t>
      </w:r>
      <w:bookmarkEnd w:id="41"/>
    </w:p>
    <w:p w14:paraId="357F9D63" w14:textId="77777777" w:rsidR="00F7662B" w:rsidRDefault="00F7662B" w:rsidP="00A76E1F">
      <w:r>
        <w:t xml:space="preserve">Differences in industries and occupations as identified above have ramifications for income levels among the migrant population. Table 12 below highlights the median incomes (among those who </w:t>
      </w:r>
      <w:r>
        <w:lastRenderedPageBreak/>
        <w:t>had a positive income) and the proportion of residents with negative or nil income for the 2011-2016 and 2015-2016 periods. Key highlights are:</w:t>
      </w:r>
    </w:p>
    <w:p w14:paraId="7BC5A9E4" w14:textId="77777777" w:rsidR="00F7662B" w:rsidRPr="00A37BAA" w:rsidRDefault="00F7662B" w:rsidP="00AE1D0C">
      <w:pPr>
        <w:pStyle w:val="ListParagraph"/>
        <w:numPr>
          <w:ilvl w:val="0"/>
          <w:numId w:val="7"/>
        </w:numPr>
      </w:pPr>
      <w:r w:rsidRPr="00A37BAA">
        <w:t>Residents who moved away had a higher median income than those who arrived in Wyndham ($955 per week compared with $868 per week).</w:t>
      </w:r>
    </w:p>
    <w:p w14:paraId="6913823E" w14:textId="77777777" w:rsidR="00F7662B" w:rsidRPr="00A37BAA" w:rsidRDefault="00F7662B" w:rsidP="00AE1D0C">
      <w:pPr>
        <w:pStyle w:val="ListParagraph"/>
        <w:numPr>
          <w:ilvl w:val="0"/>
          <w:numId w:val="7"/>
        </w:numPr>
      </w:pPr>
      <w:r w:rsidRPr="00A37BAA">
        <w:t>Residents who moved to Wyndham from overseas had a lower median income than those who arrived from elsewhere in Australia ($749 per week compared with $915 per week).</w:t>
      </w:r>
    </w:p>
    <w:p w14:paraId="2C786C73" w14:textId="77777777" w:rsidR="00F7662B" w:rsidRPr="00A37BAA" w:rsidRDefault="00F7662B" w:rsidP="00AE1D0C">
      <w:pPr>
        <w:pStyle w:val="ListParagraph"/>
        <w:numPr>
          <w:ilvl w:val="0"/>
          <w:numId w:val="7"/>
        </w:numPr>
      </w:pPr>
      <w:r w:rsidRPr="00A37BAA">
        <w:t>A larger proportion of residents who have moved to Wyndham had negative or nil income compared with those who moved away (18.1 per cent compared with 9.2 per cent).</w:t>
      </w:r>
    </w:p>
    <w:p w14:paraId="22E54F25" w14:textId="6DB37856" w:rsidR="00F7662B" w:rsidRPr="00A37BAA" w:rsidRDefault="00F7662B" w:rsidP="00AE1D0C">
      <w:pPr>
        <w:pStyle w:val="ListParagraph"/>
        <w:numPr>
          <w:ilvl w:val="0"/>
          <w:numId w:val="7"/>
        </w:numPr>
      </w:pPr>
      <w:r w:rsidRPr="00A37BAA">
        <w:t xml:space="preserve">Almost one third of residents who moved to Wyndham </w:t>
      </w:r>
      <w:r w:rsidR="00390E56" w:rsidRPr="00A37BAA">
        <w:t>ha</w:t>
      </w:r>
      <w:r w:rsidR="00390E56">
        <w:t>d</w:t>
      </w:r>
      <w:r w:rsidR="00390E56" w:rsidRPr="00A37BAA">
        <w:t xml:space="preserve"> </w:t>
      </w:r>
      <w:r w:rsidRPr="00A37BAA">
        <w:t>negative or nil income (31.4%) compared with just over a tenth of those who arrived here from elsewhere in Australia (10.7%).</w:t>
      </w:r>
    </w:p>
    <w:p w14:paraId="521A1056" w14:textId="191C7168" w:rsidR="00F7662B" w:rsidRPr="00A37BAA" w:rsidRDefault="00F7662B" w:rsidP="00AE1D0C">
      <w:pPr>
        <w:pStyle w:val="ListParagraph"/>
        <w:numPr>
          <w:ilvl w:val="0"/>
          <w:numId w:val="7"/>
        </w:numPr>
      </w:pPr>
      <w:r w:rsidRPr="00A37BAA">
        <w:t xml:space="preserve">Over the one-year period of 2015-2016, median incomes </w:t>
      </w:r>
      <w:r w:rsidR="00390E56" w:rsidRPr="00A37BAA">
        <w:t>were</w:t>
      </w:r>
      <w:r w:rsidRPr="00A37BAA">
        <w:t xml:space="preserve"> lower on all accounts, and the proportion of residents with negative or nil income was higher.</w:t>
      </w:r>
    </w:p>
    <w:p w14:paraId="4CF1A189" w14:textId="77777777" w:rsidR="00F7662B" w:rsidRDefault="00F7662B" w:rsidP="00F7662B">
      <w:pPr>
        <w:pStyle w:val="Caption"/>
        <w:keepNext/>
      </w:pPr>
      <w:bookmarkStart w:id="42" w:name="_Toc501612360"/>
      <w:r>
        <w:t xml:space="preserve">Table </w:t>
      </w:r>
      <w:r w:rsidR="00DD530A">
        <w:fldChar w:fldCharType="begin"/>
      </w:r>
      <w:r w:rsidR="00DD530A">
        <w:instrText xml:space="preserve"> SEQ Table \* ARABIC </w:instrText>
      </w:r>
      <w:r w:rsidR="00DD530A">
        <w:fldChar w:fldCharType="separate"/>
      </w:r>
      <w:r>
        <w:rPr>
          <w:noProof/>
        </w:rPr>
        <w:t>12</w:t>
      </w:r>
      <w:r w:rsidR="00DD530A">
        <w:rPr>
          <w:noProof/>
        </w:rPr>
        <w:fldChar w:fldCharType="end"/>
      </w:r>
      <w:r>
        <w:t>: Income level details for recent arrivals, Wyndham</w:t>
      </w:r>
      <w:bookmarkEnd w:id="42"/>
    </w:p>
    <w:tbl>
      <w:tblPr>
        <w:tblStyle w:val="BasicBetter"/>
        <w:tblW w:w="9072" w:type="dxa"/>
        <w:tblLook w:val="04A0" w:firstRow="1" w:lastRow="0" w:firstColumn="1" w:lastColumn="0" w:noHBand="0" w:noVBand="1"/>
      </w:tblPr>
      <w:tblGrid>
        <w:gridCol w:w="1973"/>
        <w:gridCol w:w="1774"/>
        <w:gridCol w:w="1775"/>
        <w:gridCol w:w="1775"/>
        <w:gridCol w:w="1775"/>
      </w:tblGrid>
      <w:tr w:rsidR="00F7662B" w:rsidRPr="00CB2110" w14:paraId="57F75B52" w14:textId="77777777" w:rsidTr="008B7365">
        <w:tc>
          <w:tcPr>
            <w:tcW w:w="1973" w:type="dxa"/>
            <w:tcBorders>
              <w:top w:val="single" w:sz="4" w:space="0" w:color="auto"/>
              <w:bottom w:val="dashSmallGap" w:sz="4" w:space="0" w:color="auto"/>
            </w:tcBorders>
            <w:noWrap/>
          </w:tcPr>
          <w:p w14:paraId="6CCEECFE" w14:textId="77777777" w:rsidR="00F7662B" w:rsidRPr="00CB2110" w:rsidRDefault="00F7662B" w:rsidP="008B7365">
            <w:pPr>
              <w:rPr>
                <w:sz w:val="16"/>
                <w:szCs w:val="16"/>
              </w:rPr>
            </w:pPr>
          </w:p>
        </w:tc>
        <w:tc>
          <w:tcPr>
            <w:tcW w:w="3549" w:type="dxa"/>
            <w:gridSpan w:val="2"/>
            <w:tcBorders>
              <w:top w:val="single" w:sz="4" w:space="0" w:color="auto"/>
              <w:bottom w:val="dashSmallGap" w:sz="4" w:space="0" w:color="auto"/>
              <w:right w:val="dotted" w:sz="4" w:space="0" w:color="auto"/>
            </w:tcBorders>
            <w:noWrap/>
          </w:tcPr>
          <w:p w14:paraId="5966BF83" w14:textId="77777777" w:rsidR="00F7662B" w:rsidRPr="00CB2110" w:rsidRDefault="00F7662B" w:rsidP="008B7365">
            <w:pPr>
              <w:jc w:val="center"/>
              <w:rPr>
                <w:sz w:val="16"/>
                <w:szCs w:val="16"/>
              </w:rPr>
            </w:pPr>
            <w:r>
              <w:rPr>
                <w:sz w:val="16"/>
                <w:szCs w:val="16"/>
              </w:rPr>
              <w:t>2011-2016 period</w:t>
            </w:r>
          </w:p>
        </w:tc>
        <w:tc>
          <w:tcPr>
            <w:tcW w:w="3550" w:type="dxa"/>
            <w:gridSpan w:val="2"/>
            <w:tcBorders>
              <w:top w:val="single" w:sz="4" w:space="0" w:color="auto"/>
              <w:left w:val="dotted" w:sz="4" w:space="0" w:color="auto"/>
              <w:bottom w:val="dashSmallGap" w:sz="4" w:space="0" w:color="auto"/>
            </w:tcBorders>
          </w:tcPr>
          <w:p w14:paraId="55CDEC84" w14:textId="77777777" w:rsidR="00F7662B" w:rsidRPr="00CB2110" w:rsidRDefault="00F7662B" w:rsidP="008B7365">
            <w:pPr>
              <w:jc w:val="center"/>
              <w:rPr>
                <w:sz w:val="16"/>
                <w:szCs w:val="16"/>
              </w:rPr>
            </w:pPr>
            <w:r>
              <w:rPr>
                <w:sz w:val="16"/>
                <w:szCs w:val="16"/>
              </w:rPr>
              <w:t>2015-2016 period</w:t>
            </w:r>
          </w:p>
        </w:tc>
      </w:tr>
      <w:tr w:rsidR="00F7662B" w:rsidRPr="00CB2110" w14:paraId="5FFA5BF9" w14:textId="77777777" w:rsidTr="008B7365">
        <w:tc>
          <w:tcPr>
            <w:tcW w:w="1973" w:type="dxa"/>
            <w:tcBorders>
              <w:top w:val="dashSmallGap" w:sz="4" w:space="0" w:color="auto"/>
              <w:bottom w:val="single" w:sz="4" w:space="0" w:color="auto"/>
            </w:tcBorders>
            <w:noWrap/>
            <w:hideMark/>
          </w:tcPr>
          <w:p w14:paraId="47772AB0" w14:textId="77777777" w:rsidR="00F7662B" w:rsidRPr="00CB2110" w:rsidRDefault="00F7662B" w:rsidP="008B7365">
            <w:pPr>
              <w:rPr>
                <w:sz w:val="16"/>
                <w:szCs w:val="16"/>
              </w:rPr>
            </w:pPr>
          </w:p>
        </w:tc>
        <w:tc>
          <w:tcPr>
            <w:tcW w:w="1774" w:type="dxa"/>
            <w:tcBorders>
              <w:top w:val="dashSmallGap" w:sz="4" w:space="0" w:color="auto"/>
              <w:bottom w:val="single" w:sz="4" w:space="0" w:color="auto"/>
            </w:tcBorders>
            <w:noWrap/>
            <w:hideMark/>
          </w:tcPr>
          <w:p w14:paraId="41AD69DE" w14:textId="77777777" w:rsidR="00F7662B" w:rsidRPr="00CB2110" w:rsidRDefault="00F7662B" w:rsidP="008B7365">
            <w:pPr>
              <w:jc w:val="center"/>
              <w:rPr>
                <w:sz w:val="16"/>
                <w:szCs w:val="16"/>
              </w:rPr>
            </w:pPr>
            <w:r w:rsidRPr="00CB2110">
              <w:rPr>
                <w:sz w:val="16"/>
                <w:szCs w:val="16"/>
              </w:rPr>
              <w:t>Median income</w:t>
            </w:r>
          </w:p>
        </w:tc>
        <w:tc>
          <w:tcPr>
            <w:tcW w:w="1775" w:type="dxa"/>
            <w:tcBorders>
              <w:top w:val="dashSmallGap" w:sz="4" w:space="0" w:color="auto"/>
              <w:bottom w:val="single" w:sz="4" w:space="0" w:color="auto"/>
              <w:right w:val="dotted" w:sz="4" w:space="0" w:color="auto"/>
            </w:tcBorders>
          </w:tcPr>
          <w:p w14:paraId="34C351E0" w14:textId="77777777" w:rsidR="00F7662B" w:rsidRPr="00CB2110" w:rsidRDefault="00F7662B" w:rsidP="008B7365">
            <w:pPr>
              <w:jc w:val="center"/>
              <w:rPr>
                <w:sz w:val="16"/>
                <w:szCs w:val="16"/>
              </w:rPr>
            </w:pPr>
            <w:r w:rsidRPr="00CB2110">
              <w:rPr>
                <w:sz w:val="16"/>
                <w:szCs w:val="16"/>
              </w:rPr>
              <w:t>Proportion of residents with negative or nil income</w:t>
            </w:r>
          </w:p>
        </w:tc>
        <w:tc>
          <w:tcPr>
            <w:tcW w:w="1775" w:type="dxa"/>
            <w:tcBorders>
              <w:top w:val="dashSmallGap" w:sz="4" w:space="0" w:color="auto"/>
              <w:left w:val="dotted" w:sz="4" w:space="0" w:color="auto"/>
              <w:bottom w:val="single" w:sz="4" w:space="0" w:color="auto"/>
            </w:tcBorders>
          </w:tcPr>
          <w:p w14:paraId="4428CB40" w14:textId="77777777" w:rsidR="00F7662B" w:rsidRPr="00CB2110" w:rsidRDefault="00F7662B" w:rsidP="008B7365">
            <w:pPr>
              <w:jc w:val="center"/>
              <w:rPr>
                <w:sz w:val="16"/>
                <w:szCs w:val="16"/>
              </w:rPr>
            </w:pPr>
            <w:r w:rsidRPr="00CB2110">
              <w:rPr>
                <w:sz w:val="16"/>
                <w:szCs w:val="16"/>
              </w:rPr>
              <w:t xml:space="preserve">Median </w:t>
            </w:r>
            <w:r>
              <w:rPr>
                <w:sz w:val="16"/>
                <w:szCs w:val="16"/>
              </w:rPr>
              <w:t>income</w:t>
            </w:r>
          </w:p>
        </w:tc>
        <w:tc>
          <w:tcPr>
            <w:tcW w:w="1775" w:type="dxa"/>
            <w:tcBorders>
              <w:top w:val="dashSmallGap" w:sz="4" w:space="0" w:color="auto"/>
              <w:bottom w:val="single" w:sz="4" w:space="0" w:color="auto"/>
            </w:tcBorders>
          </w:tcPr>
          <w:p w14:paraId="6C0A3E06" w14:textId="77777777" w:rsidR="00F7662B" w:rsidRPr="00CB2110" w:rsidRDefault="00F7662B" w:rsidP="008B7365">
            <w:pPr>
              <w:jc w:val="center"/>
              <w:rPr>
                <w:sz w:val="16"/>
                <w:szCs w:val="16"/>
              </w:rPr>
            </w:pPr>
            <w:r w:rsidRPr="00CB2110">
              <w:rPr>
                <w:sz w:val="16"/>
                <w:szCs w:val="16"/>
              </w:rPr>
              <w:t>Proportion of residents with negative or nil income</w:t>
            </w:r>
          </w:p>
        </w:tc>
      </w:tr>
      <w:tr w:rsidR="00F7662B" w:rsidRPr="00CB2110" w14:paraId="1F80DC11" w14:textId="77777777" w:rsidTr="008B7365">
        <w:tc>
          <w:tcPr>
            <w:tcW w:w="1973" w:type="dxa"/>
            <w:tcBorders>
              <w:top w:val="single" w:sz="4" w:space="0" w:color="auto"/>
            </w:tcBorders>
            <w:noWrap/>
            <w:hideMark/>
          </w:tcPr>
          <w:p w14:paraId="22A73999" w14:textId="77777777" w:rsidR="00F7662B" w:rsidRPr="00CB2110" w:rsidRDefault="00F7662B" w:rsidP="008B7365">
            <w:pPr>
              <w:rPr>
                <w:sz w:val="16"/>
                <w:szCs w:val="16"/>
              </w:rPr>
            </w:pPr>
            <w:r w:rsidRPr="00CB2110">
              <w:rPr>
                <w:sz w:val="16"/>
                <w:szCs w:val="16"/>
              </w:rPr>
              <w:t>Residents who moved to Wyndham</w:t>
            </w:r>
          </w:p>
        </w:tc>
        <w:tc>
          <w:tcPr>
            <w:tcW w:w="1774" w:type="dxa"/>
            <w:tcBorders>
              <w:top w:val="single" w:sz="4" w:space="0" w:color="auto"/>
            </w:tcBorders>
            <w:noWrap/>
            <w:hideMark/>
          </w:tcPr>
          <w:p w14:paraId="045969C5" w14:textId="77777777" w:rsidR="00F7662B" w:rsidRPr="00CB2110" w:rsidRDefault="00F7662B" w:rsidP="008B7365">
            <w:pPr>
              <w:jc w:val="center"/>
              <w:rPr>
                <w:sz w:val="16"/>
                <w:szCs w:val="16"/>
              </w:rPr>
            </w:pPr>
            <w:r w:rsidRPr="00CB2110">
              <w:rPr>
                <w:sz w:val="16"/>
                <w:szCs w:val="16"/>
              </w:rPr>
              <w:t>$868 per week ($45,125 per year)</w:t>
            </w:r>
          </w:p>
        </w:tc>
        <w:tc>
          <w:tcPr>
            <w:tcW w:w="1775" w:type="dxa"/>
            <w:tcBorders>
              <w:top w:val="single" w:sz="4" w:space="0" w:color="auto"/>
              <w:right w:val="dotted" w:sz="4" w:space="0" w:color="auto"/>
            </w:tcBorders>
          </w:tcPr>
          <w:p w14:paraId="753B4D1B" w14:textId="77777777" w:rsidR="00F7662B" w:rsidRPr="00CB2110" w:rsidRDefault="00F7662B" w:rsidP="008B7365">
            <w:pPr>
              <w:jc w:val="center"/>
              <w:rPr>
                <w:sz w:val="16"/>
                <w:szCs w:val="16"/>
              </w:rPr>
            </w:pPr>
            <w:r w:rsidRPr="00CB2110">
              <w:rPr>
                <w:sz w:val="16"/>
                <w:szCs w:val="16"/>
              </w:rPr>
              <w:t>18.1%</w:t>
            </w:r>
          </w:p>
        </w:tc>
        <w:tc>
          <w:tcPr>
            <w:tcW w:w="1775" w:type="dxa"/>
            <w:tcBorders>
              <w:top w:val="single" w:sz="4" w:space="0" w:color="auto"/>
              <w:left w:val="dotted" w:sz="4" w:space="0" w:color="auto"/>
            </w:tcBorders>
          </w:tcPr>
          <w:p w14:paraId="7F09FAE4" w14:textId="77777777" w:rsidR="00F7662B" w:rsidRPr="00CB2110" w:rsidRDefault="00F7662B" w:rsidP="008B7365">
            <w:pPr>
              <w:jc w:val="center"/>
              <w:rPr>
                <w:sz w:val="16"/>
                <w:szCs w:val="16"/>
              </w:rPr>
            </w:pPr>
            <w:r w:rsidRPr="00CB2110">
              <w:rPr>
                <w:sz w:val="16"/>
                <w:szCs w:val="16"/>
              </w:rPr>
              <w:t>$831 per week ($43,223 per year)</w:t>
            </w:r>
          </w:p>
        </w:tc>
        <w:tc>
          <w:tcPr>
            <w:tcW w:w="1775" w:type="dxa"/>
            <w:tcBorders>
              <w:top w:val="single" w:sz="4" w:space="0" w:color="auto"/>
            </w:tcBorders>
          </w:tcPr>
          <w:p w14:paraId="3CEB0739" w14:textId="77777777" w:rsidR="00F7662B" w:rsidRPr="00CB2110" w:rsidRDefault="00F7662B" w:rsidP="008B7365">
            <w:pPr>
              <w:jc w:val="center"/>
              <w:rPr>
                <w:sz w:val="16"/>
                <w:szCs w:val="16"/>
              </w:rPr>
            </w:pPr>
            <w:r w:rsidRPr="00CB2110">
              <w:rPr>
                <w:sz w:val="16"/>
                <w:szCs w:val="16"/>
              </w:rPr>
              <w:t>24.9%</w:t>
            </w:r>
          </w:p>
        </w:tc>
      </w:tr>
      <w:tr w:rsidR="00F7662B" w:rsidRPr="00CB2110" w14:paraId="04B504C3" w14:textId="77777777" w:rsidTr="008B7365">
        <w:tc>
          <w:tcPr>
            <w:tcW w:w="1973" w:type="dxa"/>
            <w:tcBorders>
              <w:bottom w:val="dotted" w:sz="4" w:space="0" w:color="auto"/>
            </w:tcBorders>
            <w:noWrap/>
            <w:hideMark/>
          </w:tcPr>
          <w:p w14:paraId="2D874128" w14:textId="77777777" w:rsidR="00F7662B" w:rsidRPr="00CB2110" w:rsidRDefault="00F7662B" w:rsidP="008B7365">
            <w:pPr>
              <w:rPr>
                <w:sz w:val="16"/>
                <w:szCs w:val="16"/>
              </w:rPr>
            </w:pPr>
            <w:r w:rsidRPr="00CB2110">
              <w:rPr>
                <w:sz w:val="16"/>
                <w:szCs w:val="16"/>
              </w:rPr>
              <w:t>Residents who moved away from Wyndham</w:t>
            </w:r>
          </w:p>
        </w:tc>
        <w:tc>
          <w:tcPr>
            <w:tcW w:w="1774" w:type="dxa"/>
            <w:tcBorders>
              <w:bottom w:val="dotted" w:sz="4" w:space="0" w:color="auto"/>
            </w:tcBorders>
            <w:noWrap/>
            <w:hideMark/>
          </w:tcPr>
          <w:p w14:paraId="38DB7239" w14:textId="77777777" w:rsidR="00F7662B" w:rsidRPr="00CB2110" w:rsidRDefault="00F7662B" w:rsidP="008B7365">
            <w:pPr>
              <w:jc w:val="center"/>
              <w:rPr>
                <w:sz w:val="16"/>
                <w:szCs w:val="16"/>
              </w:rPr>
            </w:pPr>
            <w:r w:rsidRPr="00CB2110">
              <w:rPr>
                <w:sz w:val="16"/>
                <w:szCs w:val="16"/>
              </w:rPr>
              <w:t>$955 per week ($49,666 per year)</w:t>
            </w:r>
          </w:p>
        </w:tc>
        <w:tc>
          <w:tcPr>
            <w:tcW w:w="1775" w:type="dxa"/>
            <w:tcBorders>
              <w:bottom w:val="dotted" w:sz="4" w:space="0" w:color="auto"/>
              <w:right w:val="dotted" w:sz="4" w:space="0" w:color="auto"/>
            </w:tcBorders>
          </w:tcPr>
          <w:p w14:paraId="55B9D49D" w14:textId="77777777" w:rsidR="00F7662B" w:rsidRPr="00CB2110" w:rsidRDefault="00F7662B" w:rsidP="008B7365">
            <w:pPr>
              <w:jc w:val="center"/>
              <w:rPr>
                <w:sz w:val="16"/>
                <w:szCs w:val="16"/>
              </w:rPr>
            </w:pPr>
            <w:r w:rsidRPr="00CB2110">
              <w:rPr>
                <w:sz w:val="16"/>
                <w:szCs w:val="16"/>
              </w:rPr>
              <w:t>9.2%</w:t>
            </w:r>
          </w:p>
        </w:tc>
        <w:tc>
          <w:tcPr>
            <w:tcW w:w="1775" w:type="dxa"/>
            <w:tcBorders>
              <w:left w:val="dotted" w:sz="4" w:space="0" w:color="auto"/>
              <w:bottom w:val="dotted" w:sz="4" w:space="0" w:color="auto"/>
            </w:tcBorders>
          </w:tcPr>
          <w:p w14:paraId="551E780E" w14:textId="77777777" w:rsidR="00F7662B" w:rsidRPr="00CB2110" w:rsidRDefault="00F7662B" w:rsidP="008B7365">
            <w:pPr>
              <w:jc w:val="center"/>
              <w:rPr>
                <w:sz w:val="16"/>
                <w:szCs w:val="16"/>
              </w:rPr>
            </w:pPr>
            <w:r w:rsidRPr="00CB2110">
              <w:rPr>
                <w:sz w:val="16"/>
                <w:szCs w:val="16"/>
              </w:rPr>
              <w:t>$873 per week ($45,372 per year)</w:t>
            </w:r>
          </w:p>
        </w:tc>
        <w:tc>
          <w:tcPr>
            <w:tcW w:w="1775" w:type="dxa"/>
            <w:tcBorders>
              <w:bottom w:val="dotted" w:sz="4" w:space="0" w:color="auto"/>
            </w:tcBorders>
          </w:tcPr>
          <w:p w14:paraId="0CF095F1" w14:textId="77777777" w:rsidR="00F7662B" w:rsidRPr="00CB2110" w:rsidRDefault="00F7662B" w:rsidP="008B7365">
            <w:pPr>
              <w:jc w:val="center"/>
              <w:rPr>
                <w:sz w:val="16"/>
                <w:szCs w:val="16"/>
              </w:rPr>
            </w:pPr>
            <w:r w:rsidRPr="00CB2110">
              <w:rPr>
                <w:sz w:val="16"/>
                <w:szCs w:val="16"/>
              </w:rPr>
              <w:t>11.8%</w:t>
            </w:r>
          </w:p>
        </w:tc>
      </w:tr>
      <w:tr w:rsidR="00F7662B" w:rsidRPr="00CB2110" w14:paraId="2A0B018C" w14:textId="77777777" w:rsidTr="008B7365">
        <w:tc>
          <w:tcPr>
            <w:tcW w:w="1973" w:type="dxa"/>
            <w:tcBorders>
              <w:top w:val="dotted" w:sz="4" w:space="0" w:color="auto"/>
              <w:bottom w:val="nil"/>
            </w:tcBorders>
            <w:noWrap/>
            <w:hideMark/>
          </w:tcPr>
          <w:p w14:paraId="2F8467E2" w14:textId="77777777" w:rsidR="00F7662B" w:rsidRPr="00CB2110" w:rsidRDefault="00F7662B" w:rsidP="008B7365">
            <w:pPr>
              <w:rPr>
                <w:sz w:val="16"/>
                <w:szCs w:val="16"/>
              </w:rPr>
            </w:pPr>
            <w:r w:rsidRPr="00CB2110">
              <w:rPr>
                <w:sz w:val="16"/>
                <w:szCs w:val="16"/>
              </w:rPr>
              <w:t>Residents who moved to Wyndham from overseas</w:t>
            </w:r>
          </w:p>
        </w:tc>
        <w:tc>
          <w:tcPr>
            <w:tcW w:w="1774" w:type="dxa"/>
            <w:tcBorders>
              <w:top w:val="dotted" w:sz="4" w:space="0" w:color="auto"/>
              <w:bottom w:val="nil"/>
            </w:tcBorders>
            <w:noWrap/>
            <w:hideMark/>
          </w:tcPr>
          <w:p w14:paraId="0592280A" w14:textId="77777777" w:rsidR="00F7662B" w:rsidRPr="00CB2110" w:rsidRDefault="00F7662B" w:rsidP="008B7365">
            <w:pPr>
              <w:jc w:val="center"/>
              <w:rPr>
                <w:sz w:val="16"/>
                <w:szCs w:val="16"/>
              </w:rPr>
            </w:pPr>
            <w:r w:rsidRPr="00CB2110">
              <w:rPr>
                <w:sz w:val="16"/>
                <w:szCs w:val="16"/>
              </w:rPr>
              <w:t>$749 per week ($38,927 per year)</w:t>
            </w:r>
          </w:p>
        </w:tc>
        <w:tc>
          <w:tcPr>
            <w:tcW w:w="1775" w:type="dxa"/>
            <w:tcBorders>
              <w:top w:val="dotted" w:sz="4" w:space="0" w:color="auto"/>
              <w:bottom w:val="nil"/>
              <w:right w:val="dotted" w:sz="4" w:space="0" w:color="auto"/>
            </w:tcBorders>
          </w:tcPr>
          <w:p w14:paraId="5316C06D" w14:textId="77777777" w:rsidR="00F7662B" w:rsidRPr="00CB2110" w:rsidRDefault="00F7662B" w:rsidP="008B7365">
            <w:pPr>
              <w:jc w:val="center"/>
              <w:rPr>
                <w:sz w:val="16"/>
                <w:szCs w:val="16"/>
              </w:rPr>
            </w:pPr>
            <w:r w:rsidRPr="00CB2110">
              <w:rPr>
                <w:sz w:val="16"/>
                <w:szCs w:val="16"/>
              </w:rPr>
              <w:t>31.4%</w:t>
            </w:r>
          </w:p>
        </w:tc>
        <w:tc>
          <w:tcPr>
            <w:tcW w:w="1775" w:type="dxa"/>
            <w:tcBorders>
              <w:top w:val="dotted" w:sz="4" w:space="0" w:color="auto"/>
              <w:left w:val="dotted" w:sz="4" w:space="0" w:color="auto"/>
              <w:bottom w:val="nil"/>
            </w:tcBorders>
          </w:tcPr>
          <w:p w14:paraId="2AE109AA" w14:textId="77777777" w:rsidR="00F7662B" w:rsidRPr="00CB2110" w:rsidRDefault="00F7662B" w:rsidP="008B7365">
            <w:pPr>
              <w:jc w:val="center"/>
              <w:rPr>
                <w:sz w:val="16"/>
                <w:szCs w:val="16"/>
              </w:rPr>
            </w:pPr>
            <w:r w:rsidRPr="00CB2110">
              <w:rPr>
                <w:sz w:val="16"/>
                <w:szCs w:val="16"/>
              </w:rPr>
              <w:t>$617 per week ($32,077 per year)</w:t>
            </w:r>
          </w:p>
        </w:tc>
        <w:tc>
          <w:tcPr>
            <w:tcW w:w="1775" w:type="dxa"/>
            <w:tcBorders>
              <w:top w:val="dotted" w:sz="4" w:space="0" w:color="auto"/>
              <w:bottom w:val="nil"/>
            </w:tcBorders>
          </w:tcPr>
          <w:p w14:paraId="163C8019" w14:textId="77777777" w:rsidR="00F7662B" w:rsidRPr="00CB2110" w:rsidRDefault="00F7662B" w:rsidP="008B7365">
            <w:pPr>
              <w:jc w:val="center"/>
              <w:rPr>
                <w:sz w:val="16"/>
                <w:szCs w:val="16"/>
              </w:rPr>
            </w:pPr>
            <w:r w:rsidRPr="00CB2110">
              <w:rPr>
                <w:sz w:val="16"/>
                <w:szCs w:val="16"/>
              </w:rPr>
              <w:t>51.5%</w:t>
            </w:r>
          </w:p>
        </w:tc>
      </w:tr>
      <w:tr w:rsidR="00F7662B" w:rsidRPr="00CB2110" w14:paraId="0AEB038A" w14:textId="77777777" w:rsidTr="008B7365">
        <w:tc>
          <w:tcPr>
            <w:tcW w:w="1973" w:type="dxa"/>
            <w:tcBorders>
              <w:top w:val="nil"/>
            </w:tcBorders>
            <w:noWrap/>
            <w:hideMark/>
          </w:tcPr>
          <w:p w14:paraId="03470FC3" w14:textId="77777777" w:rsidR="00F7662B" w:rsidRPr="00CB2110" w:rsidRDefault="00F7662B" w:rsidP="008B7365">
            <w:pPr>
              <w:rPr>
                <w:sz w:val="16"/>
                <w:szCs w:val="16"/>
              </w:rPr>
            </w:pPr>
            <w:r w:rsidRPr="00CB2110">
              <w:rPr>
                <w:sz w:val="16"/>
                <w:szCs w:val="16"/>
              </w:rPr>
              <w:t>Residents who moved to Wyndham from within Australia</w:t>
            </w:r>
          </w:p>
        </w:tc>
        <w:tc>
          <w:tcPr>
            <w:tcW w:w="1774" w:type="dxa"/>
            <w:tcBorders>
              <w:top w:val="nil"/>
              <w:bottom w:val="single" w:sz="4" w:space="0" w:color="auto"/>
            </w:tcBorders>
            <w:noWrap/>
            <w:hideMark/>
          </w:tcPr>
          <w:p w14:paraId="58344C48" w14:textId="77777777" w:rsidR="00F7662B" w:rsidRPr="00CB2110" w:rsidRDefault="00F7662B" w:rsidP="008B7365">
            <w:pPr>
              <w:jc w:val="center"/>
              <w:rPr>
                <w:sz w:val="16"/>
                <w:szCs w:val="16"/>
              </w:rPr>
            </w:pPr>
            <w:r w:rsidRPr="00CB2110">
              <w:rPr>
                <w:sz w:val="16"/>
                <w:szCs w:val="16"/>
              </w:rPr>
              <w:t>$915 per week ($47,590 per year)</w:t>
            </w:r>
          </w:p>
        </w:tc>
        <w:tc>
          <w:tcPr>
            <w:tcW w:w="1775" w:type="dxa"/>
            <w:tcBorders>
              <w:top w:val="nil"/>
              <w:bottom w:val="single" w:sz="4" w:space="0" w:color="auto"/>
              <w:right w:val="dotted" w:sz="4" w:space="0" w:color="auto"/>
            </w:tcBorders>
          </w:tcPr>
          <w:p w14:paraId="695F58F2" w14:textId="77777777" w:rsidR="00F7662B" w:rsidRPr="00CB2110" w:rsidRDefault="00F7662B" w:rsidP="008B7365">
            <w:pPr>
              <w:jc w:val="center"/>
              <w:rPr>
                <w:sz w:val="16"/>
                <w:szCs w:val="16"/>
              </w:rPr>
            </w:pPr>
            <w:r w:rsidRPr="00CB2110">
              <w:rPr>
                <w:sz w:val="16"/>
                <w:szCs w:val="16"/>
              </w:rPr>
              <w:t>10.7%</w:t>
            </w:r>
          </w:p>
        </w:tc>
        <w:tc>
          <w:tcPr>
            <w:tcW w:w="1775" w:type="dxa"/>
            <w:tcBorders>
              <w:top w:val="nil"/>
              <w:left w:val="dotted" w:sz="4" w:space="0" w:color="auto"/>
            </w:tcBorders>
          </w:tcPr>
          <w:p w14:paraId="09E43740" w14:textId="77777777" w:rsidR="00F7662B" w:rsidRPr="00CB2110" w:rsidRDefault="00F7662B" w:rsidP="008B7365">
            <w:pPr>
              <w:jc w:val="center"/>
              <w:rPr>
                <w:sz w:val="16"/>
                <w:szCs w:val="16"/>
              </w:rPr>
            </w:pPr>
            <w:r w:rsidRPr="00CB2110">
              <w:rPr>
                <w:sz w:val="16"/>
                <w:szCs w:val="16"/>
              </w:rPr>
              <w:t>$869 per week ($45,164 per year)</w:t>
            </w:r>
          </w:p>
        </w:tc>
        <w:tc>
          <w:tcPr>
            <w:tcW w:w="1775" w:type="dxa"/>
            <w:tcBorders>
              <w:top w:val="nil"/>
            </w:tcBorders>
          </w:tcPr>
          <w:p w14:paraId="132844FB" w14:textId="77777777" w:rsidR="00F7662B" w:rsidRPr="00CB2110" w:rsidRDefault="00F7662B" w:rsidP="008B7365">
            <w:pPr>
              <w:jc w:val="center"/>
              <w:rPr>
                <w:sz w:val="16"/>
                <w:szCs w:val="16"/>
              </w:rPr>
            </w:pPr>
            <w:r w:rsidRPr="00CB2110">
              <w:rPr>
                <w:sz w:val="16"/>
                <w:szCs w:val="16"/>
              </w:rPr>
              <w:t>14.3%</w:t>
            </w:r>
          </w:p>
        </w:tc>
      </w:tr>
    </w:tbl>
    <w:p w14:paraId="74F37B01" w14:textId="77777777" w:rsidR="00F7662B" w:rsidRDefault="00F7662B" w:rsidP="00F7662B">
      <w:pPr>
        <w:rPr>
          <w:sz w:val="21"/>
          <w:szCs w:val="21"/>
        </w:rPr>
      </w:pPr>
    </w:p>
    <w:p w14:paraId="3BC2C635" w14:textId="77777777" w:rsidR="00F7662B" w:rsidRDefault="00F7662B" w:rsidP="00A76E1F">
      <w:r>
        <w:t>Figures 19 and 20 below detail the income distributions for migrant groups described in Table 12 for the 2011-2016 period. The distribution of those who arrived in Wyndham and those who left (Figure 19) indicates that in all income categories above the $1,000-$1,249 bracket the proportion of those who left is higher than the proportion of those who arrived. For most income groups from $1,000-$1,249 and below the opposite is true.</w:t>
      </w:r>
    </w:p>
    <w:p w14:paraId="3A3AA803" w14:textId="5F77238C" w:rsidR="00F7662B" w:rsidRDefault="00F7662B" w:rsidP="00A76E1F">
      <w:r>
        <w:t xml:space="preserve">The </w:t>
      </w:r>
      <w:r w:rsidR="00F24BAF">
        <w:t xml:space="preserve">higher median income levels for local arrivals compared to overseas arrivals </w:t>
      </w:r>
      <w:r>
        <w:t xml:space="preserve">does not arise </w:t>
      </w:r>
      <w:r w:rsidR="00390E56">
        <w:t xml:space="preserve">from </w:t>
      </w:r>
      <w:r>
        <w:t>a particularly high difference in high income levels</w:t>
      </w:r>
      <w:r w:rsidR="00F24BAF">
        <w:t xml:space="preserve"> as Table 12 identifies</w:t>
      </w:r>
      <w:r>
        <w:t>. Rather, those who arrived from elsewhere in Australia have substantially higher proportions of residents in middle income groups, i.e. those between $800 and $1499 (37.1 per cent versus 28 per cent). More than half of residents who arrived from overseas have income levels below $800 (53.5%) compared with those who arrived from elsewhere in Australia (42.1%).</w:t>
      </w:r>
    </w:p>
    <w:p w14:paraId="42C849A6" w14:textId="141BC084" w:rsidR="00F7662B" w:rsidRDefault="00F7662B" w:rsidP="00F7662B">
      <w:pPr>
        <w:pStyle w:val="Caption"/>
        <w:keepNext/>
      </w:pPr>
      <w:bookmarkStart w:id="43" w:name="_Toc501612345"/>
      <w:r>
        <w:lastRenderedPageBreak/>
        <w:t xml:space="preserve">Figure </w:t>
      </w:r>
      <w:r w:rsidR="00DD530A">
        <w:fldChar w:fldCharType="begin"/>
      </w:r>
      <w:r w:rsidR="00DD530A">
        <w:instrText xml:space="preserve"> SEQ Figure \* ARABIC </w:instrText>
      </w:r>
      <w:r w:rsidR="00DD530A">
        <w:fldChar w:fldCharType="separate"/>
      </w:r>
      <w:r w:rsidR="00AD45B1">
        <w:rPr>
          <w:noProof/>
        </w:rPr>
        <w:t>19</w:t>
      </w:r>
      <w:r w:rsidR="00DD530A">
        <w:rPr>
          <w:noProof/>
        </w:rPr>
        <w:fldChar w:fldCharType="end"/>
      </w:r>
      <w:r>
        <w:rPr>
          <w:noProof/>
        </w:rPr>
        <w:t>: Distribution of income levels by arrivals and departures, Wyndham, 2011-2016</w:t>
      </w:r>
      <w:bookmarkEnd w:id="43"/>
    </w:p>
    <w:p w14:paraId="18BE2AEA" w14:textId="77777777" w:rsidR="00F7662B" w:rsidRDefault="00F7662B" w:rsidP="00F7662B">
      <w:pPr>
        <w:rPr>
          <w:sz w:val="21"/>
          <w:szCs w:val="21"/>
        </w:rPr>
      </w:pPr>
      <w:r>
        <w:rPr>
          <w:noProof/>
          <w:sz w:val="21"/>
          <w:szCs w:val="21"/>
          <w:lang w:eastAsia="en-AU"/>
        </w:rPr>
        <w:drawing>
          <wp:inline distT="0" distB="0" distL="0" distR="0" wp14:anchorId="1A4310FC" wp14:editId="19EF5650">
            <wp:extent cx="5760000" cy="358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589200"/>
                    </a:xfrm>
                    <a:prstGeom prst="rect">
                      <a:avLst/>
                    </a:prstGeom>
                    <a:noFill/>
                  </pic:spPr>
                </pic:pic>
              </a:graphicData>
            </a:graphic>
          </wp:inline>
        </w:drawing>
      </w:r>
    </w:p>
    <w:p w14:paraId="52812308" w14:textId="61B18528" w:rsidR="00F7662B" w:rsidRDefault="00F7662B" w:rsidP="00F7662B">
      <w:pPr>
        <w:pStyle w:val="Caption"/>
        <w:keepNext/>
      </w:pPr>
      <w:bookmarkStart w:id="44" w:name="_Toc501612346"/>
      <w:r>
        <w:t xml:space="preserve">Figure </w:t>
      </w:r>
      <w:r w:rsidR="00DD530A">
        <w:fldChar w:fldCharType="begin"/>
      </w:r>
      <w:r w:rsidR="00DD530A">
        <w:instrText xml:space="preserve"> SEQ Figure \* ARABIC </w:instrText>
      </w:r>
      <w:r w:rsidR="00DD530A">
        <w:fldChar w:fldCharType="separate"/>
      </w:r>
      <w:r w:rsidR="00AD45B1">
        <w:rPr>
          <w:noProof/>
        </w:rPr>
        <w:t>20</w:t>
      </w:r>
      <w:r w:rsidR="00DD530A">
        <w:rPr>
          <w:noProof/>
        </w:rPr>
        <w:fldChar w:fldCharType="end"/>
      </w:r>
      <w:r>
        <w:rPr>
          <w:noProof/>
        </w:rPr>
        <w:t xml:space="preserve">: </w:t>
      </w:r>
      <w:r w:rsidRPr="00760005">
        <w:rPr>
          <w:noProof/>
        </w:rPr>
        <w:t xml:space="preserve">Distribution of </w:t>
      </w:r>
      <w:r>
        <w:rPr>
          <w:noProof/>
        </w:rPr>
        <w:t xml:space="preserve">income levels </w:t>
      </w:r>
      <w:r w:rsidRPr="00760005">
        <w:rPr>
          <w:noProof/>
        </w:rPr>
        <w:t>by arrivals from overseas and from elsewhere in Australia, Wyndham, 2011-2016</w:t>
      </w:r>
      <w:bookmarkEnd w:id="44"/>
    </w:p>
    <w:p w14:paraId="3F29C372" w14:textId="77777777" w:rsidR="00F7662B" w:rsidRDefault="00F7662B" w:rsidP="00F7662B">
      <w:pPr>
        <w:rPr>
          <w:sz w:val="21"/>
          <w:szCs w:val="21"/>
        </w:rPr>
      </w:pPr>
      <w:r>
        <w:rPr>
          <w:noProof/>
          <w:sz w:val="21"/>
          <w:szCs w:val="21"/>
          <w:lang w:eastAsia="en-AU"/>
        </w:rPr>
        <w:drawing>
          <wp:inline distT="0" distB="0" distL="0" distR="0" wp14:anchorId="0DCEE879" wp14:editId="55B92047">
            <wp:extent cx="5760000" cy="322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225600"/>
                    </a:xfrm>
                    <a:prstGeom prst="rect">
                      <a:avLst/>
                    </a:prstGeom>
                    <a:noFill/>
                  </pic:spPr>
                </pic:pic>
              </a:graphicData>
            </a:graphic>
          </wp:inline>
        </w:drawing>
      </w:r>
    </w:p>
    <w:p w14:paraId="403BC894" w14:textId="789B8986" w:rsidR="00F7662B" w:rsidRDefault="00F7662B" w:rsidP="00A76E1F">
      <w:r>
        <w:t>To identify whether there are patterns among those who have high and low incomes in relation to moving to and from other Victorian municipalities, Figures 21 and 22 show the proportion of residents who moved to and from the ten largest migration destinations and origins that have high (Figure 21)</w:t>
      </w:r>
      <w:r w:rsidR="00F24BAF">
        <w:t xml:space="preserve"> </w:t>
      </w:r>
      <w:r>
        <w:t xml:space="preserve">and low incomes (Figure 22). In determining high and low income levels, the ABS metric of high income being the top 20 per cent of earners and low income being the bottom 3 to 18 per cent of earners applies. Applied to Wyndham, those who have high personal weekly income have an </w:t>
      </w:r>
      <w:r>
        <w:lastRenderedPageBreak/>
        <w:t>income of $1,250 or higher. Those with low income levels have weekly incomes between $150 and $399.</w:t>
      </w:r>
    </w:p>
    <w:p w14:paraId="508A9946" w14:textId="01F7C774" w:rsidR="00F7662B" w:rsidRDefault="00F7662B" w:rsidP="00A76E1F">
      <w:r>
        <w:t xml:space="preserve">In relation to </w:t>
      </w:r>
      <w:r w:rsidR="00F24BAF">
        <w:t>all</w:t>
      </w:r>
      <w:r>
        <w:t xml:space="preserve"> the ten largest municipalities</w:t>
      </w:r>
      <w:r w:rsidR="00F24BAF">
        <w:t>,</w:t>
      </w:r>
      <w:r>
        <w:t xml:space="preserve"> when it comes to migration patterns, all except Glen Eira and Melbourne receive proportionally more high income earners from Wyndham than they send. The difference between the proportion of those with high income levels who are leaving compared with those who are coming are highest in Greater Geelong, Hobsons Bay and Moreland. Looking at low income earners (Figure 22), most cities are proportionally larger origins for Wyndham residents than destinations. A higher proportion of low income earners move to Brimbank, Greater Geelong and Hume than arrive from these locations. Taken together, Wyndham is proportionally losing high income earners to neighbouring municipalities while gaining a proportionally high amount of low income earners. The move to Wyndham is likely largely motivated by housing affordability, while the move away from Wyndham is likely caused by wealth accumulation over time which in turn allows residents to move to municipalities for lifestyle reasons.</w:t>
      </w:r>
    </w:p>
    <w:p w14:paraId="70270584" w14:textId="111632CB" w:rsidR="00F7662B" w:rsidRDefault="00F7662B" w:rsidP="00F7662B">
      <w:pPr>
        <w:pStyle w:val="Caption"/>
        <w:keepNext/>
      </w:pPr>
      <w:bookmarkStart w:id="45" w:name="_Toc501612347"/>
      <w:r>
        <w:t xml:space="preserve">Figure </w:t>
      </w:r>
      <w:r w:rsidR="00DD530A">
        <w:fldChar w:fldCharType="begin"/>
      </w:r>
      <w:r w:rsidR="00DD530A">
        <w:instrText xml:space="preserve"> SEQ Figure \* ARABIC </w:instrText>
      </w:r>
      <w:r w:rsidR="00DD530A">
        <w:fldChar w:fldCharType="separate"/>
      </w:r>
      <w:r w:rsidR="00AD45B1">
        <w:rPr>
          <w:noProof/>
        </w:rPr>
        <w:t>21</w:t>
      </w:r>
      <w:r w:rsidR="00DD530A">
        <w:rPr>
          <w:noProof/>
        </w:rPr>
        <w:fldChar w:fldCharType="end"/>
      </w:r>
      <w:r>
        <w:rPr>
          <w:noProof/>
        </w:rPr>
        <w:t>: Proportion of the population that have high personal income over all arrivals and departures in cities with large migration flows with Wyndham, 2011-2016</w:t>
      </w:r>
      <w:bookmarkEnd w:id="45"/>
    </w:p>
    <w:p w14:paraId="240B9928" w14:textId="77777777" w:rsidR="00F7662B" w:rsidRDefault="00F7662B" w:rsidP="00F7662B">
      <w:pPr>
        <w:rPr>
          <w:sz w:val="21"/>
          <w:szCs w:val="21"/>
        </w:rPr>
      </w:pPr>
      <w:r>
        <w:rPr>
          <w:noProof/>
          <w:sz w:val="21"/>
          <w:szCs w:val="21"/>
          <w:lang w:eastAsia="en-AU"/>
        </w:rPr>
        <w:drawing>
          <wp:inline distT="0" distB="0" distL="0" distR="0" wp14:anchorId="3A183815" wp14:editId="4E2C53DF">
            <wp:extent cx="5760000" cy="420120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201200"/>
                    </a:xfrm>
                    <a:prstGeom prst="rect">
                      <a:avLst/>
                    </a:prstGeom>
                    <a:noFill/>
                  </pic:spPr>
                </pic:pic>
              </a:graphicData>
            </a:graphic>
          </wp:inline>
        </w:drawing>
      </w:r>
    </w:p>
    <w:p w14:paraId="6BFF6547" w14:textId="057794EA" w:rsidR="00F7662B" w:rsidRDefault="00F7662B" w:rsidP="00F7662B">
      <w:pPr>
        <w:pStyle w:val="Caption"/>
        <w:keepNext/>
      </w:pPr>
      <w:bookmarkStart w:id="46" w:name="_Toc501612348"/>
      <w:r>
        <w:lastRenderedPageBreak/>
        <w:t xml:space="preserve">Figure </w:t>
      </w:r>
      <w:r w:rsidR="00DD530A">
        <w:fldChar w:fldCharType="begin"/>
      </w:r>
      <w:r w:rsidR="00DD530A">
        <w:instrText xml:space="preserve"> SEQ Figure \* ARABIC </w:instrText>
      </w:r>
      <w:r w:rsidR="00DD530A">
        <w:fldChar w:fldCharType="separate"/>
      </w:r>
      <w:r w:rsidR="00AD45B1">
        <w:rPr>
          <w:noProof/>
        </w:rPr>
        <w:t>22</w:t>
      </w:r>
      <w:r w:rsidR="00DD530A">
        <w:rPr>
          <w:noProof/>
        </w:rPr>
        <w:fldChar w:fldCharType="end"/>
      </w:r>
      <w:r>
        <w:rPr>
          <w:noProof/>
        </w:rPr>
        <w:t>: Proportion of the population that have low personal income over all arrivals and departures in cities with large migration flows with Wyndham, 2011-2016</w:t>
      </w:r>
      <w:bookmarkEnd w:id="46"/>
    </w:p>
    <w:p w14:paraId="3FDD3527" w14:textId="77777777" w:rsidR="00F7662B" w:rsidRDefault="00F7662B" w:rsidP="00F7662B">
      <w:pPr>
        <w:rPr>
          <w:sz w:val="21"/>
          <w:szCs w:val="21"/>
        </w:rPr>
      </w:pPr>
      <w:r>
        <w:rPr>
          <w:noProof/>
          <w:sz w:val="21"/>
          <w:szCs w:val="21"/>
          <w:lang w:eastAsia="en-AU"/>
        </w:rPr>
        <w:drawing>
          <wp:inline distT="0" distB="0" distL="0" distR="0" wp14:anchorId="159A6E7A" wp14:editId="608CF757">
            <wp:extent cx="5760000" cy="391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913200"/>
                    </a:xfrm>
                    <a:prstGeom prst="rect">
                      <a:avLst/>
                    </a:prstGeom>
                    <a:noFill/>
                  </pic:spPr>
                </pic:pic>
              </a:graphicData>
            </a:graphic>
          </wp:inline>
        </w:drawing>
      </w:r>
    </w:p>
    <w:p w14:paraId="244CE36D" w14:textId="77777777" w:rsidR="00F7662B" w:rsidRDefault="00F7662B" w:rsidP="00A76E1F">
      <w:r>
        <w:t xml:space="preserve">In alignment with education, industry and occupation, some suburbs attract recent arrivals with higher income levels. Table 13 shows that residents in Williams Landing and Point Cook have the highest median income levels among recent arrivals, while Hoppers Crossing and Werribee have the lowest median income levels. </w:t>
      </w:r>
    </w:p>
    <w:p w14:paraId="34BD804D" w14:textId="77777777" w:rsidR="00F7662B" w:rsidRPr="00AF6FC3" w:rsidRDefault="00F7662B" w:rsidP="00F7662B">
      <w:pPr>
        <w:pStyle w:val="Caption"/>
        <w:keepNext/>
      </w:pPr>
      <w:bookmarkStart w:id="47" w:name="_Toc501612361"/>
      <w:r w:rsidRPr="00AF6FC3">
        <w:t xml:space="preserve">Table </w:t>
      </w:r>
      <w:r w:rsidR="00DD530A">
        <w:fldChar w:fldCharType="begin"/>
      </w:r>
      <w:r w:rsidR="00DD530A">
        <w:instrText xml:space="preserve"> SEQ Table \* ARABIC </w:instrText>
      </w:r>
      <w:r w:rsidR="00DD530A">
        <w:fldChar w:fldCharType="separate"/>
      </w:r>
      <w:r w:rsidRPr="00AF6FC3">
        <w:rPr>
          <w:noProof/>
        </w:rPr>
        <w:t>13</w:t>
      </w:r>
      <w:r w:rsidR="00DD530A">
        <w:rPr>
          <w:noProof/>
        </w:rPr>
        <w:fldChar w:fldCharType="end"/>
      </w:r>
      <w:r w:rsidRPr="00AF6FC3">
        <w:t>: Income level details for recent arrivals by suburb, Wyndham, 2011-2016</w:t>
      </w:r>
      <w:bookmarkEnd w:id="47"/>
    </w:p>
    <w:tbl>
      <w:tblPr>
        <w:tblStyle w:val="BasicBetter"/>
        <w:tblW w:w="9072" w:type="dxa"/>
        <w:tblLook w:val="04A0" w:firstRow="1" w:lastRow="0" w:firstColumn="1" w:lastColumn="0" w:noHBand="0" w:noVBand="1"/>
      </w:tblPr>
      <w:tblGrid>
        <w:gridCol w:w="1120"/>
        <w:gridCol w:w="843"/>
        <w:gridCol w:w="833"/>
        <w:gridCol w:w="833"/>
        <w:gridCol w:w="833"/>
        <w:gridCol w:w="955"/>
        <w:gridCol w:w="913"/>
        <w:gridCol w:w="913"/>
        <w:gridCol w:w="850"/>
        <w:gridCol w:w="979"/>
      </w:tblGrid>
      <w:tr w:rsidR="00F7662B" w:rsidRPr="00483DD1" w14:paraId="0D2D430D" w14:textId="77777777" w:rsidTr="008B7365">
        <w:trPr>
          <w:trHeight w:val="300"/>
        </w:trPr>
        <w:tc>
          <w:tcPr>
            <w:tcW w:w="1120" w:type="dxa"/>
            <w:tcBorders>
              <w:top w:val="single" w:sz="4" w:space="0" w:color="auto"/>
              <w:bottom w:val="single" w:sz="4" w:space="0" w:color="auto"/>
            </w:tcBorders>
            <w:noWrap/>
            <w:hideMark/>
          </w:tcPr>
          <w:p w14:paraId="64EFCA2F" w14:textId="77777777" w:rsidR="00F7662B" w:rsidRPr="00483DD1" w:rsidRDefault="00F7662B" w:rsidP="008B7365">
            <w:pPr>
              <w:rPr>
                <w:sz w:val="16"/>
                <w:szCs w:val="16"/>
              </w:rPr>
            </w:pPr>
          </w:p>
        </w:tc>
        <w:tc>
          <w:tcPr>
            <w:tcW w:w="843" w:type="dxa"/>
            <w:tcBorders>
              <w:top w:val="single" w:sz="4" w:space="0" w:color="auto"/>
              <w:bottom w:val="single" w:sz="4" w:space="0" w:color="auto"/>
            </w:tcBorders>
            <w:noWrap/>
            <w:hideMark/>
          </w:tcPr>
          <w:p w14:paraId="5E2C6076" w14:textId="77777777" w:rsidR="00F7662B" w:rsidRPr="00483DD1" w:rsidRDefault="00F7662B" w:rsidP="008B7365">
            <w:pPr>
              <w:rPr>
                <w:sz w:val="16"/>
                <w:szCs w:val="16"/>
              </w:rPr>
            </w:pPr>
            <w:r w:rsidRPr="00483DD1">
              <w:rPr>
                <w:sz w:val="16"/>
                <w:szCs w:val="16"/>
              </w:rPr>
              <w:t>Hoppers Crossing</w:t>
            </w:r>
          </w:p>
        </w:tc>
        <w:tc>
          <w:tcPr>
            <w:tcW w:w="833" w:type="dxa"/>
            <w:tcBorders>
              <w:top w:val="single" w:sz="4" w:space="0" w:color="auto"/>
              <w:bottom w:val="single" w:sz="4" w:space="0" w:color="auto"/>
            </w:tcBorders>
            <w:noWrap/>
            <w:hideMark/>
          </w:tcPr>
          <w:p w14:paraId="677D8494" w14:textId="77777777" w:rsidR="00F7662B" w:rsidRPr="00483DD1" w:rsidRDefault="00F7662B" w:rsidP="008B7365">
            <w:pPr>
              <w:rPr>
                <w:sz w:val="16"/>
                <w:szCs w:val="16"/>
              </w:rPr>
            </w:pPr>
            <w:r w:rsidRPr="00483DD1">
              <w:rPr>
                <w:sz w:val="16"/>
                <w:szCs w:val="16"/>
              </w:rPr>
              <w:t>Little River</w:t>
            </w:r>
          </w:p>
        </w:tc>
        <w:tc>
          <w:tcPr>
            <w:tcW w:w="833" w:type="dxa"/>
            <w:tcBorders>
              <w:top w:val="single" w:sz="4" w:space="0" w:color="auto"/>
              <w:bottom w:val="single" w:sz="4" w:space="0" w:color="auto"/>
            </w:tcBorders>
            <w:noWrap/>
            <w:hideMark/>
          </w:tcPr>
          <w:p w14:paraId="55540951" w14:textId="77777777" w:rsidR="00F7662B" w:rsidRPr="00483DD1" w:rsidRDefault="00F7662B" w:rsidP="008B7365">
            <w:pPr>
              <w:rPr>
                <w:sz w:val="16"/>
                <w:szCs w:val="16"/>
              </w:rPr>
            </w:pPr>
            <w:r w:rsidRPr="00483DD1">
              <w:rPr>
                <w:sz w:val="16"/>
                <w:szCs w:val="16"/>
              </w:rPr>
              <w:t>Point Cook</w:t>
            </w:r>
          </w:p>
        </w:tc>
        <w:tc>
          <w:tcPr>
            <w:tcW w:w="833" w:type="dxa"/>
            <w:tcBorders>
              <w:top w:val="single" w:sz="4" w:space="0" w:color="auto"/>
              <w:bottom w:val="single" w:sz="4" w:space="0" w:color="auto"/>
            </w:tcBorders>
            <w:noWrap/>
            <w:hideMark/>
          </w:tcPr>
          <w:p w14:paraId="13F64351" w14:textId="77777777" w:rsidR="00F7662B" w:rsidRPr="00483DD1" w:rsidRDefault="00F7662B" w:rsidP="008B7365">
            <w:pPr>
              <w:rPr>
                <w:sz w:val="16"/>
                <w:szCs w:val="16"/>
              </w:rPr>
            </w:pPr>
            <w:r w:rsidRPr="00483DD1">
              <w:rPr>
                <w:sz w:val="16"/>
                <w:szCs w:val="16"/>
              </w:rPr>
              <w:t>Tarneit</w:t>
            </w:r>
          </w:p>
        </w:tc>
        <w:tc>
          <w:tcPr>
            <w:tcW w:w="955" w:type="dxa"/>
            <w:tcBorders>
              <w:top w:val="single" w:sz="4" w:space="0" w:color="auto"/>
              <w:bottom w:val="single" w:sz="4" w:space="0" w:color="auto"/>
            </w:tcBorders>
            <w:noWrap/>
            <w:hideMark/>
          </w:tcPr>
          <w:p w14:paraId="69813A90" w14:textId="77777777" w:rsidR="00F7662B" w:rsidRPr="00483DD1" w:rsidRDefault="00F7662B" w:rsidP="008B7365">
            <w:pPr>
              <w:rPr>
                <w:sz w:val="16"/>
                <w:szCs w:val="16"/>
              </w:rPr>
            </w:pPr>
            <w:r w:rsidRPr="00483DD1">
              <w:rPr>
                <w:sz w:val="16"/>
                <w:szCs w:val="16"/>
              </w:rPr>
              <w:t>Truganina</w:t>
            </w:r>
          </w:p>
        </w:tc>
        <w:tc>
          <w:tcPr>
            <w:tcW w:w="913" w:type="dxa"/>
            <w:tcBorders>
              <w:top w:val="single" w:sz="4" w:space="0" w:color="auto"/>
              <w:bottom w:val="single" w:sz="4" w:space="0" w:color="auto"/>
            </w:tcBorders>
            <w:noWrap/>
            <w:hideMark/>
          </w:tcPr>
          <w:p w14:paraId="1DB092BC" w14:textId="77777777" w:rsidR="00F7662B" w:rsidRPr="00483DD1" w:rsidRDefault="00F7662B" w:rsidP="008B7365">
            <w:pPr>
              <w:rPr>
                <w:sz w:val="16"/>
                <w:szCs w:val="16"/>
              </w:rPr>
            </w:pPr>
            <w:r w:rsidRPr="00483DD1">
              <w:rPr>
                <w:sz w:val="16"/>
                <w:szCs w:val="16"/>
              </w:rPr>
              <w:t>Werribee</w:t>
            </w:r>
          </w:p>
        </w:tc>
        <w:tc>
          <w:tcPr>
            <w:tcW w:w="913" w:type="dxa"/>
            <w:tcBorders>
              <w:top w:val="single" w:sz="4" w:space="0" w:color="auto"/>
              <w:bottom w:val="single" w:sz="4" w:space="0" w:color="auto"/>
            </w:tcBorders>
            <w:noWrap/>
            <w:hideMark/>
          </w:tcPr>
          <w:p w14:paraId="19FA09C5" w14:textId="77777777" w:rsidR="00F7662B" w:rsidRPr="00483DD1" w:rsidRDefault="00F7662B" w:rsidP="008B7365">
            <w:pPr>
              <w:rPr>
                <w:sz w:val="16"/>
                <w:szCs w:val="16"/>
              </w:rPr>
            </w:pPr>
            <w:r w:rsidRPr="00483DD1">
              <w:rPr>
                <w:sz w:val="16"/>
                <w:szCs w:val="16"/>
              </w:rPr>
              <w:t>Werribee South</w:t>
            </w:r>
          </w:p>
        </w:tc>
        <w:tc>
          <w:tcPr>
            <w:tcW w:w="850" w:type="dxa"/>
            <w:tcBorders>
              <w:top w:val="single" w:sz="4" w:space="0" w:color="auto"/>
              <w:bottom w:val="single" w:sz="4" w:space="0" w:color="auto"/>
            </w:tcBorders>
            <w:noWrap/>
            <w:hideMark/>
          </w:tcPr>
          <w:p w14:paraId="28558B62" w14:textId="77777777" w:rsidR="00F7662B" w:rsidRPr="00483DD1" w:rsidRDefault="00F7662B" w:rsidP="008B7365">
            <w:pPr>
              <w:rPr>
                <w:sz w:val="16"/>
                <w:szCs w:val="16"/>
              </w:rPr>
            </w:pPr>
            <w:r w:rsidRPr="00483DD1">
              <w:rPr>
                <w:sz w:val="16"/>
                <w:szCs w:val="16"/>
              </w:rPr>
              <w:t>Williams Landing</w:t>
            </w:r>
          </w:p>
        </w:tc>
        <w:tc>
          <w:tcPr>
            <w:tcW w:w="979" w:type="dxa"/>
            <w:tcBorders>
              <w:top w:val="single" w:sz="4" w:space="0" w:color="auto"/>
              <w:bottom w:val="single" w:sz="4" w:space="0" w:color="auto"/>
            </w:tcBorders>
            <w:noWrap/>
            <w:hideMark/>
          </w:tcPr>
          <w:p w14:paraId="74D0E6A5" w14:textId="77777777" w:rsidR="00F7662B" w:rsidRPr="00483DD1" w:rsidRDefault="00F7662B" w:rsidP="008B7365">
            <w:pPr>
              <w:rPr>
                <w:sz w:val="16"/>
                <w:szCs w:val="16"/>
              </w:rPr>
            </w:pPr>
            <w:r w:rsidRPr="00483DD1">
              <w:rPr>
                <w:sz w:val="16"/>
                <w:szCs w:val="16"/>
              </w:rPr>
              <w:t>Wyndham Vale</w:t>
            </w:r>
          </w:p>
        </w:tc>
      </w:tr>
      <w:tr w:rsidR="00F7662B" w:rsidRPr="00483DD1" w14:paraId="52F16F21" w14:textId="77777777" w:rsidTr="008B7365">
        <w:tc>
          <w:tcPr>
            <w:tcW w:w="1120" w:type="dxa"/>
            <w:tcBorders>
              <w:top w:val="single" w:sz="4" w:space="0" w:color="auto"/>
              <w:bottom w:val="dotted" w:sz="4" w:space="0" w:color="auto"/>
            </w:tcBorders>
            <w:noWrap/>
            <w:hideMark/>
          </w:tcPr>
          <w:p w14:paraId="1C720DFC" w14:textId="77777777" w:rsidR="00F7662B" w:rsidRPr="00483DD1" w:rsidRDefault="00F7662B" w:rsidP="008B7365">
            <w:pPr>
              <w:rPr>
                <w:sz w:val="16"/>
                <w:szCs w:val="16"/>
              </w:rPr>
            </w:pPr>
            <w:r w:rsidRPr="00483DD1">
              <w:rPr>
                <w:sz w:val="16"/>
                <w:szCs w:val="16"/>
              </w:rPr>
              <w:t>Proportion those who arrived and have nil or negative income</w:t>
            </w:r>
          </w:p>
        </w:tc>
        <w:tc>
          <w:tcPr>
            <w:tcW w:w="843" w:type="dxa"/>
            <w:tcBorders>
              <w:top w:val="single" w:sz="4" w:space="0" w:color="auto"/>
              <w:bottom w:val="dotted" w:sz="4" w:space="0" w:color="auto"/>
            </w:tcBorders>
            <w:noWrap/>
            <w:hideMark/>
          </w:tcPr>
          <w:p w14:paraId="5E8F423B" w14:textId="77777777" w:rsidR="00F7662B" w:rsidRPr="00483DD1" w:rsidRDefault="00F7662B" w:rsidP="008B7365">
            <w:pPr>
              <w:rPr>
                <w:sz w:val="16"/>
                <w:szCs w:val="16"/>
              </w:rPr>
            </w:pPr>
            <w:r w:rsidRPr="00483DD1">
              <w:rPr>
                <w:sz w:val="16"/>
                <w:szCs w:val="16"/>
              </w:rPr>
              <w:t>17.1%</w:t>
            </w:r>
          </w:p>
        </w:tc>
        <w:tc>
          <w:tcPr>
            <w:tcW w:w="833" w:type="dxa"/>
            <w:tcBorders>
              <w:top w:val="single" w:sz="4" w:space="0" w:color="auto"/>
              <w:bottom w:val="dotted" w:sz="4" w:space="0" w:color="auto"/>
            </w:tcBorders>
            <w:noWrap/>
            <w:hideMark/>
          </w:tcPr>
          <w:p w14:paraId="38ECA86D" w14:textId="77777777" w:rsidR="00F7662B" w:rsidRPr="00483DD1" w:rsidRDefault="00F7662B" w:rsidP="008B7365">
            <w:pPr>
              <w:rPr>
                <w:sz w:val="16"/>
                <w:szCs w:val="16"/>
              </w:rPr>
            </w:pPr>
            <w:r w:rsidRPr="00483DD1">
              <w:rPr>
                <w:sz w:val="16"/>
                <w:szCs w:val="16"/>
              </w:rPr>
              <w:t>9.2%</w:t>
            </w:r>
          </w:p>
        </w:tc>
        <w:tc>
          <w:tcPr>
            <w:tcW w:w="833" w:type="dxa"/>
            <w:tcBorders>
              <w:top w:val="single" w:sz="4" w:space="0" w:color="auto"/>
              <w:bottom w:val="dotted" w:sz="4" w:space="0" w:color="auto"/>
            </w:tcBorders>
            <w:noWrap/>
            <w:hideMark/>
          </w:tcPr>
          <w:p w14:paraId="6A063303" w14:textId="77777777" w:rsidR="00F7662B" w:rsidRPr="00483DD1" w:rsidRDefault="00F7662B" w:rsidP="008B7365">
            <w:pPr>
              <w:rPr>
                <w:sz w:val="16"/>
                <w:szCs w:val="16"/>
              </w:rPr>
            </w:pPr>
            <w:r w:rsidRPr="00483DD1">
              <w:rPr>
                <w:sz w:val="16"/>
                <w:szCs w:val="16"/>
              </w:rPr>
              <w:t>17.7%</w:t>
            </w:r>
          </w:p>
        </w:tc>
        <w:tc>
          <w:tcPr>
            <w:tcW w:w="833" w:type="dxa"/>
            <w:tcBorders>
              <w:top w:val="single" w:sz="4" w:space="0" w:color="auto"/>
              <w:bottom w:val="dotted" w:sz="4" w:space="0" w:color="auto"/>
            </w:tcBorders>
            <w:noWrap/>
            <w:hideMark/>
          </w:tcPr>
          <w:p w14:paraId="0ADFFCFE" w14:textId="77777777" w:rsidR="00F7662B" w:rsidRPr="00483DD1" w:rsidRDefault="00F7662B" w:rsidP="008B7365">
            <w:pPr>
              <w:rPr>
                <w:sz w:val="16"/>
                <w:szCs w:val="16"/>
              </w:rPr>
            </w:pPr>
            <w:r w:rsidRPr="00483DD1">
              <w:rPr>
                <w:sz w:val="16"/>
                <w:szCs w:val="16"/>
              </w:rPr>
              <w:t>18.5%</w:t>
            </w:r>
          </w:p>
        </w:tc>
        <w:tc>
          <w:tcPr>
            <w:tcW w:w="955" w:type="dxa"/>
            <w:tcBorders>
              <w:top w:val="single" w:sz="4" w:space="0" w:color="auto"/>
              <w:bottom w:val="dotted" w:sz="4" w:space="0" w:color="auto"/>
            </w:tcBorders>
            <w:noWrap/>
            <w:hideMark/>
          </w:tcPr>
          <w:p w14:paraId="4DF95C43" w14:textId="77777777" w:rsidR="00F7662B" w:rsidRPr="00483DD1" w:rsidRDefault="00F7662B" w:rsidP="008B7365">
            <w:pPr>
              <w:rPr>
                <w:sz w:val="16"/>
                <w:szCs w:val="16"/>
              </w:rPr>
            </w:pPr>
            <w:r w:rsidRPr="00483DD1">
              <w:rPr>
                <w:sz w:val="16"/>
                <w:szCs w:val="16"/>
              </w:rPr>
              <w:t>17.5%</w:t>
            </w:r>
          </w:p>
        </w:tc>
        <w:tc>
          <w:tcPr>
            <w:tcW w:w="913" w:type="dxa"/>
            <w:tcBorders>
              <w:top w:val="single" w:sz="4" w:space="0" w:color="auto"/>
              <w:bottom w:val="dotted" w:sz="4" w:space="0" w:color="auto"/>
            </w:tcBorders>
            <w:noWrap/>
            <w:hideMark/>
          </w:tcPr>
          <w:p w14:paraId="725554D2" w14:textId="77777777" w:rsidR="00F7662B" w:rsidRPr="00483DD1" w:rsidRDefault="00F7662B" w:rsidP="008B7365">
            <w:pPr>
              <w:rPr>
                <w:sz w:val="16"/>
                <w:szCs w:val="16"/>
              </w:rPr>
            </w:pPr>
            <w:r w:rsidRPr="00483DD1">
              <w:rPr>
                <w:sz w:val="16"/>
                <w:szCs w:val="16"/>
              </w:rPr>
              <w:t>12.6%</w:t>
            </w:r>
          </w:p>
        </w:tc>
        <w:tc>
          <w:tcPr>
            <w:tcW w:w="913" w:type="dxa"/>
            <w:tcBorders>
              <w:top w:val="single" w:sz="4" w:space="0" w:color="auto"/>
              <w:bottom w:val="dotted" w:sz="4" w:space="0" w:color="auto"/>
            </w:tcBorders>
            <w:noWrap/>
            <w:hideMark/>
          </w:tcPr>
          <w:p w14:paraId="4EA3FE5D" w14:textId="77777777" w:rsidR="00F7662B" w:rsidRPr="00483DD1" w:rsidRDefault="00F7662B" w:rsidP="008B7365">
            <w:pPr>
              <w:rPr>
                <w:sz w:val="16"/>
                <w:szCs w:val="16"/>
              </w:rPr>
            </w:pPr>
            <w:r w:rsidRPr="00483DD1">
              <w:rPr>
                <w:sz w:val="16"/>
                <w:szCs w:val="16"/>
              </w:rPr>
              <w:t>12.9%</w:t>
            </w:r>
          </w:p>
        </w:tc>
        <w:tc>
          <w:tcPr>
            <w:tcW w:w="850" w:type="dxa"/>
            <w:tcBorders>
              <w:top w:val="single" w:sz="4" w:space="0" w:color="auto"/>
              <w:bottom w:val="dotted" w:sz="4" w:space="0" w:color="auto"/>
            </w:tcBorders>
            <w:noWrap/>
            <w:hideMark/>
          </w:tcPr>
          <w:p w14:paraId="04621C37" w14:textId="77777777" w:rsidR="00F7662B" w:rsidRPr="00483DD1" w:rsidRDefault="00F7662B" w:rsidP="008B7365">
            <w:pPr>
              <w:rPr>
                <w:sz w:val="16"/>
                <w:szCs w:val="16"/>
              </w:rPr>
            </w:pPr>
            <w:r w:rsidRPr="00483DD1">
              <w:rPr>
                <w:sz w:val="16"/>
                <w:szCs w:val="16"/>
              </w:rPr>
              <w:t>18.1%</w:t>
            </w:r>
          </w:p>
        </w:tc>
        <w:tc>
          <w:tcPr>
            <w:tcW w:w="979" w:type="dxa"/>
            <w:tcBorders>
              <w:top w:val="single" w:sz="4" w:space="0" w:color="auto"/>
              <w:bottom w:val="dotted" w:sz="4" w:space="0" w:color="auto"/>
            </w:tcBorders>
            <w:noWrap/>
            <w:hideMark/>
          </w:tcPr>
          <w:p w14:paraId="42E12912" w14:textId="77777777" w:rsidR="00F7662B" w:rsidRPr="00483DD1" w:rsidRDefault="00F7662B" w:rsidP="008B7365">
            <w:pPr>
              <w:rPr>
                <w:sz w:val="16"/>
                <w:szCs w:val="16"/>
              </w:rPr>
            </w:pPr>
            <w:r w:rsidRPr="00483DD1">
              <w:rPr>
                <w:sz w:val="16"/>
                <w:szCs w:val="16"/>
              </w:rPr>
              <w:t>14.2%</w:t>
            </w:r>
          </w:p>
        </w:tc>
      </w:tr>
      <w:tr w:rsidR="00F7662B" w:rsidRPr="00483DD1" w14:paraId="58BB5684" w14:textId="77777777" w:rsidTr="008B7365">
        <w:trPr>
          <w:trHeight w:val="300"/>
        </w:trPr>
        <w:tc>
          <w:tcPr>
            <w:tcW w:w="1120" w:type="dxa"/>
            <w:tcBorders>
              <w:top w:val="dotted" w:sz="4" w:space="0" w:color="auto"/>
            </w:tcBorders>
            <w:noWrap/>
            <w:hideMark/>
          </w:tcPr>
          <w:p w14:paraId="13412BCB" w14:textId="77777777" w:rsidR="00F7662B" w:rsidRPr="00483DD1" w:rsidRDefault="00F7662B" w:rsidP="008B7365">
            <w:pPr>
              <w:rPr>
                <w:sz w:val="16"/>
                <w:szCs w:val="16"/>
              </w:rPr>
            </w:pPr>
            <w:r w:rsidRPr="00483DD1">
              <w:rPr>
                <w:sz w:val="16"/>
                <w:szCs w:val="16"/>
              </w:rPr>
              <w:t>Median income among those who arrived</w:t>
            </w:r>
          </w:p>
        </w:tc>
        <w:tc>
          <w:tcPr>
            <w:tcW w:w="843" w:type="dxa"/>
            <w:tcBorders>
              <w:top w:val="dotted" w:sz="4" w:space="0" w:color="auto"/>
            </w:tcBorders>
            <w:noWrap/>
            <w:hideMark/>
          </w:tcPr>
          <w:p w14:paraId="4639C650" w14:textId="77777777" w:rsidR="00F7662B" w:rsidRDefault="00F7662B" w:rsidP="008B7365">
            <w:pPr>
              <w:rPr>
                <w:sz w:val="16"/>
                <w:szCs w:val="16"/>
              </w:rPr>
            </w:pPr>
            <w:r w:rsidRPr="00483DD1">
              <w:rPr>
                <w:sz w:val="16"/>
                <w:szCs w:val="16"/>
              </w:rPr>
              <w:t>$750 per week</w:t>
            </w:r>
          </w:p>
          <w:p w14:paraId="3179D46A" w14:textId="77777777" w:rsidR="00F7662B" w:rsidRPr="00483DD1" w:rsidRDefault="00F7662B" w:rsidP="008B7365">
            <w:pPr>
              <w:rPr>
                <w:i/>
                <w:sz w:val="16"/>
                <w:szCs w:val="16"/>
              </w:rPr>
            </w:pPr>
            <w:r w:rsidRPr="00483DD1">
              <w:rPr>
                <w:i/>
                <w:sz w:val="16"/>
                <w:szCs w:val="16"/>
              </w:rPr>
              <w:t>($39,000 per year)</w:t>
            </w:r>
          </w:p>
        </w:tc>
        <w:tc>
          <w:tcPr>
            <w:tcW w:w="833" w:type="dxa"/>
            <w:tcBorders>
              <w:top w:val="dotted" w:sz="4" w:space="0" w:color="auto"/>
            </w:tcBorders>
            <w:noWrap/>
            <w:hideMark/>
          </w:tcPr>
          <w:p w14:paraId="29D6A8D2" w14:textId="77777777" w:rsidR="00F7662B" w:rsidRDefault="00F7662B" w:rsidP="008B7365">
            <w:pPr>
              <w:rPr>
                <w:sz w:val="16"/>
                <w:szCs w:val="16"/>
              </w:rPr>
            </w:pPr>
            <w:r w:rsidRPr="00483DD1">
              <w:rPr>
                <w:sz w:val="16"/>
                <w:szCs w:val="16"/>
              </w:rPr>
              <w:t>$825 per week</w:t>
            </w:r>
          </w:p>
          <w:p w14:paraId="2B17509D" w14:textId="77777777" w:rsidR="00F7662B" w:rsidRPr="00483DD1" w:rsidRDefault="00F7662B" w:rsidP="008B7365">
            <w:pPr>
              <w:rPr>
                <w:i/>
                <w:sz w:val="16"/>
                <w:szCs w:val="16"/>
              </w:rPr>
            </w:pPr>
            <w:r w:rsidRPr="00483DD1">
              <w:rPr>
                <w:i/>
                <w:sz w:val="16"/>
                <w:szCs w:val="16"/>
              </w:rPr>
              <w:t>($42,894 per year)</w:t>
            </w:r>
          </w:p>
        </w:tc>
        <w:tc>
          <w:tcPr>
            <w:tcW w:w="833" w:type="dxa"/>
            <w:tcBorders>
              <w:top w:val="dotted" w:sz="4" w:space="0" w:color="auto"/>
            </w:tcBorders>
            <w:noWrap/>
            <w:hideMark/>
          </w:tcPr>
          <w:p w14:paraId="387C6616" w14:textId="77777777" w:rsidR="00F7662B" w:rsidRPr="00483DD1" w:rsidRDefault="00F7662B" w:rsidP="008B7365">
            <w:pPr>
              <w:rPr>
                <w:sz w:val="16"/>
                <w:szCs w:val="16"/>
              </w:rPr>
            </w:pPr>
            <w:r w:rsidRPr="00483DD1">
              <w:rPr>
                <w:sz w:val="16"/>
                <w:szCs w:val="16"/>
              </w:rPr>
              <w:t>$1,017 per week</w:t>
            </w:r>
            <w:r>
              <w:rPr>
                <w:sz w:val="16"/>
                <w:szCs w:val="16"/>
              </w:rPr>
              <w:t xml:space="preserve"> </w:t>
            </w:r>
            <w:r w:rsidRPr="00483DD1">
              <w:rPr>
                <w:i/>
                <w:sz w:val="16"/>
                <w:szCs w:val="16"/>
              </w:rPr>
              <w:t>($52,901 per year)</w:t>
            </w:r>
          </w:p>
        </w:tc>
        <w:tc>
          <w:tcPr>
            <w:tcW w:w="833" w:type="dxa"/>
            <w:tcBorders>
              <w:top w:val="dotted" w:sz="4" w:space="0" w:color="auto"/>
            </w:tcBorders>
            <w:noWrap/>
            <w:hideMark/>
          </w:tcPr>
          <w:p w14:paraId="176525AC" w14:textId="77777777" w:rsidR="00F7662B" w:rsidRDefault="00F7662B" w:rsidP="008B7365">
            <w:pPr>
              <w:rPr>
                <w:sz w:val="16"/>
                <w:szCs w:val="16"/>
              </w:rPr>
            </w:pPr>
            <w:r w:rsidRPr="00483DD1">
              <w:rPr>
                <w:sz w:val="16"/>
                <w:szCs w:val="16"/>
              </w:rPr>
              <w:t>$859 per week</w:t>
            </w:r>
          </w:p>
          <w:p w14:paraId="1E62FC7F" w14:textId="77777777" w:rsidR="00F7662B" w:rsidRPr="00483DD1" w:rsidRDefault="00F7662B" w:rsidP="008B7365">
            <w:pPr>
              <w:rPr>
                <w:i/>
                <w:sz w:val="16"/>
                <w:szCs w:val="16"/>
              </w:rPr>
            </w:pPr>
            <w:r w:rsidRPr="00483DD1">
              <w:rPr>
                <w:i/>
                <w:sz w:val="16"/>
                <w:szCs w:val="16"/>
              </w:rPr>
              <w:t>($44,644 per year)</w:t>
            </w:r>
          </w:p>
        </w:tc>
        <w:tc>
          <w:tcPr>
            <w:tcW w:w="955" w:type="dxa"/>
            <w:tcBorders>
              <w:top w:val="dotted" w:sz="4" w:space="0" w:color="auto"/>
            </w:tcBorders>
            <w:noWrap/>
            <w:hideMark/>
          </w:tcPr>
          <w:p w14:paraId="567D52C7" w14:textId="77777777" w:rsidR="00F7662B" w:rsidRDefault="00F7662B" w:rsidP="008B7365">
            <w:pPr>
              <w:rPr>
                <w:sz w:val="16"/>
                <w:szCs w:val="16"/>
              </w:rPr>
            </w:pPr>
            <w:r w:rsidRPr="00483DD1">
              <w:rPr>
                <w:sz w:val="16"/>
                <w:szCs w:val="16"/>
              </w:rPr>
              <w:t>$895 per week</w:t>
            </w:r>
          </w:p>
          <w:p w14:paraId="20DD7071" w14:textId="77777777" w:rsidR="00F7662B" w:rsidRPr="00483DD1" w:rsidRDefault="00F7662B" w:rsidP="008B7365">
            <w:pPr>
              <w:rPr>
                <w:i/>
                <w:sz w:val="16"/>
                <w:szCs w:val="16"/>
              </w:rPr>
            </w:pPr>
            <w:r w:rsidRPr="00483DD1">
              <w:rPr>
                <w:i/>
                <w:sz w:val="16"/>
                <w:szCs w:val="16"/>
              </w:rPr>
              <w:t>($46,529 per year)</w:t>
            </w:r>
          </w:p>
        </w:tc>
        <w:tc>
          <w:tcPr>
            <w:tcW w:w="913" w:type="dxa"/>
            <w:tcBorders>
              <w:top w:val="dotted" w:sz="4" w:space="0" w:color="auto"/>
            </w:tcBorders>
            <w:noWrap/>
            <w:hideMark/>
          </w:tcPr>
          <w:p w14:paraId="6A2F51DA" w14:textId="77777777" w:rsidR="00F7662B" w:rsidRDefault="00F7662B" w:rsidP="008B7365">
            <w:pPr>
              <w:rPr>
                <w:sz w:val="16"/>
                <w:szCs w:val="16"/>
              </w:rPr>
            </w:pPr>
            <w:r w:rsidRPr="00483DD1">
              <w:rPr>
                <w:sz w:val="16"/>
                <w:szCs w:val="16"/>
              </w:rPr>
              <w:t>$744 per week</w:t>
            </w:r>
          </w:p>
          <w:p w14:paraId="3463F7E1" w14:textId="77777777" w:rsidR="00F7662B" w:rsidRPr="00483DD1" w:rsidRDefault="00F7662B" w:rsidP="008B7365">
            <w:pPr>
              <w:rPr>
                <w:i/>
                <w:sz w:val="16"/>
                <w:szCs w:val="16"/>
              </w:rPr>
            </w:pPr>
            <w:r w:rsidRPr="00483DD1">
              <w:rPr>
                <w:i/>
                <w:sz w:val="16"/>
                <w:szCs w:val="16"/>
              </w:rPr>
              <w:t>($38,712 per year)</w:t>
            </w:r>
          </w:p>
        </w:tc>
        <w:tc>
          <w:tcPr>
            <w:tcW w:w="913" w:type="dxa"/>
            <w:tcBorders>
              <w:top w:val="dotted" w:sz="4" w:space="0" w:color="auto"/>
            </w:tcBorders>
            <w:noWrap/>
            <w:hideMark/>
          </w:tcPr>
          <w:p w14:paraId="7A294ADA" w14:textId="77777777" w:rsidR="00F7662B" w:rsidRDefault="00F7662B" w:rsidP="008B7365">
            <w:pPr>
              <w:rPr>
                <w:sz w:val="16"/>
                <w:szCs w:val="16"/>
              </w:rPr>
            </w:pPr>
            <w:r w:rsidRPr="00483DD1">
              <w:rPr>
                <w:sz w:val="16"/>
                <w:szCs w:val="16"/>
              </w:rPr>
              <w:t>$888 per week</w:t>
            </w:r>
          </w:p>
          <w:p w14:paraId="1D297E6A" w14:textId="77777777" w:rsidR="00F7662B" w:rsidRPr="00483DD1" w:rsidRDefault="00F7662B" w:rsidP="008B7365">
            <w:pPr>
              <w:rPr>
                <w:i/>
                <w:sz w:val="16"/>
                <w:szCs w:val="16"/>
              </w:rPr>
            </w:pPr>
            <w:r w:rsidRPr="00483DD1">
              <w:rPr>
                <w:i/>
                <w:sz w:val="16"/>
                <w:szCs w:val="16"/>
              </w:rPr>
              <w:t>($46,188 per year)</w:t>
            </w:r>
          </w:p>
        </w:tc>
        <w:tc>
          <w:tcPr>
            <w:tcW w:w="850" w:type="dxa"/>
            <w:tcBorders>
              <w:top w:val="dotted" w:sz="4" w:space="0" w:color="auto"/>
            </w:tcBorders>
            <w:noWrap/>
            <w:hideMark/>
          </w:tcPr>
          <w:p w14:paraId="5BE36DAA" w14:textId="77777777" w:rsidR="00F7662B" w:rsidRDefault="00F7662B" w:rsidP="008B7365">
            <w:pPr>
              <w:rPr>
                <w:sz w:val="16"/>
                <w:szCs w:val="16"/>
              </w:rPr>
            </w:pPr>
            <w:r w:rsidRPr="00483DD1">
              <w:rPr>
                <w:sz w:val="16"/>
                <w:szCs w:val="16"/>
              </w:rPr>
              <w:t>$1,042 per week</w:t>
            </w:r>
          </w:p>
          <w:p w14:paraId="3EF305B3" w14:textId="77777777" w:rsidR="00F7662B" w:rsidRPr="00483DD1" w:rsidRDefault="00F7662B" w:rsidP="008B7365">
            <w:pPr>
              <w:rPr>
                <w:i/>
                <w:sz w:val="16"/>
                <w:szCs w:val="16"/>
              </w:rPr>
            </w:pPr>
            <w:r w:rsidRPr="00483DD1">
              <w:rPr>
                <w:i/>
                <w:sz w:val="16"/>
                <w:szCs w:val="16"/>
              </w:rPr>
              <w:t>($54,174 per year)</w:t>
            </w:r>
          </w:p>
        </w:tc>
        <w:tc>
          <w:tcPr>
            <w:tcW w:w="979" w:type="dxa"/>
            <w:tcBorders>
              <w:top w:val="dotted" w:sz="4" w:space="0" w:color="auto"/>
            </w:tcBorders>
            <w:noWrap/>
            <w:hideMark/>
          </w:tcPr>
          <w:p w14:paraId="0C2E6FEF" w14:textId="77777777" w:rsidR="00F7662B" w:rsidRDefault="00F7662B" w:rsidP="008B7365">
            <w:pPr>
              <w:rPr>
                <w:sz w:val="16"/>
                <w:szCs w:val="16"/>
              </w:rPr>
            </w:pPr>
            <w:r w:rsidRPr="00483DD1">
              <w:rPr>
                <w:sz w:val="16"/>
                <w:szCs w:val="16"/>
              </w:rPr>
              <w:t>$836 per week</w:t>
            </w:r>
          </w:p>
          <w:p w14:paraId="6C88D75F" w14:textId="77777777" w:rsidR="00F7662B" w:rsidRPr="00483DD1" w:rsidRDefault="00F7662B" w:rsidP="008B7365">
            <w:pPr>
              <w:rPr>
                <w:i/>
                <w:sz w:val="16"/>
                <w:szCs w:val="16"/>
              </w:rPr>
            </w:pPr>
            <w:r w:rsidRPr="00483DD1">
              <w:rPr>
                <w:i/>
                <w:sz w:val="16"/>
                <w:szCs w:val="16"/>
              </w:rPr>
              <w:t>($43,459 per year)</w:t>
            </w:r>
          </w:p>
        </w:tc>
      </w:tr>
    </w:tbl>
    <w:p w14:paraId="25F2DB4C" w14:textId="77777777" w:rsidR="00F7662B" w:rsidRDefault="00F7662B" w:rsidP="00F7662B">
      <w:pPr>
        <w:rPr>
          <w:sz w:val="21"/>
          <w:szCs w:val="21"/>
        </w:rPr>
      </w:pPr>
    </w:p>
    <w:p w14:paraId="70D3C82D" w14:textId="19AB64AA" w:rsidR="00F7662B" w:rsidRDefault="00CC0A6E" w:rsidP="00F7662B">
      <w:pPr>
        <w:pStyle w:val="Heading1"/>
      </w:pPr>
      <w:bookmarkStart w:id="48" w:name="_Toc501612378"/>
      <w:r>
        <w:t>V</w:t>
      </w:r>
      <w:r w:rsidR="00F7662B">
        <w:t>isas</w:t>
      </w:r>
      <w:bookmarkEnd w:id="48"/>
    </w:p>
    <w:p w14:paraId="78E59AE5" w14:textId="77777777" w:rsidR="00C93586" w:rsidRDefault="00CC0A6E" w:rsidP="00A76E1F">
      <w:r>
        <w:t>The department of Social Services (DSS)</w:t>
      </w:r>
      <w:r w:rsidR="00662451">
        <w:t xml:space="preserve"> developed the Settlement Reporting Facility (SRF) which uses the Settlement Database to provide statistical data on permanent settles to Australia since 1991. The SFR brings together data from various sources such Medicare and the Department of Immigration and Border Protection. The data presented is downloaded to the SFR in the first week of each month, so the information is continuing to be updated. However, because of 2012 changes to </w:t>
      </w:r>
      <w:r w:rsidR="00662451">
        <w:lastRenderedPageBreak/>
        <w:t xml:space="preserve">some skilled visas subclasses, these visas are not being categorised correctly and consequently a large proportion of data is ‘unknown’. Furthermore, some of the data collected is voluntary again leaving a lot of missing data. Other limitations to the data include no adjustment for those who have permanently departed Australia or deceased. </w:t>
      </w:r>
    </w:p>
    <w:p w14:paraId="1CA857E5" w14:textId="18610584" w:rsidR="00662451" w:rsidRDefault="00662451" w:rsidP="00A76E1F">
      <w:r>
        <w:t xml:space="preserve">In the past 12 months, it is estimated that just over 4,700 Wyndham residents were granted a visa, the most common of these </w:t>
      </w:r>
      <w:r w:rsidR="00C93586">
        <w:t>being</w:t>
      </w:r>
      <w:r>
        <w:t xml:space="preserve"> family visas. An approximately even split of visa recipients were male (2,281) and female (2,429). English proficiency was the poorest amongst Humanitarian visa holders, of which 347 of a total 381 spoke poor or no English.  Skilled visa holders were most likely to speak Punjabi or English as their preferred language, while Arabic and Karen were the most common languages spoken amongst humanitarian visa holders. Tertiary qualifications were highe</w:t>
      </w:r>
      <w:r w:rsidR="00C93586">
        <w:t>st amongst Skilled visa holders.</w:t>
      </w:r>
    </w:p>
    <w:sectPr w:rsidR="00662451" w:rsidSect="009E4461">
      <w:headerReference w:type="even" r:id="rId32"/>
      <w:footerReference w:type="even" r:id="rId33"/>
      <w:footerReference w:type="defaul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58DBA" w14:textId="77777777" w:rsidR="00913272" w:rsidRDefault="00913272" w:rsidP="009E4461">
      <w:pPr>
        <w:spacing w:after="0" w:line="240" w:lineRule="auto"/>
      </w:pPr>
      <w:r>
        <w:separator/>
      </w:r>
    </w:p>
  </w:endnote>
  <w:endnote w:type="continuationSeparator" w:id="0">
    <w:p w14:paraId="752CF423" w14:textId="77777777" w:rsidR="00913272" w:rsidRDefault="00913272"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xOT-Regular">
    <w:panose1 w:val="0201050406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axOT-Medium">
    <w:altName w:val="DaxOT-Medium"/>
    <w:panose1 w:val="02010604060101020104"/>
    <w:charset w:val="00"/>
    <w:family w:val="modern"/>
    <w:notTrueType/>
    <w:pitch w:val="variable"/>
    <w:sig w:usb0="800000AF" w:usb1="4000247B" w:usb2="00000000" w:usb3="00000000" w:csb0="00000001" w:csb1="00000000"/>
  </w:font>
  <w:font w:name="DaxOT-Light">
    <w:altName w:val="DaxOT-Light"/>
    <w:panose1 w:val="02010504050101020104"/>
    <w:charset w:val="00"/>
    <w:family w:val="modern"/>
    <w:notTrueType/>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257631"/>
      <w:docPartObj>
        <w:docPartGallery w:val="Page Numbers (Bottom of Page)"/>
        <w:docPartUnique/>
      </w:docPartObj>
    </w:sdtPr>
    <w:sdtEndPr>
      <w:rPr>
        <w:noProof/>
      </w:rPr>
    </w:sdtEndPr>
    <w:sdtContent>
      <w:p w14:paraId="5D8C94B5" w14:textId="382C2C35" w:rsidR="00AD45B1" w:rsidRDefault="00AD45B1">
        <w:pPr>
          <w:pStyle w:val="Footer"/>
          <w:jc w:val="right"/>
        </w:pPr>
        <w:r>
          <w:fldChar w:fldCharType="begin"/>
        </w:r>
        <w:r>
          <w:instrText xml:space="preserve"> PAGE   \* MERGEFORMAT </w:instrText>
        </w:r>
        <w:r>
          <w:fldChar w:fldCharType="separate"/>
        </w:r>
        <w:r w:rsidR="00DD530A">
          <w:rPr>
            <w:noProof/>
          </w:rPr>
          <w:t>20</w:t>
        </w:r>
        <w:r>
          <w:rPr>
            <w:noProof/>
          </w:rPr>
          <w:fldChar w:fldCharType="end"/>
        </w:r>
      </w:p>
    </w:sdtContent>
  </w:sdt>
  <w:p w14:paraId="4B3622C7" w14:textId="5A85E41A" w:rsidR="00AD45B1" w:rsidRPr="002D26EB" w:rsidRDefault="00AD45B1" w:rsidP="002D26EB">
    <w:pPr>
      <w:pStyle w:val="Footer"/>
      <w:pBdr>
        <w:top w:val="single" w:sz="12" w:space="1" w:color="002060"/>
      </w:pBdr>
      <w:jc w:val="right"/>
      <w:rPr>
        <w:rFonts w:ascii="DaxOT-Light" w:hAnsi="DaxOT-Light"/>
        <w:color w:val="00206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59ECE" w14:textId="14EB43FD" w:rsidR="00AD45B1" w:rsidRDefault="00AD45B1" w:rsidP="002D26EB">
    <w:pPr>
      <w:pStyle w:val="Footer"/>
      <w:pBdr>
        <w:top w:val="single" w:sz="12" w:space="1" w:color="002060"/>
      </w:pBdr>
      <w:tabs>
        <w:tab w:val="clear" w:pos="4513"/>
        <w:tab w:val="clear" w:pos="9026"/>
        <w:tab w:val="left" w:pos="2210"/>
      </w:tabs>
      <w:rPr>
        <w:rFonts w:ascii="DaxOT-Light" w:hAnsi="DaxOT-Light"/>
        <w:color w:val="002060"/>
        <w:sz w:val="20"/>
      </w:rPr>
    </w:pPr>
    <w:r w:rsidRPr="002D26EB">
      <w:rPr>
        <w:rFonts w:ascii="DaxOT-Light" w:hAnsi="DaxOT-Light"/>
        <w:color w:val="002060"/>
        <w:sz w:val="20"/>
      </w:rPr>
      <w:t>Wyndham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28349" w14:textId="77777777" w:rsidR="00913272" w:rsidRDefault="00913272" w:rsidP="009E4461">
      <w:pPr>
        <w:spacing w:after="0" w:line="240" w:lineRule="auto"/>
      </w:pPr>
      <w:r>
        <w:separator/>
      </w:r>
    </w:p>
  </w:footnote>
  <w:footnote w:type="continuationSeparator" w:id="0">
    <w:p w14:paraId="0B03017C" w14:textId="77777777" w:rsidR="00913272" w:rsidRDefault="00913272" w:rsidP="009E4461">
      <w:pPr>
        <w:spacing w:after="0" w:line="240" w:lineRule="auto"/>
      </w:pPr>
      <w:r>
        <w:continuationSeparator/>
      </w:r>
    </w:p>
  </w:footnote>
  <w:footnote w:id="1">
    <w:p w14:paraId="1E6AC6C8" w14:textId="77777777" w:rsidR="00AD45B1" w:rsidRDefault="00AD45B1" w:rsidP="00F7662B">
      <w:pPr>
        <w:pStyle w:val="FootnoteText"/>
      </w:pPr>
      <w:r>
        <w:rPr>
          <w:rStyle w:val="FootnoteReference"/>
        </w:rPr>
        <w:footnoteRef/>
      </w:r>
      <w:r>
        <w:t xml:space="preserve"> All data comes from the ABS Census of Population and Housing (2016) unless otherwise stated.</w:t>
      </w:r>
    </w:p>
  </w:footnote>
  <w:footnote w:id="2">
    <w:p w14:paraId="0158999D" w14:textId="77777777" w:rsidR="00AD45B1" w:rsidRDefault="00AD45B1" w:rsidP="00F7662B">
      <w:pPr>
        <w:pStyle w:val="FootnoteText"/>
      </w:pPr>
      <w:r>
        <w:rPr>
          <w:rStyle w:val="FootnoteReference"/>
        </w:rPr>
        <w:footnoteRef/>
      </w:r>
      <w:r>
        <w:t xml:space="preserve"> </w:t>
      </w:r>
      <w:r w:rsidRPr="00C338E4">
        <w:rPr>
          <w:sz w:val="18"/>
        </w:rPr>
        <w:t>The patterns present in the country of birth flows are highly similar to the patterns observed in the language spoken at home and ancestry variables. These two variables are therefore not discussed in this profile.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2648" w14:textId="77777777" w:rsidR="00AD45B1" w:rsidRDefault="00AD45B1">
    <w:pPr>
      <w:pStyle w:val="Header"/>
    </w:pPr>
    <w:r>
      <w:rPr>
        <w:noProof/>
        <w:lang w:eastAsia="en-AU"/>
      </w:rPr>
      <w:drawing>
        <wp:anchor distT="0" distB="0" distL="114300" distR="114300" simplePos="0" relativeHeight="251661312" behindDoc="1" locked="0" layoutInCell="1" allowOverlap="1" wp14:anchorId="58661A89" wp14:editId="6014F0E7">
          <wp:simplePos x="0" y="0"/>
          <wp:positionH relativeFrom="column">
            <wp:posOffset>659130</wp:posOffset>
          </wp:positionH>
          <wp:positionV relativeFrom="paragraph">
            <wp:posOffset>-1096453</wp:posOffset>
          </wp:positionV>
          <wp:extent cx="6475730" cy="19862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AndSandGraphic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5730" cy="198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E5ED7"/>
    <w:multiLevelType w:val="hybridMultilevel"/>
    <w:tmpl w:val="3A8459E4"/>
    <w:lvl w:ilvl="0" w:tplc="32CAC0C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420EA9"/>
    <w:multiLevelType w:val="hybridMultilevel"/>
    <w:tmpl w:val="1AE87E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396130"/>
    <w:multiLevelType w:val="hybridMultilevel"/>
    <w:tmpl w:val="708C2B10"/>
    <w:lvl w:ilvl="0" w:tplc="8D266F6E">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CC0AD9"/>
    <w:multiLevelType w:val="hybridMultilevel"/>
    <w:tmpl w:val="C7A835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3B290A"/>
    <w:multiLevelType w:val="hybridMultilevel"/>
    <w:tmpl w:val="63A66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AA2C78"/>
    <w:multiLevelType w:val="hybridMultilevel"/>
    <w:tmpl w:val="64B053DA"/>
    <w:lvl w:ilvl="0" w:tplc="8AA6AC5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1400D2"/>
    <w:multiLevelType w:val="hybridMultilevel"/>
    <w:tmpl w:val="663A4482"/>
    <w:lvl w:ilvl="0" w:tplc="32CAC0CC">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62B"/>
    <w:rsid w:val="00054CA0"/>
    <w:rsid w:val="000A78AF"/>
    <w:rsid w:val="001033AC"/>
    <w:rsid w:val="00144A9B"/>
    <w:rsid w:val="00144D73"/>
    <w:rsid w:val="001A108C"/>
    <w:rsid w:val="001B0B12"/>
    <w:rsid w:val="00252EAE"/>
    <w:rsid w:val="00255917"/>
    <w:rsid w:val="002D26EB"/>
    <w:rsid w:val="00331CE2"/>
    <w:rsid w:val="00345E77"/>
    <w:rsid w:val="00390E56"/>
    <w:rsid w:val="003C67D6"/>
    <w:rsid w:val="00544659"/>
    <w:rsid w:val="00571650"/>
    <w:rsid w:val="005B108C"/>
    <w:rsid w:val="005E2B8E"/>
    <w:rsid w:val="006135B4"/>
    <w:rsid w:val="0064308C"/>
    <w:rsid w:val="00662451"/>
    <w:rsid w:val="006A5264"/>
    <w:rsid w:val="006A6274"/>
    <w:rsid w:val="006D722E"/>
    <w:rsid w:val="00703691"/>
    <w:rsid w:val="00822221"/>
    <w:rsid w:val="00832268"/>
    <w:rsid w:val="0083435A"/>
    <w:rsid w:val="008577D2"/>
    <w:rsid w:val="008A537F"/>
    <w:rsid w:val="008B7365"/>
    <w:rsid w:val="008D57B5"/>
    <w:rsid w:val="008F265F"/>
    <w:rsid w:val="00913272"/>
    <w:rsid w:val="009E4461"/>
    <w:rsid w:val="00A655EA"/>
    <w:rsid w:val="00A76E1F"/>
    <w:rsid w:val="00A809B4"/>
    <w:rsid w:val="00AD45B1"/>
    <w:rsid w:val="00AE1D0C"/>
    <w:rsid w:val="00AF6FC3"/>
    <w:rsid w:val="00B30674"/>
    <w:rsid w:val="00B6319C"/>
    <w:rsid w:val="00B84C57"/>
    <w:rsid w:val="00BA4D32"/>
    <w:rsid w:val="00C22E6A"/>
    <w:rsid w:val="00C31EA4"/>
    <w:rsid w:val="00C338E4"/>
    <w:rsid w:val="00C5054E"/>
    <w:rsid w:val="00C74819"/>
    <w:rsid w:val="00C93586"/>
    <w:rsid w:val="00CC0A6E"/>
    <w:rsid w:val="00CC61E7"/>
    <w:rsid w:val="00D04D17"/>
    <w:rsid w:val="00DB7050"/>
    <w:rsid w:val="00DD530A"/>
    <w:rsid w:val="00E45EE4"/>
    <w:rsid w:val="00EC180E"/>
    <w:rsid w:val="00F013ED"/>
    <w:rsid w:val="00F123B5"/>
    <w:rsid w:val="00F24BAF"/>
    <w:rsid w:val="00F7662B"/>
    <w:rsid w:val="00FD5893"/>
    <w:rsid w:val="00FE7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CA4541"/>
  <w15:docId w15:val="{CDB4756F-5700-4599-975E-121E5C01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6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66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F7662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7662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7662B"/>
    <w:pPr>
      <w:ind w:left="720"/>
      <w:contextualSpacing/>
    </w:pPr>
  </w:style>
  <w:style w:type="table" w:styleId="TableGrid">
    <w:name w:val="Table Grid"/>
    <w:basedOn w:val="TableNormal"/>
    <w:uiPriority w:val="59"/>
    <w:rsid w:val="00F76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662B"/>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F766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662B"/>
    <w:rPr>
      <w:sz w:val="20"/>
      <w:szCs w:val="20"/>
    </w:rPr>
  </w:style>
  <w:style w:type="character" w:styleId="FootnoteReference">
    <w:name w:val="footnote reference"/>
    <w:basedOn w:val="DefaultParagraphFont"/>
    <w:uiPriority w:val="99"/>
    <w:semiHidden/>
    <w:unhideWhenUsed/>
    <w:rsid w:val="00F7662B"/>
    <w:rPr>
      <w:vertAlign w:val="superscript"/>
    </w:rPr>
  </w:style>
  <w:style w:type="table" w:customStyle="1" w:styleId="BasicBetter">
    <w:name w:val="BasicBetter"/>
    <w:basedOn w:val="TableNormal"/>
    <w:uiPriority w:val="99"/>
    <w:rsid w:val="00F7662B"/>
    <w:pPr>
      <w:spacing w:after="0" w:line="240" w:lineRule="auto"/>
    </w:pPr>
    <w:rPr>
      <w:sz w:val="20"/>
    </w:rPr>
    <w:tblPr>
      <w:tblBorders>
        <w:top w:val="single" w:sz="4" w:space="0" w:color="auto"/>
        <w:bottom w:val="single" w:sz="4" w:space="0" w:color="auto"/>
      </w:tblBorders>
    </w:tblPr>
  </w:style>
  <w:style w:type="character" w:styleId="CommentReference">
    <w:name w:val="annotation reference"/>
    <w:basedOn w:val="DefaultParagraphFont"/>
    <w:uiPriority w:val="99"/>
    <w:semiHidden/>
    <w:unhideWhenUsed/>
    <w:rsid w:val="00544659"/>
    <w:rPr>
      <w:sz w:val="16"/>
      <w:szCs w:val="16"/>
    </w:rPr>
  </w:style>
  <w:style w:type="paragraph" w:styleId="CommentText">
    <w:name w:val="annotation text"/>
    <w:basedOn w:val="Normal"/>
    <w:link w:val="CommentTextChar"/>
    <w:uiPriority w:val="99"/>
    <w:semiHidden/>
    <w:unhideWhenUsed/>
    <w:rsid w:val="00544659"/>
    <w:pPr>
      <w:spacing w:line="240" w:lineRule="auto"/>
    </w:pPr>
    <w:rPr>
      <w:sz w:val="20"/>
      <w:szCs w:val="20"/>
    </w:rPr>
  </w:style>
  <w:style w:type="character" w:customStyle="1" w:styleId="CommentTextChar">
    <w:name w:val="Comment Text Char"/>
    <w:basedOn w:val="DefaultParagraphFont"/>
    <w:link w:val="CommentText"/>
    <w:uiPriority w:val="99"/>
    <w:semiHidden/>
    <w:rsid w:val="00544659"/>
    <w:rPr>
      <w:sz w:val="20"/>
      <w:szCs w:val="20"/>
    </w:rPr>
  </w:style>
  <w:style w:type="paragraph" w:styleId="CommentSubject">
    <w:name w:val="annotation subject"/>
    <w:basedOn w:val="CommentText"/>
    <w:next w:val="CommentText"/>
    <w:link w:val="CommentSubjectChar"/>
    <w:uiPriority w:val="99"/>
    <w:semiHidden/>
    <w:unhideWhenUsed/>
    <w:rsid w:val="00544659"/>
    <w:rPr>
      <w:b/>
      <w:bCs/>
    </w:rPr>
  </w:style>
  <w:style w:type="character" w:customStyle="1" w:styleId="CommentSubjectChar">
    <w:name w:val="Comment Subject Char"/>
    <w:basedOn w:val="CommentTextChar"/>
    <w:link w:val="CommentSubject"/>
    <w:uiPriority w:val="99"/>
    <w:semiHidden/>
    <w:rsid w:val="00544659"/>
    <w:rPr>
      <w:b/>
      <w:bCs/>
      <w:sz w:val="20"/>
      <w:szCs w:val="20"/>
    </w:rPr>
  </w:style>
  <w:style w:type="character" w:styleId="Hyperlink">
    <w:name w:val="Hyperlink"/>
    <w:basedOn w:val="DefaultParagraphFont"/>
    <w:uiPriority w:val="99"/>
    <w:unhideWhenUsed/>
    <w:rsid w:val="00F013ED"/>
    <w:rPr>
      <w:color w:val="0000FF" w:themeColor="hyperlink"/>
      <w:u w:val="single"/>
    </w:rPr>
  </w:style>
  <w:style w:type="paragraph" w:styleId="TOCHeading">
    <w:name w:val="TOC Heading"/>
    <w:basedOn w:val="Heading1"/>
    <w:next w:val="Normal"/>
    <w:uiPriority w:val="39"/>
    <w:unhideWhenUsed/>
    <w:qFormat/>
    <w:rsid w:val="00AD45B1"/>
    <w:pPr>
      <w:spacing w:line="259" w:lineRule="auto"/>
      <w:outlineLvl w:val="9"/>
    </w:pPr>
    <w:rPr>
      <w:lang w:val="en-US"/>
    </w:rPr>
  </w:style>
  <w:style w:type="paragraph" w:styleId="TOC1">
    <w:name w:val="toc 1"/>
    <w:basedOn w:val="Normal"/>
    <w:next w:val="Normal"/>
    <w:autoRedefine/>
    <w:uiPriority w:val="39"/>
    <w:unhideWhenUsed/>
    <w:rsid w:val="00AD45B1"/>
    <w:pPr>
      <w:spacing w:after="100"/>
    </w:pPr>
  </w:style>
  <w:style w:type="paragraph" w:styleId="TOC2">
    <w:name w:val="toc 2"/>
    <w:basedOn w:val="Normal"/>
    <w:next w:val="Normal"/>
    <w:autoRedefine/>
    <w:uiPriority w:val="39"/>
    <w:unhideWhenUsed/>
    <w:rsid w:val="00AD45B1"/>
    <w:pPr>
      <w:spacing w:after="100"/>
      <w:ind w:left="220"/>
    </w:pPr>
  </w:style>
  <w:style w:type="paragraph" w:styleId="TableofFigures">
    <w:name w:val="table of figures"/>
    <w:basedOn w:val="Normal"/>
    <w:next w:val="Normal"/>
    <w:uiPriority w:val="99"/>
    <w:unhideWhenUsed/>
    <w:rsid w:val="00AF6FC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348518">
      <w:bodyDiv w:val="1"/>
      <w:marLeft w:val="0"/>
      <w:marRight w:val="0"/>
      <w:marTop w:val="0"/>
      <w:marBottom w:val="0"/>
      <w:divBdr>
        <w:top w:val="none" w:sz="0" w:space="0" w:color="auto"/>
        <w:left w:val="none" w:sz="0" w:space="0" w:color="auto"/>
        <w:bottom w:val="none" w:sz="0" w:space="0" w:color="auto"/>
        <w:right w:val="none" w:sz="0" w:space="0" w:color="auto"/>
      </w:divBdr>
    </w:div>
    <w:div w:id="125247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wyndham.vic.gov.au/about-council/wyndham-community/community-profiles"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EO's%20Office\Cover%20and%20Follow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2BF82-DF4C-48B9-8FDE-B74FE8DC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and Follower</Template>
  <TotalTime>2</TotalTime>
  <Pages>30</Pages>
  <Words>6834</Words>
  <Characters>38957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45700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Visser</dc:creator>
  <cp:lastModifiedBy>Robin Visser</cp:lastModifiedBy>
  <cp:revision>3</cp:revision>
  <dcterms:created xsi:type="dcterms:W3CDTF">2018-05-07T22:46:00Z</dcterms:created>
  <dcterms:modified xsi:type="dcterms:W3CDTF">2018-08-02T05:24:00Z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A1917231</vt:lpwstr>
  </property>
  <property fmtid="{D5CDD505-2E9C-101B-9397-08002B2CF9AE}" pid="4" name="Objective-Title">
    <vt:lpwstr>Social Profiles - Migration Profile - May 2018</vt:lpwstr>
  </property>
  <property fmtid="{D5CDD505-2E9C-101B-9397-08002B2CF9AE}" pid="5" name="Objective-Comment">
    <vt:lpwstr/>
  </property>
  <property fmtid="{D5CDD505-2E9C-101B-9397-08002B2CF9AE}" pid="6" name="Objective-CreationStamp">
    <vt:filetime>2017-12-18T03:58:46Z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2018-05-07T22:45:19Z</vt:filetime>
  </property>
  <property fmtid="{D5CDD505-2E9C-101B-9397-08002B2CF9AE}" pid="10" name="Objective-ModificationStamp">
    <vt:filetime>2018-05-07T22:45:37Z</vt:filetime>
  </property>
  <property fmtid="{D5CDD505-2E9C-101B-9397-08002B2CF9AE}" pid="11" name="Objective-Owner">
    <vt:lpwstr>Robin Visser</vt:lpwstr>
  </property>
  <property fmtid="{D5CDD505-2E9C-101B-9397-08002B2CF9AE}" pid="12" name="Objective-Path">
    <vt:lpwstr>Objective Global Folder:Corporate Management:Department - Strategy &amp; Stakeholder Engagement - Strategy &amp; Stakeholder Engagement:Research &amp; Materials:Publications:</vt:lpwstr>
  </property>
  <property fmtid="{D5CDD505-2E9C-101B-9397-08002B2CF9AE}" pid="13" name="Objective-Parent">
    <vt:lpwstr>Publications</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qA276698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