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FAE" w:rsidRDefault="00C418B4" w:rsidP="00266FAE">
      <w:pPr>
        <w:pStyle w:val="Heading1"/>
        <w:widowControl w:val="0"/>
        <w:spacing w:befor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F157E">
        <w:rPr>
          <w:rFonts w:ascii="Arial" w:hAnsi="Arial" w:cs="Arial"/>
          <w:sz w:val="22"/>
          <w:szCs w:val="22"/>
        </w:rPr>
        <w:t>Wyndham’s 2018 Community Volunteer Awards are an opportunity to recognise and thank volunteers who contribute their time and energy for the good of o</w:t>
      </w:r>
      <w:r>
        <w:rPr>
          <w:rFonts w:ascii="Arial" w:hAnsi="Arial" w:cs="Arial"/>
          <w:sz w:val="22"/>
          <w:szCs w:val="22"/>
        </w:rPr>
        <w:t>ur community. These guidelines are intended to help you understand how to make an eligible nomination.</w:t>
      </w:r>
    </w:p>
    <w:p w:rsidR="00907FE8" w:rsidRPr="00726F06" w:rsidRDefault="00907FE8" w:rsidP="00266FAE">
      <w:pPr>
        <w:pStyle w:val="Heading1"/>
        <w:widowControl w:val="0"/>
        <w:rPr>
          <w:rFonts w:ascii="Arial" w:eastAsia="Arial" w:hAnsi="Arial"/>
          <w:b/>
          <w:color w:val="2F5496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6695B">
        <w:rPr>
          <w:rFonts w:ascii="Arial" w:eastAsia="Arial" w:hAnsi="Arial"/>
          <w:b/>
          <w:bCs/>
          <w:color w:val="2F5496"/>
        </w:rPr>
        <w:t>Award c</w:t>
      </w:r>
      <w:r w:rsidR="00266FAE" w:rsidRPr="00266FAE">
        <w:rPr>
          <w:rFonts w:ascii="Arial" w:eastAsia="Arial" w:hAnsi="Arial"/>
          <w:b/>
          <w:bCs/>
          <w:color w:val="2F5496"/>
        </w:rPr>
        <w:t>ategories</w:t>
      </w:r>
    </w:p>
    <w:p w:rsidR="00326CB6" w:rsidRPr="00C418B4" w:rsidRDefault="00433425" w:rsidP="00266FAE">
      <w:pPr>
        <w:spacing w:after="0" w:line="120" w:lineRule="auto"/>
        <w:rPr>
          <w:rFonts w:ascii="Arial" w:hAnsi="Arial" w:cs="Arial"/>
          <w:sz w:val="20"/>
          <w:szCs w:val="20"/>
        </w:rPr>
        <w:sectPr w:rsidR="00326CB6" w:rsidRPr="00C418B4" w:rsidSect="00433425">
          <w:footerReference w:type="default" r:id="rId7"/>
          <w:headerReference w:type="firs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FF157E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3A1E1" wp14:editId="7DC62F18">
                <wp:simplePos x="0" y="0"/>
                <wp:positionH relativeFrom="column">
                  <wp:posOffset>-164465</wp:posOffset>
                </wp:positionH>
                <wp:positionV relativeFrom="page">
                  <wp:posOffset>1880870</wp:posOffset>
                </wp:positionV>
                <wp:extent cx="3959860" cy="1043940"/>
                <wp:effectExtent l="0" t="0" r="2540" b="3810"/>
                <wp:wrapThrough wrapText="bothSides">
                  <wp:wrapPolygon edited="0">
                    <wp:start x="0" y="0"/>
                    <wp:lineTo x="0" y="21285"/>
                    <wp:lineTo x="21510" y="21285"/>
                    <wp:lineTo x="2151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425" w:rsidRPr="00784516" w:rsidRDefault="00C45FA0" w:rsidP="00433425">
                            <w:pPr>
                              <w:pStyle w:val="TitleHeader"/>
                            </w:pPr>
                            <w:r>
                              <w:t>Guidelines</w:t>
                            </w:r>
                          </w:p>
                          <w:p w:rsidR="00433425" w:rsidRPr="00DF1843" w:rsidRDefault="00C45FA0" w:rsidP="00433425">
                            <w:pPr>
                              <w:pStyle w:val="IntroPara01"/>
                            </w:pPr>
                            <w:r w:rsidRPr="00C45FA0">
                              <w:t xml:space="preserve">2018 Community Volunteer Awards </w:t>
                            </w:r>
                          </w:p>
                          <w:p w:rsidR="00433425" w:rsidRDefault="00433425" w:rsidP="00433425">
                            <w:pPr>
                              <w:pStyle w:val="TitleHea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3A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95pt;margin-top:148.1pt;width:311.8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ujrw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" filled="f" stroked="f">
                <v:textbox inset="0,0,0,0">
                  <w:txbxContent>
                    <w:p w:rsidR="00433425" w:rsidRPr="00784516" w:rsidRDefault="00C45FA0" w:rsidP="00433425">
                      <w:pPr>
                        <w:pStyle w:val="TitleHeader"/>
                      </w:pPr>
                      <w:r>
                        <w:t>Guidelines</w:t>
                      </w:r>
                    </w:p>
                    <w:p w:rsidR="00433425" w:rsidRPr="00DF1843" w:rsidRDefault="00C45FA0" w:rsidP="00433425">
                      <w:pPr>
                        <w:pStyle w:val="IntroPara01"/>
                      </w:pPr>
                      <w:r w:rsidRPr="00C45FA0">
                        <w:t xml:space="preserve">2018 Community Volunteer Awards </w:t>
                      </w:r>
                    </w:p>
                    <w:p w:rsidR="00433425" w:rsidRDefault="00433425" w:rsidP="00433425">
                      <w:pPr>
                        <w:pStyle w:val="TitleHead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326CB6" w:rsidRPr="009718CA" w:rsidRDefault="00326CB6" w:rsidP="00326CB6">
      <w:pPr>
        <w:pStyle w:val="Heading2"/>
        <w:keepNext/>
        <w:keepLines/>
        <w:widowControl w:val="0"/>
        <w:spacing w:before="200" w:after="0"/>
        <w:rPr>
          <w:rFonts w:ascii="Arial" w:eastAsia="Arial" w:hAnsi="Arial"/>
          <w:b/>
          <w:color w:val="4472C4"/>
          <w:sz w:val="23"/>
          <w:szCs w:val="23"/>
        </w:rPr>
      </w:pPr>
      <w:r w:rsidRPr="009718CA">
        <w:rPr>
          <w:rFonts w:ascii="Arial" w:eastAsia="Arial" w:hAnsi="Arial"/>
          <w:b/>
          <w:color w:val="4472C4"/>
          <w:sz w:val="23"/>
          <w:szCs w:val="23"/>
        </w:rPr>
        <w:t>Community Engagement Award</w:t>
      </w:r>
    </w:p>
    <w:p w:rsidR="00326CB6" w:rsidRPr="008B1522" w:rsidRDefault="00326CB6" w:rsidP="00326CB6">
      <w:pPr>
        <w:pStyle w:val="ListBullet"/>
        <w:numPr>
          <w:ilvl w:val="0"/>
          <w:numId w:val="0"/>
        </w:numPr>
        <w:spacing w:before="60" w:after="60"/>
        <w:ind w:left="357"/>
        <w:jc w:val="both"/>
        <w:rPr>
          <w:szCs w:val="20"/>
          <w:lang w:eastAsia="en-AU"/>
        </w:rPr>
      </w:pPr>
      <w:r w:rsidRPr="008B1522">
        <w:rPr>
          <w:szCs w:val="20"/>
          <w:lang w:eastAsia="en-AU"/>
        </w:rPr>
        <w:t>Recognises an individual who has made a significant contribution to wel</w:t>
      </w:r>
      <w:r>
        <w:rPr>
          <w:szCs w:val="20"/>
          <w:lang w:eastAsia="en-AU"/>
        </w:rPr>
        <w:t>coming, engaging and connecting</w:t>
      </w:r>
      <w:r w:rsidRPr="008B1522">
        <w:rPr>
          <w:szCs w:val="20"/>
          <w:lang w:eastAsia="en-AU"/>
        </w:rPr>
        <w:t xml:space="preserve"> groups of people to help create a supportive and inclusive community. </w:t>
      </w:r>
    </w:p>
    <w:p w:rsidR="00326CB6" w:rsidRPr="009718CA" w:rsidRDefault="00F92CDC" w:rsidP="009718CA">
      <w:pPr>
        <w:pStyle w:val="Heading2"/>
        <w:keepNext/>
        <w:keepLines/>
        <w:widowControl w:val="0"/>
        <w:spacing w:before="200" w:after="0"/>
        <w:rPr>
          <w:rFonts w:ascii="Arial" w:eastAsia="Arial" w:hAnsi="Arial"/>
          <w:b/>
          <w:color w:val="4472C4"/>
          <w:sz w:val="23"/>
          <w:szCs w:val="23"/>
        </w:rPr>
      </w:pPr>
      <w:r w:rsidRPr="009718CA">
        <w:rPr>
          <w:rFonts w:ascii="Arial" w:eastAsia="Arial" w:hAnsi="Arial"/>
          <w:b/>
          <w:color w:val="4472C4"/>
          <w:sz w:val="23"/>
          <w:szCs w:val="23"/>
        </w:rPr>
        <w:t>Community Health &amp;</w:t>
      </w:r>
      <w:r w:rsidR="00326CB6" w:rsidRPr="009718CA">
        <w:rPr>
          <w:rFonts w:ascii="Arial" w:eastAsia="Arial" w:hAnsi="Arial"/>
          <w:b/>
          <w:color w:val="4472C4"/>
          <w:sz w:val="23"/>
          <w:szCs w:val="23"/>
        </w:rPr>
        <w:t xml:space="preserve"> Wellbeing Award</w:t>
      </w:r>
    </w:p>
    <w:p w:rsidR="00326CB6" w:rsidRPr="008B1522" w:rsidRDefault="00326CB6" w:rsidP="00326CB6">
      <w:pPr>
        <w:pStyle w:val="ListBullet"/>
        <w:numPr>
          <w:ilvl w:val="0"/>
          <w:numId w:val="0"/>
        </w:numPr>
        <w:spacing w:before="60" w:after="60"/>
        <w:ind w:left="357"/>
        <w:jc w:val="both"/>
        <w:rPr>
          <w:szCs w:val="20"/>
          <w:lang w:eastAsia="en-AU"/>
        </w:rPr>
      </w:pPr>
      <w:r w:rsidRPr="008B1522">
        <w:rPr>
          <w:szCs w:val="20"/>
          <w:lang w:eastAsia="en-AU"/>
        </w:rPr>
        <w:t>Recognises an individual who has made a significant contribution to the health and wellbeing of members of the community</w:t>
      </w:r>
      <w:r>
        <w:rPr>
          <w:szCs w:val="20"/>
          <w:lang w:eastAsia="en-AU"/>
        </w:rPr>
        <w:t xml:space="preserve"> such as through the provision of </w:t>
      </w:r>
      <w:r w:rsidRPr="008B1522">
        <w:rPr>
          <w:szCs w:val="20"/>
          <w:lang w:eastAsia="en-AU"/>
        </w:rPr>
        <w:t>support to others during times of need or emer</w:t>
      </w:r>
      <w:r>
        <w:rPr>
          <w:szCs w:val="20"/>
          <w:lang w:eastAsia="en-AU"/>
        </w:rPr>
        <w:t>gency</w:t>
      </w:r>
      <w:r w:rsidRPr="008B1522">
        <w:rPr>
          <w:szCs w:val="20"/>
          <w:lang w:eastAsia="en-AU"/>
        </w:rPr>
        <w:t xml:space="preserve"> or health promotion and prevention activities.</w:t>
      </w:r>
    </w:p>
    <w:p w:rsidR="00326CB6" w:rsidRPr="009718CA" w:rsidRDefault="00326CB6" w:rsidP="00326CB6">
      <w:pPr>
        <w:pStyle w:val="Heading2"/>
        <w:keepNext/>
        <w:keepLines/>
        <w:widowControl w:val="0"/>
        <w:spacing w:before="200" w:after="0"/>
        <w:rPr>
          <w:rFonts w:ascii="Arial" w:eastAsia="Arial" w:hAnsi="Arial"/>
          <w:b/>
          <w:color w:val="4472C4"/>
          <w:sz w:val="23"/>
          <w:szCs w:val="23"/>
        </w:rPr>
      </w:pPr>
      <w:bookmarkStart w:id="1" w:name="_Hlk514318445"/>
      <w:r w:rsidRPr="009718CA">
        <w:rPr>
          <w:rFonts w:ascii="Arial" w:eastAsia="Arial" w:hAnsi="Arial"/>
          <w:b/>
          <w:color w:val="4472C4"/>
          <w:sz w:val="23"/>
          <w:szCs w:val="23"/>
        </w:rPr>
        <w:t>Arts, Culture or Tourism Award</w:t>
      </w:r>
    </w:p>
    <w:p w:rsidR="00326CB6" w:rsidRPr="008B1522" w:rsidRDefault="00326CB6" w:rsidP="00326CB6">
      <w:pPr>
        <w:pStyle w:val="ListBullet"/>
        <w:numPr>
          <w:ilvl w:val="0"/>
          <w:numId w:val="0"/>
        </w:numPr>
        <w:spacing w:before="60" w:after="60"/>
        <w:ind w:left="357"/>
        <w:jc w:val="both"/>
        <w:rPr>
          <w:szCs w:val="20"/>
          <w:lang w:eastAsia="en-AU"/>
        </w:rPr>
      </w:pPr>
      <w:r w:rsidRPr="008B1522">
        <w:rPr>
          <w:szCs w:val="20"/>
          <w:lang w:eastAsia="en-AU"/>
        </w:rPr>
        <w:t xml:space="preserve">Recognises an individual who has shown passion and commitment to making a significant contribution to the city’s art and culture community, or to tourism in Wyndham by raising the city’s profile and encouraging visitors. </w:t>
      </w:r>
    </w:p>
    <w:bookmarkEnd w:id="1"/>
    <w:p w:rsidR="00326CB6" w:rsidRPr="009718CA" w:rsidRDefault="00326CB6" w:rsidP="00326CB6">
      <w:pPr>
        <w:pStyle w:val="Heading2"/>
        <w:keepNext/>
        <w:keepLines/>
        <w:widowControl w:val="0"/>
        <w:spacing w:before="200" w:after="0"/>
        <w:rPr>
          <w:rFonts w:ascii="Arial" w:eastAsia="Arial" w:hAnsi="Arial"/>
          <w:b/>
          <w:color w:val="4472C4"/>
          <w:sz w:val="23"/>
          <w:szCs w:val="23"/>
        </w:rPr>
      </w:pPr>
      <w:r w:rsidRPr="009718CA">
        <w:rPr>
          <w:rFonts w:ascii="Arial" w:eastAsia="Arial" w:hAnsi="Arial"/>
          <w:b/>
          <w:color w:val="4472C4"/>
          <w:sz w:val="23"/>
          <w:szCs w:val="23"/>
        </w:rPr>
        <w:t>Environmen</w:t>
      </w:r>
      <w:r w:rsidR="009718CA" w:rsidRPr="009718CA">
        <w:rPr>
          <w:rFonts w:ascii="Arial" w:eastAsia="Arial" w:hAnsi="Arial"/>
          <w:b/>
          <w:color w:val="4472C4"/>
          <w:sz w:val="23"/>
          <w:szCs w:val="23"/>
        </w:rPr>
        <w:t>t or</w:t>
      </w:r>
      <w:r w:rsidRPr="009718CA">
        <w:rPr>
          <w:rFonts w:ascii="Arial" w:eastAsia="Arial" w:hAnsi="Arial"/>
          <w:b/>
          <w:color w:val="4472C4"/>
          <w:sz w:val="23"/>
          <w:szCs w:val="23"/>
        </w:rPr>
        <w:t xml:space="preserve"> Sustainability Award</w:t>
      </w:r>
    </w:p>
    <w:p w:rsidR="00326CB6" w:rsidRPr="008B1522" w:rsidRDefault="00326CB6" w:rsidP="00326CB6">
      <w:pPr>
        <w:pStyle w:val="ListBullet"/>
        <w:numPr>
          <w:ilvl w:val="0"/>
          <w:numId w:val="0"/>
        </w:numPr>
        <w:spacing w:before="60" w:after="60"/>
        <w:ind w:left="357"/>
        <w:jc w:val="both"/>
        <w:rPr>
          <w:szCs w:val="20"/>
          <w:lang w:eastAsia="en-AU"/>
        </w:rPr>
      </w:pPr>
      <w:r w:rsidRPr="008B1522">
        <w:rPr>
          <w:szCs w:val="20"/>
          <w:lang w:eastAsia="en-AU"/>
        </w:rPr>
        <w:t>Recognises an individual who has made a significant contribution to improving the city’s natural environment and/or Wyndham communities’ environmental sustainability.</w:t>
      </w:r>
    </w:p>
    <w:p w:rsidR="00326CB6" w:rsidRPr="009718CA" w:rsidRDefault="00F92CDC" w:rsidP="009718CA">
      <w:pPr>
        <w:pStyle w:val="Heading2"/>
        <w:keepNext/>
        <w:keepLines/>
        <w:widowControl w:val="0"/>
        <w:spacing w:before="200" w:after="0"/>
        <w:rPr>
          <w:rFonts w:ascii="Arial" w:eastAsia="Arial" w:hAnsi="Arial"/>
          <w:b/>
          <w:color w:val="4472C4"/>
          <w:sz w:val="23"/>
          <w:szCs w:val="23"/>
        </w:rPr>
      </w:pPr>
      <w:r w:rsidRPr="009718CA">
        <w:rPr>
          <w:rFonts w:ascii="Arial" w:eastAsia="Arial" w:hAnsi="Arial"/>
          <w:b/>
          <w:color w:val="4472C4"/>
          <w:sz w:val="23"/>
          <w:szCs w:val="23"/>
        </w:rPr>
        <w:t>Sports &amp;</w:t>
      </w:r>
      <w:r w:rsidR="00326CB6" w:rsidRPr="009718CA">
        <w:rPr>
          <w:rFonts w:ascii="Arial" w:eastAsia="Arial" w:hAnsi="Arial"/>
          <w:b/>
          <w:color w:val="4472C4"/>
          <w:sz w:val="23"/>
          <w:szCs w:val="23"/>
        </w:rPr>
        <w:t xml:space="preserve"> Recreation Award</w:t>
      </w:r>
    </w:p>
    <w:p w:rsidR="00326CB6" w:rsidRDefault="00326CB6" w:rsidP="00326CB6">
      <w:pPr>
        <w:pStyle w:val="ListBullet"/>
        <w:numPr>
          <w:ilvl w:val="0"/>
          <w:numId w:val="0"/>
        </w:numPr>
        <w:spacing w:before="60" w:after="60"/>
        <w:ind w:left="357"/>
        <w:jc w:val="both"/>
        <w:rPr>
          <w:szCs w:val="20"/>
          <w:lang w:eastAsia="en-AU"/>
        </w:rPr>
      </w:pPr>
      <w:r w:rsidRPr="008B1522">
        <w:rPr>
          <w:szCs w:val="20"/>
          <w:lang w:eastAsia="en-AU"/>
        </w:rPr>
        <w:t>Recognises an individual who through dedicated service has made a significant contribution in the f</w:t>
      </w:r>
      <w:r>
        <w:rPr>
          <w:szCs w:val="20"/>
          <w:lang w:eastAsia="en-AU"/>
        </w:rPr>
        <w:t xml:space="preserve">ield of sports and recreation </w:t>
      </w:r>
      <w:r w:rsidRPr="008B1522">
        <w:rPr>
          <w:szCs w:val="20"/>
          <w:lang w:eastAsia="en-AU"/>
        </w:rPr>
        <w:t xml:space="preserve">resulting in a positive impact on community members and supporters. </w:t>
      </w:r>
    </w:p>
    <w:p w:rsidR="00326CB6" w:rsidRPr="009718CA" w:rsidRDefault="00326CB6" w:rsidP="009718CA">
      <w:pPr>
        <w:pStyle w:val="Heading2"/>
        <w:keepNext/>
        <w:keepLines/>
        <w:widowControl w:val="0"/>
        <w:spacing w:before="200" w:after="0"/>
        <w:rPr>
          <w:rFonts w:ascii="Arial" w:eastAsia="Arial" w:hAnsi="Arial"/>
          <w:b/>
          <w:color w:val="4472C4"/>
          <w:sz w:val="23"/>
          <w:szCs w:val="23"/>
        </w:rPr>
      </w:pPr>
      <w:r w:rsidRPr="009718CA">
        <w:rPr>
          <w:rFonts w:ascii="Arial" w:eastAsia="Arial" w:hAnsi="Arial"/>
          <w:b/>
          <w:color w:val="4472C4"/>
          <w:sz w:val="23"/>
          <w:szCs w:val="23"/>
        </w:rPr>
        <w:t>Young Volunteer of the Year Award</w:t>
      </w:r>
    </w:p>
    <w:p w:rsidR="00326CB6" w:rsidRPr="008B1522" w:rsidRDefault="00326CB6" w:rsidP="00326CB6">
      <w:pPr>
        <w:pStyle w:val="ListBullet"/>
        <w:numPr>
          <w:ilvl w:val="0"/>
          <w:numId w:val="0"/>
        </w:numPr>
        <w:spacing w:before="60" w:after="60"/>
        <w:ind w:left="357"/>
        <w:jc w:val="both"/>
        <w:rPr>
          <w:szCs w:val="20"/>
          <w:lang w:eastAsia="en-AU"/>
        </w:rPr>
      </w:pPr>
      <w:r w:rsidRPr="00133252">
        <w:rPr>
          <w:szCs w:val="20"/>
          <w:lang w:eastAsia="en-AU"/>
        </w:rPr>
        <w:t>Recognises a young person aged between 12-25 years, who has made a significant contribution to our community through their active participation in activities that demonstrate either a passion for youth issues, leadership or vision, support or care for others, or are a positive role model to their peers.</w:t>
      </w:r>
      <w:r w:rsidRPr="008B1522">
        <w:rPr>
          <w:szCs w:val="20"/>
          <w:lang w:eastAsia="en-AU"/>
        </w:rPr>
        <w:t xml:space="preserve">   </w:t>
      </w:r>
    </w:p>
    <w:p w:rsidR="00326CB6" w:rsidRPr="009718CA" w:rsidRDefault="00326CB6" w:rsidP="009718CA">
      <w:pPr>
        <w:pStyle w:val="Heading2"/>
        <w:keepNext/>
        <w:keepLines/>
        <w:widowControl w:val="0"/>
        <w:spacing w:before="200" w:after="0"/>
        <w:rPr>
          <w:rFonts w:ascii="Arial" w:eastAsia="Arial" w:hAnsi="Arial"/>
          <w:b/>
          <w:color w:val="4472C4"/>
          <w:sz w:val="23"/>
          <w:szCs w:val="23"/>
        </w:rPr>
      </w:pPr>
      <w:r w:rsidRPr="009718CA">
        <w:rPr>
          <w:rFonts w:ascii="Arial" w:eastAsia="Arial" w:hAnsi="Arial"/>
          <w:b/>
          <w:color w:val="4472C4"/>
          <w:sz w:val="23"/>
          <w:szCs w:val="23"/>
        </w:rPr>
        <w:t>Community Group Award</w:t>
      </w:r>
    </w:p>
    <w:p w:rsidR="00326CB6" w:rsidRPr="00317C3C" w:rsidRDefault="00326CB6" w:rsidP="00326CB6">
      <w:pPr>
        <w:pStyle w:val="ListBullet"/>
        <w:numPr>
          <w:ilvl w:val="0"/>
          <w:numId w:val="0"/>
        </w:numPr>
        <w:spacing w:before="60" w:after="60"/>
        <w:ind w:left="357"/>
        <w:jc w:val="both"/>
        <w:rPr>
          <w:szCs w:val="20"/>
          <w:lang w:eastAsia="en-AU"/>
        </w:rPr>
      </w:pPr>
      <w:r w:rsidRPr="008B1522">
        <w:rPr>
          <w:szCs w:val="20"/>
          <w:lang w:eastAsia="en-AU"/>
        </w:rPr>
        <w:t>Recognises a group of (2 or more) people that have empowered or shown dedicated support to others in our community. This award is open to a volunteer group who have worked together on a project, program or partnership that has impacted the community.</w:t>
      </w:r>
    </w:p>
    <w:p w:rsidR="00591779" w:rsidRDefault="00591779" w:rsidP="00433425">
      <w:pPr>
        <w:sectPr w:rsidR="00591779" w:rsidSect="00326CB6">
          <w:type w:val="continuous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AE50AC" w:rsidRPr="00726F06" w:rsidRDefault="00AE50AC" w:rsidP="00AE50AC">
      <w:pPr>
        <w:pStyle w:val="Heading1"/>
        <w:widowControl w:val="0"/>
        <w:spacing w:before="120"/>
        <w:rPr>
          <w:rFonts w:ascii="Arial" w:eastAsia="Arial" w:hAnsi="Arial"/>
          <w:b/>
          <w:color w:val="2F5496"/>
        </w:rPr>
      </w:pPr>
      <w:r w:rsidRPr="00726F06">
        <w:rPr>
          <w:rFonts w:ascii="Arial" w:eastAsia="Arial" w:hAnsi="Arial"/>
          <w:b/>
          <w:color w:val="2F5496"/>
        </w:rPr>
        <w:lastRenderedPageBreak/>
        <w:t>Submitting your nomination</w:t>
      </w:r>
    </w:p>
    <w:p w:rsidR="00AE50AC" w:rsidRDefault="00AE50AC" w:rsidP="00AE50AC">
      <w:pPr>
        <w:pStyle w:val="ListBullet"/>
        <w:spacing w:before="60" w:after="60"/>
        <w:ind w:left="284" w:hanging="284"/>
        <w:jc w:val="both"/>
        <w:rPr>
          <w:szCs w:val="20"/>
          <w:lang w:eastAsia="en-AU"/>
        </w:rPr>
      </w:pPr>
      <w:r>
        <w:rPr>
          <w:szCs w:val="20"/>
          <w:lang w:eastAsia="en-AU"/>
        </w:rPr>
        <w:t xml:space="preserve">Nominations must be submitted online through the form provided at </w:t>
      </w:r>
      <w:r w:rsidRPr="00E920AD">
        <w:rPr>
          <w:color w:val="00B0F0"/>
          <w:szCs w:val="20"/>
          <w:u w:val="single"/>
          <w:lang w:eastAsia="en-AU"/>
        </w:rPr>
        <w:t>wyndham.vic.gov.au/</w:t>
      </w:r>
      <w:proofErr w:type="spellStart"/>
      <w:r w:rsidRPr="00E920AD">
        <w:rPr>
          <w:color w:val="00B0F0"/>
          <w:szCs w:val="20"/>
          <w:u w:val="single"/>
          <w:lang w:eastAsia="en-AU"/>
        </w:rPr>
        <w:t>cvawards</w:t>
      </w:r>
      <w:proofErr w:type="spellEnd"/>
      <w:r>
        <w:rPr>
          <w:color w:val="00B0F0"/>
          <w:szCs w:val="20"/>
          <w:u w:val="single"/>
          <w:lang w:eastAsia="en-AU"/>
        </w:rPr>
        <w:t xml:space="preserve">. </w:t>
      </w:r>
      <w:r w:rsidRPr="001817F7">
        <w:rPr>
          <w:szCs w:val="20"/>
          <w:lang w:eastAsia="en-AU"/>
        </w:rPr>
        <w:t>Council staff are available to assist you with this.</w:t>
      </w:r>
    </w:p>
    <w:p w:rsidR="00AE50AC" w:rsidRPr="00347B55" w:rsidRDefault="00AE50AC" w:rsidP="00AE50AC">
      <w:pPr>
        <w:pStyle w:val="ListBullet"/>
        <w:spacing w:before="60" w:after="60"/>
        <w:ind w:left="284" w:hanging="284"/>
        <w:jc w:val="both"/>
        <w:rPr>
          <w:szCs w:val="20"/>
          <w:lang w:eastAsia="en-AU"/>
        </w:rPr>
      </w:pPr>
      <w:r>
        <w:rPr>
          <w:szCs w:val="20"/>
          <w:lang w:eastAsia="en-AU"/>
        </w:rPr>
        <w:t>Please ensure that all</w:t>
      </w:r>
      <w:r w:rsidRPr="00D85DC7">
        <w:rPr>
          <w:szCs w:val="20"/>
          <w:lang w:eastAsia="en-AU"/>
        </w:rPr>
        <w:t xml:space="preserve"> material that directly addresses the </w:t>
      </w:r>
      <w:r>
        <w:rPr>
          <w:szCs w:val="20"/>
          <w:lang w:eastAsia="en-AU"/>
        </w:rPr>
        <w:t>assessment</w:t>
      </w:r>
      <w:r w:rsidRPr="00D85DC7">
        <w:rPr>
          <w:szCs w:val="20"/>
          <w:lang w:eastAsia="en-AU"/>
        </w:rPr>
        <w:t xml:space="preserve"> criteria </w:t>
      </w:r>
      <w:r>
        <w:rPr>
          <w:szCs w:val="20"/>
          <w:lang w:eastAsia="en-AU"/>
        </w:rPr>
        <w:t>is</w:t>
      </w:r>
      <w:r w:rsidRPr="00D85DC7">
        <w:rPr>
          <w:szCs w:val="20"/>
          <w:lang w:eastAsia="en-AU"/>
        </w:rPr>
        <w:t xml:space="preserve"> included in the body of the submission</w:t>
      </w:r>
      <w:r>
        <w:rPr>
          <w:szCs w:val="20"/>
          <w:lang w:eastAsia="en-AU"/>
        </w:rPr>
        <w:t xml:space="preserve"> (rather than relying on attachments)</w:t>
      </w:r>
      <w:r w:rsidRPr="00D85DC7">
        <w:rPr>
          <w:szCs w:val="20"/>
          <w:lang w:eastAsia="en-AU"/>
        </w:rPr>
        <w:t>.</w:t>
      </w:r>
    </w:p>
    <w:p w:rsidR="00AE50AC" w:rsidRPr="00EA5158" w:rsidRDefault="00AE50AC" w:rsidP="00AE50AC">
      <w:pPr>
        <w:pStyle w:val="ListBullet"/>
        <w:spacing w:before="60" w:after="60"/>
        <w:ind w:left="284" w:hanging="284"/>
        <w:jc w:val="both"/>
        <w:rPr>
          <w:szCs w:val="20"/>
          <w:lang w:eastAsia="en-AU"/>
        </w:rPr>
      </w:pPr>
      <w:r w:rsidRPr="00EA5158">
        <w:rPr>
          <w:szCs w:val="20"/>
          <w:lang w:eastAsia="en-AU"/>
        </w:rPr>
        <w:t xml:space="preserve">You </w:t>
      </w:r>
      <w:r w:rsidRPr="00EA5158">
        <w:rPr>
          <w:lang w:eastAsia="en-AU"/>
        </w:rPr>
        <w:t xml:space="preserve">are encouraged to </w:t>
      </w:r>
    </w:p>
    <w:p w:rsidR="00AE50AC" w:rsidRPr="008B1522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>
        <w:rPr>
          <w:lang w:eastAsia="en-AU"/>
        </w:rPr>
        <w:t>us</w:t>
      </w:r>
      <w:r w:rsidRPr="008B1522">
        <w:rPr>
          <w:lang w:eastAsia="en-AU"/>
        </w:rPr>
        <w:t xml:space="preserve">e the word count ranges provided in the form as a guide so that you know how much information and detail we would like you to provide. </w:t>
      </w:r>
    </w:p>
    <w:p w:rsidR="00AE50AC" w:rsidRPr="008B1522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>
        <w:rPr>
          <w:lang w:eastAsia="en-AU"/>
        </w:rPr>
        <w:t>p</w:t>
      </w:r>
      <w:r w:rsidRPr="008B1522">
        <w:rPr>
          <w:lang w:eastAsia="en-AU"/>
        </w:rPr>
        <w:t>rovide clear, detailed answers to the questions, so that we get a good picture of the nominee’s achievements.</w:t>
      </w:r>
    </w:p>
    <w:p w:rsidR="00AE50AC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 w:rsidRPr="00EA5158">
        <w:rPr>
          <w:lang w:eastAsia="en-AU"/>
        </w:rPr>
        <w:t xml:space="preserve">check the spelling of names supplied (noting this may be printed on a certificate or trophy) and contact details. </w:t>
      </w:r>
    </w:p>
    <w:p w:rsidR="00AE50AC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>
        <w:rPr>
          <w:lang w:eastAsia="en-AU"/>
        </w:rPr>
        <w:t>upload</w:t>
      </w:r>
      <w:r w:rsidRPr="00EA5158">
        <w:rPr>
          <w:lang w:eastAsia="en-AU"/>
        </w:rPr>
        <w:t xml:space="preserve"> a range of supporting materials </w:t>
      </w:r>
      <w:r w:rsidRPr="006426A6">
        <w:rPr>
          <w:szCs w:val="20"/>
          <w:lang w:eastAsia="en-AU"/>
        </w:rPr>
        <w:t xml:space="preserve">that help provide the </w:t>
      </w:r>
      <w:r>
        <w:rPr>
          <w:szCs w:val="20"/>
          <w:lang w:eastAsia="en-AU"/>
        </w:rPr>
        <w:t xml:space="preserve">assessment panel </w:t>
      </w:r>
      <w:r w:rsidRPr="006426A6">
        <w:rPr>
          <w:szCs w:val="20"/>
          <w:lang w:eastAsia="en-AU"/>
        </w:rPr>
        <w:t xml:space="preserve">with a clear understanding of what has been achieved. </w:t>
      </w:r>
      <w:r w:rsidRPr="00EA5158">
        <w:rPr>
          <w:lang w:eastAsia="en-AU"/>
        </w:rPr>
        <w:t xml:space="preserve">These could include: media coverage, </w:t>
      </w:r>
      <w:r>
        <w:rPr>
          <w:lang w:eastAsia="en-AU"/>
        </w:rPr>
        <w:t xml:space="preserve">testimonials or letters of </w:t>
      </w:r>
      <w:r w:rsidRPr="007C2E3F">
        <w:rPr>
          <w:color w:val="000000"/>
          <w:lang w:eastAsia="en-AU"/>
        </w:rPr>
        <w:t xml:space="preserve">reference, </w:t>
      </w:r>
      <w:r>
        <w:rPr>
          <w:color w:val="000000"/>
          <w:lang w:eastAsia="en-AU"/>
        </w:rPr>
        <w:t xml:space="preserve">program statistics and </w:t>
      </w:r>
      <w:r w:rsidRPr="007C2E3F">
        <w:rPr>
          <w:color w:val="000000"/>
          <w:lang w:eastAsia="en-AU"/>
        </w:rPr>
        <w:t xml:space="preserve">achievements </w:t>
      </w:r>
      <w:r>
        <w:rPr>
          <w:color w:val="000000"/>
          <w:lang w:eastAsia="en-AU"/>
        </w:rPr>
        <w:t xml:space="preserve">that </w:t>
      </w:r>
      <w:r w:rsidRPr="007C2E3F">
        <w:rPr>
          <w:color w:val="000000"/>
          <w:lang w:eastAsia="en-AU"/>
        </w:rPr>
        <w:t>they’re responsible for,</w:t>
      </w:r>
      <w:r w:rsidRPr="006426A6">
        <w:rPr>
          <w:rFonts w:ascii="Helvetica" w:hAnsi="Helvetica"/>
          <w:bCs/>
        </w:rPr>
        <w:t xml:space="preserve"> photos, newspaper articles or other documentation to support this nomination such as a bio</w:t>
      </w:r>
      <w:r>
        <w:rPr>
          <w:rFonts w:ascii="Helvetica" w:hAnsi="Helvetica"/>
          <w:bCs/>
        </w:rPr>
        <w:t>graphy/website etc.</w:t>
      </w:r>
    </w:p>
    <w:p w:rsidR="00AE50AC" w:rsidRPr="004B6050" w:rsidRDefault="00AE50AC" w:rsidP="00AE50AC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sz w:val="20"/>
          <w:szCs w:val="20"/>
          <w:lang w:eastAsia="en-AU"/>
        </w:rPr>
      </w:pPr>
      <w:r w:rsidRPr="004B6050">
        <w:rPr>
          <w:rFonts w:ascii="Arial" w:hAnsi="Arial" w:cs="Arial"/>
          <w:sz w:val="20"/>
          <w:szCs w:val="20"/>
          <w:lang w:eastAsia="en-AU"/>
        </w:rPr>
        <w:t>You will receive email confirmation once your nomination has been successfully submitted.</w:t>
      </w:r>
    </w:p>
    <w:p w:rsidR="00AE50AC" w:rsidRPr="008473C3" w:rsidRDefault="00AE50AC" w:rsidP="00AE50AC">
      <w:pPr>
        <w:pStyle w:val="ListBullet"/>
        <w:numPr>
          <w:ilvl w:val="0"/>
          <w:numId w:val="2"/>
        </w:numPr>
        <w:rPr>
          <w:rFonts w:cs="Arial"/>
          <w:sz w:val="22"/>
          <w:szCs w:val="22"/>
        </w:rPr>
      </w:pPr>
      <w:r w:rsidRPr="008473C3">
        <w:rPr>
          <w:lang w:eastAsia="en-AU"/>
        </w:rPr>
        <w:t xml:space="preserve">Council staff are available to provide support to anyone who may need assistance completing the nomination form, or has any questions about the </w:t>
      </w:r>
      <w:r>
        <w:rPr>
          <w:lang w:eastAsia="en-AU"/>
        </w:rPr>
        <w:t xml:space="preserve">2018 Community Volunteer </w:t>
      </w:r>
      <w:r w:rsidRPr="008473C3">
        <w:rPr>
          <w:lang w:eastAsia="en-AU"/>
        </w:rPr>
        <w:t>Awards more generally</w:t>
      </w:r>
      <w:r>
        <w:rPr>
          <w:lang w:eastAsia="en-AU"/>
        </w:rPr>
        <w:t>,</w:t>
      </w:r>
      <w:r w:rsidRPr="008473C3">
        <w:rPr>
          <w:lang w:eastAsia="en-AU"/>
        </w:rPr>
        <w:t xml:space="preserve"> </w:t>
      </w:r>
      <w:r>
        <w:rPr>
          <w:lang w:eastAsia="en-AU"/>
        </w:rPr>
        <w:t>contact us on</w:t>
      </w:r>
    </w:p>
    <w:p w:rsidR="00AE50AC" w:rsidRDefault="00AE50AC" w:rsidP="00AE50AC">
      <w:pPr>
        <w:pStyle w:val="ListBullet2"/>
        <w:numPr>
          <w:ilvl w:val="0"/>
          <w:numId w:val="0"/>
        </w:numPr>
        <w:tabs>
          <w:tab w:val="num" w:pos="426"/>
        </w:tabs>
        <w:ind w:left="357"/>
        <w:jc w:val="both"/>
        <w:rPr>
          <w:lang w:eastAsia="en-AU"/>
        </w:rPr>
      </w:pPr>
      <w:r w:rsidRPr="006E6B2B">
        <w:rPr>
          <w:lang w:eastAsia="en-AU"/>
        </w:rPr>
        <w:t>Emai</w:t>
      </w:r>
      <w:r w:rsidRPr="00DF5A82">
        <w:rPr>
          <w:color w:val="000000"/>
          <w:lang w:eastAsia="en-AU"/>
        </w:rPr>
        <w:t>l:</w:t>
      </w:r>
      <w:r w:rsidRPr="00DF5A82">
        <w:rPr>
          <w:color w:val="00B0F0"/>
          <w:u w:val="single"/>
          <w:lang w:eastAsia="en-AU"/>
        </w:rPr>
        <w:t xml:space="preserve"> </w:t>
      </w:r>
      <w:hyperlink r:id="rId10" w:history="1">
        <w:r w:rsidRPr="00DF5A82">
          <w:rPr>
            <w:color w:val="00B0F0"/>
            <w:u w:val="single"/>
            <w:lang w:eastAsia="en-AU"/>
          </w:rPr>
          <w:t>volunteers@wyndham.vic.gov.au</w:t>
        </w:r>
      </w:hyperlink>
      <w:r w:rsidRPr="008473C3">
        <w:rPr>
          <w:lang w:eastAsia="en-AU"/>
        </w:rPr>
        <w:t>; or</w:t>
      </w:r>
    </w:p>
    <w:p w:rsidR="00AE50AC" w:rsidRDefault="00AE50AC" w:rsidP="00AE50AC">
      <w:pPr>
        <w:pStyle w:val="ListBullet2"/>
        <w:numPr>
          <w:ilvl w:val="0"/>
          <w:numId w:val="0"/>
        </w:numPr>
        <w:tabs>
          <w:tab w:val="num" w:pos="426"/>
        </w:tabs>
        <w:ind w:left="357"/>
        <w:jc w:val="both"/>
        <w:rPr>
          <w:lang w:eastAsia="en-AU"/>
        </w:rPr>
      </w:pPr>
      <w:r>
        <w:rPr>
          <w:lang w:eastAsia="en-AU"/>
        </w:rPr>
        <w:t>Phone</w:t>
      </w:r>
      <w:r w:rsidRPr="008473C3">
        <w:rPr>
          <w:lang w:eastAsia="en-AU"/>
        </w:rPr>
        <w:t xml:space="preserve">: 9742 8182 </w:t>
      </w:r>
    </w:p>
    <w:p w:rsidR="00AE50AC" w:rsidRPr="00F92CDC" w:rsidRDefault="00AE50AC" w:rsidP="00AE50AC">
      <w:pPr>
        <w:pStyle w:val="ListBullet"/>
        <w:numPr>
          <w:ilvl w:val="0"/>
          <w:numId w:val="5"/>
        </w:numPr>
        <w:spacing w:before="60" w:after="60"/>
        <w:jc w:val="both"/>
        <w:rPr>
          <w:lang w:eastAsia="en-AU"/>
        </w:rPr>
      </w:pPr>
      <w:r w:rsidRPr="00F92CDC">
        <w:rPr>
          <w:lang w:eastAsia="en-AU"/>
        </w:rPr>
        <w:t>Translating and Interpreting Services are available by calling 131 450 and asking to be connected to Wyndham City on 9742 0777.</w:t>
      </w:r>
    </w:p>
    <w:p w:rsidR="00AE50AC" w:rsidRPr="00726F06" w:rsidRDefault="00AE50AC" w:rsidP="004367F1">
      <w:pPr>
        <w:pStyle w:val="Heading1"/>
        <w:widowControl w:val="0"/>
        <w:spacing w:before="480"/>
        <w:rPr>
          <w:rFonts w:ascii="Arial" w:eastAsia="Arial" w:hAnsi="Arial"/>
          <w:b/>
          <w:color w:val="2F5496"/>
        </w:rPr>
      </w:pPr>
      <w:r w:rsidRPr="00726F06">
        <w:rPr>
          <w:rFonts w:ascii="Arial" w:eastAsia="Arial" w:hAnsi="Arial"/>
          <w:b/>
          <w:color w:val="2F5496"/>
        </w:rPr>
        <w:t>Nominee eligibility</w:t>
      </w:r>
    </w:p>
    <w:p w:rsidR="00AE50AC" w:rsidRPr="008F2DCB" w:rsidRDefault="00AE50AC" w:rsidP="00AE50AC">
      <w:pPr>
        <w:pStyle w:val="ListBullet"/>
        <w:spacing w:before="60" w:after="60" w:line="264" w:lineRule="auto"/>
        <w:ind w:left="284" w:hanging="284"/>
        <w:jc w:val="both"/>
        <w:rPr>
          <w:szCs w:val="20"/>
          <w:lang w:eastAsia="en-AU"/>
        </w:rPr>
      </w:pPr>
      <w:bookmarkStart w:id="2" w:name="_Hlk514656005"/>
      <w:r w:rsidRPr="008F2DCB">
        <w:rPr>
          <w:szCs w:val="20"/>
          <w:lang w:eastAsia="en-AU"/>
        </w:rPr>
        <w:t>A nomination will be deemed ineligible if t</w:t>
      </w:r>
      <w:r>
        <w:rPr>
          <w:szCs w:val="20"/>
          <w:lang w:eastAsia="en-AU"/>
        </w:rPr>
        <w:t xml:space="preserve">he nominee is </w:t>
      </w:r>
    </w:p>
    <w:p w:rsidR="00AE50AC" w:rsidRDefault="00AE50AC" w:rsidP="00AE50AC">
      <w:pPr>
        <w:pStyle w:val="ListBullet2"/>
        <w:numPr>
          <w:ilvl w:val="1"/>
          <w:numId w:val="2"/>
        </w:numPr>
        <w:spacing w:before="60" w:after="60" w:line="264" w:lineRule="auto"/>
        <w:ind w:left="426" w:hanging="284"/>
        <w:jc w:val="both"/>
        <w:rPr>
          <w:lang w:eastAsia="en-AU"/>
        </w:rPr>
      </w:pPr>
      <w:r w:rsidRPr="008F2DCB">
        <w:rPr>
          <w:lang w:eastAsia="en-AU"/>
        </w:rPr>
        <w:t xml:space="preserve">not a resident of Wyndham at the time of submission of your </w:t>
      </w:r>
      <w:r>
        <w:rPr>
          <w:lang w:eastAsia="en-AU"/>
        </w:rPr>
        <w:t>nomination,</w:t>
      </w:r>
    </w:p>
    <w:p w:rsidR="00AE50AC" w:rsidRDefault="00AE50AC" w:rsidP="00AE50AC">
      <w:pPr>
        <w:pStyle w:val="ListBullet2"/>
        <w:numPr>
          <w:ilvl w:val="1"/>
          <w:numId w:val="2"/>
        </w:numPr>
        <w:spacing w:before="60" w:after="60" w:line="264" w:lineRule="auto"/>
        <w:ind w:left="426" w:hanging="284"/>
        <w:jc w:val="both"/>
        <w:rPr>
          <w:lang w:eastAsia="en-AU"/>
        </w:rPr>
      </w:pPr>
      <w:r>
        <w:rPr>
          <w:lang w:eastAsia="en-AU"/>
        </w:rPr>
        <w:t>a Councillor or employee of Wyndham City,</w:t>
      </w:r>
    </w:p>
    <w:p w:rsidR="00AE50AC" w:rsidRDefault="00AE50AC" w:rsidP="00AE50AC">
      <w:pPr>
        <w:pStyle w:val="ListBullet2"/>
        <w:numPr>
          <w:ilvl w:val="1"/>
          <w:numId w:val="2"/>
        </w:numPr>
        <w:spacing w:before="60" w:after="60" w:line="264" w:lineRule="auto"/>
        <w:ind w:left="426" w:hanging="284"/>
        <w:jc w:val="both"/>
        <w:rPr>
          <w:lang w:eastAsia="en-AU"/>
        </w:rPr>
      </w:pPr>
      <w:r>
        <w:rPr>
          <w:lang w:eastAsia="en-AU"/>
        </w:rPr>
        <w:t xml:space="preserve">volunteering as a part of their Centrelink, educational or legal obligations, </w:t>
      </w:r>
    </w:p>
    <w:p w:rsidR="00AE50AC" w:rsidRDefault="00AE50AC" w:rsidP="00AE50AC">
      <w:pPr>
        <w:pStyle w:val="ListBullet2"/>
        <w:numPr>
          <w:ilvl w:val="1"/>
          <w:numId w:val="2"/>
        </w:numPr>
        <w:spacing w:before="60" w:after="60" w:line="264" w:lineRule="auto"/>
        <w:ind w:left="426" w:hanging="284"/>
        <w:jc w:val="both"/>
        <w:rPr>
          <w:lang w:eastAsia="en-AU"/>
        </w:rPr>
      </w:pPr>
      <w:r>
        <w:rPr>
          <w:lang w:eastAsia="en-AU"/>
        </w:rPr>
        <w:t>a previous recipient of Wyndham’s Citizen of the Year Award,</w:t>
      </w:r>
    </w:p>
    <w:p w:rsidR="00AE50AC" w:rsidRDefault="00AE50AC" w:rsidP="00AE50AC">
      <w:pPr>
        <w:pStyle w:val="ListBullet2"/>
        <w:numPr>
          <w:ilvl w:val="1"/>
          <w:numId w:val="2"/>
        </w:numPr>
        <w:spacing w:before="60" w:after="60" w:line="264" w:lineRule="auto"/>
        <w:ind w:left="426" w:hanging="284"/>
        <w:jc w:val="both"/>
        <w:rPr>
          <w:lang w:eastAsia="en-AU"/>
        </w:rPr>
      </w:pPr>
      <w:r>
        <w:rPr>
          <w:lang w:eastAsia="en-AU"/>
        </w:rPr>
        <w:t>a previous recipient of a Wyndham Community Volunteer Award for the same category within the last five years,</w:t>
      </w:r>
    </w:p>
    <w:p w:rsidR="00AE50AC" w:rsidRDefault="00AE50AC" w:rsidP="00AE50AC">
      <w:pPr>
        <w:pStyle w:val="ListBullet2"/>
        <w:numPr>
          <w:ilvl w:val="1"/>
          <w:numId w:val="2"/>
        </w:numPr>
        <w:spacing w:before="60" w:after="60" w:line="264" w:lineRule="auto"/>
        <w:ind w:left="426" w:hanging="284"/>
        <w:jc w:val="both"/>
        <w:rPr>
          <w:lang w:eastAsia="en-AU"/>
        </w:rPr>
      </w:pPr>
      <w:r>
        <w:rPr>
          <w:lang w:eastAsia="en-AU"/>
        </w:rPr>
        <w:t>receives payment for the efforts they’re being nominated for,</w:t>
      </w:r>
    </w:p>
    <w:p w:rsidR="00AE50AC" w:rsidRDefault="00AE50AC" w:rsidP="00AE50AC">
      <w:pPr>
        <w:pStyle w:val="ListBullet2"/>
        <w:numPr>
          <w:ilvl w:val="1"/>
          <w:numId w:val="2"/>
        </w:numPr>
        <w:spacing w:before="60" w:after="60" w:line="264" w:lineRule="auto"/>
        <w:ind w:left="426" w:hanging="284"/>
        <w:jc w:val="both"/>
        <w:rPr>
          <w:lang w:eastAsia="en-AU"/>
        </w:rPr>
      </w:pPr>
      <w:r>
        <w:rPr>
          <w:lang w:eastAsia="en-AU"/>
        </w:rPr>
        <w:t>volunteering as part of a corporate volunteering scheme,</w:t>
      </w:r>
    </w:p>
    <w:p w:rsidR="00AE50AC" w:rsidRDefault="00AE50AC" w:rsidP="00AE50AC">
      <w:pPr>
        <w:pStyle w:val="ListBullet2"/>
        <w:numPr>
          <w:ilvl w:val="1"/>
          <w:numId w:val="2"/>
        </w:numPr>
        <w:spacing w:before="60" w:after="60" w:line="264" w:lineRule="auto"/>
        <w:ind w:left="426" w:hanging="284"/>
        <w:jc w:val="both"/>
        <w:rPr>
          <w:lang w:eastAsia="en-AU"/>
        </w:rPr>
      </w:pPr>
      <w:proofErr w:type="gramStart"/>
      <w:r>
        <w:rPr>
          <w:lang w:eastAsia="en-AU"/>
        </w:rPr>
        <w:t>submitting an application</w:t>
      </w:r>
      <w:proofErr w:type="gramEnd"/>
      <w:r>
        <w:rPr>
          <w:lang w:eastAsia="en-AU"/>
        </w:rPr>
        <w:t xml:space="preserve"> on behalf of themselves.</w:t>
      </w:r>
    </w:p>
    <w:bookmarkEnd w:id="2"/>
    <w:p w:rsidR="00AE50AC" w:rsidRPr="00726F06" w:rsidRDefault="00AE50AC" w:rsidP="00AE50AC">
      <w:pPr>
        <w:pStyle w:val="Heading1"/>
        <w:widowControl w:val="0"/>
        <w:spacing w:before="480"/>
        <w:rPr>
          <w:rFonts w:ascii="Arial" w:eastAsia="Arial" w:hAnsi="Arial"/>
          <w:b/>
          <w:color w:val="2F5496"/>
        </w:rPr>
      </w:pPr>
      <w:r w:rsidRPr="00726F06">
        <w:rPr>
          <w:rFonts w:ascii="Arial" w:eastAsia="Arial" w:hAnsi="Arial"/>
          <w:b/>
          <w:color w:val="2F5496"/>
        </w:rPr>
        <w:t>Nominee consent</w:t>
      </w:r>
    </w:p>
    <w:p w:rsidR="00AE50AC" w:rsidRDefault="00AE50AC" w:rsidP="00AE50AC">
      <w:pPr>
        <w:pStyle w:val="ListBullet"/>
        <w:spacing w:after="60" w:line="240" w:lineRule="auto"/>
        <w:ind w:left="284" w:hanging="284"/>
        <w:jc w:val="both"/>
        <w:rPr>
          <w:szCs w:val="20"/>
          <w:lang w:eastAsia="en-AU"/>
        </w:rPr>
      </w:pPr>
      <w:r>
        <w:rPr>
          <w:szCs w:val="20"/>
          <w:lang w:eastAsia="en-AU"/>
        </w:rPr>
        <w:t xml:space="preserve">At the time of submission, the nomination will be deemed ineligible if </w:t>
      </w:r>
      <w:r w:rsidRPr="00385077">
        <w:rPr>
          <w:szCs w:val="20"/>
          <w:lang w:eastAsia="en-AU"/>
        </w:rPr>
        <w:t>you do not have consent</w:t>
      </w:r>
      <w:r>
        <w:rPr>
          <w:szCs w:val="20"/>
          <w:lang w:eastAsia="en-AU"/>
        </w:rPr>
        <w:t xml:space="preserve"> from</w:t>
      </w:r>
    </w:p>
    <w:p w:rsidR="00AE50AC" w:rsidRPr="00DB4C58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 w:rsidRPr="00DB4C58">
        <w:rPr>
          <w:lang w:eastAsia="en-AU"/>
        </w:rPr>
        <w:t>the nominee</w:t>
      </w:r>
      <w:r>
        <w:rPr>
          <w:lang w:eastAsia="en-AU"/>
        </w:rPr>
        <w:t xml:space="preserve"> (for individual categories);</w:t>
      </w:r>
      <w:r w:rsidRPr="00DB4C58">
        <w:rPr>
          <w:lang w:eastAsia="en-AU"/>
        </w:rPr>
        <w:t xml:space="preserve"> or</w:t>
      </w:r>
    </w:p>
    <w:p w:rsidR="00AE50AC" w:rsidRPr="00DB4C58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 w:rsidRPr="00DB4C58">
        <w:rPr>
          <w:lang w:eastAsia="en-AU"/>
        </w:rPr>
        <w:t>the nominee along with their legal parent/gua</w:t>
      </w:r>
      <w:r>
        <w:rPr>
          <w:lang w:eastAsia="en-AU"/>
        </w:rPr>
        <w:t xml:space="preserve">rdian, </w:t>
      </w:r>
      <w:r w:rsidRPr="00DB4C58">
        <w:rPr>
          <w:lang w:eastAsia="en-AU"/>
        </w:rPr>
        <w:t>if the n</w:t>
      </w:r>
      <w:r>
        <w:rPr>
          <w:lang w:eastAsia="en-AU"/>
        </w:rPr>
        <w:t>ominee is under 18 years of age;</w:t>
      </w:r>
      <w:r w:rsidRPr="00DB4C58">
        <w:rPr>
          <w:lang w:eastAsia="en-AU"/>
        </w:rPr>
        <w:t xml:space="preserve"> or </w:t>
      </w:r>
    </w:p>
    <w:p w:rsidR="00AE50AC" w:rsidRPr="00311A1E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>
        <w:rPr>
          <w:lang w:eastAsia="en-AU"/>
        </w:rPr>
        <w:t>the volunteer group</w:t>
      </w:r>
      <w:r w:rsidRPr="00311A1E">
        <w:rPr>
          <w:lang w:eastAsia="en-AU"/>
        </w:rPr>
        <w:t xml:space="preserve"> you are nominating (for the Community Group Award category).</w:t>
      </w:r>
    </w:p>
    <w:p w:rsidR="00AE50AC" w:rsidRDefault="00AE50AC" w:rsidP="00AE50AC">
      <w:pPr>
        <w:pStyle w:val="ListBullet"/>
        <w:jc w:val="both"/>
        <w:rPr>
          <w:lang w:eastAsia="en-AU"/>
        </w:rPr>
      </w:pPr>
      <w:r>
        <w:rPr>
          <w:lang w:eastAsia="en-AU"/>
        </w:rPr>
        <w:t xml:space="preserve">Prior to providing their consent to participate, the nominee should be made aware that </w:t>
      </w:r>
    </w:p>
    <w:p w:rsidR="00AE50AC" w:rsidRPr="00EA5158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>
        <w:rPr>
          <w:lang w:eastAsia="en-AU"/>
        </w:rPr>
        <w:t xml:space="preserve">they are also consenting to their story/biography potentially being used for marketing purposes and made available to the media, if they win an Award. Please note: content supplied in your nomination form may be edited </w:t>
      </w:r>
      <w:r w:rsidRPr="00EA5158">
        <w:rPr>
          <w:lang w:eastAsia="en-AU"/>
        </w:rPr>
        <w:t>by Council to highlight elements that the judges felt were important when selecting your entry as a finalist</w:t>
      </w:r>
      <w:r>
        <w:rPr>
          <w:lang w:eastAsia="en-AU"/>
        </w:rPr>
        <w:t>, or to ensure that the nominee’s achievements are best represented</w:t>
      </w:r>
      <w:r w:rsidRPr="00EA5158">
        <w:rPr>
          <w:lang w:eastAsia="en-AU"/>
        </w:rPr>
        <w:t>.</w:t>
      </w:r>
    </w:p>
    <w:p w:rsidR="00AE50AC" w:rsidRPr="00DB4C58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>
        <w:rPr>
          <w:lang w:eastAsia="en-AU"/>
        </w:rPr>
        <w:t>On request, a copy of the nomination can be provided to them.</w:t>
      </w:r>
    </w:p>
    <w:p w:rsidR="00AE50AC" w:rsidRPr="00726F06" w:rsidRDefault="00AE50AC" w:rsidP="00AE50AC">
      <w:pPr>
        <w:pStyle w:val="Heading1"/>
        <w:widowControl w:val="0"/>
        <w:spacing w:before="480"/>
        <w:rPr>
          <w:rFonts w:ascii="Arial" w:eastAsia="Arial" w:hAnsi="Arial"/>
          <w:b/>
          <w:color w:val="2F5496"/>
        </w:rPr>
      </w:pPr>
      <w:r w:rsidRPr="00726F06">
        <w:rPr>
          <w:rFonts w:ascii="Arial" w:eastAsia="Arial" w:hAnsi="Arial"/>
          <w:b/>
          <w:color w:val="2F5496"/>
        </w:rPr>
        <w:t>Nomination requirements</w:t>
      </w:r>
    </w:p>
    <w:p w:rsidR="00AE50AC" w:rsidRDefault="00AE50AC" w:rsidP="00AE50AC">
      <w:pPr>
        <w:pStyle w:val="ListBullet"/>
        <w:spacing w:before="60" w:after="60"/>
        <w:ind w:left="284" w:hanging="284"/>
        <w:jc w:val="both"/>
        <w:rPr>
          <w:szCs w:val="20"/>
          <w:lang w:eastAsia="en-AU"/>
        </w:rPr>
      </w:pPr>
      <w:r>
        <w:rPr>
          <w:szCs w:val="20"/>
          <w:lang w:eastAsia="en-AU"/>
        </w:rPr>
        <w:t xml:space="preserve">You must complete all compulsory fields and submit your nomination form using the online form provided at </w:t>
      </w:r>
      <w:r w:rsidRPr="00E920AD">
        <w:rPr>
          <w:color w:val="00B0F0"/>
          <w:szCs w:val="20"/>
          <w:u w:val="single"/>
          <w:lang w:eastAsia="en-AU"/>
        </w:rPr>
        <w:t>wyndham.vic.gov.au/</w:t>
      </w:r>
      <w:proofErr w:type="spellStart"/>
      <w:r w:rsidRPr="00E920AD">
        <w:rPr>
          <w:color w:val="00B0F0"/>
          <w:szCs w:val="20"/>
          <w:u w:val="single"/>
          <w:lang w:eastAsia="en-AU"/>
        </w:rPr>
        <w:t>cvawards</w:t>
      </w:r>
      <w:proofErr w:type="spellEnd"/>
      <w:r>
        <w:rPr>
          <w:szCs w:val="20"/>
          <w:lang w:eastAsia="en-AU"/>
        </w:rPr>
        <w:t xml:space="preserve"> </w:t>
      </w:r>
    </w:p>
    <w:p w:rsidR="00AE50AC" w:rsidRDefault="00AE50AC" w:rsidP="00AE50AC">
      <w:pPr>
        <w:pStyle w:val="ListBullet"/>
        <w:spacing w:before="60" w:after="60"/>
        <w:ind w:left="284" w:hanging="284"/>
        <w:jc w:val="both"/>
        <w:rPr>
          <w:szCs w:val="20"/>
          <w:lang w:eastAsia="en-AU"/>
        </w:rPr>
      </w:pPr>
      <w:r w:rsidRPr="006426A6">
        <w:rPr>
          <w:szCs w:val="20"/>
          <w:lang w:eastAsia="en-AU"/>
        </w:rPr>
        <w:t>You will need to su</w:t>
      </w:r>
      <w:r>
        <w:rPr>
          <w:szCs w:val="20"/>
          <w:lang w:eastAsia="en-AU"/>
        </w:rPr>
        <w:t xml:space="preserve">pply the contact details of </w:t>
      </w:r>
      <w:r w:rsidRPr="006426A6">
        <w:rPr>
          <w:szCs w:val="20"/>
          <w:lang w:eastAsia="en-AU"/>
        </w:rPr>
        <w:t>a referee who</w:t>
      </w:r>
      <w:r>
        <w:rPr>
          <w:szCs w:val="20"/>
          <w:lang w:eastAsia="en-AU"/>
        </w:rPr>
        <w:t xml:space="preserve"> </w:t>
      </w:r>
    </w:p>
    <w:p w:rsidR="00AE50AC" w:rsidRDefault="00AE50AC" w:rsidP="00AE50AC">
      <w:pPr>
        <w:pStyle w:val="ListBullet"/>
        <w:numPr>
          <w:ilvl w:val="0"/>
          <w:numId w:val="4"/>
        </w:numPr>
        <w:rPr>
          <w:lang w:eastAsia="en-AU"/>
        </w:rPr>
      </w:pPr>
      <w:r>
        <w:rPr>
          <w:lang w:eastAsia="en-AU"/>
        </w:rPr>
        <w:t>is</w:t>
      </w:r>
      <w:r w:rsidRPr="00766791">
        <w:rPr>
          <w:lang w:eastAsia="en-AU"/>
        </w:rPr>
        <w:t xml:space="preserve"> not an immediate</w:t>
      </w:r>
      <w:r>
        <w:rPr>
          <w:lang w:eastAsia="en-AU"/>
        </w:rPr>
        <w:t xml:space="preserve"> family member of the nominee; </w:t>
      </w:r>
    </w:p>
    <w:p w:rsidR="00AE50AC" w:rsidRDefault="00AE50AC" w:rsidP="00AE50AC">
      <w:pPr>
        <w:pStyle w:val="ListBullet"/>
        <w:numPr>
          <w:ilvl w:val="0"/>
          <w:numId w:val="4"/>
        </w:numPr>
        <w:rPr>
          <w:lang w:eastAsia="en-AU"/>
        </w:rPr>
      </w:pPr>
      <w:r>
        <w:rPr>
          <w:lang w:eastAsia="en-AU"/>
        </w:rPr>
        <w:t xml:space="preserve">has </w:t>
      </w:r>
      <w:r w:rsidRPr="00766791">
        <w:rPr>
          <w:lang w:eastAsia="en-AU"/>
        </w:rPr>
        <w:t xml:space="preserve">personally </w:t>
      </w:r>
      <w:r>
        <w:rPr>
          <w:lang w:eastAsia="en-AU"/>
        </w:rPr>
        <w:t>experienced the nominees volunteering activity first hand and can speak to their achievements in the nominated activity/role;</w:t>
      </w:r>
    </w:p>
    <w:p w:rsidR="00AE50AC" w:rsidRDefault="00AE50AC" w:rsidP="00AE50AC">
      <w:pPr>
        <w:pStyle w:val="ListBullet"/>
        <w:numPr>
          <w:ilvl w:val="0"/>
          <w:numId w:val="4"/>
        </w:numPr>
        <w:rPr>
          <w:lang w:eastAsia="en-AU"/>
        </w:rPr>
      </w:pPr>
      <w:r>
        <w:rPr>
          <w:lang w:eastAsia="en-AU"/>
        </w:rPr>
        <w:t>has consented to participating in this process prior to the submission of your nomination.</w:t>
      </w:r>
    </w:p>
    <w:p w:rsidR="00D35F05" w:rsidRDefault="00D35F05" w:rsidP="00DD0613">
      <w:pPr>
        <w:pStyle w:val="ListBullet"/>
        <w:numPr>
          <w:ilvl w:val="0"/>
          <w:numId w:val="0"/>
        </w:numPr>
        <w:ind w:left="357" w:hanging="357"/>
        <w:rPr>
          <w:lang w:eastAsia="en-AU"/>
        </w:rPr>
      </w:pPr>
    </w:p>
    <w:p w:rsidR="00DD0613" w:rsidRPr="00766791" w:rsidRDefault="00DD0613" w:rsidP="00DD0613">
      <w:pPr>
        <w:pStyle w:val="ListBullet"/>
        <w:numPr>
          <w:ilvl w:val="0"/>
          <w:numId w:val="0"/>
        </w:numPr>
        <w:ind w:left="357" w:hanging="357"/>
        <w:rPr>
          <w:lang w:eastAsia="en-AU"/>
        </w:rPr>
      </w:pPr>
    </w:p>
    <w:p w:rsidR="00AE50AC" w:rsidRPr="00726F06" w:rsidRDefault="00AE50AC" w:rsidP="00AE50AC">
      <w:pPr>
        <w:pStyle w:val="Heading1"/>
        <w:widowControl w:val="0"/>
        <w:spacing w:before="480"/>
        <w:rPr>
          <w:rFonts w:ascii="Arial" w:eastAsia="Arial" w:hAnsi="Arial"/>
          <w:b/>
          <w:color w:val="2F5496"/>
        </w:rPr>
      </w:pPr>
      <w:r w:rsidRPr="00726F06">
        <w:rPr>
          <w:rFonts w:ascii="Arial" w:eastAsia="Arial" w:hAnsi="Arial"/>
          <w:b/>
          <w:color w:val="2F5496"/>
        </w:rPr>
        <w:lastRenderedPageBreak/>
        <w:t>Completing a nomination</w:t>
      </w:r>
    </w:p>
    <w:p w:rsidR="00AE50AC" w:rsidRDefault="00AE50AC" w:rsidP="00AE50AC">
      <w:pPr>
        <w:pStyle w:val="ListBullet"/>
        <w:spacing w:before="60" w:after="60"/>
        <w:jc w:val="both"/>
        <w:rPr>
          <w:szCs w:val="20"/>
          <w:lang w:eastAsia="en-AU"/>
        </w:rPr>
      </w:pPr>
      <w:r>
        <w:rPr>
          <w:szCs w:val="20"/>
          <w:lang w:eastAsia="en-AU"/>
        </w:rPr>
        <w:t>When selecting a category for your nominee, please consider the following</w:t>
      </w:r>
    </w:p>
    <w:p w:rsidR="00AE50AC" w:rsidRPr="00AF72EC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>
        <w:rPr>
          <w:lang w:eastAsia="en-AU"/>
        </w:rPr>
        <w:t xml:space="preserve">You may </w:t>
      </w:r>
      <w:r w:rsidRPr="00915B7B">
        <w:rPr>
          <w:lang w:eastAsia="en-AU"/>
        </w:rPr>
        <w:t>nominate an indivi</w:t>
      </w:r>
      <w:r>
        <w:rPr>
          <w:lang w:eastAsia="en-AU"/>
        </w:rPr>
        <w:t xml:space="preserve">dual in more than one category provided that the </w:t>
      </w:r>
      <w:r w:rsidRPr="00AF72EC">
        <w:rPr>
          <w:lang w:eastAsia="en-AU"/>
        </w:rPr>
        <w:t xml:space="preserve">nominee’s activities and achievements align with the descriptions of </w:t>
      </w:r>
      <w:r>
        <w:rPr>
          <w:lang w:eastAsia="en-AU"/>
        </w:rPr>
        <w:t xml:space="preserve">the </w:t>
      </w:r>
      <w:r w:rsidRPr="00AF72EC">
        <w:rPr>
          <w:lang w:eastAsia="en-AU"/>
        </w:rPr>
        <w:t>multiple categories</w:t>
      </w:r>
      <w:r>
        <w:rPr>
          <w:lang w:eastAsia="en-AU"/>
        </w:rPr>
        <w:t xml:space="preserve"> you’ve selected. </w:t>
      </w:r>
    </w:p>
    <w:p w:rsidR="00AE50AC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>
        <w:rPr>
          <w:lang w:eastAsia="en-AU"/>
        </w:rPr>
        <w:t xml:space="preserve">You may only select the Young Volunteer </w:t>
      </w:r>
      <w:r w:rsidRPr="000043FE">
        <w:rPr>
          <w:lang w:eastAsia="en-AU"/>
        </w:rPr>
        <w:t>of the Year</w:t>
      </w:r>
      <w:r>
        <w:rPr>
          <w:lang w:eastAsia="en-AU"/>
        </w:rPr>
        <w:t xml:space="preserve"> category for </w:t>
      </w:r>
      <w:r w:rsidRPr="00AF72EC">
        <w:rPr>
          <w:lang w:eastAsia="en-AU"/>
        </w:rPr>
        <w:t>nominees who are aged between 12 – 25 at time of submission</w:t>
      </w:r>
      <w:r>
        <w:rPr>
          <w:lang w:eastAsia="en-AU"/>
        </w:rPr>
        <w:t>.</w:t>
      </w:r>
    </w:p>
    <w:p w:rsidR="00AE50AC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 w:rsidRPr="00915B7B">
        <w:rPr>
          <w:lang w:eastAsia="en-AU"/>
        </w:rPr>
        <w:t xml:space="preserve">A person with any residency status may be nominated for and win a Community Volunteer Award, however only Permanent Australian Residents or Australian Citizens will be eligible to become Citizen of the Year. </w:t>
      </w:r>
    </w:p>
    <w:p w:rsidR="00AE50AC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 w:rsidRPr="00AB4DC6">
        <w:rPr>
          <w:lang w:eastAsia="en-AU"/>
        </w:rPr>
        <w:t>Nominations directly for Citizen of the Year will not be accepted</w:t>
      </w:r>
      <w:r w:rsidRPr="00915B7B">
        <w:rPr>
          <w:lang w:eastAsia="en-AU"/>
        </w:rPr>
        <w:t xml:space="preserve">. </w:t>
      </w:r>
    </w:p>
    <w:p w:rsidR="00AE50AC" w:rsidRPr="00915B7B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 w:rsidRPr="00915B7B">
        <w:rPr>
          <w:lang w:eastAsia="en-AU"/>
        </w:rPr>
        <w:t>The Citizen of the Year will be chosen from the eligible winners of the individual categories and decided by an independent assessment panel.</w:t>
      </w:r>
    </w:p>
    <w:p w:rsidR="00AE50AC" w:rsidRPr="00BB1CDB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 w:rsidRPr="00BB1CDB">
        <w:rPr>
          <w:lang w:eastAsia="en-AU"/>
        </w:rPr>
        <w:t>You may nominate Young People in any</w:t>
      </w:r>
      <w:r>
        <w:rPr>
          <w:lang w:eastAsia="en-AU"/>
        </w:rPr>
        <w:t xml:space="preserve">/all </w:t>
      </w:r>
      <w:r w:rsidRPr="00BB1CDB">
        <w:rPr>
          <w:lang w:eastAsia="en-AU"/>
        </w:rPr>
        <w:t>categories</w:t>
      </w:r>
      <w:r>
        <w:rPr>
          <w:lang w:eastAsia="en-AU"/>
        </w:rPr>
        <w:t xml:space="preserve"> that their achievements align with</w:t>
      </w:r>
      <w:r w:rsidRPr="00BB1CDB">
        <w:rPr>
          <w:szCs w:val="20"/>
          <w:lang w:eastAsia="en-AU"/>
        </w:rPr>
        <w:t xml:space="preserve">. </w:t>
      </w:r>
    </w:p>
    <w:p w:rsidR="00AE50AC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 w:rsidRPr="00AF72EC">
        <w:rPr>
          <w:lang w:eastAsia="en-AU"/>
        </w:rPr>
        <w:t>Council reserves the right to transfer a nomination to a more appropriate category if necessary.</w:t>
      </w:r>
    </w:p>
    <w:p w:rsidR="00AE50AC" w:rsidRPr="009463D7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>
        <w:rPr>
          <w:lang w:eastAsia="en-AU"/>
        </w:rPr>
        <w:t>Despite nomination in multiple categories, any nominee will only be eligible to win in one Award category and Citizen of the Year.</w:t>
      </w:r>
    </w:p>
    <w:p w:rsidR="00AE50AC" w:rsidRPr="00726F06" w:rsidRDefault="00AE50AC" w:rsidP="00AE50AC">
      <w:pPr>
        <w:pStyle w:val="Heading1"/>
        <w:widowControl w:val="0"/>
        <w:spacing w:before="480"/>
        <w:rPr>
          <w:rFonts w:ascii="Arial" w:eastAsia="Arial" w:hAnsi="Arial"/>
          <w:b/>
          <w:color w:val="2F5496"/>
        </w:rPr>
      </w:pPr>
      <w:r w:rsidRPr="00726F06">
        <w:rPr>
          <w:rFonts w:ascii="Arial" w:eastAsia="Arial" w:hAnsi="Arial"/>
          <w:b/>
          <w:color w:val="2F5496"/>
        </w:rPr>
        <w:t>Assessment process</w:t>
      </w:r>
    </w:p>
    <w:p w:rsidR="00AE50AC" w:rsidRDefault="00AE50AC" w:rsidP="00AE50AC">
      <w:pPr>
        <w:pStyle w:val="ListBullet"/>
        <w:numPr>
          <w:ilvl w:val="0"/>
          <w:numId w:val="2"/>
        </w:numPr>
        <w:spacing w:before="60" w:after="60"/>
        <w:jc w:val="both"/>
        <w:rPr>
          <w:szCs w:val="20"/>
          <w:lang w:eastAsia="en-AU"/>
        </w:rPr>
      </w:pPr>
      <w:r w:rsidRPr="008473C3">
        <w:rPr>
          <w:szCs w:val="20"/>
          <w:lang w:eastAsia="en-AU"/>
        </w:rPr>
        <w:t xml:space="preserve">Once </w:t>
      </w:r>
      <w:r>
        <w:rPr>
          <w:szCs w:val="20"/>
          <w:lang w:eastAsia="en-AU"/>
        </w:rPr>
        <w:t xml:space="preserve">a nomination has been </w:t>
      </w:r>
      <w:r w:rsidRPr="008473C3">
        <w:rPr>
          <w:szCs w:val="20"/>
          <w:lang w:eastAsia="en-AU"/>
        </w:rPr>
        <w:t>received, Council review</w:t>
      </w:r>
      <w:r>
        <w:rPr>
          <w:szCs w:val="20"/>
          <w:lang w:eastAsia="en-AU"/>
        </w:rPr>
        <w:t>s the</w:t>
      </w:r>
      <w:r w:rsidRPr="008473C3">
        <w:rPr>
          <w:szCs w:val="20"/>
          <w:lang w:eastAsia="en-AU"/>
        </w:rPr>
        <w:t xml:space="preserve"> forms to ensure</w:t>
      </w:r>
      <w:r>
        <w:rPr>
          <w:szCs w:val="20"/>
          <w:lang w:eastAsia="en-AU"/>
        </w:rPr>
        <w:t xml:space="preserve"> </w:t>
      </w:r>
    </w:p>
    <w:p w:rsidR="00AE50AC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proofErr w:type="gramStart"/>
      <w:r w:rsidRPr="008473C3">
        <w:rPr>
          <w:lang w:eastAsia="en-AU"/>
        </w:rPr>
        <w:t>all of</w:t>
      </w:r>
      <w:proofErr w:type="gramEnd"/>
      <w:r w:rsidRPr="008473C3">
        <w:rPr>
          <w:lang w:eastAsia="en-AU"/>
        </w:rPr>
        <w:t xml:space="preserve"> the required information is available for the nomination to be progressed to the assessors</w:t>
      </w:r>
      <w:r>
        <w:rPr>
          <w:lang w:eastAsia="en-AU"/>
        </w:rPr>
        <w:t>. Please note: i</w:t>
      </w:r>
      <w:r w:rsidRPr="00EA5158">
        <w:rPr>
          <w:lang w:eastAsia="en-AU"/>
        </w:rPr>
        <w:t>f information supplied is unclear or incomplete, Council may use their discretion to contact others who may be able to</w:t>
      </w:r>
      <w:r>
        <w:rPr>
          <w:lang w:eastAsia="en-AU"/>
        </w:rPr>
        <w:t xml:space="preserve"> supply additional information</w:t>
      </w:r>
      <w:r w:rsidRPr="008473C3">
        <w:rPr>
          <w:lang w:eastAsia="en-AU"/>
        </w:rPr>
        <w:t>;</w:t>
      </w:r>
    </w:p>
    <w:p w:rsidR="00AE50AC" w:rsidRPr="008473C3" w:rsidRDefault="00AE50AC" w:rsidP="00AE50AC">
      <w:pPr>
        <w:pStyle w:val="ListBullet2"/>
        <w:numPr>
          <w:ilvl w:val="1"/>
          <w:numId w:val="2"/>
        </w:numPr>
        <w:ind w:left="426" w:hanging="284"/>
        <w:jc w:val="both"/>
        <w:rPr>
          <w:lang w:eastAsia="en-AU"/>
        </w:rPr>
      </w:pPr>
      <w:r w:rsidRPr="008473C3">
        <w:rPr>
          <w:szCs w:val="20"/>
          <w:lang w:eastAsia="en-AU"/>
        </w:rPr>
        <w:t>it meets the eligibility criteria</w:t>
      </w:r>
      <w:r>
        <w:rPr>
          <w:szCs w:val="20"/>
          <w:lang w:eastAsia="en-AU"/>
        </w:rPr>
        <w:t>.</w:t>
      </w:r>
    </w:p>
    <w:p w:rsidR="00AE50AC" w:rsidRDefault="00AE50AC" w:rsidP="00AE50AC">
      <w:pPr>
        <w:pStyle w:val="ListBullet"/>
        <w:numPr>
          <w:ilvl w:val="0"/>
          <w:numId w:val="2"/>
        </w:numPr>
        <w:spacing w:before="60" w:after="60"/>
        <w:ind w:left="284" w:hanging="284"/>
        <w:jc w:val="both"/>
        <w:rPr>
          <w:szCs w:val="20"/>
          <w:lang w:eastAsia="en-AU"/>
        </w:rPr>
      </w:pPr>
      <w:r>
        <w:rPr>
          <w:lang w:eastAsia="en-AU"/>
        </w:rPr>
        <w:t>Eligible n</w:t>
      </w:r>
      <w:r w:rsidRPr="00632EED">
        <w:rPr>
          <w:lang w:eastAsia="en-AU"/>
        </w:rPr>
        <w:t xml:space="preserve">ominations </w:t>
      </w:r>
      <w:r>
        <w:rPr>
          <w:lang w:eastAsia="en-AU"/>
        </w:rPr>
        <w:t>are then progressed to</w:t>
      </w:r>
      <w:r w:rsidRPr="00632EED">
        <w:rPr>
          <w:lang w:eastAsia="en-AU"/>
        </w:rPr>
        <w:t xml:space="preserve"> be assessed by an independent assess</w:t>
      </w:r>
      <w:r>
        <w:rPr>
          <w:lang w:eastAsia="en-AU"/>
        </w:rPr>
        <w:t>ment panel</w:t>
      </w:r>
      <w:r w:rsidRPr="00632EED">
        <w:rPr>
          <w:lang w:eastAsia="en-AU"/>
        </w:rPr>
        <w:t>.</w:t>
      </w:r>
      <w:r>
        <w:rPr>
          <w:szCs w:val="20"/>
          <w:lang w:eastAsia="en-AU"/>
        </w:rPr>
        <w:t xml:space="preserve"> </w:t>
      </w:r>
    </w:p>
    <w:p w:rsidR="00AE50AC" w:rsidRPr="00AB4DC6" w:rsidRDefault="00AE50AC" w:rsidP="00AE50AC">
      <w:pPr>
        <w:pStyle w:val="ListBullet"/>
        <w:numPr>
          <w:ilvl w:val="0"/>
          <w:numId w:val="2"/>
        </w:numPr>
        <w:spacing w:before="60" w:after="60"/>
        <w:ind w:left="284" w:hanging="284"/>
        <w:jc w:val="both"/>
        <w:rPr>
          <w:szCs w:val="20"/>
          <w:lang w:eastAsia="en-AU"/>
        </w:rPr>
      </w:pPr>
      <w:r>
        <w:rPr>
          <w:szCs w:val="20"/>
          <w:lang w:eastAsia="en-AU"/>
        </w:rPr>
        <w:t>The panel a</w:t>
      </w:r>
      <w:r w:rsidRPr="006E6B2B">
        <w:rPr>
          <w:szCs w:val="20"/>
          <w:lang w:eastAsia="en-AU"/>
        </w:rPr>
        <w:t xml:space="preserve">ssess the information provided in </w:t>
      </w:r>
      <w:r>
        <w:rPr>
          <w:szCs w:val="20"/>
          <w:lang w:eastAsia="en-AU"/>
        </w:rPr>
        <w:t xml:space="preserve">each nomination form and consider the </w:t>
      </w:r>
      <w:r w:rsidRPr="006E6B2B">
        <w:rPr>
          <w:szCs w:val="20"/>
          <w:lang w:eastAsia="en-AU"/>
        </w:rPr>
        <w:t>response</w:t>
      </w:r>
      <w:r>
        <w:rPr>
          <w:szCs w:val="20"/>
          <w:lang w:eastAsia="en-AU"/>
        </w:rPr>
        <w:t>s against the assessment criteria.</w:t>
      </w:r>
    </w:p>
    <w:p w:rsidR="00AE50AC" w:rsidRPr="00726F06" w:rsidRDefault="00AE50AC" w:rsidP="004818DF">
      <w:pPr>
        <w:pStyle w:val="Heading1"/>
        <w:widowControl w:val="0"/>
        <w:spacing w:before="120"/>
        <w:rPr>
          <w:rFonts w:ascii="Arial" w:eastAsia="Arial" w:hAnsi="Arial"/>
          <w:b/>
          <w:color w:val="2F5496"/>
        </w:rPr>
      </w:pPr>
      <w:r w:rsidRPr="00726F06">
        <w:rPr>
          <w:rFonts w:ascii="Arial" w:eastAsia="Arial" w:hAnsi="Arial"/>
          <w:b/>
          <w:color w:val="2F5496"/>
        </w:rPr>
        <w:t>Assessment criteria</w:t>
      </w:r>
    </w:p>
    <w:p w:rsidR="00AE50AC" w:rsidRPr="00AB4DC6" w:rsidRDefault="00AE50AC" w:rsidP="00AE50AC">
      <w:pPr>
        <w:pStyle w:val="ListBullet"/>
        <w:numPr>
          <w:ilvl w:val="0"/>
          <w:numId w:val="2"/>
        </w:numPr>
        <w:spacing w:before="60" w:after="60"/>
        <w:ind w:left="284" w:hanging="284"/>
        <w:jc w:val="both"/>
        <w:rPr>
          <w:szCs w:val="20"/>
          <w:lang w:eastAsia="en-AU"/>
        </w:rPr>
      </w:pPr>
      <w:r>
        <w:rPr>
          <w:szCs w:val="20"/>
          <w:lang w:eastAsia="en-AU"/>
        </w:rPr>
        <w:t>This nomination is first reviewed to determine the relevance of the nominee’s contributions to the selected category description.</w:t>
      </w:r>
    </w:p>
    <w:p w:rsidR="00AE50AC" w:rsidRDefault="00AE50AC" w:rsidP="00AE50AC">
      <w:pPr>
        <w:pStyle w:val="ListBullet"/>
        <w:numPr>
          <w:ilvl w:val="0"/>
          <w:numId w:val="2"/>
        </w:numPr>
        <w:spacing w:before="60" w:after="60"/>
        <w:ind w:left="284" w:hanging="284"/>
        <w:jc w:val="both"/>
        <w:rPr>
          <w:szCs w:val="20"/>
          <w:lang w:eastAsia="en-AU"/>
        </w:rPr>
      </w:pPr>
      <w:r>
        <w:rPr>
          <w:szCs w:val="20"/>
          <w:lang w:eastAsia="en-AU"/>
        </w:rPr>
        <w:t>Once the nominations within each category have been confirmed, the assessment panel review the nominee’s contributions as evaluated against the following four criteria:</w:t>
      </w:r>
    </w:p>
    <w:p w:rsidR="00AE50AC" w:rsidRPr="00B95BB8" w:rsidRDefault="00AE50AC" w:rsidP="00AE50AC">
      <w:pPr>
        <w:pStyle w:val="ListBullet2"/>
        <w:numPr>
          <w:ilvl w:val="1"/>
          <w:numId w:val="3"/>
        </w:numPr>
        <w:ind w:left="426" w:hanging="284"/>
        <w:jc w:val="both"/>
        <w:rPr>
          <w:szCs w:val="20"/>
          <w:lang w:eastAsia="en-AU"/>
        </w:rPr>
      </w:pPr>
      <w:r>
        <w:rPr>
          <w:b/>
          <w:szCs w:val="20"/>
          <w:lang w:eastAsia="en-AU"/>
        </w:rPr>
        <w:t xml:space="preserve">High Quality </w:t>
      </w:r>
      <w:r w:rsidRPr="006426A6">
        <w:rPr>
          <w:b/>
          <w:szCs w:val="20"/>
          <w:lang w:eastAsia="en-AU"/>
        </w:rPr>
        <w:t>&amp; Impactful</w:t>
      </w:r>
      <w:r w:rsidRPr="00B95BB8">
        <w:rPr>
          <w:szCs w:val="20"/>
          <w:lang w:eastAsia="en-AU"/>
        </w:rPr>
        <w:t> – the nominee's actions or contributions have been ‘above and beyond’ and have resulted in</w:t>
      </w:r>
      <w:r>
        <w:rPr>
          <w:szCs w:val="20"/>
          <w:lang w:eastAsia="en-AU"/>
        </w:rPr>
        <w:t xml:space="preserve"> </w:t>
      </w:r>
      <w:r w:rsidRPr="00B95BB8">
        <w:rPr>
          <w:szCs w:val="20"/>
          <w:lang w:eastAsia="en-AU"/>
        </w:rPr>
        <w:t>an outstanding impact in the community.</w:t>
      </w:r>
    </w:p>
    <w:p w:rsidR="00AE50AC" w:rsidRPr="00B95BB8" w:rsidRDefault="00AE50AC" w:rsidP="00AE50AC">
      <w:pPr>
        <w:pStyle w:val="ListBullet2"/>
        <w:numPr>
          <w:ilvl w:val="1"/>
          <w:numId w:val="3"/>
        </w:numPr>
        <w:ind w:left="426" w:hanging="284"/>
        <w:jc w:val="both"/>
        <w:rPr>
          <w:szCs w:val="20"/>
          <w:lang w:eastAsia="en-AU"/>
        </w:rPr>
      </w:pPr>
      <w:r w:rsidRPr="006426A6">
        <w:rPr>
          <w:b/>
          <w:szCs w:val="20"/>
          <w:lang w:eastAsia="en-AU"/>
        </w:rPr>
        <w:t>Positive Role Model</w:t>
      </w:r>
      <w:r w:rsidRPr="00B95BB8">
        <w:rPr>
          <w:szCs w:val="20"/>
          <w:lang w:eastAsia="en-AU"/>
        </w:rPr>
        <w:t> - the nominee is respectful and open in their interactions with others and can be considered a positive role model.</w:t>
      </w:r>
    </w:p>
    <w:p w:rsidR="00AE50AC" w:rsidRPr="00B95BB8" w:rsidRDefault="00AE50AC" w:rsidP="00AE50AC">
      <w:pPr>
        <w:pStyle w:val="ListBullet2"/>
        <w:numPr>
          <w:ilvl w:val="1"/>
          <w:numId w:val="3"/>
        </w:numPr>
        <w:ind w:left="426" w:hanging="284"/>
        <w:jc w:val="both"/>
        <w:rPr>
          <w:szCs w:val="20"/>
          <w:lang w:eastAsia="en-AU"/>
        </w:rPr>
      </w:pPr>
      <w:r w:rsidRPr="006426A6">
        <w:rPr>
          <w:b/>
          <w:szCs w:val="20"/>
          <w:lang w:eastAsia="en-AU"/>
        </w:rPr>
        <w:t>Outstanding Commitment</w:t>
      </w:r>
      <w:r w:rsidRPr="00B95BB8">
        <w:rPr>
          <w:szCs w:val="20"/>
          <w:lang w:eastAsia="en-AU"/>
        </w:rPr>
        <w:t> - the nominee has shown an outstanding commitment to their volunteer role, through their length of service and/or the level of their involvement. </w:t>
      </w:r>
    </w:p>
    <w:p w:rsidR="00AE50AC" w:rsidRPr="00B95BB8" w:rsidRDefault="00AE50AC" w:rsidP="00AE50AC">
      <w:pPr>
        <w:pStyle w:val="ListBullet2"/>
        <w:numPr>
          <w:ilvl w:val="1"/>
          <w:numId w:val="3"/>
        </w:numPr>
        <w:ind w:left="426" w:hanging="284"/>
        <w:jc w:val="both"/>
        <w:rPr>
          <w:szCs w:val="20"/>
          <w:lang w:eastAsia="en-AU"/>
        </w:rPr>
      </w:pPr>
      <w:r w:rsidRPr="006426A6">
        <w:rPr>
          <w:b/>
          <w:szCs w:val="20"/>
          <w:lang w:eastAsia="en-AU"/>
        </w:rPr>
        <w:t>Overcomes Challenges</w:t>
      </w:r>
      <w:r w:rsidRPr="00B95BB8">
        <w:rPr>
          <w:szCs w:val="20"/>
          <w:lang w:eastAsia="en-AU"/>
        </w:rPr>
        <w:t> -  the nominee has demonstrated commitment to fulfilling their volunteer role and have been resourceful in their approach to dealing with complexities and challenges.</w:t>
      </w:r>
    </w:p>
    <w:p w:rsidR="00AE50AC" w:rsidRDefault="00AE50AC" w:rsidP="00AE50AC">
      <w:pPr>
        <w:pStyle w:val="ListBullet"/>
        <w:numPr>
          <w:ilvl w:val="0"/>
          <w:numId w:val="2"/>
        </w:numPr>
        <w:spacing w:before="60" w:after="60"/>
        <w:ind w:left="284" w:hanging="284"/>
        <w:jc w:val="both"/>
        <w:rPr>
          <w:szCs w:val="20"/>
          <w:lang w:eastAsia="en-AU"/>
        </w:rPr>
      </w:pPr>
      <w:r>
        <w:rPr>
          <w:szCs w:val="20"/>
          <w:lang w:eastAsia="en-AU"/>
        </w:rPr>
        <w:t xml:space="preserve">Once the panel have assessed the applications to determine the category winners, they will decide the 2018 Citizen of the Year. </w:t>
      </w:r>
    </w:p>
    <w:p w:rsidR="00AE50AC" w:rsidRPr="00133252" w:rsidRDefault="00AE50AC" w:rsidP="00AE50AC">
      <w:pPr>
        <w:pStyle w:val="ListBullet"/>
        <w:numPr>
          <w:ilvl w:val="0"/>
          <w:numId w:val="2"/>
        </w:numPr>
        <w:spacing w:before="60" w:after="60"/>
        <w:ind w:left="284" w:hanging="284"/>
        <w:jc w:val="both"/>
        <w:rPr>
          <w:szCs w:val="20"/>
          <w:lang w:eastAsia="en-AU"/>
        </w:rPr>
      </w:pPr>
      <w:r>
        <w:rPr>
          <w:szCs w:val="20"/>
          <w:lang w:eastAsia="en-AU"/>
        </w:rPr>
        <w:t>The assessment panel’s</w:t>
      </w:r>
      <w:r w:rsidRPr="00AB4DC6">
        <w:rPr>
          <w:szCs w:val="20"/>
          <w:lang w:eastAsia="en-AU"/>
        </w:rPr>
        <w:t xml:space="preserve"> decision</w:t>
      </w:r>
      <w:r>
        <w:rPr>
          <w:szCs w:val="20"/>
          <w:lang w:eastAsia="en-AU"/>
        </w:rPr>
        <w:t>s</w:t>
      </w:r>
      <w:r w:rsidRPr="00AB4DC6">
        <w:rPr>
          <w:szCs w:val="20"/>
          <w:lang w:eastAsia="en-AU"/>
        </w:rPr>
        <w:t xml:space="preserve"> will </w:t>
      </w:r>
      <w:r>
        <w:rPr>
          <w:szCs w:val="20"/>
          <w:lang w:eastAsia="en-AU"/>
        </w:rPr>
        <w:t>be final. N</w:t>
      </w:r>
      <w:r w:rsidRPr="00AB4DC6">
        <w:rPr>
          <w:szCs w:val="20"/>
          <w:lang w:eastAsia="en-AU"/>
        </w:rPr>
        <w:t xml:space="preserve">o correspondence or </w:t>
      </w:r>
      <w:r>
        <w:rPr>
          <w:szCs w:val="20"/>
          <w:lang w:eastAsia="en-AU"/>
        </w:rPr>
        <w:t xml:space="preserve">discussion will be </w:t>
      </w:r>
      <w:proofErr w:type="gramStart"/>
      <w:r>
        <w:rPr>
          <w:szCs w:val="20"/>
          <w:lang w:eastAsia="en-AU"/>
        </w:rPr>
        <w:t>entered into</w:t>
      </w:r>
      <w:proofErr w:type="gramEnd"/>
      <w:r>
        <w:rPr>
          <w:szCs w:val="20"/>
          <w:lang w:eastAsia="en-AU"/>
        </w:rPr>
        <w:t xml:space="preserve"> regarding the decisions.</w:t>
      </w:r>
    </w:p>
    <w:p w:rsidR="00AE50AC" w:rsidRPr="00DD03D4" w:rsidRDefault="00AE50AC" w:rsidP="00AE50AC">
      <w:pPr>
        <w:pStyle w:val="ListBullet"/>
        <w:numPr>
          <w:ilvl w:val="0"/>
          <w:numId w:val="2"/>
        </w:numPr>
        <w:spacing w:before="60" w:after="60"/>
        <w:ind w:left="284" w:hanging="284"/>
        <w:jc w:val="both"/>
        <w:rPr>
          <w:szCs w:val="20"/>
          <w:lang w:eastAsia="en-AU"/>
        </w:rPr>
      </w:pPr>
      <w:r w:rsidRPr="00DD03D4">
        <w:rPr>
          <w:szCs w:val="20"/>
          <w:lang w:eastAsia="en-AU"/>
        </w:rPr>
        <w:t xml:space="preserve">All nominations will receive a response, whether </w:t>
      </w:r>
      <w:r>
        <w:rPr>
          <w:szCs w:val="20"/>
          <w:lang w:eastAsia="en-AU"/>
        </w:rPr>
        <w:t>they</w:t>
      </w:r>
      <w:r w:rsidRPr="00DD03D4">
        <w:rPr>
          <w:szCs w:val="20"/>
          <w:lang w:eastAsia="en-AU"/>
        </w:rPr>
        <w:t xml:space="preserve"> were successful or not.</w:t>
      </w:r>
      <w:r>
        <w:rPr>
          <w:szCs w:val="20"/>
          <w:lang w:eastAsia="en-AU"/>
        </w:rPr>
        <w:t xml:space="preserve"> </w:t>
      </w:r>
      <w:r w:rsidRPr="00DD03D4">
        <w:rPr>
          <w:szCs w:val="20"/>
          <w:lang w:eastAsia="en-AU"/>
        </w:rPr>
        <w:t xml:space="preserve"> </w:t>
      </w:r>
    </w:p>
    <w:p w:rsidR="00AE50AC" w:rsidRPr="00726F06" w:rsidRDefault="00AE50AC" w:rsidP="00AE50AC">
      <w:pPr>
        <w:pStyle w:val="Heading1"/>
        <w:widowControl w:val="0"/>
        <w:spacing w:before="480"/>
        <w:rPr>
          <w:rFonts w:ascii="Arial" w:eastAsia="Arial" w:hAnsi="Arial"/>
          <w:b/>
          <w:color w:val="2F5496"/>
        </w:rPr>
      </w:pPr>
      <w:r w:rsidRPr="00726F06">
        <w:rPr>
          <w:rFonts w:ascii="Arial" w:eastAsia="Arial" w:hAnsi="Arial"/>
          <w:b/>
          <w:color w:val="2F5496"/>
        </w:rPr>
        <w:t>Celebrating the winners</w:t>
      </w:r>
    </w:p>
    <w:p w:rsidR="00AE50AC" w:rsidRDefault="00AE50AC" w:rsidP="00AE50AC">
      <w:pPr>
        <w:pStyle w:val="ListBullet"/>
        <w:numPr>
          <w:ilvl w:val="0"/>
          <w:numId w:val="2"/>
        </w:numPr>
        <w:spacing w:before="60" w:after="60"/>
        <w:jc w:val="both"/>
        <w:rPr>
          <w:szCs w:val="20"/>
          <w:lang w:eastAsia="en-AU"/>
        </w:rPr>
      </w:pPr>
      <w:r>
        <w:rPr>
          <w:szCs w:val="20"/>
          <w:lang w:eastAsia="en-AU"/>
        </w:rPr>
        <w:t>If your nomination is successful you and t</w:t>
      </w:r>
      <w:r w:rsidRPr="006E6B2B">
        <w:rPr>
          <w:szCs w:val="20"/>
          <w:lang w:eastAsia="en-AU"/>
        </w:rPr>
        <w:t xml:space="preserve">he winner will be invited to host a table of </w:t>
      </w:r>
      <w:r>
        <w:rPr>
          <w:szCs w:val="20"/>
          <w:lang w:eastAsia="en-AU"/>
        </w:rPr>
        <w:t>your</w:t>
      </w:r>
      <w:r w:rsidRPr="006E6B2B">
        <w:rPr>
          <w:szCs w:val="20"/>
          <w:lang w:eastAsia="en-AU"/>
        </w:rPr>
        <w:t xml:space="preserve"> guests at the Community Volunteer </w:t>
      </w:r>
      <w:r>
        <w:rPr>
          <w:szCs w:val="20"/>
          <w:lang w:eastAsia="en-AU"/>
        </w:rPr>
        <w:t xml:space="preserve">Awards Gala </w:t>
      </w:r>
      <w:r w:rsidRPr="006E6B2B">
        <w:rPr>
          <w:szCs w:val="20"/>
          <w:lang w:eastAsia="en-AU"/>
        </w:rPr>
        <w:t>event.</w:t>
      </w:r>
    </w:p>
    <w:p w:rsidR="00AE50AC" w:rsidRPr="006E6B2B" w:rsidRDefault="00AE50AC" w:rsidP="00AE50AC">
      <w:pPr>
        <w:pStyle w:val="ListBullet"/>
        <w:numPr>
          <w:ilvl w:val="0"/>
          <w:numId w:val="2"/>
        </w:numPr>
        <w:spacing w:before="60" w:after="60"/>
        <w:jc w:val="both"/>
        <w:rPr>
          <w:szCs w:val="20"/>
          <w:lang w:eastAsia="en-AU"/>
        </w:rPr>
      </w:pPr>
      <w:r>
        <w:rPr>
          <w:szCs w:val="20"/>
          <w:lang w:eastAsia="en-AU"/>
        </w:rPr>
        <w:t>All w</w:t>
      </w:r>
      <w:r w:rsidRPr="006E6B2B">
        <w:rPr>
          <w:szCs w:val="20"/>
          <w:lang w:eastAsia="en-AU"/>
        </w:rPr>
        <w:t>inners</w:t>
      </w:r>
      <w:r>
        <w:rPr>
          <w:szCs w:val="20"/>
          <w:lang w:eastAsia="en-AU"/>
        </w:rPr>
        <w:t>, including Citizen of the Year,</w:t>
      </w:r>
      <w:r w:rsidRPr="006E6B2B">
        <w:rPr>
          <w:szCs w:val="20"/>
          <w:lang w:eastAsia="en-AU"/>
        </w:rPr>
        <w:t xml:space="preserve"> will be announced </w:t>
      </w:r>
      <w:r>
        <w:rPr>
          <w:szCs w:val="20"/>
          <w:lang w:eastAsia="en-AU"/>
        </w:rPr>
        <w:t xml:space="preserve">publicly </w:t>
      </w:r>
      <w:r w:rsidRPr="006E6B2B">
        <w:rPr>
          <w:szCs w:val="20"/>
          <w:lang w:eastAsia="en-AU"/>
        </w:rPr>
        <w:t>at the Awards Gala event on Friday</w:t>
      </w:r>
      <w:r>
        <w:rPr>
          <w:szCs w:val="20"/>
          <w:lang w:eastAsia="en-AU"/>
        </w:rPr>
        <w:t xml:space="preserve"> evening</w:t>
      </w:r>
      <w:r w:rsidRPr="006E6B2B">
        <w:rPr>
          <w:szCs w:val="20"/>
          <w:lang w:eastAsia="en-AU"/>
        </w:rPr>
        <w:t>, 31st August</w:t>
      </w:r>
      <w:r>
        <w:rPr>
          <w:szCs w:val="20"/>
          <w:lang w:eastAsia="en-AU"/>
        </w:rPr>
        <w:t xml:space="preserve"> 2018</w:t>
      </w:r>
      <w:r w:rsidRPr="006E6B2B">
        <w:rPr>
          <w:szCs w:val="20"/>
          <w:lang w:eastAsia="en-AU"/>
        </w:rPr>
        <w:t>.</w:t>
      </w:r>
    </w:p>
    <w:p w:rsidR="00AE50AC" w:rsidRDefault="00AE50AC" w:rsidP="00AE50AC">
      <w:pPr>
        <w:pStyle w:val="ListBullet"/>
        <w:numPr>
          <w:ilvl w:val="0"/>
          <w:numId w:val="2"/>
        </w:numPr>
        <w:spacing w:before="60" w:after="60"/>
        <w:jc w:val="both"/>
        <w:rPr>
          <w:szCs w:val="20"/>
          <w:lang w:eastAsia="en-AU"/>
        </w:rPr>
      </w:pPr>
      <w:r w:rsidRPr="006E6B2B">
        <w:rPr>
          <w:szCs w:val="20"/>
          <w:lang w:eastAsia="en-AU"/>
        </w:rPr>
        <w:t xml:space="preserve">Each Community Volunteer Award category winner will receive a trophy and a $500 donation will be made to a charity, or not for profit community group of their choice. </w:t>
      </w:r>
    </w:p>
    <w:p w:rsidR="00AE50AC" w:rsidRDefault="00AE50AC" w:rsidP="00AE50AC">
      <w:pPr>
        <w:pStyle w:val="ListBullet"/>
        <w:numPr>
          <w:ilvl w:val="0"/>
          <w:numId w:val="2"/>
        </w:numPr>
        <w:spacing w:before="60" w:after="60"/>
        <w:jc w:val="both"/>
        <w:rPr>
          <w:szCs w:val="20"/>
          <w:lang w:eastAsia="en-AU"/>
        </w:rPr>
      </w:pPr>
      <w:r w:rsidRPr="006E6B2B">
        <w:rPr>
          <w:szCs w:val="20"/>
          <w:lang w:eastAsia="en-AU"/>
        </w:rPr>
        <w:t xml:space="preserve">The winner of Citizen of the Year will </w:t>
      </w:r>
      <w:r>
        <w:rPr>
          <w:szCs w:val="20"/>
          <w:lang w:eastAsia="en-AU"/>
        </w:rPr>
        <w:t xml:space="preserve">not be notified prior about this additional </w:t>
      </w:r>
      <w:proofErr w:type="spellStart"/>
      <w:r>
        <w:rPr>
          <w:szCs w:val="20"/>
          <w:lang w:eastAsia="en-AU"/>
        </w:rPr>
        <w:t>honour</w:t>
      </w:r>
      <w:proofErr w:type="spellEnd"/>
      <w:r>
        <w:rPr>
          <w:szCs w:val="20"/>
          <w:lang w:eastAsia="en-AU"/>
        </w:rPr>
        <w:t xml:space="preserve"> until the announcement</w:t>
      </w:r>
      <w:r w:rsidRPr="006E6B2B">
        <w:rPr>
          <w:szCs w:val="20"/>
          <w:lang w:eastAsia="en-AU"/>
        </w:rPr>
        <w:t xml:space="preserve"> at the </w:t>
      </w:r>
      <w:r>
        <w:rPr>
          <w:szCs w:val="20"/>
          <w:lang w:eastAsia="en-AU"/>
        </w:rPr>
        <w:t xml:space="preserve">Awards Gala </w:t>
      </w:r>
      <w:r w:rsidRPr="006E6B2B">
        <w:rPr>
          <w:szCs w:val="20"/>
          <w:lang w:eastAsia="en-AU"/>
        </w:rPr>
        <w:t xml:space="preserve">event. </w:t>
      </w:r>
    </w:p>
    <w:p w:rsidR="00AE50AC" w:rsidRPr="006426A6" w:rsidRDefault="00AE50AC" w:rsidP="00AE50AC">
      <w:pPr>
        <w:pStyle w:val="ListBullet"/>
        <w:numPr>
          <w:ilvl w:val="0"/>
          <w:numId w:val="2"/>
        </w:numPr>
        <w:spacing w:before="60" w:after="60"/>
        <w:jc w:val="both"/>
        <w:rPr>
          <w:szCs w:val="20"/>
          <w:lang w:eastAsia="en-AU"/>
        </w:rPr>
      </w:pPr>
      <w:r w:rsidRPr="006E6B2B">
        <w:rPr>
          <w:szCs w:val="20"/>
          <w:lang w:eastAsia="en-AU"/>
        </w:rPr>
        <w:t xml:space="preserve">They will receive a Citizen of the Year medallion; a trophy and their name will be engraved on the Citizen of the Year </w:t>
      </w:r>
      <w:proofErr w:type="spellStart"/>
      <w:r w:rsidRPr="006E6B2B">
        <w:rPr>
          <w:szCs w:val="20"/>
          <w:lang w:eastAsia="en-AU"/>
        </w:rPr>
        <w:t>honour</w:t>
      </w:r>
      <w:proofErr w:type="spellEnd"/>
      <w:r w:rsidRPr="006E6B2B">
        <w:rPr>
          <w:szCs w:val="20"/>
          <w:lang w:eastAsia="en-AU"/>
        </w:rPr>
        <w:t xml:space="preserve"> board. Along with this, a $1000 donation will be made to a charity, or not for profit community group of their choice. </w:t>
      </w:r>
    </w:p>
    <w:p w:rsidR="0013739B" w:rsidRDefault="0013739B" w:rsidP="00AE50AC">
      <w:pPr>
        <w:pStyle w:val="ListBullet"/>
        <w:numPr>
          <w:ilvl w:val="0"/>
          <w:numId w:val="0"/>
        </w:numPr>
        <w:spacing w:before="120"/>
        <w:jc w:val="both"/>
        <w:rPr>
          <w:rFonts w:eastAsia="Arial"/>
          <w:b/>
          <w:bCs/>
          <w:color w:val="2F5496"/>
          <w:sz w:val="32"/>
          <w:szCs w:val="32"/>
        </w:rPr>
      </w:pPr>
    </w:p>
    <w:p w:rsidR="002D5C2D" w:rsidRDefault="002D5C2D" w:rsidP="00AE50AC">
      <w:pPr>
        <w:pStyle w:val="ListBullet"/>
        <w:numPr>
          <w:ilvl w:val="0"/>
          <w:numId w:val="0"/>
        </w:numPr>
        <w:spacing w:before="120"/>
        <w:jc w:val="both"/>
        <w:rPr>
          <w:rFonts w:eastAsia="Arial"/>
          <w:b/>
          <w:bCs/>
          <w:color w:val="2F5496"/>
          <w:sz w:val="32"/>
          <w:szCs w:val="32"/>
        </w:rPr>
      </w:pPr>
    </w:p>
    <w:p w:rsidR="00AE50AC" w:rsidRPr="00726F06" w:rsidRDefault="00AE50AC" w:rsidP="00AE50AC">
      <w:pPr>
        <w:pStyle w:val="ListBullet"/>
        <w:numPr>
          <w:ilvl w:val="0"/>
          <w:numId w:val="0"/>
        </w:numPr>
        <w:spacing w:before="120"/>
        <w:jc w:val="both"/>
        <w:rPr>
          <w:rFonts w:eastAsia="Arial"/>
          <w:b/>
          <w:bCs/>
          <w:color w:val="2F5496"/>
          <w:sz w:val="32"/>
          <w:szCs w:val="32"/>
        </w:rPr>
      </w:pPr>
      <w:r w:rsidRPr="00726F06">
        <w:rPr>
          <w:rFonts w:eastAsia="Arial"/>
          <w:b/>
          <w:bCs/>
          <w:color w:val="2F5496"/>
          <w:sz w:val="32"/>
          <w:szCs w:val="32"/>
        </w:rPr>
        <w:lastRenderedPageBreak/>
        <w:t>Key dates</w:t>
      </w:r>
    </w:p>
    <w:p w:rsidR="00AE50AC" w:rsidRPr="000D22C4" w:rsidRDefault="00AE50AC" w:rsidP="00AE50AC">
      <w:pPr>
        <w:numPr>
          <w:ilvl w:val="0"/>
          <w:numId w:val="2"/>
        </w:numPr>
        <w:shd w:val="clear" w:color="auto" w:fill="F4F6F9"/>
        <w:spacing w:before="120" w:after="120"/>
        <w:rPr>
          <w:rFonts w:eastAsia="Times New Roman" w:cs="Arial"/>
          <w:color w:val="23242B"/>
          <w:szCs w:val="20"/>
        </w:rPr>
      </w:pPr>
      <w:r w:rsidRPr="000D22C4">
        <w:rPr>
          <w:rFonts w:eastAsia="Times New Roman" w:cs="Arial"/>
          <w:b/>
          <w:bCs/>
          <w:color w:val="23242B"/>
          <w:szCs w:val="20"/>
        </w:rPr>
        <w:t>Nominations open</w:t>
      </w:r>
      <w:r>
        <w:rPr>
          <w:rFonts w:eastAsia="Times New Roman" w:cs="Arial"/>
          <w:color w:val="23242B"/>
          <w:szCs w:val="20"/>
        </w:rPr>
        <w:t>: 22</w:t>
      </w:r>
      <w:r w:rsidRPr="000D22C4">
        <w:rPr>
          <w:rFonts w:eastAsia="Times New Roman" w:cs="Arial"/>
          <w:color w:val="23242B"/>
          <w:szCs w:val="20"/>
        </w:rPr>
        <w:t xml:space="preserve"> May 2018</w:t>
      </w:r>
    </w:p>
    <w:p w:rsidR="00AE50AC" w:rsidRPr="000D22C4" w:rsidRDefault="00AE50AC" w:rsidP="00AE50AC">
      <w:pPr>
        <w:numPr>
          <w:ilvl w:val="0"/>
          <w:numId w:val="2"/>
        </w:numPr>
        <w:shd w:val="clear" w:color="auto" w:fill="F4F6F9"/>
        <w:spacing w:before="120" w:after="120"/>
        <w:rPr>
          <w:rFonts w:eastAsia="Times New Roman" w:cs="Arial"/>
          <w:color w:val="23242B"/>
          <w:szCs w:val="20"/>
        </w:rPr>
      </w:pPr>
      <w:r w:rsidRPr="000D22C4">
        <w:rPr>
          <w:rFonts w:eastAsia="Times New Roman" w:cs="Arial"/>
          <w:b/>
          <w:bCs/>
          <w:color w:val="23242B"/>
          <w:szCs w:val="20"/>
        </w:rPr>
        <w:t>Nominations close</w:t>
      </w:r>
      <w:r w:rsidRPr="000D22C4">
        <w:rPr>
          <w:rFonts w:eastAsia="Times New Roman" w:cs="Arial"/>
          <w:color w:val="23242B"/>
          <w:szCs w:val="20"/>
        </w:rPr>
        <w:t>: 24 June 2018</w:t>
      </w:r>
    </w:p>
    <w:p w:rsidR="00AE50AC" w:rsidRPr="000D22C4" w:rsidRDefault="00AE50AC" w:rsidP="00AE50AC">
      <w:pPr>
        <w:numPr>
          <w:ilvl w:val="0"/>
          <w:numId w:val="2"/>
        </w:numPr>
        <w:shd w:val="clear" w:color="auto" w:fill="F4F6F9"/>
        <w:spacing w:before="120" w:after="120"/>
        <w:rPr>
          <w:rFonts w:eastAsia="Times New Roman" w:cs="Arial"/>
          <w:color w:val="23242B"/>
          <w:szCs w:val="20"/>
        </w:rPr>
      </w:pPr>
      <w:r w:rsidRPr="000D22C4">
        <w:rPr>
          <w:rFonts w:eastAsia="Times New Roman" w:cs="Arial"/>
          <w:b/>
          <w:bCs/>
          <w:color w:val="23242B"/>
          <w:szCs w:val="20"/>
        </w:rPr>
        <w:t>Assessment period commences</w:t>
      </w:r>
      <w:r w:rsidRPr="000D22C4">
        <w:rPr>
          <w:rFonts w:eastAsia="Times New Roman" w:cs="Arial"/>
          <w:color w:val="23242B"/>
          <w:szCs w:val="20"/>
        </w:rPr>
        <w:t>: 25 June 2018</w:t>
      </w:r>
    </w:p>
    <w:p w:rsidR="009718CA" w:rsidRDefault="00AE50AC" w:rsidP="00AE50AC">
      <w:pPr>
        <w:numPr>
          <w:ilvl w:val="0"/>
          <w:numId w:val="2"/>
        </w:numPr>
        <w:shd w:val="clear" w:color="auto" w:fill="F4F6F9"/>
        <w:spacing w:before="120" w:after="120"/>
        <w:rPr>
          <w:rFonts w:eastAsia="Times New Roman" w:cs="Arial"/>
          <w:color w:val="23242B"/>
          <w:szCs w:val="20"/>
        </w:rPr>
      </w:pPr>
      <w:r w:rsidRPr="000D22C4">
        <w:rPr>
          <w:rFonts w:eastAsia="Times New Roman" w:cs="Arial"/>
          <w:b/>
          <w:bCs/>
          <w:color w:val="23242B"/>
          <w:szCs w:val="20"/>
        </w:rPr>
        <w:t>Applicants notified</w:t>
      </w:r>
      <w:r w:rsidRPr="000D22C4">
        <w:rPr>
          <w:rFonts w:eastAsia="Times New Roman" w:cs="Arial"/>
          <w:color w:val="23242B"/>
          <w:szCs w:val="20"/>
        </w:rPr>
        <w:t xml:space="preserve">: </w:t>
      </w:r>
    </w:p>
    <w:p w:rsidR="00AE50AC" w:rsidRPr="000D22C4" w:rsidRDefault="00F92CDC" w:rsidP="009718CA">
      <w:pPr>
        <w:shd w:val="clear" w:color="auto" w:fill="F4F6F9"/>
        <w:spacing w:before="120" w:after="120"/>
        <w:ind w:firstLine="357"/>
        <w:rPr>
          <w:rFonts w:eastAsia="Times New Roman" w:cs="Arial"/>
          <w:color w:val="23242B"/>
          <w:szCs w:val="20"/>
        </w:rPr>
      </w:pPr>
      <w:r>
        <w:rPr>
          <w:rFonts w:eastAsia="Times New Roman" w:cs="Arial"/>
          <w:color w:val="23242B"/>
          <w:szCs w:val="20"/>
        </w:rPr>
        <w:t>Week commencing 16 July 2018</w:t>
      </w:r>
    </w:p>
    <w:p w:rsidR="009718CA" w:rsidRDefault="00AE50AC" w:rsidP="00AE50AC">
      <w:pPr>
        <w:numPr>
          <w:ilvl w:val="0"/>
          <w:numId w:val="2"/>
        </w:numPr>
        <w:shd w:val="clear" w:color="auto" w:fill="F4F6F9"/>
        <w:spacing w:before="120" w:after="120"/>
        <w:rPr>
          <w:rFonts w:eastAsia="Times New Roman" w:cs="Arial"/>
          <w:color w:val="23242B"/>
          <w:szCs w:val="20"/>
        </w:rPr>
      </w:pPr>
      <w:r w:rsidRPr="000D22C4">
        <w:rPr>
          <w:rFonts w:eastAsia="Times New Roman" w:cs="Arial"/>
          <w:b/>
          <w:bCs/>
          <w:color w:val="23242B"/>
          <w:szCs w:val="20"/>
        </w:rPr>
        <w:t>Community Volunteer Awards Gala event</w:t>
      </w:r>
      <w:r w:rsidRPr="000D22C4">
        <w:rPr>
          <w:rFonts w:eastAsia="Times New Roman" w:cs="Arial"/>
          <w:color w:val="23242B"/>
          <w:szCs w:val="20"/>
        </w:rPr>
        <w:t xml:space="preserve">: </w:t>
      </w:r>
    </w:p>
    <w:p w:rsidR="00AE50AC" w:rsidRPr="000D22C4" w:rsidRDefault="00AE50AC" w:rsidP="009718CA">
      <w:pPr>
        <w:shd w:val="clear" w:color="auto" w:fill="F4F6F9"/>
        <w:spacing w:before="120" w:after="120"/>
        <w:ind w:firstLine="357"/>
        <w:rPr>
          <w:rFonts w:eastAsia="Times New Roman" w:cs="Arial"/>
          <w:color w:val="23242B"/>
          <w:szCs w:val="20"/>
        </w:rPr>
      </w:pPr>
      <w:r w:rsidRPr="000D22C4">
        <w:rPr>
          <w:rFonts w:eastAsia="Times New Roman" w:cs="Arial"/>
          <w:color w:val="23242B"/>
          <w:szCs w:val="20"/>
        </w:rPr>
        <w:t>31 August 2018.</w:t>
      </w:r>
    </w:p>
    <w:p w:rsidR="00AE50AC" w:rsidRPr="00726F06" w:rsidRDefault="00AE50AC" w:rsidP="00AE50AC">
      <w:pPr>
        <w:pStyle w:val="Heading1"/>
        <w:widowControl w:val="0"/>
        <w:spacing w:before="480"/>
        <w:rPr>
          <w:rFonts w:ascii="Arial" w:eastAsia="Arial" w:hAnsi="Arial"/>
          <w:b/>
          <w:color w:val="2F5496"/>
        </w:rPr>
      </w:pPr>
      <w:r w:rsidRPr="00726F06">
        <w:rPr>
          <w:rFonts w:ascii="Arial" w:eastAsia="Arial" w:hAnsi="Arial"/>
          <w:b/>
          <w:color w:val="2F5496"/>
        </w:rPr>
        <w:t>Key definitions</w:t>
      </w:r>
    </w:p>
    <w:p w:rsidR="00AE50AC" w:rsidRPr="00C51AD0" w:rsidRDefault="00AE50AC" w:rsidP="00AE50AC">
      <w:pPr>
        <w:numPr>
          <w:ilvl w:val="0"/>
          <w:numId w:val="2"/>
        </w:numPr>
        <w:spacing w:before="120" w:after="120"/>
        <w:jc w:val="both"/>
        <w:rPr>
          <w:rFonts w:eastAsia="Times New Roman" w:cs="Arial"/>
          <w:bCs/>
          <w:color w:val="23242B"/>
          <w:szCs w:val="20"/>
        </w:rPr>
      </w:pPr>
      <w:r w:rsidRPr="00763633">
        <w:rPr>
          <w:rFonts w:ascii="Arial" w:eastAsia="Times New Roman" w:hAnsi="Arial" w:cs="Arial"/>
          <w:b/>
          <w:bCs/>
          <w:color w:val="23242B"/>
          <w:sz w:val="20"/>
          <w:szCs w:val="20"/>
        </w:rPr>
        <w:t xml:space="preserve">Volunteer: </w:t>
      </w:r>
      <w:proofErr w:type="gramStart"/>
      <w:r w:rsidR="00214168">
        <w:rPr>
          <w:rFonts w:ascii="Arial" w:eastAsia="Times New Roman" w:hAnsi="Arial" w:cs="Arial"/>
          <w:bCs/>
          <w:color w:val="23242B"/>
          <w:sz w:val="20"/>
          <w:szCs w:val="20"/>
        </w:rPr>
        <w:t xml:space="preserve">For the </w:t>
      </w:r>
      <w:r w:rsidRPr="004B6050">
        <w:rPr>
          <w:rFonts w:ascii="Arial" w:eastAsia="Times New Roman" w:hAnsi="Arial" w:cs="Arial"/>
          <w:bCs/>
          <w:color w:val="23242B"/>
          <w:sz w:val="20"/>
          <w:szCs w:val="20"/>
        </w:rPr>
        <w:t>purpose of</w:t>
      </w:r>
      <w:proofErr w:type="gramEnd"/>
      <w:r w:rsidRPr="004B6050">
        <w:rPr>
          <w:rFonts w:ascii="Arial" w:eastAsia="Times New Roman" w:hAnsi="Arial" w:cs="Arial"/>
          <w:bCs/>
          <w:color w:val="23242B"/>
          <w:sz w:val="20"/>
          <w:szCs w:val="20"/>
        </w:rPr>
        <w:t xml:space="preserve"> these awards, a volunteer is someone who gives their time willingly </w:t>
      </w:r>
      <w:r w:rsidR="004B6050" w:rsidRPr="004B6050">
        <w:rPr>
          <w:rFonts w:ascii="Arial" w:eastAsia="Times New Roman" w:hAnsi="Arial" w:cs="Arial"/>
          <w:bCs/>
          <w:color w:val="23242B"/>
          <w:sz w:val="20"/>
          <w:szCs w:val="20"/>
        </w:rPr>
        <w:t xml:space="preserve">for </w:t>
      </w:r>
      <w:r w:rsidRPr="004B6050">
        <w:rPr>
          <w:rFonts w:ascii="Arial" w:eastAsia="Times New Roman" w:hAnsi="Arial" w:cs="Arial"/>
          <w:bCs/>
          <w:color w:val="23242B"/>
          <w:sz w:val="20"/>
          <w:szCs w:val="20"/>
        </w:rPr>
        <w:t>the common good and without financial gain. (Volunteering Australia)</w:t>
      </w:r>
    </w:p>
    <w:p w:rsidR="00AE50AC" w:rsidRDefault="00AE50AC" w:rsidP="00AE50AC">
      <w:pPr>
        <w:pStyle w:val="ListBullet"/>
        <w:spacing w:before="120"/>
        <w:jc w:val="both"/>
        <w:rPr>
          <w:rFonts w:eastAsia="Times New Roman" w:cs="Arial"/>
          <w:bCs/>
          <w:color w:val="23242B"/>
          <w:szCs w:val="20"/>
          <w:lang w:val="en-AU"/>
        </w:rPr>
      </w:pPr>
      <w:r w:rsidRPr="007878EB">
        <w:rPr>
          <w:rFonts w:eastAsia="Times New Roman" w:cs="Arial"/>
          <w:b/>
          <w:bCs/>
          <w:color w:val="23242B"/>
          <w:szCs w:val="20"/>
          <w:lang w:val="en-AU"/>
        </w:rPr>
        <w:t>Nominee:</w:t>
      </w:r>
      <w:r>
        <w:rPr>
          <w:rFonts w:eastAsia="Times New Roman" w:cs="Arial"/>
          <w:b/>
          <w:bCs/>
          <w:color w:val="23242B"/>
          <w:szCs w:val="20"/>
          <w:lang w:val="en-AU"/>
        </w:rPr>
        <w:t xml:space="preserve"> </w:t>
      </w:r>
      <w:r w:rsidRPr="006426A6">
        <w:rPr>
          <w:rFonts w:eastAsia="Times New Roman" w:cs="Arial"/>
          <w:bCs/>
          <w:color w:val="23242B"/>
          <w:szCs w:val="20"/>
          <w:lang w:val="en-AU"/>
        </w:rPr>
        <w:t xml:space="preserve">A person who volunteers (according to the definition above) within Wyndham City, and is </w:t>
      </w:r>
      <w:r>
        <w:rPr>
          <w:rFonts w:eastAsia="Times New Roman" w:cs="Arial"/>
          <w:bCs/>
          <w:color w:val="23242B"/>
          <w:szCs w:val="20"/>
          <w:lang w:val="en-AU"/>
        </w:rPr>
        <w:t xml:space="preserve">being </w:t>
      </w:r>
      <w:r w:rsidRPr="006426A6">
        <w:rPr>
          <w:rFonts w:eastAsia="Times New Roman" w:cs="Arial"/>
          <w:bCs/>
          <w:color w:val="23242B"/>
          <w:szCs w:val="20"/>
          <w:lang w:val="en-AU"/>
        </w:rPr>
        <w:t>nominated for a Community Volunteer Award.</w:t>
      </w:r>
    </w:p>
    <w:p w:rsidR="00326CB6" w:rsidRDefault="00326CB6" w:rsidP="00433425"/>
    <w:sectPr w:rsidR="00326CB6" w:rsidSect="006D5AB8">
      <w:endnotePr>
        <w:numFmt w:val="decimal"/>
      </w:endnotePr>
      <w:pgSz w:w="11900" w:h="16840"/>
      <w:pgMar w:top="720" w:right="720" w:bottom="720" w:left="720" w:header="709" w:footer="709" w:gutter="0"/>
      <w:cols w:num="2" w:space="42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A83" w:rsidRDefault="00FE4A83" w:rsidP="00433425">
      <w:r>
        <w:separator/>
      </w:r>
    </w:p>
  </w:endnote>
  <w:endnote w:type="continuationSeparator" w:id="0">
    <w:p w:rsidR="00FE4A83" w:rsidRDefault="00FE4A83" w:rsidP="0043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425" w:rsidRPr="00433425" w:rsidRDefault="00433425" w:rsidP="00433425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>Wyndham City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425" w:rsidRPr="00433425" w:rsidRDefault="00433425" w:rsidP="00433425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A83" w:rsidRDefault="00FE4A83" w:rsidP="00433425">
      <w:r>
        <w:separator/>
      </w:r>
    </w:p>
  </w:footnote>
  <w:footnote w:type="continuationSeparator" w:id="0">
    <w:p w:rsidR="00FE4A83" w:rsidRDefault="00FE4A83" w:rsidP="0043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425" w:rsidRDefault="00433425" w:rsidP="0043342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F4150AC" wp14:editId="07C0D4AB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2850" cy="3219450"/>
          <wp:effectExtent l="0" t="0" r="0" b="0"/>
          <wp:wrapSquare wrapText="bothSides"/>
          <wp:docPr id="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9897"/>
                  <a:stretch/>
                </pic:blipFill>
                <pic:spPr bwMode="auto">
                  <a:xfrm>
                    <a:off x="0" y="0"/>
                    <a:ext cx="7562850" cy="321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51CC"/>
    <w:multiLevelType w:val="multilevel"/>
    <w:tmpl w:val="F08CB052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1" w15:restartNumberingAfterBreak="0">
    <w:nsid w:val="487611FD"/>
    <w:multiLevelType w:val="multilevel"/>
    <w:tmpl w:val="8CEA8478"/>
    <w:lvl w:ilvl="0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2" w15:restartNumberingAfterBreak="0">
    <w:nsid w:val="64724662"/>
    <w:multiLevelType w:val="multilevel"/>
    <w:tmpl w:val="B9F0D03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66010931"/>
    <w:multiLevelType w:val="hybridMultilevel"/>
    <w:tmpl w:val="7A5CAB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D3D70"/>
    <w:multiLevelType w:val="multilevel"/>
    <w:tmpl w:val="6728C6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2018"/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num w:numId="1">
    <w:abstractNumId w:val="0"/>
    <w:lvlOverride w:ilvl="1">
      <w:lvl w:ilvl="1">
        <w:start w:val="1"/>
        <w:numFmt w:val="bullet"/>
        <w:pStyle w:val="ListBullet2"/>
        <w:lvlText w:val="伀୊儀୊漀(桰좘ÿ"/>
        <w:lvlJc w:val="left"/>
        <w:pPr>
          <w:tabs>
            <w:tab w:val="num" w:pos="717"/>
          </w:tabs>
          <w:ind w:left="714" w:hanging="357"/>
        </w:p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A0"/>
    <w:rsid w:val="00122DD8"/>
    <w:rsid w:val="0013739B"/>
    <w:rsid w:val="001B571F"/>
    <w:rsid w:val="00214168"/>
    <w:rsid w:val="00247CB0"/>
    <w:rsid w:val="00266FAE"/>
    <w:rsid w:val="002D5C2D"/>
    <w:rsid w:val="00326CB6"/>
    <w:rsid w:val="0036695B"/>
    <w:rsid w:val="003D4243"/>
    <w:rsid w:val="00433425"/>
    <w:rsid w:val="00433A5C"/>
    <w:rsid w:val="004367F1"/>
    <w:rsid w:val="004818DF"/>
    <w:rsid w:val="004B6050"/>
    <w:rsid w:val="00511344"/>
    <w:rsid w:val="00522471"/>
    <w:rsid w:val="00567236"/>
    <w:rsid w:val="00591779"/>
    <w:rsid w:val="00654EE4"/>
    <w:rsid w:val="006D5AB8"/>
    <w:rsid w:val="00763633"/>
    <w:rsid w:val="00800A98"/>
    <w:rsid w:val="0082026C"/>
    <w:rsid w:val="008502B2"/>
    <w:rsid w:val="00892DFD"/>
    <w:rsid w:val="008A214F"/>
    <w:rsid w:val="00907FE8"/>
    <w:rsid w:val="009718CA"/>
    <w:rsid w:val="009C0320"/>
    <w:rsid w:val="00AE50AC"/>
    <w:rsid w:val="00B87A8F"/>
    <w:rsid w:val="00BA7EFC"/>
    <w:rsid w:val="00BE3750"/>
    <w:rsid w:val="00C1622D"/>
    <w:rsid w:val="00C418B4"/>
    <w:rsid w:val="00C45FA0"/>
    <w:rsid w:val="00D24743"/>
    <w:rsid w:val="00D35F05"/>
    <w:rsid w:val="00DD0613"/>
    <w:rsid w:val="00DF1019"/>
    <w:rsid w:val="00E53B0B"/>
    <w:rsid w:val="00ED6F99"/>
    <w:rsid w:val="00F345DE"/>
    <w:rsid w:val="00F92CDC"/>
    <w:rsid w:val="00FE4A83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F73EE4-0295-46FD-860C-E3105A91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4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qFormat/>
    <w:rsid w:val="00326CB6"/>
    <w:pPr>
      <w:spacing w:before="320"/>
      <w:outlineLvl w:val="1"/>
    </w:pPr>
    <w:rPr>
      <w:rFonts w:ascii="Arial Bold" w:eastAsia="MS Gothic" w:hAnsi="Arial Bold" w:cs="Times New Roman"/>
      <w:bCs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25"/>
  </w:style>
  <w:style w:type="paragraph" w:styleId="Footer">
    <w:name w:val="footer"/>
    <w:basedOn w:val="Normal"/>
    <w:link w:val="FooterChar"/>
    <w:uiPriority w:val="99"/>
    <w:unhideWhenUsed/>
    <w:rsid w:val="0043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25"/>
  </w:style>
  <w:style w:type="paragraph" w:customStyle="1" w:styleId="IntroPara01">
    <w:name w:val="_IntroPara01"/>
    <w:next w:val="Normal"/>
    <w:qFormat/>
    <w:rsid w:val="00433425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paragraph" w:customStyle="1" w:styleId="TitleHeader">
    <w:name w:val="Title Header"/>
    <w:next w:val="IntroPara01"/>
    <w:qFormat/>
    <w:rsid w:val="00433425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/>
    </w:rPr>
  </w:style>
  <w:style w:type="paragraph" w:customStyle="1" w:styleId="Style1">
    <w:name w:val="Style1"/>
    <w:basedOn w:val="Normal"/>
    <w:link w:val="Style1Char"/>
    <w:qFormat/>
    <w:rsid w:val="00433425"/>
    <w:rPr>
      <w:color w:val="6D4190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433425"/>
    <w:rPr>
      <w:color w:val="6D419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326CB6"/>
    <w:rPr>
      <w:rFonts w:ascii="Arial Bold" w:eastAsia="MS Gothic" w:hAnsi="Arial Bold" w:cs="Times New Roman"/>
      <w:bCs/>
      <w:sz w:val="24"/>
      <w:szCs w:val="26"/>
      <w:lang w:val="en-US"/>
    </w:rPr>
  </w:style>
  <w:style w:type="paragraph" w:styleId="ListBullet">
    <w:name w:val="List Bullet"/>
    <w:basedOn w:val="Normal"/>
    <w:qFormat/>
    <w:rsid w:val="00326CB6"/>
    <w:pPr>
      <w:numPr>
        <w:numId w:val="1"/>
      </w:numPr>
      <w:spacing w:after="120"/>
    </w:pPr>
    <w:rPr>
      <w:rFonts w:ascii="Arial" w:eastAsia="MS Mincho" w:hAnsi="Arial" w:cs="Times New Roman"/>
      <w:sz w:val="20"/>
      <w:lang w:val="en-US"/>
    </w:rPr>
  </w:style>
  <w:style w:type="numbering" w:customStyle="1" w:styleId="ListBullets">
    <w:name w:val="ListBullets"/>
    <w:uiPriority w:val="99"/>
    <w:rsid w:val="00326CB6"/>
    <w:pPr>
      <w:numPr>
        <w:numId w:val="6"/>
      </w:numPr>
    </w:pPr>
  </w:style>
  <w:style w:type="paragraph" w:styleId="ListBullet2">
    <w:name w:val="List Bullet 2"/>
    <w:basedOn w:val="Normal"/>
    <w:rsid w:val="00326CB6"/>
    <w:pPr>
      <w:numPr>
        <w:ilvl w:val="1"/>
        <w:numId w:val="1"/>
      </w:numPr>
      <w:spacing w:after="120"/>
    </w:pPr>
    <w:rPr>
      <w:rFonts w:ascii="Arial" w:eastAsia="MS Mincho" w:hAnsi="Arial" w:cs="Times New Roman"/>
      <w:sz w:val="20"/>
      <w:lang w:val="en-US"/>
    </w:rPr>
  </w:style>
  <w:style w:type="paragraph" w:styleId="ListBullet3">
    <w:name w:val="List Bullet 3"/>
    <w:basedOn w:val="Normal"/>
    <w:rsid w:val="00326CB6"/>
    <w:pPr>
      <w:numPr>
        <w:ilvl w:val="2"/>
        <w:numId w:val="1"/>
      </w:numPr>
      <w:spacing w:after="120"/>
    </w:pPr>
    <w:rPr>
      <w:rFonts w:ascii="Arial" w:eastAsia="MS Mincho" w:hAnsi="Arial" w:cs="Times New Roman"/>
      <w:sz w:val="20"/>
    </w:rPr>
  </w:style>
  <w:style w:type="paragraph" w:styleId="ListBullet4">
    <w:name w:val="List Bullet 4"/>
    <w:basedOn w:val="Normal"/>
    <w:rsid w:val="00326CB6"/>
    <w:pPr>
      <w:numPr>
        <w:ilvl w:val="3"/>
        <w:numId w:val="1"/>
      </w:numPr>
      <w:spacing w:after="120"/>
      <w:ind w:left="1429"/>
    </w:pPr>
    <w:rPr>
      <w:rFonts w:ascii="Arial" w:eastAsia="MS Mincho" w:hAnsi="Arial" w:cs="Times New Roman"/>
      <w:sz w:val="20"/>
    </w:rPr>
  </w:style>
  <w:style w:type="paragraph" w:styleId="ListBullet5">
    <w:name w:val="List Bullet 5"/>
    <w:basedOn w:val="Normal"/>
    <w:rsid w:val="00326CB6"/>
    <w:pPr>
      <w:numPr>
        <w:ilvl w:val="4"/>
        <w:numId w:val="1"/>
      </w:numPr>
      <w:spacing w:after="120"/>
      <w:ind w:left="1786"/>
    </w:pPr>
    <w:rPr>
      <w:rFonts w:ascii="Arial" w:eastAsia="MS Mincho" w:hAnsi="Arial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50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olunteers@wyndham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ity%20Life\Factsheet%20No%20Im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</Template>
  <TotalTime>0</TotalTime>
  <Pages>4</Pages>
  <Words>1518</Words>
  <Characters>8655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Orrell</dc:creator>
  <cp:lastModifiedBy>Linda Scorsis</cp:lastModifiedBy>
  <cp:revision>2</cp:revision>
  <cp:lastPrinted>2018-05-21T01:46:00Z</cp:lastPrinted>
  <dcterms:created xsi:type="dcterms:W3CDTF">2018-05-21T23:24:00Z</dcterms:created>
  <dcterms:modified xsi:type="dcterms:W3CDTF">2018-05-21T23:24:00Z</dcterms:modified>
</cp:coreProperties>
</file>