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5860676"/>
        <w:docPartObj>
          <w:docPartGallery w:val="Cover Pages"/>
          <w:docPartUnique/>
        </w:docPartObj>
      </w:sdtPr>
      <w:sdtEndPr/>
      <w:sdtContent>
        <w:p w:rsidR="009E4461" w:rsidRDefault="009E4461">
          <w:r>
            <w:rPr>
              <w:noProof/>
              <w:lang w:eastAsia="en-AU"/>
            </w:rPr>
            <w:drawing>
              <wp:anchor distT="0" distB="0" distL="114300" distR="114300" simplePos="0" relativeHeight="251658240" behindDoc="0" locked="0" layoutInCell="1" allowOverlap="1" wp14:anchorId="6644DA5B" wp14:editId="7A79C5E6">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rsidR="009E4461" w:rsidRDefault="009E4461"/>
        <w:p w:rsidR="009E4461" w:rsidRDefault="009E4461"/>
        <w:p w:rsidR="009E4461" w:rsidRDefault="009E4461">
          <w:r w:rsidRPr="009E4461">
            <w:rPr>
              <w:noProof/>
              <w:lang w:eastAsia="en-AU"/>
            </w:rPr>
            <mc:AlternateContent>
              <mc:Choice Requires="wps">
                <w:drawing>
                  <wp:anchor distT="0" distB="0" distL="114300" distR="114300" simplePos="0" relativeHeight="251661312" behindDoc="0" locked="0" layoutInCell="1" allowOverlap="1" wp14:anchorId="4BA94E84" wp14:editId="3935F6AB">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rsidR="00895250" w:rsidRPr="002D26EB" w:rsidRDefault="005D0DA3" w:rsidP="009E4461">
                                <w:pPr>
                                  <w:spacing w:after="0" w:line="240" w:lineRule="auto"/>
                                  <w:rPr>
                                    <w:rFonts w:ascii="DaxOT-Regular" w:hAnsi="DaxOT-Regular"/>
                                    <w:color w:val="002060"/>
                                    <w:sz w:val="36"/>
                                    <w:szCs w:val="36"/>
                                  </w:rPr>
                                </w:pPr>
                                <w:r>
                                  <w:rPr>
                                    <w:rFonts w:ascii="DaxOT-Regular" w:hAnsi="DaxOT-Regular"/>
                                    <w:color w:val="002060"/>
                                    <w:sz w:val="44"/>
                                    <w:szCs w:val="44"/>
                                  </w:rPr>
                                  <w:t>November</w:t>
                                </w:r>
                                <w:r w:rsidR="00895250">
                                  <w:rPr>
                                    <w:rFonts w:ascii="DaxOT-Regular" w:hAnsi="DaxOT-Regular"/>
                                    <w:color w:val="002060"/>
                                    <w:sz w:val="44"/>
                                    <w:szCs w:val="44"/>
                                  </w:rPr>
                                  <w:t xml:space="preserve"> 2017 Update</w:t>
                                </w:r>
                              </w:p>
                              <w:p w:rsidR="00895250" w:rsidRPr="003C2A03" w:rsidRDefault="00895250"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AclZdrhAAAADQEAAA8AAABkcnMvZG93bnJldi54bWxMj0tPwzAQhO9I/Adrkbi1dtrQR4hTVagt&#10;x0KJenbjJYmIH4rdNPx7lhMcd+bT7Ey+GU3HBuxD66yEZCqAoa2cbm0tofzYT1bAQlRWq85ZlPCN&#10;ATbF/V2uMu1u9h2HU6wZhdiQKQlNjD7jPFQNGhWmzqMl79P1RkU6+5rrXt0o3HR8JsSCG9Va+tAo&#10;jy8NVl+nq5Hgoz8sX/vj23a3H0R5PpSztt5J+fgwbp+BRRzjHwy/9ak6FNTp4q5WB9ZJmCxXCaFk&#10;iPU8BUbIQqQ070LSPEmfgBc5/7+i+AEAAP//AwBQSwECLQAUAAYACAAAACEAtoM4kv4AAADhAQAA&#10;EwAAAAAAAAAAAAAAAAAAAAAAW0NvbnRlbnRfVHlwZXNdLnhtbFBLAQItABQABgAIAAAAIQA4/SH/&#10;1gAAAJQBAAALAAAAAAAAAAAAAAAAAC8BAABfcmVscy8ucmVsc1BLAQItABQABgAIAAAAIQC9WqLs&#10;DQIAAPMDAAAOAAAAAAAAAAAAAAAAAC4CAABkcnMvZTJvRG9jLnhtbFBLAQItABQABgAIAAAAIQAH&#10;JWXa4QAAAA0BAAAPAAAAAAAAAAAAAAAAAGcEAABkcnMvZG93bnJldi54bWxQSwUGAAAAAAQABADz&#10;AAAAdQUAAAAA&#10;" filled="f" stroked="f">
                    <v:textbox style="mso-fit-shape-to-text:t">
                      <w:txbxContent>
                        <w:p w:rsidR="00895250" w:rsidRPr="002D26EB" w:rsidRDefault="005D0DA3" w:rsidP="009E4461">
                          <w:pPr>
                            <w:spacing w:after="0" w:line="240" w:lineRule="auto"/>
                            <w:rPr>
                              <w:rFonts w:ascii="DaxOT-Regular" w:hAnsi="DaxOT-Regular"/>
                              <w:color w:val="002060"/>
                              <w:sz w:val="36"/>
                              <w:szCs w:val="36"/>
                            </w:rPr>
                          </w:pPr>
                          <w:r>
                            <w:rPr>
                              <w:rFonts w:ascii="DaxOT-Regular" w:hAnsi="DaxOT-Regular"/>
                              <w:color w:val="002060"/>
                              <w:sz w:val="44"/>
                              <w:szCs w:val="44"/>
                            </w:rPr>
                            <w:t>November</w:t>
                          </w:r>
                          <w:r w:rsidR="00895250">
                            <w:rPr>
                              <w:rFonts w:ascii="DaxOT-Regular" w:hAnsi="DaxOT-Regular"/>
                              <w:color w:val="002060"/>
                              <w:sz w:val="44"/>
                              <w:szCs w:val="44"/>
                            </w:rPr>
                            <w:t xml:space="preserve"> 2017 Update</w:t>
                          </w:r>
                        </w:p>
                        <w:p w:rsidR="00895250" w:rsidRPr="003C2A03" w:rsidRDefault="00895250"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512C132D" wp14:editId="22E87A52">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895250" w:rsidRPr="00B46330" w:rsidRDefault="00895250" w:rsidP="009E4461">
                                <w:pPr>
                                  <w:pStyle w:val="Footer"/>
                                  <w:rPr>
                                    <w:rFonts w:ascii="Calibri Light" w:eastAsiaTheme="majorEastAsia" w:hAnsi="Calibri Light" w:cstheme="majorBidi"/>
                                    <w:b/>
                                    <w:color w:val="002060"/>
                                    <w:sz w:val="64"/>
                                    <w:szCs w:val="64"/>
                                  </w:rPr>
                                </w:pPr>
                                <w:r>
                                  <w:rPr>
                                    <w:rFonts w:ascii="Calibri Light" w:eastAsiaTheme="majorEastAsia" w:hAnsi="Calibri Light" w:cstheme="majorBidi"/>
                                    <w:b/>
                                    <w:color w:val="002060"/>
                                    <w:sz w:val="64"/>
                                    <w:szCs w:val="64"/>
                                  </w:rPr>
                                  <w:t>Aboriginal and Torres Strait Islander</w:t>
                                </w:r>
                                <w:r w:rsidRPr="00B46330">
                                  <w:rPr>
                                    <w:rFonts w:ascii="Calibri Light" w:eastAsiaTheme="majorEastAsia" w:hAnsi="Calibri Light" w:cstheme="majorBidi"/>
                                    <w:b/>
                                    <w:color w:val="002060"/>
                                    <w:sz w:val="64"/>
                                    <w:szCs w:val="64"/>
                                  </w:rPr>
                                  <w:t xml:space="preserve"> Population Data Wyndham</w:t>
                                </w:r>
                              </w:p>
                              <w:p w:rsidR="00895250" w:rsidRPr="003C2A03" w:rsidRDefault="00895250"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rsidR="00B46330" w:rsidRPr="00B46330" w:rsidRDefault="00B46330" w:rsidP="009E4461">
                          <w:pPr>
                            <w:pStyle w:val="Footer"/>
                            <w:rPr>
                              <w:rFonts w:ascii="Calibri Light" w:eastAsiaTheme="majorEastAsia" w:hAnsi="Calibri Light" w:cstheme="majorBidi"/>
                              <w:b/>
                              <w:color w:val="002060"/>
                              <w:sz w:val="64"/>
                              <w:szCs w:val="64"/>
                            </w:rPr>
                          </w:pPr>
                          <w:r>
                            <w:rPr>
                              <w:rFonts w:ascii="Calibri Light" w:eastAsiaTheme="majorEastAsia" w:hAnsi="Calibri Light" w:cstheme="majorBidi"/>
                              <w:b/>
                              <w:color w:val="002060"/>
                              <w:sz w:val="64"/>
                              <w:szCs w:val="64"/>
                            </w:rPr>
                            <w:t xml:space="preserve">Aboriginal and </w:t>
                          </w:r>
                          <w:r w:rsidR="006332C4">
                            <w:rPr>
                              <w:rFonts w:ascii="Calibri Light" w:eastAsiaTheme="majorEastAsia" w:hAnsi="Calibri Light" w:cstheme="majorBidi"/>
                              <w:b/>
                              <w:color w:val="002060"/>
                              <w:sz w:val="64"/>
                              <w:szCs w:val="64"/>
                            </w:rPr>
                            <w:t>Torres</w:t>
                          </w:r>
                          <w:r>
                            <w:rPr>
                              <w:rFonts w:ascii="Calibri Light" w:eastAsiaTheme="majorEastAsia" w:hAnsi="Calibri Light" w:cstheme="majorBidi"/>
                              <w:b/>
                              <w:color w:val="002060"/>
                              <w:sz w:val="64"/>
                              <w:szCs w:val="64"/>
                            </w:rPr>
                            <w:t xml:space="preserve"> Strait Islander</w:t>
                          </w:r>
                          <w:r w:rsidRPr="00B46330">
                            <w:rPr>
                              <w:rFonts w:ascii="Calibri Light" w:eastAsiaTheme="majorEastAsia" w:hAnsi="Calibri Light" w:cstheme="majorBidi"/>
                              <w:b/>
                              <w:color w:val="002060"/>
                              <w:sz w:val="64"/>
                              <w:szCs w:val="64"/>
                            </w:rPr>
                            <w:t xml:space="preserve"> Population Data Wyndham</w:t>
                          </w:r>
                        </w:p>
                        <w:p w:rsidR="00B46330" w:rsidRPr="003C2A03" w:rsidRDefault="00B46330" w:rsidP="009E4461">
                          <w:pPr>
                            <w:rPr>
                              <w:rFonts w:ascii="DaxOT-Medium" w:hAnsi="DaxOT-Medium"/>
                              <w:color w:val="7030A0"/>
                            </w:rPr>
                          </w:pPr>
                        </w:p>
                      </w:txbxContent>
                    </v:textbox>
                  </v:shape>
                </w:pict>
              </mc:Fallback>
            </mc:AlternateContent>
          </w:r>
          <w:r>
            <w:br w:type="page"/>
          </w:r>
        </w:p>
      </w:sdtContent>
    </w:sdt>
    <w:p w:rsidR="002628A8" w:rsidRDefault="002628A8" w:rsidP="002628A8">
      <w:pPr>
        <w:pStyle w:val="Heading2"/>
      </w:pPr>
      <w:r>
        <w:lastRenderedPageBreak/>
        <w:t>Population</w:t>
      </w:r>
    </w:p>
    <w:p w:rsidR="002628A8" w:rsidRDefault="002628A8" w:rsidP="002628A8">
      <w:r w:rsidRPr="00143B06">
        <w:t>Wyndham ha</w:t>
      </w:r>
      <w:r w:rsidR="006332C4">
        <w:t>s</w:t>
      </w:r>
      <w:r w:rsidRPr="00143B06">
        <w:t xml:space="preserve"> a larger proportion of the population identifying as </w:t>
      </w:r>
      <w:r w:rsidR="00B46330">
        <w:t xml:space="preserve">Aboriginal and </w:t>
      </w:r>
      <w:r w:rsidR="006332C4">
        <w:t>Torres</w:t>
      </w:r>
      <w:r w:rsidR="00B46330">
        <w:t xml:space="preserve"> Strait Islander</w:t>
      </w:r>
      <w:r w:rsidRPr="00143B06">
        <w:t xml:space="preserve"> (0.</w:t>
      </w:r>
      <w:r>
        <w:t>80</w:t>
      </w:r>
      <w:r w:rsidRPr="00143B06">
        <w:t>%) than G</w:t>
      </w:r>
      <w:r>
        <w:t>reater Melbourne (0.54%) in 2016 (Table 1)</w:t>
      </w:r>
      <w:r w:rsidRPr="00143B06">
        <w:t>.</w:t>
      </w:r>
    </w:p>
    <w:p w:rsidR="002628A8" w:rsidRDefault="002628A8" w:rsidP="002628A8">
      <w:pPr>
        <w:pStyle w:val="Caption"/>
        <w:keepNext/>
      </w:pPr>
      <w:r>
        <w:t xml:space="preserve">Table </w:t>
      </w:r>
      <w:fldSimple w:instr=" SEQ Table \* ARABIC ">
        <w:r w:rsidR="006A0E61">
          <w:rPr>
            <w:noProof/>
          </w:rPr>
          <w:t>1</w:t>
        </w:r>
      </w:fldSimple>
      <w:r>
        <w:t xml:space="preserve">: </w:t>
      </w:r>
      <w:r w:rsidR="00B46330">
        <w:t xml:space="preserve">Aboriginal and </w:t>
      </w:r>
      <w:r w:rsidR="006332C4">
        <w:t>Torres</w:t>
      </w:r>
      <w:r w:rsidR="00B46330">
        <w:t xml:space="preserve"> Strait Islander</w:t>
      </w:r>
      <w:r w:rsidR="0028167E">
        <w:t xml:space="preserve"> and N</w:t>
      </w:r>
      <w:r>
        <w:t>on-</w:t>
      </w:r>
      <w:r w:rsidR="00B46330">
        <w:t xml:space="preserve">Aboriginal and </w:t>
      </w:r>
      <w:r w:rsidR="006332C4">
        <w:t>Torres</w:t>
      </w:r>
      <w:r w:rsidR="00B46330">
        <w:t xml:space="preserve"> Strait Islander</w:t>
      </w:r>
      <w:r>
        <w:t xml:space="preserve"> Population in Wyndham and Greater Melbourne</w:t>
      </w:r>
      <w:r w:rsidR="00BC06D9">
        <w:t>,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875"/>
        <w:gridCol w:w="1134"/>
        <w:gridCol w:w="1026"/>
        <w:gridCol w:w="1134"/>
      </w:tblGrid>
      <w:tr w:rsidR="002628A8" w:rsidRPr="00965C80" w:rsidTr="002A223A">
        <w:tc>
          <w:tcPr>
            <w:tcW w:w="0" w:type="auto"/>
            <w:tcBorders>
              <w:bottom w:val="nil"/>
              <w:right w:val="dotted" w:sz="4" w:space="0" w:color="auto"/>
            </w:tcBorders>
          </w:tcPr>
          <w:p w:rsidR="002628A8" w:rsidRPr="00965C80" w:rsidRDefault="002628A8" w:rsidP="003C2BFE">
            <w:pPr>
              <w:rPr>
                <w:sz w:val="20"/>
              </w:rPr>
            </w:pPr>
          </w:p>
        </w:tc>
        <w:tc>
          <w:tcPr>
            <w:tcW w:w="0" w:type="auto"/>
            <w:gridSpan w:val="2"/>
            <w:tcBorders>
              <w:top w:val="single" w:sz="4" w:space="0" w:color="auto"/>
              <w:left w:val="dotted" w:sz="4" w:space="0" w:color="auto"/>
              <w:bottom w:val="nil"/>
              <w:right w:val="dotted" w:sz="4" w:space="0" w:color="auto"/>
            </w:tcBorders>
          </w:tcPr>
          <w:p w:rsidR="002628A8" w:rsidRPr="00965C80" w:rsidRDefault="002628A8" w:rsidP="003C2BFE">
            <w:pPr>
              <w:jc w:val="center"/>
              <w:rPr>
                <w:b/>
                <w:sz w:val="20"/>
              </w:rPr>
            </w:pPr>
            <w:r w:rsidRPr="00965C80">
              <w:rPr>
                <w:b/>
                <w:sz w:val="20"/>
              </w:rPr>
              <w:t>Wyndham</w:t>
            </w:r>
          </w:p>
        </w:tc>
        <w:tc>
          <w:tcPr>
            <w:tcW w:w="0" w:type="auto"/>
            <w:gridSpan w:val="2"/>
            <w:tcBorders>
              <w:top w:val="single" w:sz="4" w:space="0" w:color="auto"/>
              <w:left w:val="dotted" w:sz="4" w:space="0" w:color="auto"/>
              <w:bottom w:val="nil"/>
            </w:tcBorders>
          </w:tcPr>
          <w:p w:rsidR="002628A8" w:rsidRPr="00965C80" w:rsidRDefault="002628A8" w:rsidP="003C2BFE">
            <w:pPr>
              <w:jc w:val="center"/>
              <w:rPr>
                <w:b/>
                <w:sz w:val="20"/>
              </w:rPr>
            </w:pPr>
            <w:r w:rsidRPr="00965C80">
              <w:rPr>
                <w:b/>
                <w:sz w:val="20"/>
              </w:rPr>
              <w:t>Greater Melbourne</w:t>
            </w:r>
          </w:p>
        </w:tc>
      </w:tr>
      <w:tr w:rsidR="002628A8" w:rsidRPr="00055627" w:rsidTr="002A223A">
        <w:tc>
          <w:tcPr>
            <w:tcW w:w="0" w:type="auto"/>
            <w:tcBorders>
              <w:top w:val="nil"/>
              <w:bottom w:val="single" w:sz="4" w:space="0" w:color="auto"/>
              <w:right w:val="dotted" w:sz="4" w:space="0" w:color="auto"/>
            </w:tcBorders>
          </w:tcPr>
          <w:p w:rsidR="002628A8" w:rsidRPr="00055627" w:rsidRDefault="002628A8" w:rsidP="003C2BFE">
            <w:pPr>
              <w:rPr>
                <w:i/>
                <w:sz w:val="20"/>
              </w:rPr>
            </w:pPr>
          </w:p>
        </w:tc>
        <w:tc>
          <w:tcPr>
            <w:tcW w:w="0" w:type="auto"/>
            <w:tcBorders>
              <w:top w:val="nil"/>
              <w:left w:val="dotted" w:sz="4" w:space="0" w:color="auto"/>
              <w:bottom w:val="single" w:sz="4" w:space="0" w:color="auto"/>
            </w:tcBorders>
          </w:tcPr>
          <w:p w:rsidR="002628A8" w:rsidRPr="00055627" w:rsidRDefault="002628A8" w:rsidP="003C2BFE">
            <w:pPr>
              <w:rPr>
                <w:i/>
                <w:sz w:val="20"/>
              </w:rPr>
            </w:pPr>
            <w:r w:rsidRPr="00055627">
              <w:rPr>
                <w:i/>
                <w:sz w:val="20"/>
              </w:rPr>
              <w:t>Number</w:t>
            </w:r>
          </w:p>
        </w:tc>
        <w:tc>
          <w:tcPr>
            <w:tcW w:w="0" w:type="auto"/>
            <w:tcBorders>
              <w:top w:val="nil"/>
              <w:bottom w:val="single" w:sz="4" w:space="0" w:color="auto"/>
              <w:right w:val="dotted" w:sz="4" w:space="0" w:color="auto"/>
            </w:tcBorders>
          </w:tcPr>
          <w:p w:rsidR="002628A8" w:rsidRPr="00055627" w:rsidRDefault="002628A8" w:rsidP="003C2BFE">
            <w:pPr>
              <w:rPr>
                <w:i/>
                <w:sz w:val="20"/>
              </w:rPr>
            </w:pPr>
            <w:r w:rsidRPr="00055627">
              <w:rPr>
                <w:i/>
                <w:sz w:val="20"/>
              </w:rPr>
              <w:t>Percentage</w:t>
            </w:r>
          </w:p>
        </w:tc>
        <w:tc>
          <w:tcPr>
            <w:tcW w:w="0" w:type="auto"/>
            <w:tcBorders>
              <w:top w:val="nil"/>
              <w:left w:val="dotted" w:sz="4" w:space="0" w:color="auto"/>
              <w:bottom w:val="single" w:sz="4" w:space="0" w:color="auto"/>
            </w:tcBorders>
          </w:tcPr>
          <w:p w:rsidR="002628A8" w:rsidRPr="00055627" w:rsidRDefault="002628A8" w:rsidP="003C2BFE">
            <w:pPr>
              <w:rPr>
                <w:i/>
                <w:sz w:val="20"/>
              </w:rPr>
            </w:pPr>
            <w:r w:rsidRPr="00055627">
              <w:rPr>
                <w:i/>
                <w:sz w:val="20"/>
              </w:rPr>
              <w:t>Number</w:t>
            </w:r>
          </w:p>
        </w:tc>
        <w:tc>
          <w:tcPr>
            <w:tcW w:w="0" w:type="auto"/>
            <w:tcBorders>
              <w:top w:val="nil"/>
              <w:bottom w:val="single" w:sz="4" w:space="0" w:color="auto"/>
            </w:tcBorders>
          </w:tcPr>
          <w:p w:rsidR="002628A8" w:rsidRPr="00055627" w:rsidRDefault="002628A8" w:rsidP="003C2BFE">
            <w:pPr>
              <w:rPr>
                <w:i/>
                <w:sz w:val="20"/>
              </w:rPr>
            </w:pPr>
            <w:r w:rsidRPr="00055627">
              <w:rPr>
                <w:i/>
                <w:sz w:val="20"/>
              </w:rPr>
              <w:t>Percentage</w:t>
            </w:r>
          </w:p>
        </w:tc>
      </w:tr>
      <w:tr w:rsidR="002628A8" w:rsidRPr="00965C80" w:rsidTr="002A223A">
        <w:tc>
          <w:tcPr>
            <w:tcW w:w="0" w:type="auto"/>
            <w:tcBorders>
              <w:top w:val="single" w:sz="4" w:space="0" w:color="auto"/>
              <w:right w:val="dotted" w:sz="4" w:space="0" w:color="auto"/>
            </w:tcBorders>
          </w:tcPr>
          <w:p w:rsidR="002628A8" w:rsidRPr="00965C80" w:rsidRDefault="002628A8" w:rsidP="003C2BFE">
            <w:pPr>
              <w:rPr>
                <w:sz w:val="20"/>
              </w:rPr>
            </w:pPr>
            <w:r w:rsidRPr="00965C80">
              <w:rPr>
                <w:sz w:val="20"/>
              </w:rPr>
              <w:t>Non-</w:t>
            </w:r>
            <w:r w:rsidR="00B46330">
              <w:rPr>
                <w:sz w:val="20"/>
              </w:rPr>
              <w:t xml:space="preserve">Aboriginal and </w:t>
            </w:r>
            <w:r w:rsidR="006332C4">
              <w:rPr>
                <w:sz w:val="20"/>
              </w:rPr>
              <w:t>Torres</w:t>
            </w:r>
            <w:r w:rsidR="00B46330">
              <w:rPr>
                <w:sz w:val="20"/>
              </w:rPr>
              <w:t xml:space="preserve"> Strait Islander</w:t>
            </w:r>
          </w:p>
        </w:tc>
        <w:tc>
          <w:tcPr>
            <w:tcW w:w="0" w:type="auto"/>
            <w:tcBorders>
              <w:top w:val="single" w:sz="4" w:space="0" w:color="auto"/>
              <w:left w:val="dotted" w:sz="4" w:space="0" w:color="auto"/>
            </w:tcBorders>
          </w:tcPr>
          <w:p w:rsidR="002628A8" w:rsidRPr="00965C80" w:rsidRDefault="002628A8" w:rsidP="003C2BFE">
            <w:pPr>
              <w:rPr>
                <w:sz w:val="20"/>
              </w:rPr>
            </w:pPr>
            <w:r w:rsidRPr="00965C80">
              <w:rPr>
                <w:sz w:val="20"/>
              </w:rPr>
              <w:t>204,554</w:t>
            </w:r>
          </w:p>
        </w:tc>
        <w:tc>
          <w:tcPr>
            <w:tcW w:w="0" w:type="auto"/>
            <w:tcBorders>
              <w:top w:val="single" w:sz="4" w:space="0" w:color="auto"/>
              <w:right w:val="dotted" w:sz="4" w:space="0" w:color="auto"/>
            </w:tcBorders>
          </w:tcPr>
          <w:p w:rsidR="002628A8" w:rsidRPr="00965C80" w:rsidRDefault="002628A8" w:rsidP="003C2BFE">
            <w:pPr>
              <w:rPr>
                <w:sz w:val="20"/>
              </w:rPr>
            </w:pPr>
            <w:r w:rsidRPr="00965C80">
              <w:rPr>
                <w:sz w:val="20"/>
              </w:rPr>
              <w:t>94.21%</w:t>
            </w:r>
          </w:p>
        </w:tc>
        <w:tc>
          <w:tcPr>
            <w:tcW w:w="0" w:type="auto"/>
            <w:tcBorders>
              <w:top w:val="single" w:sz="4" w:space="0" w:color="auto"/>
              <w:left w:val="dotted" w:sz="4" w:space="0" w:color="auto"/>
            </w:tcBorders>
          </w:tcPr>
          <w:p w:rsidR="002628A8" w:rsidRPr="00965C80" w:rsidRDefault="002628A8" w:rsidP="003C2BFE">
            <w:pPr>
              <w:rPr>
                <w:sz w:val="20"/>
              </w:rPr>
            </w:pPr>
            <w:r w:rsidRPr="00965C80">
              <w:rPr>
                <w:sz w:val="20"/>
              </w:rPr>
              <w:t>4,215,757</w:t>
            </w:r>
          </w:p>
        </w:tc>
        <w:tc>
          <w:tcPr>
            <w:tcW w:w="0" w:type="auto"/>
            <w:tcBorders>
              <w:top w:val="single" w:sz="4" w:space="0" w:color="auto"/>
            </w:tcBorders>
          </w:tcPr>
          <w:p w:rsidR="002628A8" w:rsidRPr="00965C80" w:rsidRDefault="002628A8" w:rsidP="003C2BFE">
            <w:pPr>
              <w:rPr>
                <w:sz w:val="20"/>
              </w:rPr>
            </w:pPr>
            <w:r w:rsidRPr="00965C80">
              <w:rPr>
                <w:sz w:val="20"/>
              </w:rPr>
              <w:t>94.00%</w:t>
            </w:r>
          </w:p>
        </w:tc>
      </w:tr>
      <w:tr w:rsidR="002628A8" w:rsidRPr="00965C80" w:rsidTr="002A223A">
        <w:tc>
          <w:tcPr>
            <w:tcW w:w="0" w:type="auto"/>
            <w:tcBorders>
              <w:right w:val="dotted" w:sz="4" w:space="0" w:color="auto"/>
            </w:tcBorders>
          </w:tcPr>
          <w:p w:rsidR="002628A8" w:rsidRPr="00965C80" w:rsidRDefault="00B46330" w:rsidP="003C2BFE">
            <w:pPr>
              <w:rPr>
                <w:sz w:val="20"/>
              </w:rPr>
            </w:pPr>
            <w:r>
              <w:rPr>
                <w:sz w:val="20"/>
              </w:rPr>
              <w:t xml:space="preserve">Aboriginal and </w:t>
            </w:r>
            <w:r w:rsidR="006332C4">
              <w:rPr>
                <w:sz w:val="20"/>
              </w:rPr>
              <w:t>Torres</w:t>
            </w:r>
            <w:r>
              <w:rPr>
                <w:sz w:val="20"/>
              </w:rPr>
              <w:t xml:space="preserve"> Strait Islander</w:t>
            </w:r>
          </w:p>
        </w:tc>
        <w:tc>
          <w:tcPr>
            <w:tcW w:w="0" w:type="auto"/>
            <w:tcBorders>
              <w:left w:val="dotted" w:sz="4" w:space="0" w:color="auto"/>
            </w:tcBorders>
          </w:tcPr>
          <w:p w:rsidR="002628A8" w:rsidRPr="00965C80" w:rsidRDefault="002628A8" w:rsidP="003C2BFE">
            <w:pPr>
              <w:rPr>
                <w:sz w:val="20"/>
              </w:rPr>
            </w:pPr>
            <w:r w:rsidRPr="00965C80">
              <w:rPr>
                <w:sz w:val="20"/>
              </w:rPr>
              <w:t>1,733</w:t>
            </w:r>
          </w:p>
        </w:tc>
        <w:tc>
          <w:tcPr>
            <w:tcW w:w="0" w:type="auto"/>
            <w:tcBorders>
              <w:right w:val="dotted" w:sz="4" w:space="0" w:color="auto"/>
            </w:tcBorders>
          </w:tcPr>
          <w:p w:rsidR="002628A8" w:rsidRPr="00965C80" w:rsidRDefault="002628A8" w:rsidP="003C2BFE">
            <w:pPr>
              <w:rPr>
                <w:sz w:val="20"/>
              </w:rPr>
            </w:pPr>
            <w:r w:rsidRPr="00965C80">
              <w:rPr>
                <w:sz w:val="20"/>
              </w:rPr>
              <w:t>0.80%</w:t>
            </w:r>
          </w:p>
        </w:tc>
        <w:tc>
          <w:tcPr>
            <w:tcW w:w="0" w:type="auto"/>
            <w:tcBorders>
              <w:left w:val="dotted" w:sz="4" w:space="0" w:color="auto"/>
            </w:tcBorders>
          </w:tcPr>
          <w:p w:rsidR="002628A8" w:rsidRPr="00965C80" w:rsidRDefault="002628A8" w:rsidP="003C2BFE">
            <w:pPr>
              <w:rPr>
                <w:sz w:val="20"/>
              </w:rPr>
            </w:pPr>
            <w:r w:rsidRPr="00965C80">
              <w:rPr>
                <w:sz w:val="20"/>
              </w:rPr>
              <w:t>24,058</w:t>
            </w:r>
          </w:p>
        </w:tc>
        <w:tc>
          <w:tcPr>
            <w:tcW w:w="0" w:type="auto"/>
          </w:tcPr>
          <w:p w:rsidR="002628A8" w:rsidRPr="00965C80" w:rsidRDefault="002628A8" w:rsidP="003C2BFE">
            <w:pPr>
              <w:rPr>
                <w:sz w:val="20"/>
              </w:rPr>
            </w:pPr>
            <w:r w:rsidRPr="00965C80">
              <w:rPr>
                <w:sz w:val="20"/>
              </w:rPr>
              <w:t>0.54%</w:t>
            </w:r>
          </w:p>
        </w:tc>
      </w:tr>
      <w:tr w:rsidR="002628A8" w:rsidRPr="00965C80" w:rsidTr="002A223A">
        <w:tc>
          <w:tcPr>
            <w:tcW w:w="0" w:type="auto"/>
            <w:tcBorders>
              <w:right w:val="dotted" w:sz="4" w:space="0" w:color="auto"/>
            </w:tcBorders>
          </w:tcPr>
          <w:p w:rsidR="002628A8" w:rsidRPr="00965C80" w:rsidRDefault="002628A8" w:rsidP="003C2BFE">
            <w:pPr>
              <w:rPr>
                <w:sz w:val="20"/>
              </w:rPr>
            </w:pPr>
            <w:r w:rsidRPr="00965C80">
              <w:rPr>
                <w:sz w:val="20"/>
              </w:rPr>
              <w:t>Not stated</w:t>
            </w:r>
          </w:p>
        </w:tc>
        <w:tc>
          <w:tcPr>
            <w:tcW w:w="0" w:type="auto"/>
            <w:tcBorders>
              <w:left w:val="dotted" w:sz="4" w:space="0" w:color="auto"/>
            </w:tcBorders>
          </w:tcPr>
          <w:p w:rsidR="002628A8" w:rsidRPr="00965C80" w:rsidRDefault="002628A8" w:rsidP="003C2BFE">
            <w:pPr>
              <w:rPr>
                <w:sz w:val="20"/>
              </w:rPr>
            </w:pPr>
            <w:r w:rsidRPr="00965C80">
              <w:rPr>
                <w:sz w:val="20"/>
              </w:rPr>
              <w:t>10,827</w:t>
            </w:r>
          </w:p>
        </w:tc>
        <w:tc>
          <w:tcPr>
            <w:tcW w:w="0" w:type="auto"/>
            <w:tcBorders>
              <w:right w:val="dotted" w:sz="4" w:space="0" w:color="auto"/>
            </w:tcBorders>
          </w:tcPr>
          <w:p w:rsidR="002628A8" w:rsidRPr="00965C80" w:rsidRDefault="002628A8" w:rsidP="003C2BFE">
            <w:pPr>
              <w:rPr>
                <w:sz w:val="20"/>
              </w:rPr>
            </w:pPr>
            <w:r w:rsidRPr="00965C80">
              <w:rPr>
                <w:sz w:val="20"/>
              </w:rPr>
              <w:t>4.99%</w:t>
            </w:r>
          </w:p>
        </w:tc>
        <w:tc>
          <w:tcPr>
            <w:tcW w:w="0" w:type="auto"/>
            <w:tcBorders>
              <w:left w:val="dotted" w:sz="4" w:space="0" w:color="auto"/>
            </w:tcBorders>
          </w:tcPr>
          <w:p w:rsidR="002628A8" w:rsidRPr="00965C80" w:rsidRDefault="002628A8" w:rsidP="003C2BFE">
            <w:pPr>
              <w:rPr>
                <w:sz w:val="20"/>
              </w:rPr>
            </w:pPr>
            <w:r w:rsidRPr="00965C80">
              <w:rPr>
                <w:sz w:val="20"/>
              </w:rPr>
              <w:t>245,385</w:t>
            </w:r>
          </w:p>
        </w:tc>
        <w:tc>
          <w:tcPr>
            <w:tcW w:w="0" w:type="auto"/>
          </w:tcPr>
          <w:p w:rsidR="002628A8" w:rsidRPr="00965C80" w:rsidRDefault="002628A8" w:rsidP="003C2BFE">
            <w:pPr>
              <w:rPr>
                <w:sz w:val="20"/>
              </w:rPr>
            </w:pPr>
            <w:r w:rsidRPr="00965C80">
              <w:rPr>
                <w:sz w:val="20"/>
              </w:rPr>
              <w:t>5.47%</w:t>
            </w:r>
          </w:p>
        </w:tc>
      </w:tr>
      <w:tr w:rsidR="002628A8" w:rsidRPr="00965C80" w:rsidTr="002A223A">
        <w:tc>
          <w:tcPr>
            <w:tcW w:w="0" w:type="auto"/>
            <w:tcBorders>
              <w:right w:val="dotted" w:sz="4" w:space="0" w:color="auto"/>
            </w:tcBorders>
          </w:tcPr>
          <w:p w:rsidR="002628A8" w:rsidRPr="00965C80" w:rsidRDefault="002628A8" w:rsidP="003C2BFE">
            <w:pPr>
              <w:rPr>
                <w:sz w:val="20"/>
              </w:rPr>
            </w:pPr>
            <w:r w:rsidRPr="00965C80">
              <w:rPr>
                <w:sz w:val="20"/>
              </w:rPr>
              <w:t>Total</w:t>
            </w:r>
          </w:p>
        </w:tc>
        <w:tc>
          <w:tcPr>
            <w:tcW w:w="0" w:type="auto"/>
            <w:tcBorders>
              <w:left w:val="dotted" w:sz="4" w:space="0" w:color="auto"/>
              <w:bottom w:val="single" w:sz="4" w:space="0" w:color="auto"/>
            </w:tcBorders>
          </w:tcPr>
          <w:p w:rsidR="002628A8" w:rsidRPr="00965C80" w:rsidRDefault="002628A8" w:rsidP="003C2BFE">
            <w:pPr>
              <w:rPr>
                <w:sz w:val="20"/>
              </w:rPr>
            </w:pPr>
            <w:r w:rsidRPr="00965C80">
              <w:rPr>
                <w:sz w:val="20"/>
              </w:rPr>
              <w:t>217,118</w:t>
            </w:r>
          </w:p>
        </w:tc>
        <w:tc>
          <w:tcPr>
            <w:tcW w:w="0" w:type="auto"/>
            <w:tcBorders>
              <w:right w:val="dotted" w:sz="4" w:space="0" w:color="auto"/>
            </w:tcBorders>
          </w:tcPr>
          <w:p w:rsidR="002628A8" w:rsidRPr="00965C80" w:rsidRDefault="002628A8" w:rsidP="003C2BFE">
            <w:pPr>
              <w:rPr>
                <w:sz w:val="20"/>
              </w:rPr>
            </w:pPr>
            <w:r w:rsidRPr="00965C80">
              <w:rPr>
                <w:sz w:val="20"/>
              </w:rPr>
              <w:t>100.00%</w:t>
            </w:r>
          </w:p>
        </w:tc>
        <w:tc>
          <w:tcPr>
            <w:tcW w:w="0" w:type="auto"/>
            <w:tcBorders>
              <w:left w:val="dotted" w:sz="4" w:space="0" w:color="auto"/>
              <w:bottom w:val="single" w:sz="4" w:space="0" w:color="auto"/>
            </w:tcBorders>
          </w:tcPr>
          <w:p w:rsidR="002628A8" w:rsidRPr="00965C80" w:rsidRDefault="002628A8" w:rsidP="003C2BFE">
            <w:pPr>
              <w:rPr>
                <w:sz w:val="20"/>
              </w:rPr>
            </w:pPr>
            <w:r w:rsidRPr="00965C80">
              <w:rPr>
                <w:sz w:val="20"/>
              </w:rPr>
              <w:t>4,485,210</w:t>
            </w:r>
          </w:p>
        </w:tc>
        <w:tc>
          <w:tcPr>
            <w:tcW w:w="0" w:type="auto"/>
          </w:tcPr>
          <w:p w:rsidR="002628A8" w:rsidRPr="00965C80" w:rsidRDefault="002628A8" w:rsidP="003C2BFE">
            <w:pPr>
              <w:rPr>
                <w:sz w:val="20"/>
              </w:rPr>
            </w:pPr>
            <w:r w:rsidRPr="00965C80">
              <w:rPr>
                <w:sz w:val="20"/>
              </w:rPr>
              <w:t>100%</w:t>
            </w:r>
          </w:p>
        </w:tc>
      </w:tr>
    </w:tbl>
    <w:p w:rsidR="002628A8" w:rsidRDefault="002628A8" w:rsidP="002628A8">
      <w:pPr>
        <w:rPr>
          <w:b/>
        </w:rPr>
      </w:pPr>
    </w:p>
    <w:p w:rsidR="002628A8" w:rsidRDefault="002628A8" w:rsidP="002628A8">
      <w:pPr>
        <w:rPr>
          <w:b/>
        </w:rPr>
      </w:pPr>
      <w:r w:rsidRPr="00143B06">
        <w:t>In 201</w:t>
      </w:r>
      <w:r>
        <w:t>6</w:t>
      </w:r>
      <w:r w:rsidRPr="00143B06">
        <w:t xml:space="preserve"> Wyndham ha</w:t>
      </w:r>
      <w:r w:rsidR="006332C4">
        <w:t>s</w:t>
      </w:r>
      <w:r w:rsidRPr="00143B06">
        <w:t xml:space="preserve"> the largest </w:t>
      </w:r>
      <w:r w:rsidR="00B46330">
        <w:t xml:space="preserve">Aboriginal and </w:t>
      </w:r>
      <w:r w:rsidR="006332C4">
        <w:t>Torres</w:t>
      </w:r>
      <w:r w:rsidR="00B46330">
        <w:t xml:space="preserve"> Strait Islander</w:t>
      </w:r>
      <w:r w:rsidRPr="00143B06">
        <w:t xml:space="preserve"> community in </w:t>
      </w:r>
      <w:r>
        <w:t xml:space="preserve">the </w:t>
      </w:r>
      <w:r w:rsidRPr="00143B06">
        <w:t xml:space="preserve">Western Region </w:t>
      </w:r>
      <w:r>
        <w:t xml:space="preserve">with a total of 1,733 persons. As a proportion of total population, the </w:t>
      </w:r>
      <w:r w:rsidR="00B46330">
        <w:t xml:space="preserve">Aboriginal and </w:t>
      </w:r>
      <w:r w:rsidR="006332C4">
        <w:t>Torres</w:t>
      </w:r>
      <w:r w:rsidR="00B46330">
        <w:t xml:space="preserve"> Strait Islander</w:t>
      </w:r>
      <w:r>
        <w:t xml:space="preserve"> population in Wyndham is the </w:t>
      </w:r>
      <w:r w:rsidRPr="00143B06">
        <w:t xml:space="preserve">second largest </w:t>
      </w:r>
      <w:r>
        <w:t>in the Western region (0.80%)</w:t>
      </w:r>
      <w:r w:rsidRPr="00143B06">
        <w:t>, behind Melton</w:t>
      </w:r>
      <w:r>
        <w:t xml:space="preserve"> (0.95%)</w:t>
      </w:r>
      <w:r w:rsidRPr="00143B06">
        <w:t>.</w:t>
      </w:r>
      <w:r>
        <w:t xml:space="preserve"> Figure 1 illustrates this.</w:t>
      </w:r>
    </w:p>
    <w:p w:rsidR="002628A8" w:rsidRDefault="002628A8" w:rsidP="002628A8">
      <w:pPr>
        <w:pStyle w:val="Caption"/>
        <w:keepNext/>
      </w:pPr>
      <w:r>
        <w:t xml:space="preserve">Figure </w:t>
      </w:r>
      <w:fldSimple w:instr=" SEQ Figure \* ARABIC ">
        <w:r w:rsidR="00BB0347">
          <w:rPr>
            <w:noProof/>
          </w:rPr>
          <w:t>1</w:t>
        </w:r>
      </w:fldSimple>
      <w:r>
        <w:t xml:space="preserve">: </w:t>
      </w:r>
      <w:r w:rsidR="00B46330">
        <w:t xml:space="preserve">Aboriginal and </w:t>
      </w:r>
      <w:r w:rsidR="006332C4">
        <w:t>Torres</w:t>
      </w:r>
      <w:r w:rsidR="00B46330">
        <w:t xml:space="preserve"> Strait Islander</w:t>
      </w:r>
      <w:r w:rsidRPr="00ED2A57">
        <w:t xml:space="preserve"> Population Number and Percentage – Wyndham and Western Region Municipalities, 2016</w:t>
      </w:r>
    </w:p>
    <w:p w:rsidR="002628A8" w:rsidRDefault="002628A8" w:rsidP="002628A8">
      <w:r>
        <w:rPr>
          <w:noProof/>
          <w:lang w:eastAsia="en-AU"/>
        </w:rPr>
        <w:drawing>
          <wp:inline distT="0" distB="0" distL="0" distR="0" wp14:anchorId="75D35C69" wp14:editId="488D1A69">
            <wp:extent cx="4320000" cy="2642400"/>
            <wp:effectExtent l="0" t="0" r="444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0000" cy="2642400"/>
                    </a:xfrm>
                    <a:prstGeom prst="rect">
                      <a:avLst/>
                    </a:prstGeom>
                    <a:noFill/>
                  </pic:spPr>
                </pic:pic>
              </a:graphicData>
            </a:graphic>
          </wp:inline>
        </w:drawing>
      </w:r>
    </w:p>
    <w:p w:rsidR="00450555" w:rsidRDefault="002628A8" w:rsidP="002628A8">
      <w:r>
        <w:t xml:space="preserve">Table 2 enumerates the size of the </w:t>
      </w:r>
      <w:r w:rsidR="00B46330">
        <w:t xml:space="preserve">Aboriginal and </w:t>
      </w:r>
      <w:r w:rsidR="006332C4">
        <w:t>Torres</w:t>
      </w:r>
      <w:r w:rsidR="00B46330">
        <w:t xml:space="preserve"> Strait Islander</w:t>
      </w:r>
      <w:r>
        <w:t xml:space="preserve"> and non-</w:t>
      </w:r>
      <w:r w:rsidR="00B46330">
        <w:t xml:space="preserve">Aboriginal and </w:t>
      </w:r>
      <w:r w:rsidR="006332C4">
        <w:t>Torres</w:t>
      </w:r>
      <w:r w:rsidR="00B46330">
        <w:t xml:space="preserve"> Strait Islander</w:t>
      </w:r>
      <w:r>
        <w:t xml:space="preserve"> populations in 2011 and 2016. </w:t>
      </w:r>
      <w:r w:rsidR="00450555">
        <w:t xml:space="preserve">It splits up the </w:t>
      </w:r>
      <w:r w:rsidR="00DC4973">
        <w:t>C</w:t>
      </w:r>
      <w:r w:rsidR="00450555">
        <w:t xml:space="preserve">ensus data into people who identify as Aboriginal, Torres Strait Islander, and both. However, because the sample sizes for </w:t>
      </w:r>
      <w:r w:rsidR="00DC4973">
        <w:t xml:space="preserve">Torres Strait Islanders and people who identify as both Aboriginal and Torres Strait Islander </w:t>
      </w:r>
      <w:r w:rsidR="00450555">
        <w:t xml:space="preserve">are very small they cannot be used to draw inferences from. </w:t>
      </w:r>
      <w:r w:rsidR="00DC4973">
        <w:t>T</w:t>
      </w:r>
      <w:r w:rsidR="00450555">
        <w:t xml:space="preserve">hese three communities are </w:t>
      </w:r>
      <w:r w:rsidR="00DC4973">
        <w:t>therefore discussed together in this report.</w:t>
      </w:r>
    </w:p>
    <w:p w:rsidR="002628A8" w:rsidRDefault="002628A8" w:rsidP="002628A8">
      <w:r w:rsidRPr="00143B06">
        <w:t xml:space="preserve">Wyndham’s </w:t>
      </w:r>
      <w:r w:rsidR="00B46330">
        <w:t xml:space="preserve">Aboriginal and </w:t>
      </w:r>
      <w:r w:rsidR="006332C4">
        <w:t>Torres</w:t>
      </w:r>
      <w:r w:rsidR="00B46330">
        <w:t xml:space="preserve"> Strait Islander</w:t>
      </w:r>
      <w:r w:rsidRPr="00143B06">
        <w:t xml:space="preserve"> population increased by </w:t>
      </w:r>
      <w:r>
        <w:t>51.4% (588 people) from 2011</w:t>
      </w:r>
      <w:r w:rsidRPr="00143B06">
        <w:t xml:space="preserve"> </w:t>
      </w:r>
      <w:r>
        <w:t xml:space="preserve">to </w:t>
      </w:r>
      <w:r w:rsidRPr="00143B06">
        <w:t>20</w:t>
      </w:r>
      <w:r>
        <w:t>16. The non-</w:t>
      </w:r>
      <w:r w:rsidR="00B46330">
        <w:t xml:space="preserve">Aboriginal and </w:t>
      </w:r>
      <w:r w:rsidR="006332C4">
        <w:t>Torres</w:t>
      </w:r>
      <w:r w:rsidR="00B46330">
        <w:t xml:space="preserve"> Strait Islander</w:t>
      </w:r>
      <w:r>
        <w:t xml:space="preserve"> population increased by 33.9% (51,823 people). The growth in the number of </w:t>
      </w:r>
      <w:r w:rsidR="00B46330">
        <w:t xml:space="preserve">Aboriginal and </w:t>
      </w:r>
      <w:r w:rsidR="006332C4">
        <w:t>Torres</w:t>
      </w:r>
      <w:r w:rsidR="00B46330">
        <w:t xml:space="preserve"> Strait Islander</w:t>
      </w:r>
      <w:r>
        <w:t xml:space="preserve"> people in Wyndham was 1.5 times faster than the growth in the number of non-</w:t>
      </w:r>
      <w:r w:rsidR="00B46330">
        <w:t xml:space="preserve">Aboriginal and </w:t>
      </w:r>
      <w:r w:rsidR="006332C4">
        <w:t>Torres</w:t>
      </w:r>
      <w:r w:rsidR="00B46330">
        <w:t xml:space="preserve"> Strait Islander</w:t>
      </w:r>
      <w:r>
        <w:t xml:space="preserve"> people.</w:t>
      </w:r>
    </w:p>
    <w:p w:rsidR="002628A8" w:rsidRDefault="002628A8" w:rsidP="002628A8">
      <w:pPr>
        <w:pStyle w:val="Caption"/>
        <w:keepNext/>
      </w:pPr>
      <w:r>
        <w:lastRenderedPageBreak/>
        <w:t xml:space="preserve">Table </w:t>
      </w:r>
      <w:fldSimple w:instr=" SEQ Table \* ARABIC ">
        <w:r w:rsidR="006A0E61">
          <w:rPr>
            <w:noProof/>
          </w:rPr>
          <w:t>2</w:t>
        </w:r>
      </w:fldSimple>
      <w:r>
        <w:t xml:space="preserve">: </w:t>
      </w:r>
      <w:r w:rsidR="00B46330">
        <w:t xml:space="preserve">Aboriginal and </w:t>
      </w:r>
      <w:r w:rsidR="006332C4">
        <w:t>Torres</w:t>
      </w:r>
      <w:r w:rsidR="00B46330">
        <w:t xml:space="preserve"> Strait Islander</w:t>
      </w:r>
      <w:r w:rsidRPr="003143A3">
        <w:t xml:space="preserve"> and </w:t>
      </w:r>
      <w:r w:rsidR="00AB6F6B">
        <w:t>N</w:t>
      </w:r>
      <w:r w:rsidRPr="003143A3">
        <w:t>on-</w:t>
      </w:r>
      <w:r w:rsidR="00B46330">
        <w:t xml:space="preserve">Aboriginal and </w:t>
      </w:r>
      <w:r w:rsidR="006332C4">
        <w:t>Torres</w:t>
      </w:r>
      <w:r w:rsidR="00B46330">
        <w:t xml:space="preserve"> Strait Islander</w:t>
      </w:r>
      <w:r>
        <w:t xml:space="preserve"> Population in Wyndham, 2011 and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875"/>
        <w:gridCol w:w="1134"/>
        <w:gridCol w:w="875"/>
        <w:gridCol w:w="1134"/>
      </w:tblGrid>
      <w:tr w:rsidR="002628A8" w:rsidRPr="00055627" w:rsidTr="002A223A">
        <w:tc>
          <w:tcPr>
            <w:tcW w:w="0" w:type="auto"/>
            <w:tcBorders>
              <w:top w:val="single" w:sz="4" w:space="0" w:color="auto"/>
              <w:right w:val="dotted" w:sz="4" w:space="0" w:color="auto"/>
            </w:tcBorders>
          </w:tcPr>
          <w:p w:rsidR="002628A8" w:rsidRPr="00055627" w:rsidRDefault="002628A8" w:rsidP="003C2BFE">
            <w:pPr>
              <w:rPr>
                <w:sz w:val="20"/>
              </w:rPr>
            </w:pPr>
          </w:p>
        </w:tc>
        <w:tc>
          <w:tcPr>
            <w:tcW w:w="0" w:type="auto"/>
            <w:gridSpan w:val="2"/>
            <w:tcBorders>
              <w:top w:val="single" w:sz="4" w:space="0" w:color="auto"/>
              <w:left w:val="dotted" w:sz="4" w:space="0" w:color="auto"/>
              <w:right w:val="dotted" w:sz="4" w:space="0" w:color="auto"/>
            </w:tcBorders>
          </w:tcPr>
          <w:p w:rsidR="002628A8" w:rsidRPr="00055627" w:rsidRDefault="002628A8" w:rsidP="003C2BFE">
            <w:pPr>
              <w:jc w:val="center"/>
              <w:rPr>
                <w:b/>
                <w:sz w:val="20"/>
              </w:rPr>
            </w:pPr>
            <w:r w:rsidRPr="00055627">
              <w:rPr>
                <w:b/>
                <w:sz w:val="20"/>
              </w:rPr>
              <w:t>2011</w:t>
            </w:r>
          </w:p>
        </w:tc>
        <w:tc>
          <w:tcPr>
            <w:tcW w:w="0" w:type="auto"/>
            <w:gridSpan w:val="2"/>
            <w:tcBorders>
              <w:top w:val="single" w:sz="4" w:space="0" w:color="auto"/>
              <w:left w:val="dotted" w:sz="4" w:space="0" w:color="auto"/>
            </w:tcBorders>
          </w:tcPr>
          <w:p w:rsidR="002628A8" w:rsidRPr="00055627" w:rsidRDefault="002628A8" w:rsidP="003C2BFE">
            <w:pPr>
              <w:jc w:val="center"/>
              <w:rPr>
                <w:b/>
                <w:sz w:val="20"/>
              </w:rPr>
            </w:pPr>
            <w:r w:rsidRPr="00055627">
              <w:rPr>
                <w:b/>
                <w:sz w:val="20"/>
              </w:rPr>
              <w:t>2016</w:t>
            </w:r>
          </w:p>
        </w:tc>
      </w:tr>
      <w:tr w:rsidR="002628A8" w:rsidRPr="00055627" w:rsidTr="002A223A">
        <w:tc>
          <w:tcPr>
            <w:tcW w:w="0" w:type="auto"/>
            <w:tcBorders>
              <w:bottom w:val="single" w:sz="4" w:space="0" w:color="auto"/>
              <w:right w:val="dotted" w:sz="4" w:space="0" w:color="auto"/>
            </w:tcBorders>
          </w:tcPr>
          <w:p w:rsidR="002628A8" w:rsidRPr="00055627" w:rsidRDefault="002628A8" w:rsidP="003C2BFE">
            <w:pPr>
              <w:rPr>
                <w:i/>
                <w:sz w:val="20"/>
              </w:rPr>
            </w:pPr>
          </w:p>
        </w:tc>
        <w:tc>
          <w:tcPr>
            <w:tcW w:w="0" w:type="auto"/>
            <w:tcBorders>
              <w:left w:val="dotted" w:sz="4" w:space="0" w:color="auto"/>
              <w:bottom w:val="single" w:sz="4" w:space="0" w:color="auto"/>
            </w:tcBorders>
          </w:tcPr>
          <w:p w:rsidR="002628A8" w:rsidRPr="00055627" w:rsidRDefault="002628A8" w:rsidP="003C2BFE">
            <w:pPr>
              <w:rPr>
                <w:i/>
                <w:sz w:val="20"/>
              </w:rPr>
            </w:pPr>
            <w:r w:rsidRPr="00055627">
              <w:rPr>
                <w:i/>
                <w:sz w:val="20"/>
              </w:rPr>
              <w:t>Number</w:t>
            </w:r>
          </w:p>
        </w:tc>
        <w:tc>
          <w:tcPr>
            <w:tcW w:w="0" w:type="auto"/>
            <w:tcBorders>
              <w:bottom w:val="single" w:sz="4" w:space="0" w:color="auto"/>
              <w:right w:val="dotted" w:sz="4" w:space="0" w:color="auto"/>
            </w:tcBorders>
          </w:tcPr>
          <w:p w:rsidR="002628A8" w:rsidRPr="00055627" w:rsidRDefault="002628A8" w:rsidP="003C2BFE">
            <w:pPr>
              <w:rPr>
                <w:i/>
                <w:sz w:val="20"/>
              </w:rPr>
            </w:pPr>
            <w:r w:rsidRPr="00055627">
              <w:rPr>
                <w:i/>
                <w:sz w:val="20"/>
              </w:rPr>
              <w:t>Percentage</w:t>
            </w:r>
          </w:p>
        </w:tc>
        <w:tc>
          <w:tcPr>
            <w:tcW w:w="0" w:type="auto"/>
            <w:tcBorders>
              <w:left w:val="dotted" w:sz="4" w:space="0" w:color="auto"/>
              <w:bottom w:val="single" w:sz="4" w:space="0" w:color="auto"/>
            </w:tcBorders>
          </w:tcPr>
          <w:p w:rsidR="002628A8" w:rsidRPr="00055627" w:rsidRDefault="002628A8" w:rsidP="003C2BFE">
            <w:pPr>
              <w:rPr>
                <w:i/>
                <w:sz w:val="20"/>
              </w:rPr>
            </w:pPr>
            <w:r w:rsidRPr="00055627">
              <w:rPr>
                <w:i/>
                <w:sz w:val="20"/>
              </w:rPr>
              <w:t>Number</w:t>
            </w:r>
          </w:p>
        </w:tc>
        <w:tc>
          <w:tcPr>
            <w:tcW w:w="0" w:type="auto"/>
            <w:tcBorders>
              <w:bottom w:val="single" w:sz="4" w:space="0" w:color="auto"/>
            </w:tcBorders>
          </w:tcPr>
          <w:p w:rsidR="002628A8" w:rsidRPr="00055627" w:rsidRDefault="002628A8" w:rsidP="003C2BFE">
            <w:pPr>
              <w:rPr>
                <w:i/>
                <w:sz w:val="20"/>
              </w:rPr>
            </w:pPr>
            <w:r w:rsidRPr="00055627">
              <w:rPr>
                <w:i/>
                <w:sz w:val="20"/>
              </w:rPr>
              <w:t>Percentage</w:t>
            </w:r>
          </w:p>
        </w:tc>
      </w:tr>
      <w:tr w:rsidR="002628A8" w:rsidRPr="00055627" w:rsidTr="002A223A">
        <w:tc>
          <w:tcPr>
            <w:tcW w:w="0" w:type="auto"/>
            <w:tcBorders>
              <w:top w:val="single" w:sz="4" w:space="0" w:color="auto"/>
              <w:right w:val="dotted" w:sz="4" w:space="0" w:color="auto"/>
            </w:tcBorders>
          </w:tcPr>
          <w:p w:rsidR="002628A8" w:rsidRPr="00055627" w:rsidRDefault="002628A8" w:rsidP="003C2BFE">
            <w:pPr>
              <w:rPr>
                <w:sz w:val="20"/>
              </w:rPr>
            </w:pPr>
            <w:r>
              <w:rPr>
                <w:sz w:val="20"/>
              </w:rPr>
              <w:t>non-</w:t>
            </w:r>
            <w:r w:rsidR="00B46330">
              <w:rPr>
                <w:sz w:val="20"/>
              </w:rPr>
              <w:t xml:space="preserve">Aboriginal and </w:t>
            </w:r>
            <w:r w:rsidR="006332C4">
              <w:rPr>
                <w:sz w:val="20"/>
              </w:rPr>
              <w:t>Torres</w:t>
            </w:r>
            <w:r w:rsidR="00B46330">
              <w:rPr>
                <w:sz w:val="20"/>
              </w:rPr>
              <w:t xml:space="preserve"> Strait Islander</w:t>
            </w:r>
          </w:p>
        </w:tc>
        <w:tc>
          <w:tcPr>
            <w:tcW w:w="0" w:type="auto"/>
            <w:tcBorders>
              <w:top w:val="single" w:sz="4" w:space="0" w:color="auto"/>
              <w:left w:val="dotted" w:sz="4" w:space="0" w:color="auto"/>
            </w:tcBorders>
          </w:tcPr>
          <w:p w:rsidR="002628A8" w:rsidRPr="00055627" w:rsidRDefault="002628A8" w:rsidP="003C2BFE">
            <w:pPr>
              <w:rPr>
                <w:sz w:val="20"/>
              </w:rPr>
            </w:pPr>
            <w:r w:rsidRPr="00055627">
              <w:rPr>
                <w:sz w:val="20"/>
              </w:rPr>
              <w:t>152,731</w:t>
            </w:r>
          </w:p>
        </w:tc>
        <w:tc>
          <w:tcPr>
            <w:tcW w:w="0" w:type="auto"/>
            <w:tcBorders>
              <w:top w:val="single" w:sz="4" w:space="0" w:color="auto"/>
              <w:right w:val="dotted" w:sz="4" w:space="0" w:color="auto"/>
            </w:tcBorders>
          </w:tcPr>
          <w:p w:rsidR="002628A8" w:rsidRPr="00055627" w:rsidRDefault="002628A8" w:rsidP="003C2BFE">
            <w:pPr>
              <w:rPr>
                <w:sz w:val="20"/>
              </w:rPr>
            </w:pPr>
            <w:r w:rsidRPr="00055627">
              <w:rPr>
                <w:sz w:val="20"/>
              </w:rPr>
              <w:t>94.50%</w:t>
            </w:r>
          </w:p>
        </w:tc>
        <w:tc>
          <w:tcPr>
            <w:tcW w:w="0" w:type="auto"/>
            <w:tcBorders>
              <w:top w:val="single" w:sz="4" w:space="0" w:color="auto"/>
              <w:left w:val="dotted" w:sz="4" w:space="0" w:color="auto"/>
            </w:tcBorders>
          </w:tcPr>
          <w:p w:rsidR="002628A8" w:rsidRPr="00055627" w:rsidRDefault="002628A8" w:rsidP="003C2BFE">
            <w:pPr>
              <w:rPr>
                <w:sz w:val="20"/>
              </w:rPr>
            </w:pPr>
            <w:r w:rsidRPr="00055627">
              <w:rPr>
                <w:sz w:val="20"/>
              </w:rPr>
              <w:t>204,554</w:t>
            </w:r>
          </w:p>
        </w:tc>
        <w:tc>
          <w:tcPr>
            <w:tcW w:w="0" w:type="auto"/>
            <w:tcBorders>
              <w:top w:val="single" w:sz="4" w:space="0" w:color="auto"/>
            </w:tcBorders>
          </w:tcPr>
          <w:p w:rsidR="002628A8" w:rsidRPr="00055627" w:rsidRDefault="002628A8" w:rsidP="003C2BFE">
            <w:pPr>
              <w:rPr>
                <w:sz w:val="20"/>
              </w:rPr>
            </w:pPr>
            <w:r w:rsidRPr="00055627">
              <w:rPr>
                <w:sz w:val="20"/>
              </w:rPr>
              <w:t>94.21%</w:t>
            </w:r>
          </w:p>
        </w:tc>
      </w:tr>
      <w:tr w:rsidR="002628A8" w:rsidRPr="00055627" w:rsidTr="002A223A">
        <w:tc>
          <w:tcPr>
            <w:tcW w:w="0" w:type="auto"/>
            <w:tcBorders>
              <w:right w:val="dotted" w:sz="4" w:space="0" w:color="auto"/>
            </w:tcBorders>
          </w:tcPr>
          <w:p w:rsidR="002628A8" w:rsidRPr="00055627" w:rsidRDefault="006332C4" w:rsidP="006332C4">
            <w:pPr>
              <w:rPr>
                <w:sz w:val="20"/>
              </w:rPr>
            </w:pPr>
            <w:r>
              <w:rPr>
                <w:sz w:val="20"/>
              </w:rPr>
              <w:t>Aboriginal</w:t>
            </w:r>
          </w:p>
        </w:tc>
        <w:tc>
          <w:tcPr>
            <w:tcW w:w="0" w:type="auto"/>
            <w:tcBorders>
              <w:left w:val="dotted" w:sz="4" w:space="0" w:color="auto"/>
            </w:tcBorders>
          </w:tcPr>
          <w:p w:rsidR="002628A8" w:rsidRPr="00055627" w:rsidRDefault="006332C4" w:rsidP="003C2BFE">
            <w:pPr>
              <w:rPr>
                <w:sz w:val="20"/>
              </w:rPr>
            </w:pPr>
            <w:r>
              <w:rPr>
                <w:sz w:val="20"/>
              </w:rPr>
              <w:t>1,064</w:t>
            </w:r>
          </w:p>
        </w:tc>
        <w:tc>
          <w:tcPr>
            <w:tcW w:w="0" w:type="auto"/>
            <w:tcBorders>
              <w:right w:val="dotted" w:sz="4" w:space="0" w:color="auto"/>
            </w:tcBorders>
          </w:tcPr>
          <w:p w:rsidR="002628A8" w:rsidRPr="00055627" w:rsidRDefault="006332C4" w:rsidP="006332C4">
            <w:pPr>
              <w:rPr>
                <w:sz w:val="20"/>
              </w:rPr>
            </w:pPr>
            <w:r>
              <w:rPr>
                <w:sz w:val="20"/>
              </w:rPr>
              <w:t>0.66</w:t>
            </w:r>
            <w:r w:rsidR="002628A8" w:rsidRPr="00055627">
              <w:rPr>
                <w:sz w:val="20"/>
              </w:rPr>
              <w:t>%</w:t>
            </w:r>
          </w:p>
        </w:tc>
        <w:tc>
          <w:tcPr>
            <w:tcW w:w="0" w:type="auto"/>
            <w:tcBorders>
              <w:left w:val="dotted" w:sz="4" w:space="0" w:color="auto"/>
            </w:tcBorders>
          </w:tcPr>
          <w:p w:rsidR="002628A8" w:rsidRPr="00055627" w:rsidRDefault="006332C4" w:rsidP="003C2BFE">
            <w:pPr>
              <w:rPr>
                <w:sz w:val="20"/>
              </w:rPr>
            </w:pPr>
            <w:r>
              <w:rPr>
                <w:sz w:val="20"/>
              </w:rPr>
              <w:t>1,663</w:t>
            </w:r>
          </w:p>
        </w:tc>
        <w:tc>
          <w:tcPr>
            <w:tcW w:w="0" w:type="auto"/>
          </w:tcPr>
          <w:p w:rsidR="002628A8" w:rsidRPr="00055627" w:rsidRDefault="006332C4" w:rsidP="006332C4">
            <w:pPr>
              <w:rPr>
                <w:sz w:val="20"/>
              </w:rPr>
            </w:pPr>
            <w:r>
              <w:rPr>
                <w:sz w:val="20"/>
              </w:rPr>
              <w:t>0.77%</w:t>
            </w:r>
          </w:p>
        </w:tc>
      </w:tr>
      <w:tr w:rsidR="006332C4" w:rsidRPr="00055627" w:rsidTr="002A223A">
        <w:tc>
          <w:tcPr>
            <w:tcW w:w="0" w:type="auto"/>
            <w:tcBorders>
              <w:right w:val="dotted" w:sz="4" w:space="0" w:color="auto"/>
            </w:tcBorders>
          </w:tcPr>
          <w:p w:rsidR="006332C4" w:rsidRDefault="006332C4" w:rsidP="003C2BFE">
            <w:pPr>
              <w:rPr>
                <w:sz w:val="20"/>
              </w:rPr>
            </w:pPr>
            <w:r>
              <w:rPr>
                <w:sz w:val="20"/>
              </w:rPr>
              <w:t>Torres Strait Islander</w:t>
            </w:r>
          </w:p>
        </w:tc>
        <w:tc>
          <w:tcPr>
            <w:tcW w:w="0" w:type="auto"/>
            <w:tcBorders>
              <w:left w:val="dotted" w:sz="4" w:space="0" w:color="auto"/>
            </w:tcBorders>
          </w:tcPr>
          <w:p w:rsidR="006332C4" w:rsidRPr="00055627" w:rsidRDefault="006332C4" w:rsidP="003C2BFE">
            <w:pPr>
              <w:rPr>
                <w:sz w:val="20"/>
              </w:rPr>
            </w:pPr>
            <w:r>
              <w:rPr>
                <w:sz w:val="20"/>
              </w:rPr>
              <w:t>60</w:t>
            </w:r>
          </w:p>
        </w:tc>
        <w:tc>
          <w:tcPr>
            <w:tcW w:w="0" w:type="auto"/>
            <w:tcBorders>
              <w:right w:val="dotted" w:sz="4" w:space="0" w:color="auto"/>
            </w:tcBorders>
          </w:tcPr>
          <w:p w:rsidR="006332C4" w:rsidRPr="00055627" w:rsidRDefault="006332C4" w:rsidP="003C2BFE">
            <w:pPr>
              <w:rPr>
                <w:sz w:val="20"/>
              </w:rPr>
            </w:pPr>
            <w:r>
              <w:rPr>
                <w:sz w:val="20"/>
              </w:rPr>
              <w:t>0.04%</w:t>
            </w:r>
          </w:p>
        </w:tc>
        <w:tc>
          <w:tcPr>
            <w:tcW w:w="0" w:type="auto"/>
            <w:tcBorders>
              <w:left w:val="dotted" w:sz="4" w:space="0" w:color="auto"/>
            </w:tcBorders>
          </w:tcPr>
          <w:p w:rsidR="006332C4" w:rsidRPr="00055627" w:rsidRDefault="006332C4" w:rsidP="003C2BFE">
            <w:pPr>
              <w:rPr>
                <w:sz w:val="20"/>
              </w:rPr>
            </w:pPr>
            <w:r>
              <w:rPr>
                <w:sz w:val="20"/>
              </w:rPr>
              <w:t>41</w:t>
            </w:r>
          </w:p>
        </w:tc>
        <w:tc>
          <w:tcPr>
            <w:tcW w:w="0" w:type="auto"/>
          </w:tcPr>
          <w:p w:rsidR="006332C4" w:rsidRPr="00055627" w:rsidRDefault="006332C4" w:rsidP="003C2BFE">
            <w:pPr>
              <w:rPr>
                <w:sz w:val="20"/>
              </w:rPr>
            </w:pPr>
            <w:r>
              <w:rPr>
                <w:sz w:val="20"/>
              </w:rPr>
              <w:t>0.02%</w:t>
            </w:r>
          </w:p>
        </w:tc>
      </w:tr>
      <w:tr w:rsidR="006332C4" w:rsidRPr="00055627" w:rsidTr="002A223A">
        <w:tc>
          <w:tcPr>
            <w:tcW w:w="0" w:type="auto"/>
            <w:tcBorders>
              <w:right w:val="dotted" w:sz="4" w:space="0" w:color="auto"/>
            </w:tcBorders>
          </w:tcPr>
          <w:p w:rsidR="006332C4" w:rsidRDefault="006332C4" w:rsidP="003C2BFE">
            <w:pPr>
              <w:rPr>
                <w:sz w:val="20"/>
              </w:rPr>
            </w:pPr>
            <w:r>
              <w:rPr>
                <w:sz w:val="20"/>
              </w:rPr>
              <w:t>Both Aboriginal and Torres Strait Islander</w:t>
            </w:r>
          </w:p>
        </w:tc>
        <w:tc>
          <w:tcPr>
            <w:tcW w:w="0" w:type="auto"/>
            <w:tcBorders>
              <w:left w:val="dotted" w:sz="4" w:space="0" w:color="auto"/>
            </w:tcBorders>
          </w:tcPr>
          <w:p w:rsidR="006332C4" w:rsidRPr="00055627" w:rsidRDefault="006332C4" w:rsidP="003C2BFE">
            <w:pPr>
              <w:rPr>
                <w:sz w:val="20"/>
              </w:rPr>
            </w:pPr>
            <w:r>
              <w:rPr>
                <w:sz w:val="20"/>
              </w:rPr>
              <w:t>20</w:t>
            </w:r>
          </w:p>
        </w:tc>
        <w:tc>
          <w:tcPr>
            <w:tcW w:w="0" w:type="auto"/>
            <w:tcBorders>
              <w:right w:val="dotted" w:sz="4" w:space="0" w:color="auto"/>
            </w:tcBorders>
          </w:tcPr>
          <w:p w:rsidR="006332C4" w:rsidRPr="00055627" w:rsidRDefault="006332C4" w:rsidP="003C2BFE">
            <w:pPr>
              <w:rPr>
                <w:sz w:val="20"/>
              </w:rPr>
            </w:pPr>
            <w:r>
              <w:rPr>
                <w:sz w:val="20"/>
              </w:rPr>
              <w:t>0.01%</w:t>
            </w:r>
          </w:p>
        </w:tc>
        <w:tc>
          <w:tcPr>
            <w:tcW w:w="0" w:type="auto"/>
            <w:tcBorders>
              <w:left w:val="dotted" w:sz="4" w:space="0" w:color="auto"/>
            </w:tcBorders>
          </w:tcPr>
          <w:p w:rsidR="006332C4" w:rsidRPr="00055627" w:rsidRDefault="006332C4" w:rsidP="003C2BFE">
            <w:pPr>
              <w:rPr>
                <w:sz w:val="20"/>
              </w:rPr>
            </w:pPr>
            <w:r>
              <w:rPr>
                <w:sz w:val="20"/>
              </w:rPr>
              <w:t>29</w:t>
            </w:r>
          </w:p>
        </w:tc>
        <w:tc>
          <w:tcPr>
            <w:tcW w:w="0" w:type="auto"/>
          </w:tcPr>
          <w:p w:rsidR="006332C4" w:rsidRPr="00055627" w:rsidRDefault="006332C4" w:rsidP="003C2BFE">
            <w:pPr>
              <w:rPr>
                <w:sz w:val="20"/>
              </w:rPr>
            </w:pPr>
            <w:r>
              <w:rPr>
                <w:sz w:val="20"/>
              </w:rPr>
              <w:t>0.01%</w:t>
            </w:r>
          </w:p>
        </w:tc>
      </w:tr>
      <w:tr w:rsidR="002628A8" w:rsidRPr="00055627" w:rsidTr="002A223A">
        <w:tc>
          <w:tcPr>
            <w:tcW w:w="0" w:type="auto"/>
            <w:tcBorders>
              <w:right w:val="dotted" w:sz="4" w:space="0" w:color="auto"/>
            </w:tcBorders>
          </w:tcPr>
          <w:p w:rsidR="002628A8" w:rsidRPr="00055627" w:rsidRDefault="002628A8" w:rsidP="003C2BFE">
            <w:pPr>
              <w:rPr>
                <w:sz w:val="20"/>
              </w:rPr>
            </w:pPr>
            <w:r w:rsidRPr="00055627">
              <w:rPr>
                <w:sz w:val="20"/>
              </w:rPr>
              <w:t>Not stated</w:t>
            </w:r>
          </w:p>
        </w:tc>
        <w:tc>
          <w:tcPr>
            <w:tcW w:w="0" w:type="auto"/>
            <w:tcBorders>
              <w:left w:val="dotted" w:sz="4" w:space="0" w:color="auto"/>
            </w:tcBorders>
          </w:tcPr>
          <w:p w:rsidR="002628A8" w:rsidRPr="00055627" w:rsidRDefault="002628A8" w:rsidP="003C2BFE">
            <w:pPr>
              <w:rPr>
                <w:sz w:val="20"/>
              </w:rPr>
            </w:pPr>
            <w:r w:rsidRPr="00055627">
              <w:rPr>
                <w:sz w:val="20"/>
              </w:rPr>
              <w:t>7,700</w:t>
            </w:r>
          </w:p>
        </w:tc>
        <w:tc>
          <w:tcPr>
            <w:tcW w:w="0" w:type="auto"/>
            <w:tcBorders>
              <w:right w:val="dotted" w:sz="4" w:space="0" w:color="auto"/>
            </w:tcBorders>
          </w:tcPr>
          <w:p w:rsidR="002628A8" w:rsidRPr="00055627" w:rsidRDefault="002628A8" w:rsidP="003C2BFE">
            <w:pPr>
              <w:rPr>
                <w:sz w:val="20"/>
              </w:rPr>
            </w:pPr>
            <w:r w:rsidRPr="00055627">
              <w:rPr>
                <w:sz w:val="20"/>
              </w:rPr>
              <w:t>4.80%</w:t>
            </w:r>
          </w:p>
        </w:tc>
        <w:tc>
          <w:tcPr>
            <w:tcW w:w="0" w:type="auto"/>
            <w:tcBorders>
              <w:left w:val="dotted" w:sz="4" w:space="0" w:color="auto"/>
            </w:tcBorders>
          </w:tcPr>
          <w:p w:rsidR="002628A8" w:rsidRPr="00055627" w:rsidRDefault="002628A8" w:rsidP="003C2BFE">
            <w:pPr>
              <w:rPr>
                <w:sz w:val="20"/>
              </w:rPr>
            </w:pPr>
            <w:r w:rsidRPr="00055627">
              <w:rPr>
                <w:sz w:val="20"/>
              </w:rPr>
              <w:t>10,827</w:t>
            </w:r>
          </w:p>
        </w:tc>
        <w:tc>
          <w:tcPr>
            <w:tcW w:w="0" w:type="auto"/>
          </w:tcPr>
          <w:p w:rsidR="002628A8" w:rsidRPr="00055627" w:rsidRDefault="002628A8" w:rsidP="003C2BFE">
            <w:pPr>
              <w:rPr>
                <w:sz w:val="20"/>
              </w:rPr>
            </w:pPr>
            <w:r w:rsidRPr="00055627">
              <w:rPr>
                <w:sz w:val="20"/>
              </w:rPr>
              <w:t>4.99%</w:t>
            </w:r>
          </w:p>
        </w:tc>
      </w:tr>
      <w:tr w:rsidR="002628A8" w:rsidRPr="00055627" w:rsidTr="002A223A">
        <w:tc>
          <w:tcPr>
            <w:tcW w:w="0" w:type="auto"/>
            <w:tcBorders>
              <w:bottom w:val="single" w:sz="4" w:space="0" w:color="auto"/>
              <w:right w:val="dotted" w:sz="4" w:space="0" w:color="auto"/>
            </w:tcBorders>
          </w:tcPr>
          <w:p w:rsidR="002628A8" w:rsidRPr="00055627" w:rsidRDefault="002628A8" w:rsidP="003C2BFE">
            <w:pPr>
              <w:rPr>
                <w:sz w:val="20"/>
              </w:rPr>
            </w:pPr>
            <w:r w:rsidRPr="00055627">
              <w:rPr>
                <w:sz w:val="20"/>
              </w:rPr>
              <w:t>Total</w:t>
            </w:r>
          </w:p>
        </w:tc>
        <w:tc>
          <w:tcPr>
            <w:tcW w:w="0" w:type="auto"/>
            <w:tcBorders>
              <w:left w:val="dotted" w:sz="4" w:space="0" w:color="auto"/>
              <w:bottom w:val="single" w:sz="4" w:space="0" w:color="auto"/>
            </w:tcBorders>
          </w:tcPr>
          <w:p w:rsidR="002628A8" w:rsidRPr="00055627" w:rsidRDefault="002628A8" w:rsidP="003C2BFE">
            <w:pPr>
              <w:rPr>
                <w:sz w:val="20"/>
              </w:rPr>
            </w:pPr>
            <w:r w:rsidRPr="00055627">
              <w:rPr>
                <w:sz w:val="20"/>
              </w:rPr>
              <w:t>161,576</w:t>
            </w:r>
          </w:p>
        </w:tc>
        <w:tc>
          <w:tcPr>
            <w:tcW w:w="0" w:type="auto"/>
            <w:tcBorders>
              <w:bottom w:val="single" w:sz="4" w:space="0" w:color="auto"/>
              <w:right w:val="dotted" w:sz="4" w:space="0" w:color="auto"/>
            </w:tcBorders>
          </w:tcPr>
          <w:p w:rsidR="002628A8" w:rsidRPr="00055627" w:rsidRDefault="002628A8" w:rsidP="003C2BFE">
            <w:pPr>
              <w:rPr>
                <w:sz w:val="20"/>
              </w:rPr>
            </w:pPr>
            <w:r w:rsidRPr="00055627">
              <w:rPr>
                <w:sz w:val="20"/>
              </w:rPr>
              <w:t>100.00%</w:t>
            </w:r>
          </w:p>
        </w:tc>
        <w:tc>
          <w:tcPr>
            <w:tcW w:w="0" w:type="auto"/>
            <w:tcBorders>
              <w:left w:val="dotted" w:sz="4" w:space="0" w:color="auto"/>
              <w:bottom w:val="single" w:sz="4" w:space="0" w:color="auto"/>
            </w:tcBorders>
          </w:tcPr>
          <w:p w:rsidR="002628A8" w:rsidRPr="00055627" w:rsidRDefault="002628A8" w:rsidP="003C2BFE">
            <w:pPr>
              <w:rPr>
                <w:sz w:val="20"/>
              </w:rPr>
            </w:pPr>
            <w:r w:rsidRPr="00055627">
              <w:rPr>
                <w:sz w:val="20"/>
              </w:rPr>
              <w:t>217,118</w:t>
            </w:r>
          </w:p>
        </w:tc>
        <w:tc>
          <w:tcPr>
            <w:tcW w:w="0" w:type="auto"/>
            <w:tcBorders>
              <w:bottom w:val="single" w:sz="4" w:space="0" w:color="auto"/>
            </w:tcBorders>
          </w:tcPr>
          <w:p w:rsidR="002628A8" w:rsidRPr="00055627" w:rsidRDefault="002628A8" w:rsidP="003C2BFE">
            <w:pPr>
              <w:rPr>
                <w:sz w:val="20"/>
              </w:rPr>
            </w:pPr>
            <w:r w:rsidRPr="00055627">
              <w:rPr>
                <w:sz w:val="20"/>
              </w:rPr>
              <w:t>100.00%</w:t>
            </w:r>
          </w:p>
        </w:tc>
      </w:tr>
    </w:tbl>
    <w:p w:rsidR="002628A8" w:rsidRDefault="002628A8" w:rsidP="002628A8">
      <w:pPr>
        <w:rPr>
          <w:b/>
        </w:rPr>
      </w:pPr>
    </w:p>
    <w:p w:rsidR="002628A8" w:rsidRDefault="002628A8" w:rsidP="002628A8">
      <w:pPr>
        <w:pStyle w:val="Caption"/>
        <w:keepNext/>
      </w:pPr>
      <w:r>
        <w:t xml:space="preserve">Figure </w:t>
      </w:r>
      <w:fldSimple w:instr=" SEQ Figure \* ARABIC ">
        <w:r w:rsidR="00BB0347">
          <w:rPr>
            <w:noProof/>
          </w:rPr>
          <w:t>2</w:t>
        </w:r>
      </w:fldSimple>
      <w:r>
        <w:t xml:space="preserve">: </w:t>
      </w:r>
      <w:r w:rsidR="00B46330">
        <w:t xml:space="preserve">Aboriginal and </w:t>
      </w:r>
      <w:r w:rsidR="006332C4">
        <w:t>Torres</w:t>
      </w:r>
      <w:r w:rsidR="00B46330">
        <w:t xml:space="preserve"> Strait Islander</w:t>
      </w:r>
      <w:r w:rsidRPr="00677DCD">
        <w:t xml:space="preserve"> Population and Non-</w:t>
      </w:r>
      <w:r w:rsidR="00B46330">
        <w:t xml:space="preserve">Aboriginal and </w:t>
      </w:r>
      <w:r w:rsidR="006332C4">
        <w:t>Torres</w:t>
      </w:r>
      <w:r w:rsidR="00B46330">
        <w:t xml:space="preserve"> Strait Islander</w:t>
      </w:r>
      <w:r w:rsidRPr="00677DCD">
        <w:t xml:space="preserve"> Population Change – Wyndham, 2011 to 2016</w:t>
      </w:r>
    </w:p>
    <w:p w:rsidR="002628A8" w:rsidRDefault="00895250" w:rsidP="002628A8">
      <w:pPr>
        <w:rPr>
          <w:b/>
        </w:rPr>
      </w:pPr>
      <w:r>
        <w:rPr>
          <w:b/>
          <w:noProof/>
          <w:lang w:eastAsia="en-AU"/>
        </w:rPr>
        <w:drawing>
          <wp:inline distT="0" distB="0" distL="0" distR="0" wp14:anchorId="39245967">
            <wp:extent cx="4320000" cy="22680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2268000"/>
                    </a:xfrm>
                    <a:prstGeom prst="rect">
                      <a:avLst/>
                    </a:prstGeom>
                    <a:noFill/>
                  </pic:spPr>
                </pic:pic>
              </a:graphicData>
            </a:graphic>
          </wp:inline>
        </w:drawing>
      </w:r>
    </w:p>
    <w:p w:rsidR="002628A8" w:rsidRDefault="002628A8" w:rsidP="002628A8">
      <w:r>
        <w:t xml:space="preserve">Werribee is home to the largest </w:t>
      </w:r>
      <w:r w:rsidR="00B46330">
        <w:t xml:space="preserve">Aboriginal and </w:t>
      </w:r>
      <w:r w:rsidR="006332C4">
        <w:t>Torres</w:t>
      </w:r>
      <w:r w:rsidR="00B46330">
        <w:t xml:space="preserve"> Strait Islander</w:t>
      </w:r>
      <w:r>
        <w:t xml:space="preserve"> community in Wyndham with 447 people living in the suburb in 2016. Hoppers Crossing, Wyndham Vale, Point Cook, Truganina and Tarneit are also home to sizeable populations of </w:t>
      </w:r>
      <w:r w:rsidR="00B46330">
        <w:t xml:space="preserve">Aboriginal and </w:t>
      </w:r>
      <w:r w:rsidR="006332C4">
        <w:t>Torres</w:t>
      </w:r>
      <w:r w:rsidR="00B46330">
        <w:t xml:space="preserve"> Strait Islander</w:t>
      </w:r>
      <w:r>
        <w:t xml:space="preserve"> residents (Figure 3).</w:t>
      </w:r>
    </w:p>
    <w:p w:rsidR="002628A8" w:rsidRDefault="002628A8" w:rsidP="002628A8">
      <w:pPr>
        <w:pStyle w:val="Caption"/>
        <w:keepNext/>
      </w:pPr>
      <w:r>
        <w:t xml:space="preserve">Figure </w:t>
      </w:r>
      <w:fldSimple w:instr=" SEQ Figure \* ARABIC ">
        <w:r w:rsidR="00BB0347">
          <w:rPr>
            <w:noProof/>
          </w:rPr>
          <w:t>3</w:t>
        </w:r>
      </w:fldSimple>
      <w:r>
        <w:t xml:space="preserve">: </w:t>
      </w:r>
      <w:r w:rsidR="00B46330">
        <w:t xml:space="preserve">Aboriginal and </w:t>
      </w:r>
      <w:r w:rsidR="006332C4">
        <w:t>Torres</w:t>
      </w:r>
      <w:r w:rsidR="00B46330">
        <w:t xml:space="preserve"> Strait Islander</w:t>
      </w:r>
      <w:r w:rsidRPr="00E319D2">
        <w:t xml:space="preserve"> Population (Number) </w:t>
      </w:r>
      <w:r>
        <w:t xml:space="preserve">in Wyndham </w:t>
      </w:r>
      <w:r w:rsidRPr="00E319D2">
        <w:t>Suburbs, 2016</w:t>
      </w:r>
    </w:p>
    <w:p w:rsidR="002628A8" w:rsidRDefault="002628A8" w:rsidP="002628A8">
      <w:pPr>
        <w:rPr>
          <w:b/>
        </w:rPr>
      </w:pPr>
      <w:r>
        <w:rPr>
          <w:b/>
          <w:noProof/>
          <w:lang w:eastAsia="en-AU"/>
        </w:rPr>
        <w:drawing>
          <wp:inline distT="0" distB="0" distL="0" distR="0" wp14:anchorId="7D4C8B25" wp14:editId="7C830253">
            <wp:extent cx="4320000" cy="19440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1944000"/>
                    </a:xfrm>
                    <a:prstGeom prst="rect">
                      <a:avLst/>
                    </a:prstGeom>
                    <a:noFill/>
                  </pic:spPr>
                </pic:pic>
              </a:graphicData>
            </a:graphic>
          </wp:inline>
        </w:drawing>
      </w:r>
    </w:p>
    <w:p w:rsidR="002628A8" w:rsidRPr="00F23252" w:rsidRDefault="002628A8" w:rsidP="002628A8">
      <w:r w:rsidRPr="00F23252">
        <w:t xml:space="preserve">In </w:t>
      </w:r>
      <w:r>
        <w:t>relation</w:t>
      </w:r>
      <w:r w:rsidRPr="00F23252">
        <w:t xml:space="preserve"> to </w:t>
      </w:r>
      <w:r>
        <w:t xml:space="preserve">overall population sizes, the suburbs with the largest proportions of </w:t>
      </w:r>
      <w:r w:rsidR="00B46330">
        <w:t xml:space="preserve">Aboriginal and </w:t>
      </w:r>
      <w:r w:rsidR="006332C4">
        <w:t>Torres</w:t>
      </w:r>
      <w:r w:rsidR="00B46330">
        <w:t xml:space="preserve"> Strait Islander</w:t>
      </w:r>
      <w:r>
        <w:t xml:space="preserve"> residents are Wyndham Vale (1.37%), Werribee (1.11%), Truganina (0.92%), Little River (0.91%) and Hoppers Crossing (0.84%). The pattern in Figure 4 is highly similar to that in </w:t>
      </w:r>
      <w:r>
        <w:lastRenderedPageBreak/>
        <w:t>2011</w:t>
      </w:r>
      <w:r w:rsidR="00DC4973">
        <w:t xml:space="preserve">. </w:t>
      </w:r>
      <w:r>
        <w:t xml:space="preserve">Laverton North </w:t>
      </w:r>
      <w:r w:rsidR="00DC4973">
        <w:t xml:space="preserve">is an exception as </w:t>
      </w:r>
      <w:r>
        <w:t xml:space="preserve">no </w:t>
      </w:r>
      <w:r w:rsidR="00DC4973">
        <w:t xml:space="preserve">residents who identified as </w:t>
      </w:r>
      <w:r w:rsidR="00B46330">
        <w:t xml:space="preserve">Aboriginal and </w:t>
      </w:r>
      <w:r w:rsidR="006332C4">
        <w:t>Torres</w:t>
      </w:r>
      <w:r w:rsidR="00B46330">
        <w:t xml:space="preserve"> Strait Islander</w:t>
      </w:r>
      <w:r>
        <w:t xml:space="preserve"> reside </w:t>
      </w:r>
      <w:r w:rsidR="00745384">
        <w:t xml:space="preserve">there </w:t>
      </w:r>
      <w:r>
        <w:t>in 2016</w:t>
      </w:r>
      <w:r w:rsidR="00745384">
        <w:t>, compared to 4 in 2011</w:t>
      </w:r>
      <w:r>
        <w:t xml:space="preserve">. </w:t>
      </w:r>
    </w:p>
    <w:p w:rsidR="002628A8" w:rsidRDefault="002628A8" w:rsidP="002628A8">
      <w:pPr>
        <w:pStyle w:val="Caption"/>
        <w:keepNext/>
      </w:pPr>
      <w:r>
        <w:t xml:space="preserve">Figure </w:t>
      </w:r>
      <w:fldSimple w:instr=" SEQ Figure \* ARABIC ">
        <w:r w:rsidR="00BB0347">
          <w:rPr>
            <w:noProof/>
          </w:rPr>
          <w:t>4</w:t>
        </w:r>
      </w:fldSimple>
      <w:r>
        <w:t xml:space="preserve">: </w:t>
      </w:r>
      <w:r w:rsidR="00B46330">
        <w:t xml:space="preserve">Aboriginal and </w:t>
      </w:r>
      <w:r w:rsidR="006332C4">
        <w:t>Torres</w:t>
      </w:r>
      <w:r w:rsidR="00B46330">
        <w:t xml:space="preserve"> Strait Islander</w:t>
      </w:r>
      <w:r w:rsidRPr="001C365C">
        <w:t xml:space="preserve"> Population (</w:t>
      </w:r>
      <w:r>
        <w:t>Percentage</w:t>
      </w:r>
      <w:r w:rsidRPr="001C365C">
        <w:t>) in Wyndham Suburbs, 2016</w:t>
      </w:r>
    </w:p>
    <w:p w:rsidR="002628A8" w:rsidRDefault="002628A8" w:rsidP="002628A8">
      <w:pPr>
        <w:rPr>
          <w:b/>
        </w:rPr>
      </w:pPr>
      <w:r>
        <w:rPr>
          <w:b/>
          <w:noProof/>
          <w:lang w:eastAsia="en-AU"/>
        </w:rPr>
        <w:drawing>
          <wp:inline distT="0" distB="0" distL="0" distR="0" wp14:anchorId="35058378" wp14:editId="2F917580">
            <wp:extent cx="4320000" cy="1864800"/>
            <wp:effectExtent l="0" t="0" r="444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0000" cy="1864800"/>
                    </a:xfrm>
                    <a:prstGeom prst="rect">
                      <a:avLst/>
                    </a:prstGeom>
                    <a:noFill/>
                  </pic:spPr>
                </pic:pic>
              </a:graphicData>
            </a:graphic>
          </wp:inline>
        </w:drawing>
      </w:r>
    </w:p>
    <w:p w:rsidR="002628A8" w:rsidRDefault="002628A8" w:rsidP="002628A8">
      <w:pPr>
        <w:pStyle w:val="Heading2"/>
      </w:pPr>
      <w:r>
        <w:t>Age</w:t>
      </w:r>
    </w:p>
    <w:p w:rsidR="00745384" w:rsidRDefault="00745384" w:rsidP="00745384">
      <w:r w:rsidRPr="00143B06">
        <w:t>In 201</w:t>
      </w:r>
      <w:r>
        <w:t>6</w:t>
      </w:r>
      <w:r w:rsidRPr="00143B06">
        <w:t xml:space="preserve"> the Wyndham </w:t>
      </w:r>
      <w:r>
        <w:t>Aboriginal and Torres Strait Islander</w:t>
      </w:r>
      <w:r w:rsidRPr="00143B06">
        <w:t xml:space="preserve"> community has a larger proportion of people under 15 years and smaller proportions of people over the age of 60 years than the Victorian </w:t>
      </w:r>
      <w:r>
        <w:t>Aboriginal and Torres Strait Islander</w:t>
      </w:r>
      <w:r w:rsidRPr="00143B06">
        <w:t xml:space="preserve"> community. Generally, the Wyndham </w:t>
      </w:r>
      <w:r>
        <w:t>Aboriginal and Torres Strait Islander</w:t>
      </w:r>
      <w:r w:rsidRPr="00143B06">
        <w:t xml:space="preserve"> Community has a younger age profile than the Wyndham non-</w:t>
      </w:r>
      <w:r>
        <w:t>Aboriginal and Torres Strait Islander</w:t>
      </w:r>
      <w:r w:rsidRPr="00143B06">
        <w:t xml:space="preserve"> community and the</w:t>
      </w:r>
      <w:r>
        <w:t xml:space="preserve"> Victorian Aboriginal and Torres Strait Islander community as Figure 5 shows.</w:t>
      </w:r>
    </w:p>
    <w:p w:rsidR="00745384" w:rsidRDefault="00745384" w:rsidP="00745384">
      <w:pPr>
        <w:pStyle w:val="Caption"/>
        <w:keepNext/>
      </w:pPr>
      <w:r>
        <w:t xml:space="preserve">Figure </w:t>
      </w:r>
      <w:fldSimple w:instr=" SEQ Figure \* ARABIC ">
        <w:r w:rsidR="00BB0347">
          <w:rPr>
            <w:noProof/>
          </w:rPr>
          <w:t>5</w:t>
        </w:r>
      </w:fldSimple>
      <w:r>
        <w:t xml:space="preserve">: </w:t>
      </w:r>
      <w:r w:rsidRPr="00E84230">
        <w:t xml:space="preserve">Age Profile of </w:t>
      </w:r>
      <w:r>
        <w:t>Aboriginal and Torres Strait Islander</w:t>
      </w:r>
      <w:r w:rsidRPr="00E84230">
        <w:t xml:space="preserve"> and Non-</w:t>
      </w:r>
      <w:r>
        <w:t>Aboriginal and Torres Strait Islander</w:t>
      </w:r>
      <w:r w:rsidRPr="00E84230">
        <w:t xml:space="preserve"> Population, Wyndham and Victoria</w:t>
      </w:r>
      <w:r>
        <w:t>,</w:t>
      </w:r>
      <w:r w:rsidRPr="00E84230">
        <w:t xml:space="preserve"> 2016</w:t>
      </w:r>
    </w:p>
    <w:p w:rsidR="00745384" w:rsidRDefault="00895250" w:rsidP="00745384">
      <w:r>
        <w:rPr>
          <w:noProof/>
          <w:lang w:eastAsia="en-AU"/>
        </w:rPr>
        <w:drawing>
          <wp:inline distT="0" distB="0" distL="0" distR="0" wp14:anchorId="29BF5EFC">
            <wp:extent cx="4320000" cy="27504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2750400"/>
                    </a:xfrm>
                    <a:prstGeom prst="rect">
                      <a:avLst/>
                    </a:prstGeom>
                    <a:noFill/>
                  </pic:spPr>
                </pic:pic>
              </a:graphicData>
            </a:graphic>
          </wp:inline>
        </w:drawing>
      </w:r>
    </w:p>
    <w:p w:rsidR="00745384" w:rsidRPr="00745384" w:rsidRDefault="00745384" w:rsidP="00745384"/>
    <w:p w:rsidR="002628A8" w:rsidRDefault="002628A8" w:rsidP="002628A8">
      <w:r w:rsidRPr="00143B06">
        <w:t>In 201</w:t>
      </w:r>
      <w:r>
        <w:t>6</w:t>
      </w:r>
      <w:r w:rsidRPr="00143B06">
        <w:t xml:space="preserve">, the median age of the </w:t>
      </w:r>
      <w:r w:rsidR="00B46330">
        <w:t xml:space="preserve">Aboriginal and </w:t>
      </w:r>
      <w:r w:rsidR="006332C4">
        <w:t>Torres</w:t>
      </w:r>
      <w:r w:rsidR="00B46330">
        <w:t xml:space="preserve"> Strait Islander</w:t>
      </w:r>
      <w:r w:rsidRPr="00143B06">
        <w:t xml:space="preserve"> population </w:t>
      </w:r>
      <w:r>
        <w:t xml:space="preserve">in Wyndham </w:t>
      </w:r>
      <w:r w:rsidR="00450555">
        <w:t>i</w:t>
      </w:r>
      <w:r w:rsidRPr="00143B06">
        <w:t xml:space="preserve">s </w:t>
      </w:r>
      <w:r>
        <w:t>24.2. This is 8</w:t>
      </w:r>
      <w:r w:rsidRPr="00143B06">
        <w:t xml:space="preserve"> years </w:t>
      </w:r>
      <w:r>
        <w:t xml:space="preserve">below </w:t>
      </w:r>
      <w:r w:rsidRPr="00143B06">
        <w:t>the median age of the non-</w:t>
      </w:r>
      <w:r w:rsidR="00B46330">
        <w:t xml:space="preserve">Aboriginal and </w:t>
      </w:r>
      <w:r w:rsidR="006332C4">
        <w:t>Torres</w:t>
      </w:r>
      <w:r w:rsidR="00B46330">
        <w:t xml:space="preserve"> Strait Islander</w:t>
      </w:r>
      <w:r w:rsidRPr="00143B06">
        <w:t xml:space="preserve"> population</w:t>
      </w:r>
      <w:r>
        <w:t xml:space="preserve"> (32.3). The median age of</w:t>
      </w:r>
      <w:r w:rsidR="00A813C6">
        <w:t xml:space="preserve"> both population cohorts is</w:t>
      </w:r>
      <w:r>
        <w:t xml:space="preserve"> lower than in Greater Melbourne (Table 3).</w:t>
      </w:r>
    </w:p>
    <w:p w:rsidR="002628A8" w:rsidRDefault="002628A8" w:rsidP="002628A8">
      <w:pPr>
        <w:pStyle w:val="Caption"/>
        <w:keepNext/>
      </w:pPr>
      <w:r>
        <w:lastRenderedPageBreak/>
        <w:t xml:space="preserve">Table </w:t>
      </w:r>
      <w:fldSimple w:instr=" SEQ Table \* ARABIC ">
        <w:r w:rsidR="006A0E61">
          <w:rPr>
            <w:noProof/>
          </w:rPr>
          <w:t>3</w:t>
        </w:r>
      </w:fldSimple>
      <w:r>
        <w:t xml:space="preserve">: </w:t>
      </w:r>
      <w:r w:rsidRPr="009F0BD3">
        <w:t xml:space="preserve">Median </w:t>
      </w:r>
      <w:r w:rsidR="00AB6F6B">
        <w:t>a</w:t>
      </w:r>
      <w:r w:rsidRPr="009F0BD3">
        <w:t xml:space="preserve">ge of </w:t>
      </w:r>
      <w:r w:rsidR="00B46330">
        <w:t xml:space="preserve">Aboriginal and </w:t>
      </w:r>
      <w:r w:rsidR="006332C4">
        <w:t>Torres</w:t>
      </w:r>
      <w:r w:rsidR="00B46330">
        <w:t xml:space="preserve"> Strait Islander</w:t>
      </w:r>
      <w:r w:rsidRPr="009F0BD3">
        <w:t xml:space="preserve"> and Non-</w:t>
      </w:r>
      <w:r w:rsidR="00B46330">
        <w:t xml:space="preserve">Aboriginal and </w:t>
      </w:r>
      <w:r w:rsidR="006332C4">
        <w:t>Torres</w:t>
      </w:r>
      <w:r w:rsidR="00B46330">
        <w:t xml:space="preserve"> Strait Islander</w:t>
      </w:r>
      <w:r w:rsidRPr="009F0BD3">
        <w:t xml:space="preserve"> Population, Wy</w:t>
      </w:r>
      <w:r>
        <w:t>ndham and Greater Melbourne,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1076"/>
        <w:gridCol w:w="1827"/>
      </w:tblGrid>
      <w:tr w:rsidR="002628A8" w:rsidRPr="00CD7765" w:rsidTr="002A223A">
        <w:tc>
          <w:tcPr>
            <w:tcW w:w="0" w:type="auto"/>
            <w:tcBorders>
              <w:top w:val="single" w:sz="4" w:space="0" w:color="auto"/>
              <w:bottom w:val="single" w:sz="4" w:space="0" w:color="auto"/>
            </w:tcBorders>
          </w:tcPr>
          <w:p w:rsidR="002628A8" w:rsidRPr="00CD7765" w:rsidRDefault="002628A8" w:rsidP="003C2BFE">
            <w:pPr>
              <w:rPr>
                <w:b/>
                <w:sz w:val="20"/>
                <w:szCs w:val="20"/>
              </w:rPr>
            </w:pPr>
          </w:p>
        </w:tc>
        <w:tc>
          <w:tcPr>
            <w:tcW w:w="0" w:type="auto"/>
            <w:tcBorders>
              <w:top w:val="single" w:sz="4" w:space="0" w:color="auto"/>
              <w:bottom w:val="single" w:sz="4" w:space="0" w:color="auto"/>
            </w:tcBorders>
          </w:tcPr>
          <w:p w:rsidR="002628A8" w:rsidRPr="00CD7765" w:rsidRDefault="002628A8" w:rsidP="003C2BFE">
            <w:pPr>
              <w:rPr>
                <w:b/>
                <w:sz w:val="20"/>
                <w:szCs w:val="20"/>
              </w:rPr>
            </w:pPr>
            <w:r w:rsidRPr="00CD7765">
              <w:rPr>
                <w:b/>
                <w:sz w:val="20"/>
                <w:szCs w:val="20"/>
              </w:rPr>
              <w:t>Wyndham</w:t>
            </w:r>
          </w:p>
        </w:tc>
        <w:tc>
          <w:tcPr>
            <w:tcW w:w="0" w:type="auto"/>
            <w:tcBorders>
              <w:top w:val="single" w:sz="4" w:space="0" w:color="auto"/>
              <w:bottom w:val="single" w:sz="4" w:space="0" w:color="auto"/>
            </w:tcBorders>
          </w:tcPr>
          <w:p w:rsidR="002628A8" w:rsidRPr="00CD7765" w:rsidRDefault="002628A8" w:rsidP="003C2BFE">
            <w:pPr>
              <w:rPr>
                <w:b/>
                <w:sz w:val="20"/>
                <w:szCs w:val="20"/>
              </w:rPr>
            </w:pPr>
            <w:r w:rsidRPr="00CD7765">
              <w:rPr>
                <w:b/>
                <w:sz w:val="20"/>
                <w:szCs w:val="20"/>
              </w:rPr>
              <w:t>Greater Melbourne</w:t>
            </w:r>
          </w:p>
        </w:tc>
      </w:tr>
      <w:tr w:rsidR="002628A8" w:rsidRPr="00CD7765" w:rsidTr="002A223A">
        <w:tc>
          <w:tcPr>
            <w:tcW w:w="0" w:type="auto"/>
            <w:tcBorders>
              <w:top w:val="single" w:sz="4" w:space="0" w:color="auto"/>
            </w:tcBorders>
          </w:tcPr>
          <w:p w:rsidR="002628A8" w:rsidRPr="00CD7765" w:rsidRDefault="00B46330" w:rsidP="003C2BFE">
            <w:pPr>
              <w:rPr>
                <w:sz w:val="20"/>
                <w:szCs w:val="20"/>
              </w:rPr>
            </w:pPr>
            <w:r>
              <w:rPr>
                <w:sz w:val="20"/>
                <w:szCs w:val="20"/>
              </w:rPr>
              <w:t xml:space="preserve">Aboriginal and </w:t>
            </w:r>
            <w:r w:rsidR="006332C4">
              <w:rPr>
                <w:sz w:val="20"/>
                <w:szCs w:val="20"/>
              </w:rPr>
              <w:t>Torres</w:t>
            </w:r>
            <w:r>
              <w:rPr>
                <w:sz w:val="20"/>
                <w:szCs w:val="20"/>
              </w:rPr>
              <w:t xml:space="preserve"> Strait Islander</w:t>
            </w:r>
          </w:p>
        </w:tc>
        <w:tc>
          <w:tcPr>
            <w:tcW w:w="0" w:type="auto"/>
            <w:tcBorders>
              <w:top w:val="single" w:sz="4" w:space="0" w:color="auto"/>
            </w:tcBorders>
          </w:tcPr>
          <w:p w:rsidR="002628A8" w:rsidRPr="00CD7765" w:rsidRDefault="002628A8" w:rsidP="003C2BFE">
            <w:pPr>
              <w:rPr>
                <w:sz w:val="20"/>
                <w:szCs w:val="20"/>
              </w:rPr>
            </w:pPr>
            <w:r w:rsidRPr="00CD7765">
              <w:rPr>
                <w:sz w:val="20"/>
                <w:szCs w:val="20"/>
              </w:rPr>
              <w:t>24.2</w:t>
            </w:r>
          </w:p>
        </w:tc>
        <w:tc>
          <w:tcPr>
            <w:tcW w:w="0" w:type="auto"/>
            <w:tcBorders>
              <w:top w:val="single" w:sz="4" w:space="0" w:color="auto"/>
            </w:tcBorders>
          </w:tcPr>
          <w:p w:rsidR="002628A8" w:rsidRPr="00CD7765" w:rsidRDefault="002628A8" w:rsidP="003C2BFE">
            <w:pPr>
              <w:rPr>
                <w:sz w:val="20"/>
                <w:szCs w:val="20"/>
              </w:rPr>
            </w:pPr>
            <w:r w:rsidRPr="00CD7765">
              <w:rPr>
                <w:sz w:val="20"/>
                <w:szCs w:val="20"/>
              </w:rPr>
              <w:t>28</w:t>
            </w:r>
          </w:p>
        </w:tc>
      </w:tr>
      <w:tr w:rsidR="002628A8" w:rsidRPr="00CD7765" w:rsidTr="002A223A">
        <w:tc>
          <w:tcPr>
            <w:tcW w:w="0" w:type="auto"/>
            <w:tcBorders>
              <w:bottom w:val="single" w:sz="4" w:space="0" w:color="auto"/>
            </w:tcBorders>
          </w:tcPr>
          <w:p w:rsidR="002628A8" w:rsidRPr="00CD7765" w:rsidRDefault="002628A8" w:rsidP="003C2BFE">
            <w:pPr>
              <w:rPr>
                <w:sz w:val="20"/>
                <w:szCs w:val="20"/>
              </w:rPr>
            </w:pPr>
            <w:r w:rsidRPr="00CD7765">
              <w:rPr>
                <w:sz w:val="20"/>
                <w:szCs w:val="20"/>
              </w:rPr>
              <w:t>Non-</w:t>
            </w:r>
            <w:r w:rsidR="00B46330">
              <w:rPr>
                <w:sz w:val="20"/>
                <w:szCs w:val="20"/>
              </w:rPr>
              <w:t xml:space="preserve">Aboriginal and </w:t>
            </w:r>
            <w:r w:rsidR="006332C4">
              <w:rPr>
                <w:sz w:val="20"/>
                <w:szCs w:val="20"/>
              </w:rPr>
              <w:t>Torres</w:t>
            </w:r>
            <w:r w:rsidR="00B46330">
              <w:rPr>
                <w:sz w:val="20"/>
                <w:szCs w:val="20"/>
              </w:rPr>
              <w:t xml:space="preserve"> Strait Islander</w:t>
            </w:r>
          </w:p>
        </w:tc>
        <w:tc>
          <w:tcPr>
            <w:tcW w:w="0" w:type="auto"/>
            <w:tcBorders>
              <w:bottom w:val="single" w:sz="4" w:space="0" w:color="auto"/>
            </w:tcBorders>
          </w:tcPr>
          <w:p w:rsidR="002628A8" w:rsidRPr="00CD7765" w:rsidRDefault="002628A8" w:rsidP="003C2BFE">
            <w:pPr>
              <w:rPr>
                <w:sz w:val="20"/>
                <w:szCs w:val="20"/>
              </w:rPr>
            </w:pPr>
            <w:r w:rsidRPr="00CD7765">
              <w:rPr>
                <w:sz w:val="20"/>
                <w:szCs w:val="20"/>
              </w:rPr>
              <w:t>32.3</w:t>
            </w:r>
          </w:p>
        </w:tc>
        <w:tc>
          <w:tcPr>
            <w:tcW w:w="0" w:type="auto"/>
            <w:tcBorders>
              <w:bottom w:val="single" w:sz="4" w:space="0" w:color="auto"/>
            </w:tcBorders>
          </w:tcPr>
          <w:p w:rsidR="002628A8" w:rsidRPr="00CD7765" w:rsidRDefault="002628A8" w:rsidP="003C2BFE">
            <w:pPr>
              <w:rPr>
                <w:sz w:val="20"/>
                <w:szCs w:val="20"/>
              </w:rPr>
            </w:pPr>
            <w:r w:rsidRPr="00CD7765">
              <w:rPr>
                <w:sz w:val="20"/>
                <w:szCs w:val="20"/>
              </w:rPr>
              <w:t>37.6</w:t>
            </w:r>
          </w:p>
        </w:tc>
      </w:tr>
    </w:tbl>
    <w:p w:rsidR="002628A8" w:rsidRDefault="002628A8" w:rsidP="002628A8"/>
    <w:p w:rsidR="00A813C6" w:rsidRDefault="002628A8" w:rsidP="002628A8">
      <w:r>
        <w:t xml:space="preserve">Table 4 displays some selected age cohorts for the </w:t>
      </w:r>
      <w:r w:rsidR="00B46330">
        <w:t xml:space="preserve">Aboriginal and </w:t>
      </w:r>
      <w:r w:rsidR="006332C4">
        <w:t>Torres</w:t>
      </w:r>
      <w:r w:rsidR="00B46330">
        <w:t xml:space="preserve"> Strait Islander</w:t>
      </w:r>
      <w:r>
        <w:t xml:space="preserve"> and non-</w:t>
      </w:r>
      <w:r w:rsidR="00B46330">
        <w:t xml:space="preserve">Aboriginal and </w:t>
      </w:r>
      <w:r w:rsidR="006332C4">
        <w:t>Torres</w:t>
      </w:r>
      <w:r w:rsidR="00B46330">
        <w:t xml:space="preserve"> Strait Islander</w:t>
      </w:r>
      <w:r>
        <w:t xml:space="preserve"> populations in Melbourne. </w:t>
      </w:r>
    </w:p>
    <w:p w:rsidR="00A813C6" w:rsidRDefault="00A813C6" w:rsidP="00A813C6">
      <w:pPr>
        <w:pStyle w:val="Caption"/>
        <w:keepNext/>
      </w:pPr>
      <w:r>
        <w:t xml:space="preserve">Table </w:t>
      </w:r>
      <w:fldSimple w:instr=" SEQ Table \* ARABIC ">
        <w:r>
          <w:rPr>
            <w:noProof/>
          </w:rPr>
          <w:t>4</w:t>
        </w:r>
      </w:fldSimple>
      <w:r>
        <w:t xml:space="preserve">: </w:t>
      </w:r>
      <w:r w:rsidRPr="006D2AE2">
        <w:t xml:space="preserve">Selected Cohorts of </w:t>
      </w:r>
      <w:r>
        <w:t>Aboriginal and Torres Strait Islander</w:t>
      </w:r>
      <w:r w:rsidRPr="006D2AE2">
        <w:t xml:space="preserve"> and Non-</w:t>
      </w:r>
      <w:r>
        <w:t>Aboriginal and Torres Strait Islander</w:t>
      </w:r>
      <w:r w:rsidRPr="006D2AE2">
        <w:t xml:space="preserve"> Population - Wyndham,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598"/>
        <w:gridCol w:w="3215"/>
      </w:tblGrid>
      <w:tr w:rsidR="00A813C6" w:rsidRPr="00CD7765" w:rsidTr="002A223A">
        <w:tc>
          <w:tcPr>
            <w:tcW w:w="0" w:type="auto"/>
            <w:tcBorders>
              <w:top w:val="single" w:sz="4" w:space="0" w:color="auto"/>
              <w:bottom w:val="single" w:sz="4" w:space="0" w:color="auto"/>
            </w:tcBorders>
          </w:tcPr>
          <w:p w:rsidR="00A813C6" w:rsidRPr="00CD7765" w:rsidRDefault="00A813C6" w:rsidP="00895250">
            <w:pPr>
              <w:rPr>
                <w:b/>
                <w:sz w:val="20"/>
                <w:szCs w:val="20"/>
              </w:rPr>
            </w:pPr>
          </w:p>
        </w:tc>
        <w:tc>
          <w:tcPr>
            <w:tcW w:w="0" w:type="auto"/>
            <w:tcBorders>
              <w:top w:val="single" w:sz="4" w:space="0" w:color="auto"/>
              <w:bottom w:val="single" w:sz="4" w:space="0" w:color="auto"/>
            </w:tcBorders>
          </w:tcPr>
          <w:p w:rsidR="00A813C6" w:rsidRPr="00CD7765" w:rsidRDefault="00A813C6" w:rsidP="00895250">
            <w:pPr>
              <w:rPr>
                <w:b/>
                <w:sz w:val="20"/>
                <w:szCs w:val="20"/>
              </w:rPr>
            </w:pPr>
            <w:r w:rsidRPr="00CD7765">
              <w:rPr>
                <w:b/>
                <w:sz w:val="20"/>
                <w:szCs w:val="20"/>
              </w:rPr>
              <w:t>non-</w:t>
            </w:r>
            <w:r>
              <w:rPr>
                <w:b/>
                <w:sz w:val="20"/>
                <w:szCs w:val="20"/>
              </w:rPr>
              <w:t>Aboriginal and Torres Strait Islander</w:t>
            </w:r>
          </w:p>
        </w:tc>
        <w:tc>
          <w:tcPr>
            <w:tcW w:w="0" w:type="auto"/>
            <w:tcBorders>
              <w:top w:val="single" w:sz="4" w:space="0" w:color="auto"/>
              <w:bottom w:val="single" w:sz="4" w:space="0" w:color="auto"/>
            </w:tcBorders>
          </w:tcPr>
          <w:p w:rsidR="00A813C6" w:rsidRPr="00CD7765" w:rsidRDefault="00A813C6" w:rsidP="00895250">
            <w:pPr>
              <w:rPr>
                <w:b/>
                <w:sz w:val="20"/>
                <w:szCs w:val="20"/>
              </w:rPr>
            </w:pPr>
            <w:r>
              <w:rPr>
                <w:b/>
                <w:sz w:val="20"/>
                <w:szCs w:val="20"/>
              </w:rPr>
              <w:t>Aboriginal and Torres Strait Islander</w:t>
            </w:r>
          </w:p>
        </w:tc>
      </w:tr>
      <w:tr w:rsidR="00A813C6" w:rsidRPr="00CD7765" w:rsidTr="002A223A">
        <w:tc>
          <w:tcPr>
            <w:tcW w:w="0" w:type="auto"/>
            <w:tcBorders>
              <w:top w:val="single" w:sz="4" w:space="0" w:color="auto"/>
            </w:tcBorders>
          </w:tcPr>
          <w:p w:rsidR="00A813C6" w:rsidRPr="00CD7765" w:rsidRDefault="00A813C6" w:rsidP="00895250">
            <w:pPr>
              <w:rPr>
                <w:sz w:val="20"/>
                <w:szCs w:val="20"/>
              </w:rPr>
            </w:pPr>
            <w:r w:rsidRPr="00CD7765">
              <w:rPr>
                <w:sz w:val="20"/>
                <w:szCs w:val="20"/>
              </w:rPr>
              <w:t>0-17</w:t>
            </w:r>
            <w:r>
              <w:rPr>
                <w:sz w:val="20"/>
                <w:szCs w:val="20"/>
              </w:rPr>
              <w:t xml:space="preserve"> years</w:t>
            </w:r>
          </w:p>
        </w:tc>
        <w:tc>
          <w:tcPr>
            <w:tcW w:w="0" w:type="auto"/>
            <w:tcBorders>
              <w:top w:val="single" w:sz="4" w:space="0" w:color="auto"/>
            </w:tcBorders>
          </w:tcPr>
          <w:p w:rsidR="00A813C6" w:rsidRPr="00CD7765" w:rsidRDefault="00A813C6" w:rsidP="00895250">
            <w:pPr>
              <w:rPr>
                <w:sz w:val="20"/>
                <w:szCs w:val="20"/>
              </w:rPr>
            </w:pPr>
            <w:r w:rsidRPr="00CD7765">
              <w:rPr>
                <w:sz w:val="20"/>
                <w:szCs w:val="20"/>
              </w:rPr>
              <w:t>28.4%</w:t>
            </w:r>
          </w:p>
        </w:tc>
        <w:tc>
          <w:tcPr>
            <w:tcW w:w="0" w:type="auto"/>
            <w:tcBorders>
              <w:top w:val="single" w:sz="4" w:space="0" w:color="auto"/>
            </w:tcBorders>
          </w:tcPr>
          <w:p w:rsidR="00A813C6" w:rsidRPr="00CD7765" w:rsidRDefault="00A813C6" w:rsidP="00895250">
            <w:pPr>
              <w:rPr>
                <w:sz w:val="20"/>
                <w:szCs w:val="20"/>
              </w:rPr>
            </w:pPr>
            <w:r w:rsidRPr="00CD7765">
              <w:rPr>
                <w:sz w:val="20"/>
                <w:szCs w:val="20"/>
              </w:rPr>
              <w:t>41.8%</w:t>
            </w:r>
          </w:p>
        </w:tc>
      </w:tr>
      <w:tr w:rsidR="00A813C6" w:rsidRPr="00CD7765" w:rsidTr="002A223A">
        <w:tc>
          <w:tcPr>
            <w:tcW w:w="0" w:type="auto"/>
          </w:tcPr>
          <w:p w:rsidR="00A813C6" w:rsidRPr="00CD7765" w:rsidRDefault="00A813C6" w:rsidP="00895250">
            <w:pPr>
              <w:rPr>
                <w:sz w:val="20"/>
                <w:szCs w:val="20"/>
              </w:rPr>
            </w:pPr>
            <w:r w:rsidRPr="00CD7765">
              <w:rPr>
                <w:sz w:val="20"/>
                <w:szCs w:val="20"/>
              </w:rPr>
              <w:t>18-24</w:t>
            </w:r>
            <w:r>
              <w:rPr>
                <w:sz w:val="20"/>
                <w:szCs w:val="20"/>
              </w:rPr>
              <w:t xml:space="preserve"> years</w:t>
            </w:r>
          </w:p>
        </w:tc>
        <w:tc>
          <w:tcPr>
            <w:tcW w:w="0" w:type="auto"/>
          </w:tcPr>
          <w:p w:rsidR="00A813C6" w:rsidRPr="00CD7765" w:rsidRDefault="00A813C6" w:rsidP="00895250">
            <w:pPr>
              <w:rPr>
                <w:sz w:val="20"/>
                <w:szCs w:val="20"/>
              </w:rPr>
            </w:pPr>
            <w:r w:rsidRPr="00CD7765">
              <w:rPr>
                <w:sz w:val="20"/>
                <w:szCs w:val="20"/>
              </w:rPr>
              <w:t>8.4%</w:t>
            </w:r>
          </w:p>
        </w:tc>
        <w:tc>
          <w:tcPr>
            <w:tcW w:w="0" w:type="auto"/>
          </w:tcPr>
          <w:p w:rsidR="00A813C6" w:rsidRPr="00CD7765" w:rsidRDefault="00A813C6" w:rsidP="00895250">
            <w:pPr>
              <w:rPr>
                <w:sz w:val="20"/>
                <w:szCs w:val="20"/>
              </w:rPr>
            </w:pPr>
            <w:r w:rsidRPr="00CD7765">
              <w:rPr>
                <w:sz w:val="20"/>
                <w:szCs w:val="20"/>
              </w:rPr>
              <w:t>13.2%</w:t>
            </w:r>
          </w:p>
        </w:tc>
      </w:tr>
      <w:tr w:rsidR="00A813C6" w:rsidRPr="00CD7765" w:rsidTr="002A223A">
        <w:tc>
          <w:tcPr>
            <w:tcW w:w="0" w:type="auto"/>
          </w:tcPr>
          <w:p w:rsidR="00A813C6" w:rsidRPr="00CD7765" w:rsidRDefault="00A813C6" w:rsidP="00895250">
            <w:pPr>
              <w:rPr>
                <w:sz w:val="20"/>
                <w:szCs w:val="20"/>
              </w:rPr>
            </w:pPr>
            <w:r w:rsidRPr="00CD7765">
              <w:rPr>
                <w:sz w:val="20"/>
                <w:szCs w:val="20"/>
              </w:rPr>
              <w:t>25-34</w:t>
            </w:r>
            <w:r>
              <w:rPr>
                <w:sz w:val="20"/>
                <w:szCs w:val="20"/>
              </w:rPr>
              <w:t xml:space="preserve"> years</w:t>
            </w:r>
          </w:p>
        </w:tc>
        <w:tc>
          <w:tcPr>
            <w:tcW w:w="0" w:type="auto"/>
          </w:tcPr>
          <w:p w:rsidR="00A813C6" w:rsidRPr="00CD7765" w:rsidRDefault="00A813C6" w:rsidP="00895250">
            <w:pPr>
              <w:rPr>
                <w:sz w:val="20"/>
                <w:szCs w:val="20"/>
              </w:rPr>
            </w:pPr>
            <w:r w:rsidRPr="00CD7765">
              <w:rPr>
                <w:sz w:val="20"/>
                <w:szCs w:val="20"/>
              </w:rPr>
              <w:t>18.8%</w:t>
            </w:r>
          </w:p>
        </w:tc>
        <w:tc>
          <w:tcPr>
            <w:tcW w:w="0" w:type="auto"/>
          </w:tcPr>
          <w:p w:rsidR="00A813C6" w:rsidRPr="00CD7765" w:rsidRDefault="00A813C6" w:rsidP="00895250">
            <w:pPr>
              <w:rPr>
                <w:sz w:val="20"/>
                <w:szCs w:val="20"/>
              </w:rPr>
            </w:pPr>
            <w:r w:rsidRPr="00CD7765">
              <w:rPr>
                <w:sz w:val="20"/>
                <w:szCs w:val="20"/>
              </w:rPr>
              <w:t>16.0%</w:t>
            </w:r>
          </w:p>
        </w:tc>
      </w:tr>
      <w:tr w:rsidR="00A813C6" w:rsidRPr="00CD7765" w:rsidTr="002A223A">
        <w:tc>
          <w:tcPr>
            <w:tcW w:w="0" w:type="auto"/>
          </w:tcPr>
          <w:p w:rsidR="00A813C6" w:rsidRPr="00CD7765" w:rsidRDefault="00A813C6" w:rsidP="00895250">
            <w:pPr>
              <w:rPr>
                <w:sz w:val="20"/>
                <w:szCs w:val="20"/>
              </w:rPr>
            </w:pPr>
            <w:r w:rsidRPr="00CD7765">
              <w:rPr>
                <w:sz w:val="20"/>
                <w:szCs w:val="20"/>
              </w:rPr>
              <w:t>35-49</w:t>
            </w:r>
            <w:r>
              <w:rPr>
                <w:sz w:val="20"/>
                <w:szCs w:val="20"/>
              </w:rPr>
              <w:t xml:space="preserve"> years</w:t>
            </w:r>
          </w:p>
        </w:tc>
        <w:tc>
          <w:tcPr>
            <w:tcW w:w="0" w:type="auto"/>
          </w:tcPr>
          <w:p w:rsidR="00A813C6" w:rsidRPr="00CD7765" w:rsidRDefault="00A813C6" w:rsidP="00895250">
            <w:pPr>
              <w:rPr>
                <w:sz w:val="20"/>
                <w:szCs w:val="20"/>
              </w:rPr>
            </w:pPr>
            <w:r w:rsidRPr="00CD7765">
              <w:rPr>
                <w:sz w:val="20"/>
                <w:szCs w:val="20"/>
              </w:rPr>
              <w:t>23.3%</w:t>
            </w:r>
          </w:p>
        </w:tc>
        <w:tc>
          <w:tcPr>
            <w:tcW w:w="0" w:type="auto"/>
          </w:tcPr>
          <w:p w:rsidR="00A813C6" w:rsidRPr="00CD7765" w:rsidRDefault="00A813C6" w:rsidP="00895250">
            <w:pPr>
              <w:rPr>
                <w:sz w:val="20"/>
                <w:szCs w:val="20"/>
              </w:rPr>
            </w:pPr>
            <w:r w:rsidRPr="00CD7765">
              <w:rPr>
                <w:sz w:val="20"/>
                <w:szCs w:val="20"/>
              </w:rPr>
              <w:t>16.5%</w:t>
            </w:r>
          </w:p>
        </w:tc>
      </w:tr>
      <w:tr w:rsidR="00A813C6" w:rsidRPr="00CD7765" w:rsidTr="002A223A">
        <w:tc>
          <w:tcPr>
            <w:tcW w:w="0" w:type="auto"/>
          </w:tcPr>
          <w:p w:rsidR="00A813C6" w:rsidRPr="00CD7765" w:rsidRDefault="00A813C6" w:rsidP="00895250">
            <w:pPr>
              <w:rPr>
                <w:sz w:val="20"/>
                <w:szCs w:val="20"/>
              </w:rPr>
            </w:pPr>
            <w:r w:rsidRPr="00CD7765">
              <w:rPr>
                <w:sz w:val="20"/>
                <w:szCs w:val="20"/>
              </w:rPr>
              <w:t>50-64</w:t>
            </w:r>
            <w:r>
              <w:rPr>
                <w:sz w:val="20"/>
                <w:szCs w:val="20"/>
              </w:rPr>
              <w:t xml:space="preserve"> years</w:t>
            </w:r>
          </w:p>
        </w:tc>
        <w:tc>
          <w:tcPr>
            <w:tcW w:w="0" w:type="auto"/>
          </w:tcPr>
          <w:p w:rsidR="00A813C6" w:rsidRPr="00CD7765" w:rsidRDefault="00A813C6" w:rsidP="00895250">
            <w:pPr>
              <w:rPr>
                <w:sz w:val="20"/>
                <w:szCs w:val="20"/>
              </w:rPr>
            </w:pPr>
            <w:r w:rsidRPr="00CD7765">
              <w:rPr>
                <w:sz w:val="20"/>
                <w:szCs w:val="20"/>
              </w:rPr>
              <w:t>13.6%</w:t>
            </w:r>
          </w:p>
        </w:tc>
        <w:tc>
          <w:tcPr>
            <w:tcW w:w="0" w:type="auto"/>
          </w:tcPr>
          <w:p w:rsidR="00A813C6" w:rsidRPr="00CD7765" w:rsidRDefault="00A813C6" w:rsidP="00895250">
            <w:pPr>
              <w:rPr>
                <w:sz w:val="20"/>
                <w:szCs w:val="20"/>
              </w:rPr>
            </w:pPr>
            <w:r w:rsidRPr="00CD7765">
              <w:rPr>
                <w:sz w:val="20"/>
                <w:szCs w:val="20"/>
              </w:rPr>
              <w:t>9.3%</w:t>
            </w:r>
          </w:p>
        </w:tc>
      </w:tr>
      <w:tr w:rsidR="00A813C6" w:rsidRPr="00CD7765" w:rsidTr="002A223A">
        <w:tc>
          <w:tcPr>
            <w:tcW w:w="0" w:type="auto"/>
          </w:tcPr>
          <w:p w:rsidR="00A813C6" w:rsidRPr="00CD7765" w:rsidRDefault="00A813C6" w:rsidP="00895250">
            <w:pPr>
              <w:rPr>
                <w:sz w:val="20"/>
                <w:szCs w:val="20"/>
              </w:rPr>
            </w:pPr>
            <w:r w:rsidRPr="00CD7765">
              <w:rPr>
                <w:sz w:val="20"/>
                <w:szCs w:val="20"/>
              </w:rPr>
              <w:t>65+</w:t>
            </w:r>
          </w:p>
        </w:tc>
        <w:tc>
          <w:tcPr>
            <w:tcW w:w="0" w:type="auto"/>
          </w:tcPr>
          <w:p w:rsidR="00A813C6" w:rsidRPr="00CD7765" w:rsidRDefault="00A813C6" w:rsidP="00895250">
            <w:pPr>
              <w:rPr>
                <w:sz w:val="20"/>
                <w:szCs w:val="20"/>
              </w:rPr>
            </w:pPr>
            <w:r w:rsidRPr="00CD7765">
              <w:rPr>
                <w:sz w:val="20"/>
                <w:szCs w:val="20"/>
              </w:rPr>
              <w:t>7.4%</w:t>
            </w:r>
          </w:p>
        </w:tc>
        <w:tc>
          <w:tcPr>
            <w:tcW w:w="0" w:type="auto"/>
          </w:tcPr>
          <w:p w:rsidR="00A813C6" w:rsidRPr="00CD7765" w:rsidRDefault="00A813C6" w:rsidP="00895250">
            <w:pPr>
              <w:rPr>
                <w:sz w:val="20"/>
                <w:szCs w:val="20"/>
              </w:rPr>
            </w:pPr>
            <w:r w:rsidRPr="00CD7765">
              <w:rPr>
                <w:sz w:val="20"/>
                <w:szCs w:val="20"/>
              </w:rPr>
              <w:t>1.8%</w:t>
            </w:r>
          </w:p>
        </w:tc>
      </w:tr>
    </w:tbl>
    <w:p w:rsidR="00A813C6" w:rsidRDefault="00A813C6" w:rsidP="002628A8"/>
    <w:p w:rsidR="00A813C6" w:rsidRDefault="002628A8" w:rsidP="002628A8">
      <w:r w:rsidRPr="00143B06">
        <w:t xml:space="preserve">The </w:t>
      </w:r>
      <w:r w:rsidR="00B46330">
        <w:t xml:space="preserve">Aboriginal and </w:t>
      </w:r>
      <w:r w:rsidR="006332C4">
        <w:t>Torres</w:t>
      </w:r>
      <w:r w:rsidR="00B46330">
        <w:t xml:space="preserve"> Strait Islander</w:t>
      </w:r>
      <w:r w:rsidRPr="00143B06">
        <w:t xml:space="preserve"> community has a larger proportion of residents under 18</w:t>
      </w:r>
      <w:r>
        <w:t xml:space="preserve"> </w:t>
      </w:r>
      <w:r w:rsidRPr="00143B06">
        <w:t>years (4</w:t>
      </w:r>
      <w:r>
        <w:t>1</w:t>
      </w:r>
      <w:r w:rsidRPr="00143B06">
        <w:t>.</w:t>
      </w:r>
      <w:r>
        <w:t>8</w:t>
      </w:r>
      <w:r w:rsidRPr="00143B06">
        <w:t>%) than the non-</w:t>
      </w:r>
      <w:r w:rsidR="00B46330">
        <w:t xml:space="preserve">Aboriginal and </w:t>
      </w:r>
      <w:r w:rsidR="006332C4">
        <w:t>Torres</w:t>
      </w:r>
      <w:r w:rsidR="00B46330">
        <w:t xml:space="preserve"> Strait Islander</w:t>
      </w:r>
      <w:r w:rsidRPr="00143B06">
        <w:t xml:space="preserve"> population (</w:t>
      </w:r>
      <w:r>
        <w:t>28.4</w:t>
      </w:r>
      <w:r w:rsidRPr="00143B06">
        <w:t xml:space="preserve">%). </w:t>
      </w:r>
      <w:r>
        <w:t xml:space="preserve">Around 50% of the </w:t>
      </w:r>
      <w:r w:rsidR="00B46330">
        <w:t xml:space="preserve">Aboriginal and </w:t>
      </w:r>
      <w:r w:rsidR="006332C4">
        <w:t>Torres</w:t>
      </w:r>
      <w:r w:rsidR="00B46330">
        <w:t xml:space="preserve"> Strait Islander</w:t>
      </w:r>
      <w:r>
        <w:t xml:space="preserve"> population in Wyndham is 21 or younger, while non-</w:t>
      </w:r>
      <w:r w:rsidR="00B46330">
        <w:t xml:space="preserve">Aboriginal and </w:t>
      </w:r>
      <w:r w:rsidR="006332C4">
        <w:t>Torres</w:t>
      </w:r>
      <w:r w:rsidR="00B46330">
        <w:t xml:space="preserve"> Strait Islander</w:t>
      </w:r>
      <w:r>
        <w:t xml:space="preserve"> people aged 21 or below make up only a third of the total non-</w:t>
      </w:r>
      <w:r w:rsidR="00B46330">
        <w:t xml:space="preserve">Aboriginal and </w:t>
      </w:r>
      <w:r w:rsidR="006332C4">
        <w:t>Torres</w:t>
      </w:r>
      <w:r w:rsidR="00B46330">
        <w:t xml:space="preserve"> Strait Islander</w:t>
      </w:r>
      <w:r>
        <w:t xml:space="preserve"> population. </w:t>
      </w:r>
    </w:p>
    <w:p w:rsidR="002628A8" w:rsidRDefault="00A813C6" w:rsidP="002628A8">
      <w:r>
        <w:t>T</w:t>
      </w:r>
      <w:r w:rsidR="002628A8" w:rsidRPr="00143B06">
        <w:t>he proportion of residents aged 65</w:t>
      </w:r>
      <w:r w:rsidR="002628A8">
        <w:t>+</w:t>
      </w:r>
      <w:r w:rsidR="002628A8" w:rsidRPr="00143B06">
        <w:t xml:space="preserve"> is smaller </w:t>
      </w:r>
      <w:r w:rsidR="002628A8">
        <w:t xml:space="preserve">in the </w:t>
      </w:r>
      <w:r w:rsidR="00B46330">
        <w:t xml:space="preserve">Aboriginal and </w:t>
      </w:r>
      <w:r w:rsidR="006332C4">
        <w:t>Torres</w:t>
      </w:r>
      <w:r w:rsidR="00B46330">
        <w:t xml:space="preserve"> Strait Islander</w:t>
      </w:r>
      <w:r w:rsidR="002628A8">
        <w:t xml:space="preserve"> community (1.8</w:t>
      </w:r>
      <w:r w:rsidR="002628A8" w:rsidRPr="00143B06">
        <w:t>%) than the non-</w:t>
      </w:r>
      <w:r w:rsidR="00B46330">
        <w:t xml:space="preserve">Aboriginal and </w:t>
      </w:r>
      <w:r w:rsidR="006332C4">
        <w:t>Torres</w:t>
      </w:r>
      <w:r w:rsidR="00B46330">
        <w:t xml:space="preserve"> Strait Islander</w:t>
      </w:r>
      <w:r w:rsidR="002628A8" w:rsidRPr="00143B06">
        <w:t xml:space="preserve"> community (</w:t>
      </w:r>
      <w:r w:rsidR="002628A8">
        <w:t xml:space="preserve">7.4%). For context, the percentages for Greater Melbourne are 5% and 13.9% respectively. This is indicative of the life expectancy gap that exists between </w:t>
      </w:r>
      <w:r w:rsidR="00B46330">
        <w:t xml:space="preserve">Aboriginal and </w:t>
      </w:r>
      <w:r w:rsidR="006332C4">
        <w:t>Torres</w:t>
      </w:r>
      <w:r w:rsidR="00B46330">
        <w:t xml:space="preserve"> Strait Islander</w:t>
      </w:r>
      <w:r w:rsidR="002628A8">
        <w:t xml:space="preserve"> and non-</w:t>
      </w:r>
      <w:r w:rsidR="00B46330">
        <w:t xml:space="preserve">Aboriginal and </w:t>
      </w:r>
      <w:r w:rsidR="006332C4">
        <w:t>Torres</w:t>
      </w:r>
      <w:r w:rsidR="00B46330">
        <w:t xml:space="preserve"> Strait Islander</w:t>
      </w:r>
      <w:r w:rsidR="002628A8">
        <w:t xml:space="preserve"> people </w:t>
      </w:r>
      <w:r>
        <w:t>nationally</w:t>
      </w:r>
      <w:r w:rsidR="002628A8">
        <w:rPr>
          <w:rStyle w:val="FootnoteReference"/>
        </w:rPr>
        <w:footnoteReference w:id="1"/>
      </w:r>
      <w:r w:rsidR="002628A8">
        <w:t xml:space="preserve">. The gap between Greater Melbourne and Wyndham 65+ </w:t>
      </w:r>
      <w:r w:rsidR="00B46330">
        <w:t xml:space="preserve">Aboriginal and </w:t>
      </w:r>
      <w:r w:rsidR="006332C4">
        <w:t>Torres</w:t>
      </w:r>
      <w:r w:rsidR="00B46330">
        <w:t xml:space="preserve"> Strait Islander</w:t>
      </w:r>
      <w:r w:rsidR="002628A8">
        <w:t xml:space="preserve"> residents is probably partly explained by the life expectancy gap, and partly by the generally low proportion of 65+ residents who reside in Wyndham relative to Greater Melbourne.</w:t>
      </w:r>
    </w:p>
    <w:p w:rsidR="002628A8" w:rsidRDefault="002628A8" w:rsidP="002628A8">
      <w:pPr>
        <w:pStyle w:val="Heading2"/>
      </w:pPr>
      <w:r>
        <w:t>Ancestry</w:t>
      </w:r>
    </w:p>
    <w:p w:rsidR="002628A8" w:rsidRDefault="002628A8" w:rsidP="002628A8">
      <w:pPr>
        <w:rPr>
          <w:bCs/>
        </w:rPr>
      </w:pPr>
      <w:r>
        <w:rPr>
          <w:bCs/>
        </w:rPr>
        <w:t>In the Census, the questions that relate to ancestry have two response options. Because they are not ordered, no primary and secondary ancestry can be derived. Multi-response ancestry totals both ancestry responses for each resident, and this is the count used in Table 5 and Figure 6.</w:t>
      </w:r>
    </w:p>
    <w:p w:rsidR="002628A8" w:rsidRDefault="002628A8" w:rsidP="002628A8">
      <w:pPr>
        <w:rPr>
          <w:bCs/>
        </w:rPr>
      </w:pPr>
      <w:r>
        <w:rPr>
          <w:bCs/>
        </w:rPr>
        <w:t xml:space="preserve">The majority of </w:t>
      </w:r>
      <w:r w:rsidR="00B46330">
        <w:rPr>
          <w:bCs/>
        </w:rPr>
        <w:t xml:space="preserve">Aboriginal and </w:t>
      </w:r>
      <w:r w:rsidR="006332C4">
        <w:rPr>
          <w:bCs/>
        </w:rPr>
        <w:t>Torres</w:t>
      </w:r>
      <w:r w:rsidR="00B46330">
        <w:rPr>
          <w:bCs/>
        </w:rPr>
        <w:t xml:space="preserve"> Strait Islander</w:t>
      </w:r>
      <w:r>
        <w:rPr>
          <w:bCs/>
        </w:rPr>
        <w:t xml:space="preserve"> residents in Wyndham</w:t>
      </w:r>
      <w:r w:rsidR="00A813C6">
        <w:rPr>
          <w:bCs/>
        </w:rPr>
        <w:t xml:space="preserve"> report having</w:t>
      </w:r>
      <w:r>
        <w:rPr>
          <w:bCs/>
        </w:rPr>
        <w:t xml:space="preserve"> Australian and/or North-West European ancestry (1,077 and 919 respectively). The number of </w:t>
      </w:r>
      <w:r w:rsidR="00B46330">
        <w:rPr>
          <w:bCs/>
        </w:rPr>
        <w:t xml:space="preserve">Aboriginal and </w:t>
      </w:r>
      <w:r w:rsidR="006332C4">
        <w:rPr>
          <w:bCs/>
        </w:rPr>
        <w:t>Torres</w:t>
      </w:r>
      <w:r w:rsidR="00B46330">
        <w:rPr>
          <w:bCs/>
        </w:rPr>
        <w:t xml:space="preserve"> Strait Islander</w:t>
      </w:r>
      <w:r>
        <w:rPr>
          <w:bCs/>
        </w:rPr>
        <w:t xml:space="preserve"> residents who indicate Australian </w:t>
      </w:r>
      <w:r w:rsidR="00B46330">
        <w:rPr>
          <w:bCs/>
        </w:rPr>
        <w:t xml:space="preserve">Aboriginal and </w:t>
      </w:r>
      <w:r w:rsidR="006332C4">
        <w:rPr>
          <w:bCs/>
        </w:rPr>
        <w:t>Torres</w:t>
      </w:r>
      <w:r w:rsidR="00B46330">
        <w:rPr>
          <w:bCs/>
        </w:rPr>
        <w:t xml:space="preserve"> Strait Islander</w:t>
      </w:r>
      <w:r>
        <w:rPr>
          <w:bCs/>
        </w:rPr>
        <w:t xml:space="preserve"> ancestry is far lower (166). The set of ancestry responses of non-</w:t>
      </w:r>
      <w:r w:rsidR="00B46330">
        <w:rPr>
          <w:bCs/>
        </w:rPr>
        <w:t xml:space="preserve">Aboriginal and </w:t>
      </w:r>
      <w:r w:rsidR="006332C4">
        <w:rPr>
          <w:bCs/>
        </w:rPr>
        <w:t>Torres</w:t>
      </w:r>
      <w:r w:rsidR="00B46330">
        <w:rPr>
          <w:bCs/>
        </w:rPr>
        <w:t xml:space="preserve"> Strait Islander</w:t>
      </w:r>
      <w:r>
        <w:rPr>
          <w:bCs/>
        </w:rPr>
        <w:t xml:space="preserve"> residents is more varied, and reflective of the general demographic profile of Wyndham. </w:t>
      </w:r>
    </w:p>
    <w:p w:rsidR="002628A8" w:rsidRDefault="002628A8" w:rsidP="002628A8">
      <w:pPr>
        <w:pStyle w:val="Caption"/>
        <w:keepNext/>
      </w:pPr>
      <w:r>
        <w:lastRenderedPageBreak/>
        <w:t xml:space="preserve">Table </w:t>
      </w:r>
      <w:fldSimple w:instr=" SEQ Table \* ARABIC ">
        <w:r w:rsidR="006A0E61">
          <w:rPr>
            <w:noProof/>
          </w:rPr>
          <w:t>5</w:t>
        </w:r>
      </w:fldSimple>
      <w:r>
        <w:rPr>
          <w:noProof/>
        </w:rPr>
        <w:t xml:space="preserve">: </w:t>
      </w:r>
      <w:r w:rsidRPr="00E04CC8">
        <w:rPr>
          <w:noProof/>
        </w:rPr>
        <w:t xml:space="preserve">Ancestry of </w:t>
      </w:r>
      <w:r w:rsidR="00B46330">
        <w:rPr>
          <w:noProof/>
        </w:rPr>
        <w:t xml:space="preserve">Aboriginal and </w:t>
      </w:r>
      <w:r w:rsidR="006332C4">
        <w:rPr>
          <w:noProof/>
        </w:rPr>
        <w:t>Torres</w:t>
      </w:r>
      <w:r w:rsidR="00B46330">
        <w:rPr>
          <w:noProof/>
        </w:rPr>
        <w:t xml:space="preserve"> Strait Islander</w:t>
      </w:r>
      <w:r w:rsidRPr="00E04CC8">
        <w:rPr>
          <w:noProof/>
        </w:rPr>
        <w:t xml:space="preserve"> and Non-</w:t>
      </w:r>
      <w:r w:rsidR="00B46330">
        <w:rPr>
          <w:noProof/>
        </w:rPr>
        <w:t xml:space="preserve">Aboriginal and </w:t>
      </w:r>
      <w:r w:rsidR="006332C4">
        <w:rPr>
          <w:noProof/>
        </w:rPr>
        <w:t>Torres</w:t>
      </w:r>
      <w:r w:rsidR="00B46330">
        <w:rPr>
          <w:noProof/>
        </w:rPr>
        <w:t xml:space="preserve"> Strait Islander</w:t>
      </w:r>
      <w:r w:rsidRPr="00E04CC8">
        <w:rPr>
          <w:noProof/>
        </w:rPr>
        <w:t xml:space="preserve"> Po</w:t>
      </w:r>
      <w:r>
        <w:rPr>
          <w:noProof/>
        </w:rPr>
        <w:t>pulation (Number) – Wyndham</w:t>
      </w:r>
      <w:r w:rsidR="00BC06D9">
        <w:rPr>
          <w:noProof/>
        </w:rPr>
        <w:t>,</w:t>
      </w:r>
      <w:r>
        <w:rPr>
          <w:noProof/>
        </w:rPr>
        <w:t xml:space="preserve">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291"/>
        <w:gridCol w:w="1291"/>
        <w:gridCol w:w="1291"/>
        <w:gridCol w:w="1292"/>
      </w:tblGrid>
      <w:tr w:rsidR="002628A8" w:rsidRPr="00800987" w:rsidTr="002A223A">
        <w:tc>
          <w:tcPr>
            <w:tcW w:w="4077" w:type="dxa"/>
            <w:tcBorders>
              <w:top w:val="single" w:sz="4" w:space="0" w:color="auto"/>
              <w:bottom w:val="single" w:sz="4" w:space="0" w:color="auto"/>
            </w:tcBorders>
            <w:hideMark/>
          </w:tcPr>
          <w:p w:rsidR="002628A8" w:rsidRPr="00800987" w:rsidRDefault="002628A8" w:rsidP="003C2BFE">
            <w:pPr>
              <w:rPr>
                <w:b/>
                <w:bCs/>
                <w:sz w:val="20"/>
                <w:szCs w:val="20"/>
              </w:rPr>
            </w:pPr>
            <w:r w:rsidRPr="00800987">
              <w:rPr>
                <w:b/>
                <w:bCs/>
                <w:sz w:val="20"/>
                <w:szCs w:val="20"/>
              </w:rPr>
              <w:t> </w:t>
            </w:r>
          </w:p>
        </w:tc>
        <w:tc>
          <w:tcPr>
            <w:tcW w:w="1291" w:type="dxa"/>
            <w:tcBorders>
              <w:top w:val="single" w:sz="4" w:space="0" w:color="auto"/>
              <w:bottom w:val="single" w:sz="4" w:space="0" w:color="auto"/>
            </w:tcBorders>
            <w:hideMark/>
          </w:tcPr>
          <w:p w:rsidR="002628A8" w:rsidRPr="00800987" w:rsidRDefault="002628A8" w:rsidP="003C2BFE">
            <w:pPr>
              <w:rPr>
                <w:b/>
                <w:bCs/>
                <w:sz w:val="20"/>
                <w:szCs w:val="20"/>
              </w:rPr>
            </w:pPr>
            <w:r w:rsidRPr="00800987">
              <w:rPr>
                <w:b/>
                <w:bCs/>
                <w:sz w:val="20"/>
                <w:szCs w:val="20"/>
              </w:rPr>
              <w:t>Non-</w:t>
            </w:r>
            <w:r w:rsidR="00B46330">
              <w:rPr>
                <w:b/>
                <w:bCs/>
                <w:sz w:val="20"/>
                <w:szCs w:val="20"/>
              </w:rPr>
              <w:t xml:space="preserve">Aboriginal and </w:t>
            </w:r>
            <w:r w:rsidR="006332C4">
              <w:rPr>
                <w:b/>
                <w:bCs/>
                <w:sz w:val="20"/>
                <w:szCs w:val="20"/>
              </w:rPr>
              <w:t>Torres</w:t>
            </w:r>
            <w:r w:rsidR="00B46330">
              <w:rPr>
                <w:b/>
                <w:bCs/>
                <w:sz w:val="20"/>
                <w:szCs w:val="20"/>
              </w:rPr>
              <w:t xml:space="preserve"> Strait Islander</w:t>
            </w:r>
          </w:p>
        </w:tc>
        <w:tc>
          <w:tcPr>
            <w:tcW w:w="1291" w:type="dxa"/>
            <w:tcBorders>
              <w:top w:val="single" w:sz="4" w:space="0" w:color="auto"/>
              <w:bottom w:val="single" w:sz="4" w:space="0" w:color="auto"/>
            </w:tcBorders>
            <w:hideMark/>
          </w:tcPr>
          <w:p w:rsidR="002628A8" w:rsidRPr="00800987" w:rsidRDefault="00B46330" w:rsidP="003C2BFE">
            <w:pPr>
              <w:rPr>
                <w:b/>
                <w:bCs/>
                <w:sz w:val="20"/>
                <w:szCs w:val="20"/>
              </w:rPr>
            </w:pPr>
            <w:r>
              <w:rPr>
                <w:b/>
                <w:bCs/>
                <w:sz w:val="20"/>
                <w:szCs w:val="20"/>
              </w:rPr>
              <w:t xml:space="preserve">Aboriginal and </w:t>
            </w:r>
            <w:r w:rsidR="006332C4">
              <w:rPr>
                <w:b/>
                <w:bCs/>
                <w:sz w:val="20"/>
                <w:szCs w:val="20"/>
              </w:rPr>
              <w:t>Torres</w:t>
            </w:r>
            <w:r>
              <w:rPr>
                <w:b/>
                <w:bCs/>
                <w:sz w:val="20"/>
                <w:szCs w:val="20"/>
              </w:rPr>
              <w:t xml:space="preserve"> Strait Islander</w:t>
            </w:r>
          </w:p>
        </w:tc>
        <w:tc>
          <w:tcPr>
            <w:tcW w:w="1291" w:type="dxa"/>
            <w:tcBorders>
              <w:top w:val="single" w:sz="4" w:space="0" w:color="auto"/>
              <w:bottom w:val="single" w:sz="4" w:space="0" w:color="auto"/>
            </w:tcBorders>
            <w:hideMark/>
          </w:tcPr>
          <w:p w:rsidR="002628A8" w:rsidRPr="00800987" w:rsidRDefault="002628A8" w:rsidP="003C2BFE">
            <w:pPr>
              <w:rPr>
                <w:b/>
                <w:bCs/>
                <w:sz w:val="20"/>
                <w:szCs w:val="20"/>
              </w:rPr>
            </w:pPr>
            <w:r w:rsidRPr="00800987">
              <w:rPr>
                <w:b/>
                <w:bCs/>
                <w:sz w:val="20"/>
                <w:szCs w:val="20"/>
              </w:rPr>
              <w:t>Not stated</w:t>
            </w:r>
          </w:p>
        </w:tc>
        <w:tc>
          <w:tcPr>
            <w:tcW w:w="1292" w:type="dxa"/>
            <w:tcBorders>
              <w:top w:val="single" w:sz="4" w:space="0" w:color="auto"/>
              <w:bottom w:val="single" w:sz="4" w:space="0" w:color="auto"/>
            </w:tcBorders>
            <w:hideMark/>
          </w:tcPr>
          <w:p w:rsidR="002628A8" w:rsidRPr="00800987" w:rsidRDefault="002628A8" w:rsidP="003C2BFE">
            <w:pPr>
              <w:rPr>
                <w:b/>
                <w:bCs/>
                <w:sz w:val="20"/>
                <w:szCs w:val="20"/>
              </w:rPr>
            </w:pPr>
            <w:r w:rsidRPr="00800987">
              <w:rPr>
                <w:b/>
                <w:bCs/>
                <w:sz w:val="20"/>
                <w:szCs w:val="20"/>
              </w:rPr>
              <w:t>Total</w:t>
            </w:r>
          </w:p>
        </w:tc>
      </w:tr>
      <w:tr w:rsidR="002628A8" w:rsidRPr="00800987" w:rsidTr="002A223A">
        <w:tc>
          <w:tcPr>
            <w:tcW w:w="4077" w:type="dxa"/>
            <w:tcBorders>
              <w:top w:val="single" w:sz="4" w:space="0" w:color="auto"/>
            </w:tcBorders>
            <w:hideMark/>
          </w:tcPr>
          <w:p w:rsidR="002628A8" w:rsidRPr="00800987" w:rsidRDefault="002628A8" w:rsidP="003C2BFE">
            <w:pPr>
              <w:rPr>
                <w:bCs/>
                <w:sz w:val="20"/>
                <w:szCs w:val="20"/>
              </w:rPr>
            </w:pPr>
            <w:r w:rsidRPr="00800987">
              <w:rPr>
                <w:bCs/>
                <w:sz w:val="20"/>
                <w:szCs w:val="20"/>
              </w:rPr>
              <w:t>Australian</w:t>
            </w:r>
          </w:p>
        </w:tc>
        <w:tc>
          <w:tcPr>
            <w:tcW w:w="1291" w:type="dxa"/>
            <w:tcBorders>
              <w:top w:val="single" w:sz="4" w:space="0" w:color="auto"/>
            </w:tcBorders>
            <w:hideMark/>
          </w:tcPr>
          <w:p w:rsidR="002628A8" w:rsidRPr="00800987" w:rsidRDefault="002628A8" w:rsidP="003C2BFE">
            <w:pPr>
              <w:rPr>
                <w:sz w:val="20"/>
                <w:szCs w:val="20"/>
              </w:rPr>
            </w:pPr>
            <w:r w:rsidRPr="00800987">
              <w:rPr>
                <w:sz w:val="20"/>
                <w:szCs w:val="20"/>
              </w:rPr>
              <w:t>42</w:t>
            </w:r>
            <w:r w:rsidR="002A223A">
              <w:rPr>
                <w:sz w:val="20"/>
                <w:szCs w:val="20"/>
              </w:rPr>
              <w:t>,</w:t>
            </w:r>
            <w:r w:rsidRPr="00800987">
              <w:rPr>
                <w:sz w:val="20"/>
                <w:szCs w:val="20"/>
              </w:rPr>
              <w:t>699</w:t>
            </w:r>
          </w:p>
        </w:tc>
        <w:tc>
          <w:tcPr>
            <w:tcW w:w="1291" w:type="dxa"/>
            <w:tcBorders>
              <w:top w:val="single" w:sz="4" w:space="0" w:color="auto"/>
            </w:tcBorders>
            <w:hideMark/>
          </w:tcPr>
          <w:p w:rsidR="002628A8" w:rsidRPr="00800987" w:rsidRDefault="002628A8" w:rsidP="003C2BFE">
            <w:pPr>
              <w:rPr>
                <w:sz w:val="20"/>
                <w:szCs w:val="20"/>
              </w:rPr>
            </w:pPr>
            <w:r w:rsidRPr="00800987">
              <w:rPr>
                <w:sz w:val="20"/>
                <w:szCs w:val="20"/>
              </w:rPr>
              <w:t>1</w:t>
            </w:r>
            <w:r w:rsidR="002A223A">
              <w:rPr>
                <w:sz w:val="20"/>
                <w:szCs w:val="20"/>
              </w:rPr>
              <w:t>,</w:t>
            </w:r>
            <w:r w:rsidRPr="00800987">
              <w:rPr>
                <w:sz w:val="20"/>
                <w:szCs w:val="20"/>
              </w:rPr>
              <w:t>077</w:t>
            </w:r>
          </w:p>
        </w:tc>
        <w:tc>
          <w:tcPr>
            <w:tcW w:w="1291" w:type="dxa"/>
            <w:tcBorders>
              <w:top w:val="single" w:sz="4" w:space="0" w:color="auto"/>
            </w:tcBorders>
            <w:hideMark/>
          </w:tcPr>
          <w:p w:rsidR="002628A8" w:rsidRPr="00800987" w:rsidRDefault="002628A8" w:rsidP="003C2BFE">
            <w:pPr>
              <w:rPr>
                <w:sz w:val="20"/>
                <w:szCs w:val="20"/>
              </w:rPr>
            </w:pPr>
            <w:r w:rsidRPr="00800987">
              <w:rPr>
                <w:sz w:val="20"/>
                <w:szCs w:val="20"/>
              </w:rPr>
              <w:t>362</w:t>
            </w:r>
          </w:p>
        </w:tc>
        <w:tc>
          <w:tcPr>
            <w:tcW w:w="1292" w:type="dxa"/>
            <w:tcBorders>
              <w:top w:val="single" w:sz="4" w:space="0" w:color="auto"/>
            </w:tcBorders>
            <w:hideMark/>
          </w:tcPr>
          <w:p w:rsidR="002628A8" w:rsidRPr="00800987" w:rsidRDefault="002628A8" w:rsidP="003C2BFE">
            <w:pPr>
              <w:rPr>
                <w:sz w:val="20"/>
                <w:szCs w:val="20"/>
              </w:rPr>
            </w:pPr>
            <w:r w:rsidRPr="00800987">
              <w:rPr>
                <w:sz w:val="20"/>
                <w:szCs w:val="20"/>
              </w:rPr>
              <w:t>44</w:t>
            </w:r>
            <w:r w:rsidR="002A223A">
              <w:rPr>
                <w:sz w:val="20"/>
                <w:szCs w:val="20"/>
              </w:rPr>
              <w:t>,</w:t>
            </w:r>
            <w:r w:rsidRPr="00800987">
              <w:rPr>
                <w:sz w:val="20"/>
                <w:szCs w:val="20"/>
              </w:rPr>
              <w:t>139</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 xml:space="preserve">Australian </w:t>
            </w:r>
            <w:r w:rsidR="00B46330">
              <w:rPr>
                <w:bCs/>
                <w:sz w:val="20"/>
                <w:szCs w:val="20"/>
              </w:rPr>
              <w:t xml:space="preserve">Aboriginal and </w:t>
            </w:r>
            <w:r w:rsidR="006332C4">
              <w:rPr>
                <w:bCs/>
                <w:sz w:val="20"/>
                <w:szCs w:val="20"/>
              </w:rPr>
              <w:t>Torres</w:t>
            </w:r>
            <w:r w:rsidR="00B46330">
              <w:rPr>
                <w:bCs/>
                <w:sz w:val="20"/>
                <w:szCs w:val="20"/>
              </w:rPr>
              <w:t xml:space="preserve"> Strait Islander</w:t>
            </w:r>
          </w:p>
        </w:tc>
        <w:tc>
          <w:tcPr>
            <w:tcW w:w="1291" w:type="dxa"/>
            <w:hideMark/>
          </w:tcPr>
          <w:p w:rsidR="002628A8" w:rsidRPr="00800987" w:rsidRDefault="002628A8" w:rsidP="003C2BFE">
            <w:pPr>
              <w:rPr>
                <w:sz w:val="20"/>
                <w:szCs w:val="20"/>
              </w:rPr>
            </w:pPr>
            <w:r w:rsidRPr="00800987">
              <w:rPr>
                <w:sz w:val="20"/>
                <w:szCs w:val="20"/>
              </w:rPr>
              <w:t>26</w:t>
            </w:r>
          </w:p>
        </w:tc>
        <w:tc>
          <w:tcPr>
            <w:tcW w:w="1291" w:type="dxa"/>
            <w:hideMark/>
          </w:tcPr>
          <w:p w:rsidR="002628A8" w:rsidRPr="00800987" w:rsidRDefault="002628A8" w:rsidP="003C2BFE">
            <w:pPr>
              <w:rPr>
                <w:sz w:val="20"/>
                <w:szCs w:val="20"/>
              </w:rPr>
            </w:pPr>
            <w:r w:rsidRPr="00800987">
              <w:rPr>
                <w:sz w:val="20"/>
                <w:szCs w:val="20"/>
              </w:rPr>
              <w:t>166</w:t>
            </w:r>
          </w:p>
        </w:tc>
        <w:tc>
          <w:tcPr>
            <w:tcW w:w="1291" w:type="dxa"/>
            <w:hideMark/>
          </w:tcPr>
          <w:p w:rsidR="002628A8" w:rsidRPr="00800987" w:rsidRDefault="002628A8" w:rsidP="003C2BFE">
            <w:pPr>
              <w:rPr>
                <w:sz w:val="20"/>
                <w:szCs w:val="20"/>
              </w:rPr>
            </w:pPr>
            <w:r w:rsidRPr="00800987">
              <w:rPr>
                <w:sz w:val="20"/>
                <w:szCs w:val="20"/>
              </w:rPr>
              <w:t>0</w:t>
            </w:r>
          </w:p>
        </w:tc>
        <w:tc>
          <w:tcPr>
            <w:tcW w:w="1292" w:type="dxa"/>
            <w:hideMark/>
          </w:tcPr>
          <w:p w:rsidR="002628A8" w:rsidRPr="00800987" w:rsidRDefault="002628A8" w:rsidP="003C2BFE">
            <w:pPr>
              <w:rPr>
                <w:sz w:val="20"/>
                <w:szCs w:val="20"/>
              </w:rPr>
            </w:pPr>
            <w:r w:rsidRPr="00800987">
              <w:rPr>
                <w:sz w:val="20"/>
                <w:szCs w:val="20"/>
              </w:rPr>
              <w:t>184</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Maori</w:t>
            </w:r>
          </w:p>
        </w:tc>
        <w:tc>
          <w:tcPr>
            <w:tcW w:w="1291" w:type="dxa"/>
            <w:hideMark/>
          </w:tcPr>
          <w:p w:rsidR="002628A8" w:rsidRPr="00800987" w:rsidRDefault="002628A8" w:rsidP="003C2BFE">
            <w:pPr>
              <w:rPr>
                <w:sz w:val="20"/>
                <w:szCs w:val="20"/>
              </w:rPr>
            </w:pPr>
            <w:r w:rsidRPr="00800987">
              <w:rPr>
                <w:sz w:val="20"/>
                <w:szCs w:val="20"/>
              </w:rPr>
              <w:t>3</w:t>
            </w:r>
            <w:r w:rsidR="002A223A">
              <w:rPr>
                <w:sz w:val="20"/>
                <w:szCs w:val="20"/>
              </w:rPr>
              <w:t>,</w:t>
            </w:r>
            <w:r w:rsidRPr="00800987">
              <w:rPr>
                <w:sz w:val="20"/>
                <w:szCs w:val="20"/>
              </w:rPr>
              <w:t>238</w:t>
            </w:r>
          </w:p>
        </w:tc>
        <w:tc>
          <w:tcPr>
            <w:tcW w:w="1291" w:type="dxa"/>
            <w:hideMark/>
          </w:tcPr>
          <w:p w:rsidR="002628A8" w:rsidRPr="00800987" w:rsidRDefault="002628A8" w:rsidP="003C2BFE">
            <w:pPr>
              <w:rPr>
                <w:sz w:val="20"/>
                <w:szCs w:val="20"/>
              </w:rPr>
            </w:pPr>
            <w:r w:rsidRPr="00800987">
              <w:rPr>
                <w:sz w:val="20"/>
                <w:szCs w:val="20"/>
              </w:rPr>
              <w:t>14</w:t>
            </w:r>
          </w:p>
        </w:tc>
        <w:tc>
          <w:tcPr>
            <w:tcW w:w="1291" w:type="dxa"/>
            <w:hideMark/>
          </w:tcPr>
          <w:p w:rsidR="002628A8" w:rsidRPr="00800987" w:rsidRDefault="002628A8" w:rsidP="003C2BFE">
            <w:pPr>
              <w:rPr>
                <w:sz w:val="20"/>
                <w:szCs w:val="20"/>
              </w:rPr>
            </w:pPr>
            <w:r w:rsidRPr="00800987">
              <w:rPr>
                <w:sz w:val="20"/>
                <w:szCs w:val="20"/>
              </w:rPr>
              <w:t>28</w:t>
            </w:r>
          </w:p>
        </w:tc>
        <w:tc>
          <w:tcPr>
            <w:tcW w:w="1292" w:type="dxa"/>
            <w:hideMark/>
          </w:tcPr>
          <w:p w:rsidR="002628A8" w:rsidRPr="00800987" w:rsidRDefault="002628A8" w:rsidP="003C2BFE">
            <w:pPr>
              <w:rPr>
                <w:sz w:val="20"/>
                <w:szCs w:val="20"/>
              </w:rPr>
            </w:pPr>
            <w:r w:rsidRPr="00800987">
              <w:rPr>
                <w:sz w:val="20"/>
                <w:szCs w:val="20"/>
              </w:rPr>
              <w:t>3</w:t>
            </w:r>
            <w:r w:rsidR="002A223A">
              <w:rPr>
                <w:sz w:val="20"/>
                <w:szCs w:val="20"/>
              </w:rPr>
              <w:t>,</w:t>
            </w:r>
            <w:r w:rsidRPr="00800987">
              <w:rPr>
                <w:sz w:val="20"/>
                <w:szCs w:val="20"/>
              </w:rPr>
              <w:t>278</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Other Oceania Ancestry Groups</w:t>
            </w:r>
          </w:p>
        </w:tc>
        <w:tc>
          <w:tcPr>
            <w:tcW w:w="1291" w:type="dxa"/>
            <w:hideMark/>
          </w:tcPr>
          <w:p w:rsidR="002628A8" w:rsidRPr="00800987" w:rsidRDefault="002628A8" w:rsidP="003C2BFE">
            <w:pPr>
              <w:rPr>
                <w:sz w:val="20"/>
                <w:szCs w:val="20"/>
              </w:rPr>
            </w:pPr>
            <w:r w:rsidRPr="00800987">
              <w:rPr>
                <w:sz w:val="20"/>
                <w:szCs w:val="20"/>
              </w:rPr>
              <w:t>6</w:t>
            </w:r>
            <w:r w:rsidR="002A223A">
              <w:rPr>
                <w:sz w:val="20"/>
                <w:szCs w:val="20"/>
              </w:rPr>
              <w:t>,</w:t>
            </w:r>
            <w:r w:rsidRPr="00800987">
              <w:rPr>
                <w:sz w:val="20"/>
                <w:szCs w:val="20"/>
              </w:rPr>
              <w:t>711</w:t>
            </w:r>
          </w:p>
        </w:tc>
        <w:tc>
          <w:tcPr>
            <w:tcW w:w="1291" w:type="dxa"/>
            <w:hideMark/>
          </w:tcPr>
          <w:p w:rsidR="002628A8" w:rsidRPr="00800987" w:rsidRDefault="002628A8" w:rsidP="003C2BFE">
            <w:pPr>
              <w:rPr>
                <w:sz w:val="20"/>
                <w:szCs w:val="20"/>
              </w:rPr>
            </w:pPr>
            <w:r w:rsidRPr="00800987">
              <w:rPr>
                <w:sz w:val="20"/>
                <w:szCs w:val="20"/>
              </w:rPr>
              <w:t>46</w:t>
            </w:r>
          </w:p>
        </w:tc>
        <w:tc>
          <w:tcPr>
            <w:tcW w:w="1291" w:type="dxa"/>
            <w:hideMark/>
          </w:tcPr>
          <w:p w:rsidR="002628A8" w:rsidRPr="00800987" w:rsidRDefault="002628A8" w:rsidP="003C2BFE">
            <w:pPr>
              <w:rPr>
                <w:sz w:val="20"/>
                <w:szCs w:val="20"/>
              </w:rPr>
            </w:pPr>
            <w:r w:rsidRPr="00800987">
              <w:rPr>
                <w:sz w:val="20"/>
                <w:szCs w:val="20"/>
              </w:rPr>
              <w:t>42</w:t>
            </w:r>
          </w:p>
        </w:tc>
        <w:tc>
          <w:tcPr>
            <w:tcW w:w="1292" w:type="dxa"/>
            <w:hideMark/>
          </w:tcPr>
          <w:p w:rsidR="002628A8" w:rsidRPr="00800987" w:rsidRDefault="002628A8" w:rsidP="003C2BFE">
            <w:pPr>
              <w:rPr>
                <w:sz w:val="20"/>
                <w:szCs w:val="20"/>
              </w:rPr>
            </w:pPr>
            <w:r w:rsidRPr="00800987">
              <w:rPr>
                <w:sz w:val="20"/>
                <w:szCs w:val="20"/>
              </w:rPr>
              <w:t>6</w:t>
            </w:r>
            <w:r w:rsidR="002A223A">
              <w:rPr>
                <w:sz w:val="20"/>
                <w:szCs w:val="20"/>
              </w:rPr>
              <w:t>,</w:t>
            </w:r>
            <w:r w:rsidRPr="00800987">
              <w:rPr>
                <w:sz w:val="20"/>
                <w:szCs w:val="20"/>
              </w:rPr>
              <w:t>802</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South-East Asian</w:t>
            </w:r>
          </w:p>
        </w:tc>
        <w:tc>
          <w:tcPr>
            <w:tcW w:w="1291" w:type="dxa"/>
            <w:hideMark/>
          </w:tcPr>
          <w:p w:rsidR="002628A8" w:rsidRPr="00800987" w:rsidRDefault="002628A8" w:rsidP="003C2BFE">
            <w:pPr>
              <w:rPr>
                <w:sz w:val="20"/>
                <w:szCs w:val="20"/>
              </w:rPr>
            </w:pPr>
            <w:r w:rsidRPr="00800987">
              <w:rPr>
                <w:sz w:val="20"/>
                <w:szCs w:val="20"/>
              </w:rPr>
              <w:t>17</w:t>
            </w:r>
            <w:r w:rsidR="002A223A">
              <w:rPr>
                <w:sz w:val="20"/>
                <w:szCs w:val="20"/>
              </w:rPr>
              <w:t>,</w:t>
            </w:r>
            <w:r w:rsidRPr="00800987">
              <w:rPr>
                <w:sz w:val="20"/>
                <w:szCs w:val="20"/>
              </w:rPr>
              <w:t>341</w:t>
            </w:r>
          </w:p>
        </w:tc>
        <w:tc>
          <w:tcPr>
            <w:tcW w:w="1291" w:type="dxa"/>
            <w:hideMark/>
          </w:tcPr>
          <w:p w:rsidR="002628A8" w:rsidRPr="00800987" w:rsidRDefault="002628A8" w:rsidP="003C2BFE">
            <w:pPr>
              <w:rPr>
                <w:sz w:val="20"/>
                <w:szCs w:val="20"/>
              </w:rPr>
            </w:pPr>
            <w:r w:rsidRPr="00800987">
              <w:rPr>
                <w:sz w:val="20"/>
                <w:szCs w:val="20"/>
              </w:rPr>
              <w:t>12</w:t>
            </w:r>
          </w:p>
        </w:tc>
        <w:tc>
          <w:tcPr>
            <w:tcW w:w="1291" w:type="dxa"/>
            <w:hideMark/>
          </w:tcPr>
          <w:p w:rsidR="002628A8" w:rsidRPr="00800987" w:rsidRDefault="002628A8" w:rsidP="003C2BFE">
            <w:pPr>
              <w:rPr>
                <w:sz w:val="20"/>
                <w:szCs w:val="20"/>
              </w:rPr>
            </w:pPr>
            <w:r w:rsidRPr="00800987">
              <w:rPr>
                <w:sz w:val="20"/>
                <w:szCs w:val="20"/>
              </w:rPr>
              <w:t>62</w:t>
            </w:r>
          </w:p>
        </w:tc>
        <w:tc>
          <w:tcPr>
            <w:tcW w:w="1292" w:type="dxa"/>
            <w:hideMark/>
          </w:tcPr>
          <w:p w:rsidR="002628A8" w:rsidRPr="00800987" w:rsidRDefault="002628A8" w:rsidP="003C2BFE">
            <w:pPr>
              <w:rPr>
                <w:sz w:val="20"/>
                <w:szCs w:val="20"/>
              </w:rPr>
            </w:pPr>
            <w:r w:rsidRPr="00800987">
              <w:rPr>
                <w:sz w:val="20"/>
                <w:szCs w:val="20"/>
              </w:rPr>
              <w:t>17</w:t>
            </w:r>
            <w:r w:rsidR="002A223A">
              <w:rPr>
                <w:sz w:val="20"/>
                <w:szCs w:val="20"/>
              </w:rPr>
              <w:t>,</w:t>
            </w:r>
            <w:r w:rsidRPr="00800987">
              <w:rPr>
                <w:sz w:val="20"/>
                <w:szCs w:val="20"/>
              </w:rPr>
              <w:t>417</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North-West European</w:t>
            </w:r>
          </w:p>
        </w:tc>
        <w:tc>
          <w:tcPr>
            <w:tcW w:w="1291" w:type="dxa"/>
            <w:hideMark/>
          </w:tcPr>
          <w:p w:rsidR="002628A8" w:rsidRPr="00800987" w:rsidRDefault="002628A8" w:rsidP="003C2BFE">
            <w:pPr>
              <w:rPr>
                <w:sz w:val="20"/>
                <w:szCs w:val="20"/>
              </w:rPr>
            </w:pPr>
            <w:r w:rsidRPr="00800987">
              <w:rPr>
                <w:sz w:val="20"/>
                <w:szCs w:val="20"/>
              </w:rPr>
              <w:t>79</w:t>
            </w:r>
            <w:r w:rsidR="002A223A">
              <w:rPr>
                <w:sz w:val="20"/>
                <w:szCs w:val="20"/>
              </w:rPr>
              <w:t>,</w:t>
            </w:r>
            <w:r w:rsidRPr="00800987">
              <w:rPr>
                <w:sz w:val="20"/>
                <w:szCs w:val="20"/>
              </w:rPr>
              <w:t>593</w:t>
            </w:r>
          </w:p>
        </w:tc>
        <w:tc>
          <w:tcPr>
            <w:tcW w:w="1291" w:type="dxa"/>
            <w:hideMark/>
          </w:tcPr>
          <w:p w:rsidR="002628A8" w:rsidRPr="00800987" w:rsidRDefault="002628A8" w:rsidP="003C2BFE">
            <w:pPr>
              <w:rPr>
                <w:sz w:val="20"/>
                <w:szCs w:val="20"/>
              </w:rPr>
            </w:pPr>
            <w:r w:rsidRPr="00800987">
              <w:rPr>
                <w:sz w:val="20"/>
                <w:szCs w:val="20"/>
              </w:rPr>
              <w:t>919</w:t>
            </w:r>
          </w:p>
        </w:tc>
        <w:tc>
          <w:tcPr>
            <w:tcW w:w="1291" w:type="dxa"/>
            <w:hideMark/>
          </w:tcPr>
          <w:p w:rsidR="002628A8" w:rsidRPr="00800987" w:rsidRDefault="002628A8" w:rsidP="003C2BFE">
            <w:pPr>
              <w:rPr>
                <w:sz w:val="20"/>
                <w:szCs w:val="20"/>
              </w:rPr>
            </w:pPr>
            <w:r w:rsidRPr="00800987">
              <w:rPr>
                <w:sz w:val="20"/>
                <w:szCs w:val="20"/>
              </w:rPr>
              <w:t>572</w:t>
            </w:r>
          </w:p>
        </w:tc>
        <w:tc>
          <w:tcPr>
            <w:tcW w:w="1292" w:type="dxa"/>
            <w:hideMark/>
          </w:tcPr>
          <w:p w:rsidR="002628A8" w:rsidRPr="00800987" w:rsidRDefault="002628A8" w:rsidP="003C2BFE">
            <w:pPr>
              <w:rPr>
                <w:sz w:val="20"/>
                <w:szCs w:val="20"/>
              </w:rPr>
            </w:pPr>
            <w:r w:rsidRPr="00800987">
              <w:rPr>
                <w:sz w:val="20"/>
                <w:szCs w:val="20"/>
              </w:rPr>
              <w:t>81</w:t>
            </w:r>
            <w:r w:rsidR="002A223A">
              <w:rPr>
                <w:sz w:val="20"/>
                <w:szCs w:val="20"/>
              </w:rPr>
              <w:t>,</w:t>
            </w:r>
            <w:r w:rsidRPr="00800987">
              <w:rPr>
                <w:sz w:val="20"/>
                <w:szCs w:val="20"/>
              </w:rPr>
              <w:t>083</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Southern and Eastern European</w:t>
            </w:r>
          </w:p>
        </w:tc>
        <w:tc>
          <w:tcPr>
            <w:tcW w:w="1291" w:type="dxa"/>
            <w:hideMark/>
          </w:tcPr>
          <w:p w:rsidR="002628A8" w:rsidRPr="00800987" w:rsidRDefault="002628A8" w:rsidP="003C2BFE">
            <w:pPr>
              <w:rPr>
                <w:sz w:val="20"/>
                <w:szCs w:val="20"/>
              </w:rPr>
            </w:pPr>
            <w:r w:rsidRPr="00800987">
              <w:rPr>
                <w:sz w:val="20"/>
                <w:szCs w:val="20"/>
              </w:rPr>
              <w:t>33</w:t>
            </w:r>
            <w:r w:rsidR="002A223A">
              <w:rPr>
                <w:sz w:val="20"/>
                <w:szCs w:val="20"/>
              </w:rPr>
              <w:t>,</w:t>
            </w:r>
            <w:r w:rsidRPr="00800987">
              <w:rPr>
                <w:sz w:val="20"/>
                <w:szCs w:val="20"/>
              </w:rPr>
              <w:t>879</w:t>
            </w:r>
          </w:p>
        </w:tc>
        <w:tc>
          <w:tcPr>
            <w:tcW w:w="1291" w:type="dxa"/>
            <w:hideMark/>
          </w:tcPr>
          <w:p w:rsidR="002628A8" w:rsidRPr="00800987" w:rsidRDefault="002628A8" w:rsidP="003C2BFE">
            <w:pPr>
              <w:rPr>
                <w:sz w:val="20"/>
                <w:szCs w:val="20"/>
              </w:rPr>
            </w:pPr>
            <w:r w:rsidRPr="00800987">
              <w:rPr>
                <w:sz w:val="20"/>
                <w:szCs w:val="20"/>
              </w:rPr>
              <w:t>108</w:t>
            </w:r>
          </w:p>
        </w:tc>
        <w:tc>
          <w:tcPr>
            <w:tcW w:w="1291" w:type="dxa"/>
            <w:hideMark/>
          </w:tcPr>
          <w:p w:rsidR="002628A8" w:rsidRPr="00800987" w:rsidRDefault="002628A8" w:rsidP="003C2BFE">
            <w:pPr>
              <w:rPr>
                <w:sz w:val="20"/>
                <w:szCs w:val="20"/>
              </w:rPr>
            </w:pPr>
            <w:r w:rsidRPr="00800987">
              <w:rPr>
                <w:sz w:val="20"/>
                <w:szCs w:val="20"/>
              </w:rPr>
              <w:t>237</w:t>
            </w:r>
          </w:p>
        </w:tc>
        <w:tc>
          <w:tcPr>
            <w:tcW w:w="1292" w:type="dxa"/>
            <w:hideMark/>
          </w:tcPr>
          <w:p w:rsidR="002628A8" w:rsidRPr="00800987" w:rsidRDefault="002628A8" w:rsidP="003C2BFE">
            <w:pPr>
              <w:rPr>
                <w:sz w:val="20"/>
                <w:szCs w:val="20"/>
              </w:rPr>
            </w:pPr>
            <w:r w:rsidRPr="00800987">
              <w:rPr>
                <w:sz w:val="20"/>
                <w:szCs w:val="20"/>
              </w:rPr>
              <w:t>34</w:t>
            </w:r>
            <w:r w:rsidR="002A223A">
              <w:rPr>
                <w:sz w:val="20"/>
                <w:szCs w:val="20"/>
              </w:rPr>
              <w:t>,</w:t>
            </w:r>
            <w:r w:rsidRPr="00800987">
              <w:rPr>
                <w:sz w:val="20"/>
                <w:szCs w:val="20"/>
              </w:rPr>
              <w:t>227</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North African and Middle Eastern</w:t>
            </w:r>
          </w:p>
        </w:tc>
        <w:tc>
          <w:tcPr>
            <w:tcW w:w="1291" w:type="dxa"/>
            <w:hideMark/>
          </w:tcPr>
          <w:p w:rsidR="002628A8" w:rsidRPr="00800987" w:rsidRDefault="002628A8" w:rsidP="003C2BFE">
            <w:pPr>
              <w:rPr>
                <w:sz w:val="20"/>
                <w:szCs w:val="20"/>
              </w:rPr>
            </w:pPr>
            <w:r w:rsidRPr="00800987">
              <w:rPr>
                <w:sz w:val="20"/>
                <w:szCs w:val="20"/>
              </w:rPr>
              <w:t>7</w:t>
            </w:r>
            <w:r w:rsidR="002A223A">
              <w:rPr>
                <w:sz w:val="20"/>
                <w:szCs w:val="20"/>
              </w:rPr>
              <w:t>,</w:t>
            </w:r>
            <w:r w:rsidRPr="00800987">
              <w:rPr>
                <w:sz w:val="20"/>
                <w:szCs w:val="20"/>
              </w:rPr>
              <w:t>713</w:t>
            </w:r>
          </w:p>
        </w:tc>
        <w:tc>
          <w:tcPr>
            <w:tcW w:w="1291" w:type="dxa"/>
            <w:hideMark/>
          </w:tcPr>
          <w:p w:rsidR="002628A8" w:rsidRPr="00800987" w:rsidRDefault="002628A8" w:rsidP="003C2BFE">
            <w:pPr>
              <w:rPr>
                <w:sz w:val="20"/>
                <w:szCs w:val="20"/>
              </w:rPr>
            </w:pPr>
            <w:r w:rsidRPr="00800987">
              <w:rPr>
                <w:sz w:val="20"/>
                <w:szCs w:val="20"/>
              </w:rPr>
              <w:t>13</w:t>
            </w:r>
          </w:p>
        </w:tc>
        <w:tc>
          <w:tcPr>
            <w:tcW w:w="1291" w:type="dxa"/>
            <w:hideMark/>
          </w:tcPr>
          <w:p w:rsidR="002628A8" w:rsidRPr="00800987" w:rsidRDefault="002628A8" w:rsidP="003C2BFE">
            <w:pPr>
              <w:rPr>
                <w:sz w:val="20"/>
                <w:szCs w:val="20"/>
              </w:rPr>
            </w:pPr>
            <w:r w:rsidRPr="00800987">
              <w:rPr>
                <w:sz w:val="20"/>
                <w:szCs w:val="20"/>
              </w:rPr>
              <w:t>70</w:t>
            </w:r>
          </w:p>
        </w:tc>
        <w:tc>
          <w:tcPr>
            <w:tcW w:w="1292" w:type="dxa"/>
            <w:hideMark/>
          </w:tcPr>
          <w:p w:rsidR="002628A8" w:rsidRPr="00800987" w:rsidRDefault="002628A8" w:rsidP="003C2BFE">
            <w:pPr>
              <w:rPr>
                <w:sz w:val="20"/>
                <w:szCs w:val="20"/>
              </w:rPr>
            </w:pPr>
            <w:r w:rsidRPr="00800987">
              <w:rPr>
                <w:sz w:val="20"/>
                <w:szCs w:val="20"/>
              </w:rPr>
              <w:t>7</w:t>
            </w:r>
            <w:r w:rsidR="002A223A">
              <w:rPr>
                <w:sz w:val="20"/>
                <w:szCs w:val="20"/>
              </w:rPr>
              <w:t>,</w:t>
            </w:r>
            <w:r w:rsidRPr="00800987">
              <w:rPr>
                <w:sz w:val="20"/>
                <w:szCs w:val="20"/>
              </w:rPr>
              <w:t>787</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Other ancestry groups</w:t>
            </w:r>
          </w:p>
        </w:tc>
        <w:tc>
          <w:tcPr>
            <w:tcW w:w="1291" w:type="dxa"/>
            <w:hideMark/>
          </w:tcPr>
          <w:p w:rsidR="002628A8" w:rsidRPr="00800987" w:rsidRDefault="002628A8" w:rsidP="003C2BFE">
            <w:pPr>
              <w:rPr>
                <w:sz w:val="20"/>
                <w:szCs w:val="20"/>
              </w:rPr>
            </w:pPr>
            <w:r w:rsidRPr="00800987">
              <w:rPr>
                <w:sz w:val="20"/>
                <w:szCs w:val="20"/>
              </w:rPr>
              <w:t>68</w:t>
            </w:r>
            <w:r w:rsidR="002A223A">
              <w:rPr>
                <w:sz w:val="20"/>
                <w:szCs w:val="20"/>
              </w:rPr>
              <w:t>,</w:t>
            </w:r>
            <w:r w:rsidRPr="00800987">
              <w:rPr>
                <w:sz w:val="20"/>
                <w:szCs w:val="20"/>
              </w:rPr>
              <w:t>290</w:t>
            </w:r>
          </w:p>
        </w:tc>
        <w:tc>
          <w:tcPr>
            <w:tcW w:w="1291" w:type="dxa"/>
            <w:hideMark/>
          </w:tcPr>
          <w:p w:rsidR="002628A8" w:rsidRPr="00800987" w:rsidRDefault="002628A8" w:rsidP="003C2BFE">
            <w:pPr>
              <w:rPr>
                <w:sz w:val="20"/>
                <w:szCs w:val="20"/>
              </w:rPr>
            </w:pPr>
            <w:r w:rsidRPr="00800987">
              <w:rPr>
                <w:sz w:val="20"/>
                <w:szCs w:val="20"/>
              </w:rPr>
              <w:t>34</w:t>
            </w:r>
          </w:p>
        </w:tc>
        <w:tc>
          <w:tcPr>
            <w:tcW w:w="1291" w:type="dxa"/>
            <w:hideMark/>
          </w:tcPr>
          <w:p w:rsidR="002628A8" w:rsidRPr="00800987" w:rsidRDefault="002628A8" w:rsidP="003C2BFE">
            <w:pPr>
              <w:rPr>
                <w:sz w:val="20"/>
                <w:szCs w:val="20"/>
              </w:rPr>
            </w:pPr>
            <w:r w:rsidRPr="00800987">
              <w:rPr>
                <w:sz w:val="20"/>
                <w:szCs w:val="20"/>
              </w:rPr>
              <w:t>328</w:t>
            </w:r>
          </w:p>
        </w:tc>
        <w:tc>
          <w:tcPr>
            <w:tcW w:w="1292" w:type="dxa"/>
            <w:hideMark/>
          </w:tcPr>
          <w:p w:rsidR="002628A8" w:rsidRPr="00800987" w:rsidRDefault="002628A8" w:rsidP="003C2BFE">
            <w:pPr>
              <w:rPr>
                <w:sz w:val="20"/>
                <w:szCs w:val="20"/>
              </w:rPr>
            </w:pPr>
            <w:r w:rsidRPr="00800987">
              <w:rPr>
                <w:sz w:val="20"/>
                <w:szCs w:val="20"/>
              </w:rPr>
              <w:t>68</w:t>
            </w:r>
            <w:r w:rsidR="002A223A">
              <w:rPr>
                <w:sz w:val="20"/>
                <w:szCs w:val="20"/>
              </w:rPr>
              <w:t>,</w:t>
            </w:r>
            <w:r w:rsidRPr="00800987">
              <w:rPr>
                <w:sz w:val="20"/>
                <w:szCs w:val="20"/>
              </w:rPr>
              <w:t>670</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Not stated</w:t>
            </w:r>
          </w:p>
        </w:tc>
        <w:tc>
          <w:tcPr>
            <w:tcW w:w="1291" w:type="dxa"/>
            <w:hideMark/>
          </w:tcPr>
          <w:p w:rsidR="002628A8" w:rsidRPr="00800987" w:rsidRDefault="002628A8" w:rsidP="003C2BFE">
            <w:pPr>
              <w:rPr>
                <w:sz w:val="20"/>
                <w:szCs w:val="20"/>
              </w:rPr>
            </w:pPr>
            <w:r w:rsidRPr="00800987">
              <w:rPr>
                <w:sz w:val="20"/>
                <w:szCs w:val="20"/>
              </w:rPr>
              <w:t>149</w:t>
            </w:r>
            <w:r w:rsidR="002A223A">
              <w:rPr>
                <w:sz w:val="20"/>
                <w:szCs w:val="20"/>
              </w:rPr>
              <w:t>,</w:t>
            </w:r>
            <w:r w:rsidRPr="00800987">
              <w:rPr>
                <w:sz w:val="20"/>
                <w:szCs w:val="20"/>
              </w:rPr>
              <w:t>618</w:t>
            </w:r>
          </w:p>
        </w:tc>
        <w:tc>
          <w:tcPr>
            <w:tcW w:w="1291" w:type="dxa"/>
            <w:hideMark/>
          </w:tcPr>
          <w:p w:rsidR="002628A8" w:rsidRPr="00800987" w:rsidRDefault="002628A8" w:rsidP="003C2BFE">
            <w:pPr>
              <w:rPr>
                <w:sz w:val="20"/>
                <w:szCs w:val="20"/>
              </w:rPr>
            </w:pPr>
            <w:r w:rsidRPr="00800987">
              <w:rPr>
                <w:sz w:val="20"/>
                <w:szCs w:val="20"/>
              </w:rPr>
              <w:t>1</w:t>
            </w:r>
            <w:r w:rsidR="002A223A">
              <w:rPr>
                <w:sz w:val="20"/>
                <w:szCs w:val="20"/>
              </w:rPr>
              <w:t>,</w:t>
            </w:r>
            <w:r w:rsidRPr="00800987">
              <w:rPr>
                <w:sz w:val="20"/>
                <w:szCs w:val="20"/>
              </w:rPr>
              <w:t>077</w:t>
            </w:r>
          </w:p>
        </w:tc>
        <w:tc>
          <w:tcPr>
            <w:tcW w:w="1291" w:type="dxa"/>
            <w:hideMark/>
          </w:tcPr>
          <w:p w:rsidR="002628A8" w:rsidRPr="00800987" w:rsidRDefault="002628A8" w:rsidP="003C2BFE">
            <w:pPr>
              <w:rPr>
                <w:sz w:val="20"/>
                <w:szCs w:val="20"/>
              </w:rPr>
            </w:pPr>
            <w:r w:rsidRPr="00800987">
              <w:rPr>
                <w:sz w:val="20"/>
                <w:szCs w:val="20"/>
              </w:rPr>
              <w:t>19</w:t>
            </w:r>
            <w:r w:rsidR="002A223A">
              <w:rPr>
                <w:sz w:val="20"/>
                <w:szCs w:val="20"/>
              </w:rPr>
              <w:t>,</w:t>
            </w:r>
            <w:r w:rsidRPr="00800987">
              <w:rPr>
                <w:sz w:val="20"/>
                <w:szCs w:val="20"/>
              </w:rPr>
              <w:t>953</w:t>
            </w:r>
          </w:p>
        </w:tc>
        <w:tc>
          <w:tcPr>
            <w:tcW w:w="1292" w:type="dxa"/>
            <w:hideMark/>
          </w:tcPr>
          <w:p w:rsidR="002628A8" w:rsidRPr="00800987" w:rsidRDefault="002628A8" w:rsidP="003C2BFE">
            <w:pPr>
              <w:rPr>
                <w:sz w:val="20"/>
                <w:szCs w:val="20"/>
              </w:rPr>
            </w:pPr>
            <w:r w:rsidRPr="00800987">
              <w:rPr>
                <w:sz w:val="20"/>
                <w:szCs w:val="20"/>
              </w:rPr>
              <w:t>170</w:t>
            </w:r>
            <w:r w:rsidR="002A223A">
              <w:rPr>
                <w:sz w:val="20"/>
                <w:szCs w:val="20"/>
              </w:rPr>
              <w:t>,</w:t>
            </w:r>
            <w:r w:rsidRPr="00800987">
              <w:rPr>
                <w:sz w:val="20"/>
                <w:szCs w:val="20"/>
              </w:rPr>
              <w:t>645</w:t>
            </w:r>
          </w:p>
        </w:tc>
      </w:tr>
      <w:tr w:rsidR="002628A8" w:rsidRPr="00800987" w:rsidTr="002A223A">
        <w:tc>
          <w:tcPr>
            <w:tcW w:w="4077" w:type="dxa"/>
            <w:hideMark/>
          </w:tcPr>
          <w:p w:rsidR="002628A8" w:rsidRPr="00800987" w:rsidRDefault="002628A8" w:rsidP="003C2BFE">
            <w:pPr>
              <w:rPr>
                <w:bCs/>
                <w:sz w:val="20"/>
                <w:szCs w:val="20"/>
              </w:rPr>
            </w:pPr>
            <w:r w:rsidRPr="00800987">
              <w:rPr>
                <w:bCs/>
                <w:sz w:val="20"/>
                <w:szCs w:val="20"/>
              </w:rPr>
              <w:t>Total population</w:t>
            </w:r>
          </w:p>
        </w:tc>
        <w:tc>
          <w:tcPr>
            <w:tcW w:w="1291" w:type="dxa"/>
            <w:hideMark/>
          </w:tcPr>
          <w:p w:rsidR="002628A8" w:rsidRPr="00800987" w:rsidRDefault="002628A8" w:rsidP="003C2BFE">
            <w:pPr>
              <w:rPr>
                <w:sz w:val="20"/>
                <w:szCs w:val="20"/>
              </w:rPr>
            </w:pPr>
            <w:r w:rsidRPr="00800987">
              <w:rPr>
                <w:sz w:val="20"/>
                <w:szCs w:val="20"/>
              </w:rPr>
              <w:t>204</w:t>
            </w:r>
            <w:r w:rsidR="002A223A">
              <w:rPr>
                <w:sz w:val="20"/>
                <w:szCs w:val="20"/>
              </w:rPr>
              <w:t>,</w:t>
            </w:r>
            <w:r w:rsidRPr="00800987">
              <w:rPr>
                <w:sz w:val="20"/>
                <w:szCs w:val="20"/>
              </w:rPr>
              <w:t>554</w:t>
            </w:r>
          </w:p>
        </w:tc>
        <w:tc>
          <w:tcPr>
            <w:tcW w:w="1291" w:type="dxa"/>
            <w:hideMark/>
          </w:tcPr>
          <w:p w:rsidR="002628A8" w:rsidRPr="00800987" w:rsidRDefault="002628A8" w:rsidP="003C2BFE">
            <w:pPr>
              <w:rPr>
                <w:sz w:val="20"/>
                <w:szCs w:val="20"/>
              </w:rPr>
            </w:pPr>
            <w:r w:rsidRPr="00800987">
              <w:rPr>
                <w:sz w:val="20"/>
                <w:szCs w:val="20"/>
              </w:rPr>
              <w:t>1</w:t>
            </w:r>
            <w:r w:rsidR="002A223A">
              <w:rPr>
                <w:sz w:val="20"/>
                <w:szCs w:val="20"/>
              </w:rPr>
              <w:t>,</w:t>
            </w:r>
            <w:r w:rsidRPr="00800987">
              <w:rPr>
                <w:sz w:val="20"/>
                <w:szCs w:val="20"/>
              </w:rPr>
              <w:t>733</w:t>
            </w:r>
          </w:p>
        </w:tc>
        <w:tc>
          <w:tcPr>
            <w:tcW w:w="1291" w:type="dxa"/>
            <w:hideMark/>
          </w:tcPr>
          <w:p w:rsidR="002628A8" w:rsidRPr="00800987" w:rsidRDefault="002628A8" w:rsidP="003C2BFE">
            <w:pPr>
              <w:rPr>
                <w:sz w:val="20"/>
                <w:szCs w:val="20"/>
              </w:rPr>
            </w:pPr>
            <w:r w:rsidRPr="00800987">
              <w:rPr>
                <w:sz w:val="20"/>
                <w:szCs w:val="20"/>
              </w:rPr>
              <w:t>10</w:t>
            </w:r>
            <w:r w:rsidR="002A223A">
              <w:rPr>
                <w:sz w:val="20"/>
                <w:szCs w:val="20"/>
              </w:rPr>
              <w:t>,</w:t>
            </w:r>
            <w:r w:rsidRPr="00800987">
              <w:rPr>
                <w:sz w:val="20"/>
                <w:szCs w:val="20"/>
              </w:rPr>
              <w:t>827</w:t>
            </w:r>
          </w:p>
        </w:tc>
        <w:tc>
          <w:tcPr>
            <w:tcW w:w="1292" w:type="dxa"/>
            <w:hideMark/>
          </w:tcPr>
          <w:p w:rsidR="002628A8" w:rsidRPr="00800987" w:rsidRDefault="002628A8" w:rsidP="003C2BFE">
            <w:pPr>
              <w:rPr>
                <w:sz w:val="20"/>
                <w:szCs w:val="20"/>
              </w:rPr>
            </w:pPr>
            <w:r w:rsidRPr="00800987">
              <w:rPr>
                <w:sz w:val="20"/>
                <w:szCs w:val="20"/>
              </w:rPr>
              <w:t>217</w:t>
            </w:r>
            <w:r w:rsidR="002A223A">
              <w:rPr>
                <w:sz w:val="20"/>
                <w:szCs w:val="20"/>
              </w:rPr>
              <w:t>,</w:t>
            </w:r>
            <w:r w:rsidRPr="00800987">
              <w:rPr>
                <w:sz w:val="20"/>
                <w:szCs w:val="20"/>
              </w:rPr>
              <w:t>114</w:t>
            </w:r>
          </w:p>
        </w:tc>
      </w:tr>
    </w:tbl>
    <w:p w:rsidR="002628A8" w:rsidRDefault="002628A8" w:rsidP="002628A8">
      <w:pPr>
        <w:rPr>
          <w:b/>
          <w:bCs/>
        </w:rPr>
      </w:pPr>
    </w:p>
    <w:p w:rsidR="002628A8" w:rsidRDefault="002628A8" w:rsidP="002628A8">
      <w:r>
        <w:t xml:space="preserve">Figure 6 below displays the numbers in Table 5 as a proportion of the total </w:t>
      </w:r>
      <w:r w:rsidR="00B46330">
        <w:t xml:space="preserve">Aboriginal and </w:t>
      </w:r>
      <w:r w:rsidR="006332C4">
        <w:t>Torres</w:t>
      </w:r>
      <w:r w:rsidR="00B46330">
        <w:t xml:space="preserve"> Strait Islander</w:t>
      </w:r>
      <w:r>
        <w:t xml:space="preserve"> and non-</w:t>
      </w:r>
      <w:r w:rsidR="00B46330">
        <w:t xml:space="preserve">Aboriginal and </w:t>
      </w:r>
      <w:r w:rsidR="006332C4">
        <w:t>Torres</w:t>
      </w:r>
      <w:r w:rsidR="00B46330">
        <w:t xml:space="preserve"> Strait Islander</w:t>
      </w:r>
      <w:r>
        <w:t xml:space="preserve"> populations</w:t>
      </w:r>
      <w:r w:rsidR="00A813C6">
        <w:t xml:space="preserve">. This </w:t>
      </w:r>
      <w:r>
        <w:t>shows the widely diverging patterns between the two cohorts.</w:t>
      </w:r>
    </w:p>
    <w:p w:rsidR="002628A8" w:rsidRDefault="002628A8" w:rsidP="002628A8">
      <w:pPr>
        <w:pStyle w:val="Caption"/>
        <w:keepNext/>
      </w:pPr>
      <w:r>
        <w:t xml:space="preserve">Figure </w:t>
      </w:r>
      <w:fldSimple w:instr=" SEQ Figure \* ARABIC ">
        <w:r w:rsidR="00BB0347">
          <w:rPr>
            <w:noProof/>
          </w:rPr>
          <w:t>6</w:t>
        </w:r>
      </w:fldSimple>
      <w:r>
        <w:t xml:space="preserve">: </w:t>
      </w:r>
      <w:r w:rsidRPr="00F713E4">
        <w:t xml:space="preserve">Ancestry by </w:t>
      </w:r>
      <w:r w:rsidR="00B46330">
        <w:t xml:space="preserve">Aboriginal and </w:t>
      </w:r>
      <w:r w:rsidR="006332C4">
        <w:t>Torres</w:t>
      </w:r>
      <w:r w:rsidR="00B46330">
        <w:t xml:space="preserve"> Strait Islander</w:t>
      </w:r>
      <w:r w:rsidRPr="00F713E4">
        <w:t xml:space="preserve"> and Non-</w:t>
      </w:r>
      <w:r w:rsidR="00B46330">
        <w:t xml:space="preserve">Aboriginal and </w:t>
      </w:r>
      <w:r w:rsidR="006332C4">
        <w:t>Torres</w:t>
      </w:r>
      <w:r w:rsidR="00B46330">
        <w:t xml:space="preserve"> Strait Islander</w:t>
      </w:r>
      <w:r w:rsidRPr="00F713E4">
        <w:t xml:space="preserve"> Population (Percentage) – Wyndham</w:t>
      </w:r>
      <w:r w:rsidR="00BC06D9">
        <w:t>,</w:t>
      </w:r>
      <w:r w:rsidRPr="00F713E4">
        <w:t xml:space="preserve"> 2016</w:t>
      </w:r>
    </w:p>
    <w:p w:rsidR="002628A8" w:rsidRDefault="00B66517" w:rsidP="002628A8">
      <w:r>
        <w:rPr>
          <w:noProof/>
          <w:lang w:eastAsia="en-AU"/>
        </w:rPr>
        <w:drawing>
          <wp:inline distT="0" distB="0" distL="0" distR="0" wp14:anchorId="574B7630">
            <wp:extent cx="4320000" cy="27144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0000" cy="2714400"/>
                    </a:xfrm>
                    <a:prstGeom prst="rect">
                      <a:avLst/>
                    </a:prstGeom>
                    <a:noFill/>
                  </pic:spPr>
                </pic:pic>
              </a:graphicData>
            </a:graphic>
          </wp:inline>
        </w:drawing>
      </w:r>
    </w:p>
    <w:p w:rsidR="002628A8" w:rsidRDefault="005160FC" w:rsidP="002628A8">
      <w:pPr>
        <w:pStyle w:val="Heading2"/>
      </w:pPr>
      <w:r>
        <w:t>Religious A</w:t>
      </w:r>
      <w:r w:rsidR="002628A8">
        <w:t>ffiliation</w:t>
      </w:r>
    </w:p>
    <w:p w:rsidR="002628A8" w:rsidRDefault="002628A8" w:rsidP="002628A8">
      <w:r>
        <w:t xml:space="preserve">As Figure 7 indicates, </w:t>
      </w:r>
      <w:r w:rsidRPr="004B3D4A">
        <w:t xml:space="preserve">less than half of the </w:t>
      </w:r>
      <w:r w:rsidR="00B46330">
        <w:t xml:space="preserve">Aboriginal and </w:t>
      </w:r>
      <w:r w:rsidR="006332C4">
        <w:t>Torres</w:t>
      </w:r>
      <w:r w:rsidR="00B46330">
        <w:t xml:space="preserve"> Strait Islander</w:t>
      </w:r>
      <w:r>
        <w:t xml:space="preserve"> population in </w:t>
      </w:r>
      <w:r w:rsidRPr="004B3D4A">
        <w:t>Wyndham report</w:t>
      </w:r>
      <w:r w:rsidR="00450555">
        <w:t>s</w:t>
      </w:r>
      <w:r w:rsidRPr="004B3D4A">
        <w:t xml:space="preserve"> </w:t>
      </w:r>
      <w:r>
        <w:t xml:space="preserve">having </w:t>
      </w:r>
      <w:r w:rsidRPr="004B3D4A">
        <w:t>a Christian faith (40</w:t>
      </w:r>
      <w:r>
        <w:t>.2%) in 2016, which is lower than</w:t>
      </w:r>
      <w:r w:rsidRPr="004B3D4A">
        <w:t xml:space="preserve"> the </w:t>
      </w:r>
      <w:r>
        <w:t>non-</w:t>
      </w:r>
      <w:r w:rsidR="00B46330">
        <w:t xml:space="preserve">Aboriginal and </w:t>
      </w:r>
      <w:r w:rsidR="006332C4">
        <w:t>Torres</w:t>
      </w:r>
      <w:r w:rsidR="00B46330">
        <w:t xml:space="preserve"> Strait Islander</w:t>
      </w:r>
      <w:r>
        <w:t xml:space="preserve"> population</w:t>
      </w:r>
      <w:r w:rsidRPr="004B3D4A">
        <w:t xml:space="preserve"> (4</w:t>
      </w:r>
      <w:r>
        <w:t>8.2</w:t>
      </w:r>
      <w:r w:rsidRPr="004B3D4A">
        <w:t>%). The majority of</w:t>
      </w:r>
      <w:r>
        <w:t xml:space="preserve"> </w:t>
      </w:r>
      <w:r w:rsidR="00B46330">
        <w:t xml:space="preserve">Aboriginal and </w:t>
      </w:r>
      <w:r w:rsidR="006332C4">
        <w:t>Torres</w:t>
      </w:r>
      <w:r w:rsidR="00B46330">
        <w:t xml:space="preserve"> Strait Islander</w:t>
      </w:r>
      <w:r>
        <w:t xml:space="preserve"> pe</w:t>
      </w:r>
      <w:r w:rsidR="00A813C6">
        <w:t>ople in Wyndham indicate having</w:t>
      </w:r>
      <w:r>
        <w:t xml:space="preserve"> </w:t>
      </w:r>
      <w:r w:rsidRPr="00E10F66">
        <w:rPr>
          <w:i/>
        </w:rPr>
        <w:t>‘secular beliefs and other spiritual beliefs and no religion’</w:t>
      </w:r>
      <w:r>
        <w:t>. At 43.7%, this is almost twice the proportion as the non-</w:t>
      </w:r>
      <w:r w:rsidR="00B46330">
        <w:t xml:space="preserve">Aboriginal and </w:t>
      </w:r>
      <w:r w:rsidR="006332C4">
        <w:t>Torres</w:t>
      </w:r>
      <w:r w:rsidR="00B46330">
        <w:t xml:space="preserve"> Strait Islander</w:t>
      </w:r>
      <w:r>
        <w:t xml:space="preserve"> population (23.9%). </w:t>
      </w:r>
    </w:p>
    <w:p w:rsidR="002628A8" w:rsidRDefault="002628A8" w:rsidP="002628A8">
      <w:pPr>
        <w:pStyle w:val="Caption"/>
        <w:keepNext/>
      </w:pPr>
      <w:r>
        <w:lastRenderedPageBreak/>
        <w:t xml:space="preserve">Figure </w:t>
      </w:r>
      <w:fldSimple w:instr=" SEQ Figure \* ARABIC ">
        <w:r w:rsidR="00BB0347">
          <w:rPr>
            <w:noProof/>
          </w:rPr>
          <w:t>7</w:t>
        </w:r>
      </w:fldSimple>
      <w:r>
        <w:t xml:space="preserve">: Religious </w:t>
      </w:r>
      <w:r w:rsidR="0028167E">
        <w:t>A</w:t>
      </w:r>
      <w:r>
        <w:t xml:space="preserve">ffiliation of the </w:t>
      </w:r>
      <w:r w:rsidR="00B46330">
        <w:t xml:space="preserve">Aboriginal and </w:t>
      </w:r>
      <w:r w:rsidR="006332C4">
        <w:t>Torres</w:t>
      </w:r>
      <w:r w:rsidR="00B46330">
        <w:t xml:space="preserve"> Strait Islander</w:t>
      </w:r>
      <w:r w:rsidR="0028167E">
        <w:t xml:space="preserve"> and N</w:t>
      </w:r>
      <w:r>
        <w:t>on-</w:t>
      </w:r>
      <w:r w:rsidR="00B46330">
        <w:t xml:space="preserve">Aboriginal and </w:t>
      </w:r>
      <w:r w:rsidR="006332C4">
        <w:t>Torres</w:t>
      </w:r>
      <w:r w:rsidR="00B46330">
        <w:t xml:space="preserve"> Strait Islander</w:t>
      </w:r>
      <w:r>
        <w:t xml:space="preserve"> Population – Wyndham, 2016</w:t>
      </w:r>
    </w:p>
    <w:p w:rsidR="002628A8" w:rsidRDefault="00450555" w:rsidP="002628A8">
      <w:r>
        <w:rPr>
          <w:noProof/>
          <w:lang w:eastAsia="en-AU"/>
        </w:rPr>
        <w:drawing>
          <wp:inline distT="0" distB="0" distL="0" distR="0" wp14:anchorId="369584F3">
            <wp:extent cx="2520000" cy="168840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1688400"/>
                    </a:xfrm>
                    <a:prstGeom prst="rect">
                      <a:avLst/>
                    </a:prstGeom>
                    <a:noFill/>
                  </pic:spPr>
                </pic:pic>
              </a:graphicData>
            </a:graphic>
          </wp:inline>
        </w:drawing>
      </w:r>
      <w:r>
        <w:rPr>
          <w:noProof/>
          <w:lang w:eastAsia="en-AU"/>
        </w:rPr>
        <w:drawing>
          <wp:inline distT="0" distB="0" distL="0" distR="0" wp14:anchorId="7538E9BA">
            <wp:extent cx="2520000" cy="168840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1688400"/>
                    </a:xfrm>
                    <a:prstGeom prst="rect">
                      <a:avLst/>
                    </a:prstGeom>
                    <a:noFill/>
                  </pic:spPr>
                </pic:pic>
              </a:graphicData>
            </a:graphic>
          </wp:inline>
        </w:drawing>
      </w:r>
    </w:p>
    <w:p w:rsidR="002628A8" w:rsidRDefault="002628A8" w:rsidP="002628A8">
      <w:pPr>
        <w:pStyle w:val="Heading2"/>
      </w:pPr>
      <w:r>
        <w:t xml:space="preserve">Language </w:t>
      </w:r>
      <w:r w:rsidR="005160FC">
        <w:t>S</w:t>
      </w:r>
      <w:r>
        <w:t xml:space="preserve">poken at </w:t>
      </w:r>
      <w:r w:rsidR="005160FC">
        <w:t>H</w:t>
      </w:r>
      <w:r>
        <w:t>ome</w:t>
      </w:r>
    </w:p>
    <w:p w:rsidR="002628A8" w:rsidRDefault="002628A8" w:rsidP="00A813C6">
      <w:r>
        <w:t xml:space="preserve">The ‘Not stated’ category notwithstanding, there are 8 languages spoken at home by the Wyndham </w:t>
      </w:r>
      <w:r w:rsidR="00B46330">
        <w:t xml:space="preserve">Aboriginal and </w:t>
      </w:r>
      <w:r w:rsidR="006332C4">
        <w:t>Torres</w:t>
      </w:r>
      <w:r w:rsidR="00B46330">
        <w:t xml:space="preserve"> Strait Islander</w:t>
      </w:r>
      <w:r>
        <w:t xml:space="preserve"> population. By far the largest is English, which 86.7% of the population speaks (Table 6). The appearance of Auslan (a sign language) in this table is consistent with findings that the </w:t>
      </w:r>
      <w:r w:rsidR="00B46330">
        <w:t xml:space="preserve">Aboriginal and </w:t>
      </w:r>
      <w:r w:rsidR="006332C4">
        <w:t>Torres</w:t>
      </w:r>
      <w:r w:rsidR="00B46330">
        <w:t xml:space="preserve"> Strait Islander</w:t>
      </w:r>
      <w:r>
        <w:t xml:space="preserve"> population suffers from hearing loss to a greater degree than non-Indigenous people do</w:t>
      </w:r>
      <w:r>
        <w:rPr>
          <w:rStyle w:val="FootnoteReference"/>
        </w:rPr>
        <w:footnoteReference w:id="2"/>
      </w:r>
      <w:r w:rsidR="00A813C6">
        <w:t xml:space="preserve"> due to disadvantage and poverty, a number of environmental factors, individual genetics and microbial genomic factors</w:t>
      </w:r>
      <w:r w:rsidR="00A813C6">
        <w:rPr>
          <w:rStyle w:val="FootnoteReference"/>
        </w:rPr>
        <w:footnoteReference w:id="3"/>
      </w:r>
      <w:r w:rsidR="00A813C6">
        <w:t>.</w:t>
      </w:r>
    </w:p>
    <w:p w:rsidR="002628A8" w:rsidRDefault="002628A8" w:rsidP="002628A8">
      <w:pPr>
        <w:pStyle w:val="Caption"/>
        <w:keepNext/>
      </w:pPr>
      <w:r>
        <w:t xml:space="preserve">Table </w:t>
      </w:r>
      <w:fldSimple w:instr=" SEQ Table \* ARABIC ">
        <w:r w:rsidR="006A0E61">
          <w:rPr>
            <w:noProof/>
          </w:rPr>
          <w:t>6</w:t>
        </w:r>
      </w:fldSimple>
      <w:r w:rsidR="0028167E">
        <w:t>: Language S</w:t>
      </w:r>
      <w:r>
        <w:t xml:space="preserve">poken at </w:t>
      </w:r>
      <w:r w:rsidR="0028167E">
        <w:t>H</w:t>
      </w:r>
      <w:r>
        <w:t xml:space="preserve">ome by </w:t>
      </w:r>
      <w:r w:rsidR="00B46330">
        <w:t xml:space="preserve">Aboriginal and </w:t>
      </w:r>
      <w:r w:rsidR="006332C4">
        <w:t>Torres</w:t>
      </w:r>
      <w:r w:rsidR="00B46330">
        <w:t xml:space="preserve"> Strait Islander</w:t>
      </w:r>
      <w:r w:rsidR="0028167E">
        <w:t xml:space="preserve"> R</w:t>
      </w:r>
      <w:r>
        <w:t>esidents - Wyndham,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97"/>
        <w:gridCol w:w="2198"/>
      </w:tblGrid>
      <w:tr w:rsidR="002A223A" w:rsidRPr="008E3B7A" w:rsidTr="002A223A">
        <w:tc>
          <w:tcPr>
            <w:tcW w:w="3510" w:type="dxa"/>
            <w:tcBorders>
              <w:top w:val="single" w:sz="4" w:space="0" w:color="auto"/>
              <w:bottom w:val="single" w:sz="4" w:space="0" w:color="auto"/>
            </w:tcBorders>
          </w:tcPr>
          <w:p w:rsidR="002628A8" w:rsidRPr="008E3B7A" w:rsidRDefault="002628A8" w:rsidP="003C2BFE">
            <w:pPr>
              <w:rPr>
                <w:b/>
                <w:sz w:val="20"/>
                <w:szCs w:val="20"/>
              </w:rPr>
            </w:pPr>
            <w:r w:rsidRPr="008E3B7A">
              <w:rPr>
                <w:b/>
                <w:sz w:val="20"/>
                <w:szCs w:val="20"/>
              </w:rPr>
              <w:t>Language</w:t>
            </w:r>
          </w:p>
        </w:tc>
        <w:tc>
          <w:tcPr>
            <w:tcW w:w="2197" w:type="dxa"/>
            <w:tcBorders>
              <w:top w:val="single" w:sz="4" w:space="0" w:color="auto"/>
              <w:bottom w:val="single" w:sz="4" w:space="0" w:color="auto"/>
            </w:tcBorders>
          </w:tcPr>
          <w:p w:rsidR="002628A8" w:rsidRPr="008E3B7A" w:rsidRDefault="00B46330" w:rsidP="003C2BFE">
            <w:pPr>
              <w:rPr>
                <w:b/>
                <w:sz w:val="20"/>
                <w:szCs w:val="20"/>
              </w:rPr>
            </w:pPr>
            <w:r>
              <w:rPr>
                <w:b/>
                <w:sz w:val="20"/>
                <w:szCs w:val="20"/>
              </w:rPr>
              <w:t xml:space="preserve">Aboriginal and </w:t>
            </w:r>
            <w:r w:rsidR="006332C4">
              <w:rPr>
                <w:b/>
                <w:sz w:val="20"/>
                <w:szCs w:val="20"/>
              </w:rPr>
              <w:t>Torres</w:t>
            </w:r>
            <w:r>
              <w:rPr>
                <w:b/>
                <w:sz w:val="20"/>
                <w:szCs w:val="20"/>
              </w:rPr>
              <w:t xml:space="preserve"> Strait Islander</w:t>
            </w:r>
            <w:r w:rsidR="002628A8" w:rsidRPr="008E3B7A">
              <w:rPr>
                <w:b/>
                <w:sz w:val="20"/>
                <w:szCs w:val="20"/>
              </w:rPr>
              <w:t xml:space="preserve"> population</w:t>
            </w:r>
          </w:p>
        </w:tc>
        <w:tc>
          <w:tcPr>
            <w:tcW w:w="2198" w:type="dxa"/>
            <w:tcBorders>
              <w:top w:val="single" w:sz="4" w:space="0" w:color="auto"/>
              <w:bottom w:val="single" w:sz="4" w:space="0" w:color="auto"/>
            </w:tcBorders>
          </w:tcPr>
          <w:p w:rsidR="002628A8" w:rsidRPr="008E3B7A" w:rsidRDefault="002A223A" w:rsidP="003C2BFE">
            <w:pPr>
              <w:rPr>
                <w:b/>
                <w:sz w:val="20"/>
                <w:szCs w:val="20"/>
              </w:rPr>
            </w:pPr>
            <w:r>
              <w:rPr>
                <w:b/>
                <w:sz w:val="20"/>
                <w:szCs w:val="20"/>
              </w:rPr>
              <w:t xml:space="preserve">Per cent of the </w:t>
            </w:r>
            <w:r w:rsidR="00B46330">
              <w:rPr>
                <w:b/>
                <w:sz w:val="20"/>
                <w:szCs w:val="20"/>
              </w:rPr>
              <w:t xml:space="preserve">Aboriginal and </w:t>
            </w:r>
            <w:r w:rsidR="006332C4">
              <w:rPr>
                <w:b/>
                <w:sz w:val="20"/>
                <w:szCs w:val="20"/>
              </w:rPr>
              <w:t>Torres</w:t>
            </w:r>
            <w:r w:rsidR="00B46330">
              <w:rPr>
                <w:b/>
                <w:sz w:val="20"/>
                <w:szCs w:val="20"/>
              </w:rPr>
              <w:t xml:space="preserve"> Strait Islander</w:t>
            </w:r>
            <w:r>
              <w:rPr>
                <w:b/>
                <w:sz w:val="20"/>
                <w:szCs w:val="20"/>
              </w:rPr>
              <w:t xml:space="preserve"> population</w:t>
            </w:r>
          </w:p>
        </w:tc>
      </w:tr>
      <w:tr w:rsidR="002A223A" w:rsidRPr="001F27FD" w:rsidTr="002A223A">
        <w:tc>
          <w:tcPr>
            <w:tcW w:w="3510" w:type="dxa"/>
            <w:tcBorders>
              <w:top w:val="single" w:sz="4" w:space="0" w:color="auto"/>
            </w:tcBorders>
          </w:tcPr>
          <w:p w:rsidR="002628A8" w:rsidRPr="001F27FD" w:rsidRDefault="002628A8" w:rsidP="003C2BFE">
            <w:pPr>
              <w:rPr>
                <w:sz w:val="20"/>
                <w:szCs w:val="20"/>
              </w:rPr>
            </w:pPr>
            <w:r w:rsidRPr="001F27FD">
              <w:rPr>
                <w:sz w:val="20"/>
                <w:szCs w:val="20"/>
              </w:rPr>
              <w:t>English</w:t>
            </w:r>
          </w:p>
        </w:tc>
        <w:tc>
          <w:tcPr>
            <w:tcW w:w="2197" w:type="dxa"/>
            <w:tcBorders>
              <w:top w:val="single" w:sz="4" w:space="0" w:color="auto"/>
            </w:tcBorders>
          </w:tcPr>
          <w:p w:rsidR="002628A8" w:rsidRPr="001F27FD" w:rsidRDefault="002628A8" w:rsidP="003C2BFE">
            <w:pPr>
              <w:rPr>
                <w:sz w:val="20"/>
                <w:szCs w:val="20"/>
              </w:rPr>
            </w:pPr>
            <w:r w:rsidRPr="001F27FD">
              <w:rPr>
                <w:sz w:val="20"/>
                <w:szCs w:val="20"/>
              </w:rPr>
              <w:t>1,503</w:t>
            </w:r>
          </w:p>
        </w:tc>
        <w:tc>
          <w:tcPr>
            <w:tcW w:w="2198" w:type="dxa"/>
            <w:tcBorders>
              <w:top w:val="single" w:sz="4" w:space="0" w:color="auto"/>
            </w:tcBorders>
          </w:tcPr>
          <w:p w:rsidR="002628A8" w:rsidRPr="001F27FD" w:rsidRDefault="002628A8" w:rsidP="003C2BFE">
            <w:pPr>
              <w:rPr>
                <w:sz w:val="20"/>
                <w:szCs w:val="20"/>
              </w:rPr>
            </w:pPr>
            <w:r w:rsidRPr="001F27FD">
              <w:rPr>
                <w:sz w:val="20"/>
                <w:szCs w:val="20"/>
              </w:rPr>
              <w:t>86.7%</w:t>
            </w:r>
          </w:p>
        </w:tc>
      </w:tr>
      <w:tr w:rsidR="002A223A" w:rsidRPr="001F27FD" w:rsidTr="002A223A">
        <w:tc>
          <w:tcPr>
            <w:tcW w:w="3510" w:type="dxa"/>
          </w:tcPr>
          <w:p w:rsidR="002628A8" w:rsidRPr="001F27FD" w:rsidRDefault="002628A8" w:rsidP="003C2BFE">
            <w:pPr>
              <w:rPr>
                <w:sz w:val="20"/>
                <w:szCs w:val="20"/>
              </w:rPr>
            </w:pPr>
            <w:r w:rsidRPr="001F27FD">
              <w:rPr>
                <w:sz w:val="20"/>
                <w:szCs w:val="20"/>
              </w:rPr>
              <w:t>Arabic</w:t>
            </w:r>
          </w:p>
        </w:tc>
        <w:tc>
          <w:tcPr>
            <w:tcW w:w="2197" w:type="dxa"/>
          </w:tcPr>
          <w:p w:rsidR="002628A8" w:rsidRPr="001F27FD" w:rsidRDefault="002628A8" w:rsidP="003C2BFE">
            <w:pPr>
              <w:rPr>
                <w:sz w:val="20"/>
                <w:szCs w:val="20"/>
              </w:rPr>
            </w:pPr>
            <w:r w:rsidRPr="001F27FD">
              <w:rPr>
                <w:sz w:val="20"/>
                <w:szCs w:val="20"/>
              </w:rPr>
              <w:t>16</w:t>
            </w:r>
          </w:p>
        </w:tc>
        <w:tc>
          <w:tcPr>
            <w:tcW w:w="2198" w:type="dxa"/>
          </w:tcPr>
          <w:p w:rsidR="002628A8" w:rsidRPr="001F27FD" w:rsidRDefault="002628A8" w:rsidP="003C2BFE">
            <w:pPr>
              <w:rPr>
                <w:sz w:val="20"/>
                <w:szCs w:val="20"/>
              </w:rPr>
            </w:pPr>
            <w:r w:rsidRPr="001F27FD">
              <w:rPr>
                <w:sz w:val="20"/>
                <w:szCs w:val="20"/>
              </w:rPr>
              <w:t>0.9%</w:t>
            </w:r>
          </w:p>
        </w:tc>
      </w:tr>
      <w:tr w:rsidR="002A223A" w:rsidRPr="001F27FD" w:rsidTr="002A223A">
        <w:tc>
          <w:tcPr>
            <w:tcW w:w="3510" w:type="dxa"/>
          </w:tcPr>
          <w:p w:rsidR="002628A8" w:rsidRPr="001F27FD" w:rsidRDefault="002628A8" w:rsidP="003C2BFE">
            <w:pPr>
              <w:rPr>
                <w:sz w:val="20"/>
                <w:szCs w:val="20"/>
              </w:rPr>
            </w:pPr>
            <w:r w:rsidRPr="001F27FD">
              <w:rPr>
                <w:sz w:val="20"/>
                <w:szCs w:val="20"/>
              </w:rPr>
              <w:t>Spanish</w:t>
            </w:r>
          </w:p>
        </w:tc>
        <w:tc>
          <w:tcPr>
            <w:tcW w:w="2197" w:type="dxa"/>
          </w:tcPr>
          <w:p w:rsidR="002628A8" w:rsidRPr="001F27FD" w:rsidRDefault="002628A8" w:rsidP="003C2BFE">
            <w:pPr>
              <w:rPr>
                <w:sz w:val="20"/>
                <w:szCs w:val="20"/>
              </w:rPr>
            </w:pPr>
            <w:r w:rsidRPr="001F27FD">
              <w:rPr>
                <w:sz w:val="20"/>
                <w:szCs w:val="20"/>
              </w:rPr>
              <w:t>5</w:t>
            </w:r>
          </w:p>
        </w:tc>
        <w:tc>
          <w:tcPr>
            <w:tcW w:w="2198" w:type="dxa"/>
          </w:tcPr>
          <w:p w:rsidR="002628A8" w:rsidRPr="001F27FD" w:rsidRDefault="002628A8" w:rsidP="003C2BFE">
            <w:pPr>
              <w:rPr>
                <w:sz w:val="20"/>
                <w:szCs w:val="20"/>
              </w:rPr>
            </w:pPr>
            <w:r w:rsidRPr="001F27FD">
              <w:rPr>
                <w:sz w:val="20"/>
                <w:szCs w:val="20"/>
              </w:rPr>
              <w:t>0.3%</w:t>
            </w:r>
          </w:p>
        </w:tc>
      </w:tr>
      <w:tr w:rsidR="002A223A" w:rsidRPr="001F27FD" w:rsidTr="002A223A">
        <w:tc>
          <w:tcPr>
            <w:tcW w:w="3510" w:type="dxa"/>
          </w:tcPr>
          <w:p w:rsidR="002628A8" w:rsidRPr="001F27FD" w:rsidRDefault="002628A8" w:rsidP="003C2BFE">
            <w:pPr>
              <w:rPr>
                <w:sz w:val="20"/>
                <w:szCs w:val="20"/>
              </w:rPr>
            </w:pPr>
            <w:r w:rsidRPr="001F27FD">
              <w:rPr>
                <w:sz w:val="20"/>
                <w:szCs w:val="20"/>
              </w:rPr>
              <w:t>Italian</w:t>
            </w:r>
          </w:p>
        </w:tc>
        <w:tc>
          <w:tcPr>
            <w:tcW w:w="2197" w:type="dxa"/>
          </w:tcPr>
          <w:p w:rsidR="002628A8" w:rsidRPr="001F27FD" w:rsidRDefault="002628A8" w:rsidP="003C2BFE">
            <w:pPr>
              <w:rPr>
                <w:sz w:val="20"/>
                <w:szCs w:val="20"/>
              </w:rPr>
            </w:pPr>
            <w:r w:rsidRPr="001F27FD">
              <w:rPr>
                <w:sz w:val="20"/>
                <w:szCs w:val="20"/>
              </w:rPr>
              <w:t>5</w:t>
            </w:r>
          </w:p>
        </w:tc>
        <w:tc>
          <w:tcPr>
            <w:tcW w:w="2198" w:type="dxa"/>
          </w:tcPr>
          <w:p w:rsidR="002628A8" w:rsidRPr="001F27FD" w:rsidRDefault="002628A8" w:rsidP="003C2BFE">
            <w:pPr>
              <w:rPr>
                <w:sz w:val="20"/>
                <w:szCs w:val="20"/>
              </w:rPr>
            </w:pPr>
            <w:r w:rsidRPr="001F27FD">
              <w:rPr>
                <w:sz w:val="20"/>
                <w:szCs w:val="20"/>
              </w:rPr>
              <w:t>0.3%</w:t>
            </w:r>
          </w:p>
        </w:tc>
      </w:tr>
      <w:tr w:rsidR="002A223A" w:rsidRPr="001F27FD" w:rsidTr="002A223A">
        <w:tc>
          <w:tcPr>
            <w:tcW w:w="3510" w:type="dxa"/>
          </w:tcPr>
          <w:p w:rsidR="002628A8" w:rsidRPr="001F27FD" w:rsidRDefault="002628A8" w:rsidP="003C2BFE">
            <w:pPr>
              <w:rPr>
                <w:sz w:val="20"/>
                <w:szCs w:val="20"/>
              </w:rPr>
            </w:pPr>
            <w:r w:rsidRPr="001F27FD">
              <w:rPr>
                <w:sz w:val="20"/>
                <w:szCs w:val="20"/>
              </w:rPr>
              <w:t>Vietnamese</w:t>
            </w:r>
          </w:p>
        </w:tc>
        <w:tc>
          <w:tcPr>
            <w:tcW w:w="2197" w:type="dxa"/>
          </w:tcPr>
          <w:p w:rsidR="002628A8" w:rsidRPr="001F27FD" w:rsidRDefault="002628A8" w:rsidP="003C2BFE">
            <w:pPr>
              <w:rPr>
                <w:sz w:val="20"/>
                <w:szCs w:val="20"/>
              </w:rPr>
            </w:pPr>
            <w:r w:rsidRPr="001F27FD">
              <w:rPr>
                <w:sz w:val="20"/>
                <w:szCs w:val="20"/>
              </w:rPr>
              <w:t>4</w:t>
            </w:r>
          </w:p>
        </w:tc>
        <w:tc>
          <w:tcPr>
            <w:tcW w:w="2198" w:type="dxa"/>
          </w:tcPr>
          <w:p w:rsidR="002628A8" w:rsidRPr="001F27FD" w:rsidRDefault="002628A8" w:rsidP="003C2BFE">
            <w:pPr>
              <w:rPr>
                <w:sz w:val="20"/>
                <w:szCs w:val="20"/>
              </w:rPr>
            </w:pPr>
            <w:r w:rsidRPr="001F27FD">
              <w:rPr>
                <w:sz w:val="20"/>
                <w:szCs w:val="20"/>
              </w:rPr>
              <w:t>0.2%</w:t>
            </w:r>
          </w:p>
        </w:tc>
      </w:tr>
      <w:tr w:rsidR="002A223A" w:rsidRPr="001F27FD" w:rsidTr="002A223A">
        <w:tc>
          <w:tcPr>
            <w:tcW w:w="3510" w:type="dxa"/>
          </w:tcPr>
          <w:p w:rsidR="002628A8" w:rsidRPr="001F27FD" w:rsidRDefault="002628A8" w:rsidP="003C2BFE">
            <w:pPr>
              <w:rPr>
                <w:sz w:val="20"/>
                <w:szCs w:val="20"/>
              </w:rPr>
            </w:pPr>
            <w:r w:rsidRPr="001F27FD">
              <w:rPr>
                <w:sz w:val="20"/>
                <w:szCs w:val="20"/>
              </w:rPr>
              <w:t>Auslan</w:t>
            </w:r>
          </w:p>
        </w:tc>
        <w:tc>
          <w:tcPr>
            <w:tcW w:w="2197" w:type="dxa"/>
          </w:tcPr>
          <w:p w:rsidR="002628A8" w:rsidRPr="001F27FD" w:rsidRDefault="002628A8" w:rsidP="003C2BFE">
            <w:pPr>
              <w:rPr>
                <w:sz w:val="20"/>
                <w:szCs w:val="20"/>
              </w:rPr>
            </w:pPr>
            <w:r w:rsidRPr="001F27FD">
              <w:rPr>
                <w:sz w:val="20"/>
                <w:szCs w:val="20"/>
              </w:rPr>
              <w:t>4</w:t>
            </w:r>
          </w:p>
        </w:tc>
        <w:tc>
          <w:tcPr>
            <w:tcW w:w="2198" w:type="dxa"/>
          </w:tcPr>
          <w:p w:rsidR="002628A8" w:rsidRPr="001F27FD" w:rsidRDefault="002628A8" w:rsidP="003C2BFE">
            <w:pPr>
              <w:rPr>
                <w:sz w:val="20"/>
                <w:szCs w:val="20"/>
              </w:rPr>
            </w:pPr>
            <w:r w:rsidRPr="001F27FD">
              <w:rPr>
                <w:sz w:val="20"/>
                <w:szCs w:val="20"/>
              </w:rPr>
              <w:t>0.2%</w:t>
            </w:r>
          </w:p>
        </w:tc>
      </w:tr>
      <w:tr w:rsidR="002A223A" w:rsidRPr="001F27FD" w:rsidTr="002A223A">
        <w:tc>
          <w:tcPr>
            <w:tcW w:w="3510" w:type="dxa"/>
          </w:tcPr>
          <w:p w:rsidR="002628A8" w:rsidRPr="001F27FD" w:rsidRDefault="002628A8" w:rsidP="003C2BFE">
            <w:pPr>
              <w:rPr>
                <w:sz w:val="20"/>
                <w:szCs w:val="20"/>
              </w:rPr>
            </w:pPr>
            <w:r w:rsidRPr="001F27FD">
              <w:rPr>
                <w:sz w:val="20"/>
                <w:szCs w:val="20"/>
              </w:rPr>
              <w:t>Guugu Yimidhirr</w:t>
            </w:r>
          </w:p>
        </w:tc>
        <w:tc>
          <w:tcPr>
            <w:tcW w:w="2197" w:type="dxa"/>
          </w:tcPr>
          <w:p w:rsidR="002628A8" w:rsidRPr="001F27FD" w:rsidRDefault="002628A8" w:rsidP="003C2BFE">
            <w:pPr>
              <w:rPr>
                <w:sz w:val="20"/>
                <w:szCs w:val="20"/>
              </w:rPr>
            </w:pPr>
            <w:r w:rsidRPr="001F27FD">
              <w:rPr>
                <w:sz w:val="20"/>
                <w:szCs w:val="20"/>
              </w:rPr>
              <w:t>3</w:t>
            </w:r>
          </w:p>
        </w:tc>
        <w:tc>
          <w:tcPr>
            <w:tcW w:w="2198" w:type="dxa"/>
          </w:tcPr>
          <w:p w:rsidR="002628A8" w:rsidRPr="001F27FD" w:rsidRDefault="002628A8" w:rsidP="003C2BFE">
            <w:pPr>
              <w:rPr>
                <w:sz w:val="20"/>
                <w:szCs w:val="20"/>
              </w:rPr>
            </w:pPr>
            <w:r w:rsidRPr="001F27FD">
              <w:rPr>
                <w:sz w:val="20"/>
                <w:szCs w:val="20"/>
              </w:rPr>
              <w:t>0.2%</w:t>
            </w:r>
          </w:p>
        </w:tc>
      </w:tr>
      <w:tr w:rsidR="002A223A" w:rsidRPr="001F27FD" w:rsidTr="002A223A">
        <w:tc>
          <w:tcPr>
            <w:tcW w:w="3510" w:type="dxa"/>
          </w:tcPr>
          <w:p w:rsidR="002628A8" w:rsidRPr="001F27FD" w:rsidRDefault="002628A8" w:rsidP="003C2BFE">
            <w:pPr>
              <w:rPr>
                <w:sz w:val="20"/>
                <w:szCs w:val="20"/>
              </w:rPr>
            </w:pPr>
            <w:r>
              <w:rPr>
                <w:sz w:val="20"/>
                <w:szCs w:val="20"/>
              </w:rPr>
              <w:t xml:space="preserve">Other </w:t>
            </w:r>
            <w:r w:rsidRPr="001F27FD">
              <w:rPr>
                <w:sz w:val="20"/>
                <w:szCs w:val="20"/>
              </w:rPr>
              <w:t>Australian Indigenous Languages</w:t>
            </w:r>
          </w:p>
        </w:tc>
        <w:tc>
          <w:tcPr>
            <w:tcW w:w="2197" w:type="dxa"/>
          </w:tcPr>
          <w:p w:rsidR="002628A8" w:rsidRPr="001F27FD" w:rsidRDefault="002628A8" w:rsidP="003C2BFE">
            <w:pPr>
              <w:rPr>
                <w:sz w:val="20"/>
                <w:szCs w:val="20"/>
              </w:rPr>
            </w:pPr>
            <w:r w:rsidRPr="001F27FD">
              <w:rPr>
                <w:sz w:val="20"/>
                <w:szCs w:val="20"/>
              </w:rPr>
              <w:t>3</w:t>
            </w:r>
          </w:p>
        </w:tc>
        <w:tc>
          <w:tcPr>
            <w:tcW w:w="2198" w:type="dxa"/>
          </w:tcPr>
          <w:p w:rsidR="002628A8" w:rsidRPr="001F27FD" w:rsidRDefault="002628A8" w:rsidP="003C2BFE">
            <w:pPr>
              <w:rPr>
                <w:sz w:val="20"/>
                <w:szCs w:val="20"/>
              </w:rPr>
            </w:pPr>
            <w:r w:rsidRPr="001F27FD">
              <w:rPr>
                <w:sz w:val="20"/>
                <w:szCs w:val="20"/>
              </w:rPr>
              <w:t>0.2%</w:t>
            </w:r>
          </w:p>
        </w:tc>
      </w:tr>
    </w:tbl>
    <w:p w:rsidR="002628A8" w:rsidRDefault="002628A8" w:rsidP="002628A8"/>
    <w:p w:rsidR="002628A8" w:rsidRDefault="002628A8" w:rsidP="002628A8">
      <w:r>
        <w:t>The language profile of non-</w:t>
      </w:r>
      <w:r w:rsidR="00B46330">
        <w:t xml:space="preserve">Aboriginal and </w:t>
      </w:r>
      <w:r w:rsidR="006332C4">
        <w:t>Torres</w:t>
      </w:r>
      <w:r w:rsidR="00B46330">
        <w:t xml:space="preserve"> Strait Islander</w:t>
      </w:r>
      <w:r>
        <w:t xml:space="preserve"> residents in Wyndham is very different. A total of 172 languages are represented, and a much lower proportion speaks English at home (55.2%). In addition, languages from the Indian subcontinent are prevalent in the top 8 languages spoken – a reflection of Wyndham’s overall demographic make-up.</w:t>
      </w:r>
    </w:p>
    <w:p w:rsidR="002628A8" w:rsidRDefault="002628A8" w:rsidP="002628A8">
      <w:pPr>
        <w:pStyle w:val="Heading2"/>
      </w:pPr>
      <w:r>
        <w:t>Migration</w:t>
      </w:r>
    </w:p>
    <w:p w:rsidR="002628A8" w:rsidRDefault="002628A8" w:rsidP="002628A8">
      <w:r>
        <w:t>Figure 8 displays data on the location of Wyndham 201</w:t>
      </w:r>
      <w:r w:rsidR="00FF660E">
        <w:t>6 residents in 2011</w:t>
      </w:r>
      <w:r>
        <w:t xml:space="preserve">. </w:t>
      </w:r>
      <w:r w:rsidR="00FF660E">
        <w:t>Over half (57.3</w:t>
      </w:r>
      <w:r w:rsidRPr="007A4571">
        <w:t>%) of Wyndham’s 201</w:t>
      </w:r>
      <w:r w:rsidR="00FF660E">
        <w:t>6</w:t>
      </w:r>
      <w:r w:rsidRPr="007A4571">
        <w:t xml:space="preserve"> </w:t>
      </w:r>
      <w:r w:rsidR="00B46330">
        <w:t xml:space="preserve">Aboriginal and </w:t>
      </w:r>
      <w:r w:rsidR="006332C4">
        <w:t>Torres</w:t>
      </w:r>
      <w:r w:rsidR="00B46330">
        <w:t xml:space="preserve"> Strait Islander</w:t>
      </w:r>
      <w:r w:rsidRPr="007A4571">
        <w:t xml:space="preserve"> residents lived in the municipality in 20</w:t>
      </w:r>
      <w:r w:rsidR="00FF660E">
        <w:t>11</w:t>
      </w:r>
      <w:r w:rsidRPr="007A4571">
        <w:t xml:space="preserve">, </w:t>
      </w:r>
      <w:r w:rsidRPr="007A4571">
        <w:lastRenderedPageBreak/>
        <w:t>which is less than the proportion of Wyndham non-</w:t>
      </w:r>
      <w:r w:rsidR="00B46330">
        <w:t xml:space="preserve">Aboriginal and </w:t>
      </w:r>
      <w:r w:rsidR="006332C4">
        <w:t>Torres</w:t>
      </w:r>
      <w:r w:rsidR="00B46330">
        <w:t xml:space="preserve"> Strait Islander</w:t>
      </w:r>
      <w:r w:rsidR="00FF660E">
        <w:t xml:space="preserve"> residents (59</w:t>
      </w:r>
      <w:r w:rsidRPr="007A4571">
        <w:t>.</w:t>
      </w:r>
      <w:r w:rsidR="00FF660E">
        <w:t>8</w:t>
      </w:r>
      <w:r w:rsidRPr="007A4571">
        <w:t xml:space="preserve">%). </w:t>
      </w:r>
      <w:r w:rsidR="00FF660E">
        <w:t xml:space="preserve">Around 17.1% </w:t>
      </w:r>
      <w:r w:rsidRPr="007A4571">
        <w:t>201</w:t>
      </w:r>
      <w:r w:rsidR="00FF660E">
        <w:t>6</w:t>
      </w:r>
      <w:r w:rsidRPr="007A4571">
        <w:t xml:space="preserve"> </w:t>
      </w:r>
      <w:r w:rsidR="00B46330">
        <w:t xml:space="preserve">Aboriginal and </w:t>
      </w:r>
      <w:r w:rsidR="006332C4">
        <w:t>Torres</w:t>
      </w:r>
      <w:r w:rsidR="00B46330">
        <w:t xml:space="preserve"> Strait Islander</w:t>
      </w:r>
      <w:r w:rsidRPr="007A4571">
        <w:t xml:space="preserve"> residents had migrated into Wyndham betw</w:t>
      </w:r>
      <w:r w:rsidR="00FF660E">
        <w:t>een 2011</w:t>
      </w:r>
      <w:r w:rsidRPr="007A4571">
        <w:t xml:space="preserve"> and 201</w:t>
      </w:r>
      <w:r w:rsidR="00FF660E">
        <w:t>6</w:t>
      </w:r>
      <w:r>
        <w:t>. T</w:t>
      </w:r>
      <w:r w:rsidRPr="007A4571">
        <w:t xml:space="preserve">his compares to </w:t>
      </w:r>
      <w:r w:rsidR="00FF660E">
        <w:t>28.2</w:t>
      </w:r>
      <w:r w:rsidRPr="007A4571">
        <w:t>% for the non-</w:t>
      </w:r>
      <w:r w:rsidR="00B46330">
        <w:t xml:space="preserve">Aboriginal and </w:t>
      </w:r>
      <w:r w:rsidR="006332C4">
        <w:t>Torres</w:t>
      </w:r>
      <w:r w:rsidR="00B46330">
        <w:t xml:space="preserve"> Strait Islander</w:t>
      </w:r>
      <w:r w:rsidRPr="007A4571">
        <w:t xml:space="preserve"> population</w:t>
      </w:r>
      <w:r>
        <w:t xml:space="preserve"> (Figure 8)</w:t>
      </w:r>
      <w:r w:rsidR="00FF660E">
        <w:t>.</w:t>
      </w:r>
    </w:p>
    <w:p w:rsidR="002628A8" w:rsidRPr="007A4571" w:rsidRDefault="002628A8" w:rsidP="002628A8">
      <w:r>
        <w:t>The ‘</w:t>
      </w:r>
      <w:r w:rsidRPr="007A4571">
        <w:t>Not applicable</w:t>
      </w:r>
      <w:r>
        <w:t>’ category</w:t>
      </w:r>
      <w:r w:rsidRPr="007A4571">
        <w:t xml:space="preserve"> </w:t>
      </w:r>
      <w:r>
        <w:t xml:space="preserve">largely covers </w:t>
      </w:r>
      <w:r w:rsidR="00FF660E">
        <w:t>children born between 2011</w:t>
      </w:r>
      <w:r w:rsidRPr="007A4571">
        <w:t xml:space="preserve"> and 201</w:t>
      </w:r>
      <w:r w:rsidR="00FF660E">
        <w:t>6</w:t>
      </w:r>
      <w:r w:rsidRPr="007A4571">
        <w:t xml:space="preserve">. The </w:t>
      </w:r>
      <w:r w:rsidR="00B46330">
        <w:t xml:space="preserve">Aboriginal and </w:t>
      </w:r>
      <w:r w:rsidR="006332C4">
        <w:t>Torres</w:t>
      </w:r>
      <w:r w:rsidR="00B46330">
        <w:t xml:space="preserve"> Strait Islander</w:t>
      </w:r>
      <w:r w:rsidRPr="007A4571">
        <w:t xml:space="preserve"> community has a larger proportion of non-ap</w:t>
      </w:r>
      <w:r>
        <w:t>plicable residents than the non</w:t>
      </w:r>
      <w:r w:rsidR="00A813C6">
        <w:t xml:space="preserve"> </w:t>
      </w:r>
      <w:r w:rsidR="00B46330">
        <w:t xml:space="preserve">Aboriginal and </w:t>
      </w:r>
      <w:r w:rsidR="006332C4">
        <w:t>Torres</w:t>
      </w:r>
      <w:r w:rsidR="00B46330">
        <w:t xml:space="preserve"> Strait Islander</w:t>
      </w:r>
      <w:r w:rsidRPr="007A4571">
        <w:t xml:space="preserve"> population</w:t>
      </w:r>
      <w:r>
        <w:t xml:space="preserve"> (1</w:t>
      </w:r>
      <w:r w:rsidR="00FF660E">
        <w:t>2</w:t>
      </w:r>
      <w:r>
        <w:t>.</w:t>
      </w:r>
      <w:r w:rsidR="00FF660E">
        <w:t>9</w:t>
      </w:r>
      <w:r>
        <w:t>% and 9.</w:t>
      </w:r>
      <w:r w:rsidR="00FF660E">
        <w:t>9</w:t>
      </w:r>
      <w:r>
        <w:t xml:space="preserve">% respectively). This is </w:t>
      </w:r>
      <w:r w:rsidRPr="007A4571">
        <w:t xml:space="preserve">connected to the younger age profile of the </w:t>
      </w:r>
      <w:r w:rsidR="00B46330">
        <w:t xml:space="preserve">Aboriginal and </w:t>
      </w:r>
      <w:r w:rsidR="006332C4">
        <w:t>Torres</w:t>
      </w:r>
      <w:r w:rsidR="00B46330">
        <w:t xml:space="preserve"> Strait Islander</w:t>
      </w:r>
      <w:r>
        <w:t xml:space="preserve"> community discussed earlier (see Tables 3 and 4).</w:t>
      </w:r>
    </w:p>
    <w:p w:rsidR="002628A8" w:rsidRDefault="002628A8" w:rsidP="002628A8">
      <w:pPr>
        <w:pStyle w:val="Caption"/>
        <w:keepNext/>
      </w:pPr>
      <w:r>
        <w:t xml:space="preserve">Figure </w:t>
      </w:r>
      <w:fldSimple w:instr=" SEQ Figure \* ARABIC ">
        <w:r w:rsidR="00BB0347">
          <w:rPr>
            <w:noProof/>
          </w:rPr>
          <w:t>8</w:t>
        </w:r>
      </w:fldSimple>
      <w:r>
        <w:t xml:space="preserve">: </w:t>
      </w:r>
      <w:r w:rsidRPr="001E0BFC">
        <w:t>Location of 201</w:t>
      </w:r>
      <w:r w:rsidR="004A2A07">
        <w:t>6</w:t>
      </w:r>
      <w:r w:rsidRPr="001E0BFC">
        <w:t xml:space="preserve"> </w:t>
      </w:r>
      <w:r>
        <w:t>Wyndh</w:t>
      </w:r>
      <w:r w:rsidR="00BC06D9">
        <w:t>am Residents</w:t>
      </w:r>
      <w:r w:rsidR="0028167E">
        <w:t xml:space="preserve"> in</w:t>
      </w:r>
      <w:r w:rsidR="004A2A07">
        <w:t xml:space="preserve"> 2011</w:t>
      </w:r>
    </w:p>
    <w:p w:rsidR="005474E5" w:rsidRDefault="005474E5" w:rsidP="005474E5">
      <w:r>
        <w:rPr>
          <w:noProof/>
          <w:lang w:eastAsia="en-AU"/>
        </w:rPr>
        <w:drawing>
          <wp:inline distT="0" distB="0" distL="0" distR="0" wp14:anchorId="13E41953">
            <wp:extent cx="4320000" cy="29916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991600"/>
                    </a:xfrm>
                    <a:prstGeom prst="rect">
                      <a:avLst/>
                    </a:prstGeom>
                    <a:noFill/>
                  </pic:spPr>
                </pic:pic>
              </a:graphicData>
            </a:graphic>
          </wp:inline>
        </w:drawing>
      </w:r>
    </w:p>
    <w:p w:rsidR="002628A8" w:rsidRPr="007A4571" w:rsidRDefault="002628A8" w:rsidP="002628A8">
      <w:r>
        <w:t>The data in Figure 9 displays the location in 201</w:t>
      </w:r>
      <w:r w:rsidR="00317377">
        <w:t>6</w:t>
      </w:r>
      <w:r>
        <w:t xml:space="preserve"> of those w</w:t>
      </w:r>
      <w:r w:rsidR="00317377">
        <w:t>ho were Wyndham residents in 2011</w:t>
      </w:r>
      <w:r>
        <w:t xml:space="preserve">. This data </w:t>
      </w:r>
      <w:r w:rsidRPr="007A4571">
        <w:t>does not include people who have moved overseas and who ha</w:t>
      </w:r>
      <w:r>
        <w:t>ve</w:t>
      </w:r>
      <w:r w:rsidRPr="007A4571">
        <w:t xml:space="preserve"> died between 2006 and 2011.</w:t>
      </w:r>
      <w:r w:rsidR="00317377">
        <w:t xml:space="preserve"> </w:t>
      </w:r>
      <w:r>
        <w:t xml:space="preserve">The figure </w:t>
      </w:r>
      <w:r w:rsidR="00B479F8">
        <w:t>shows</w:t>
      </w:r>
      <w:r>
        <w:t xml:space="preserve"> that a</w:t>
      </w:r>
      <w:r w:rsidRPr="007A4571">
        <w:t xml:space="preserve"> larger proportion of </w:t>
      </w:r>
      <w:r w:rsidR="00B46330">
        <w:t xml:space="preserve">Aboriginal and </w:t>
      </w:r>
      <w:r w:rsidR="006332C4">
        <w:t>Torres</w:t>
      </w:r>
      <w:r w:rsidR="00B46330">
        <w:t xml:space="preserve"> Strait Islander</w:t>
      </w:r>
      <w:r w:rsidRPr="007A4571">
        <w:t xml:space="preserve"> residents had left Wyndham (</w:t>
      </w:r>
      <w:r w:rsidR="00317377">
        <w:t>22</w:t>
      </w:r>
      <w:r w:rsidRPr="007A4571">
        <w:t xml:space="preserve">%) </w:t>
      </w:r>
      <w:r w:rsidR="00317377">
        <w:t>compared with</w:t>
      </w:r>
      <w:r w:rsidRPr="007A4571">
        <w:t xml:space="preserve"> </w:t>
      </w:r>
      <w:r w:rsidR="002A223A">
        <w:t xml:space="preserve">the movement of </w:t>
      </w:r>
      <w:r w:rsidRPr="007A4571">
        <w:t>non-</w:t>
      </w:r>
      <w:r w:rsidR="00B46330">
        <w:t xml:space="preserve">Aboriginal and </w:t>
      </w:r>
      <w:r w:rsidR="006332C4">
        <w:t>Torres</w:t>
      </w:r>
      <w:r w:rsidR="00B46330">
        <w:t xml:space="preserve"> Strait Islander</w:t>
      </w:r>
      <w:r w:rsidRPr="007A4571">
        <w:t xml:space="preserve"> residents (1</w:t>
      </w:r>
      <w:r w:rsidR="00317377">
        <w:t>7.9</w:t>
      </w:r>
      <w:r w:rsidR="002A223A">
        <w:t>%) between 2011 and 2016.</w:t>
      </w:r>
    </w:p>
    <w:p w:rsidR="002628A8" w:rsidRDefault="002628A8" w:rsidP="002628A8">
      <w:pPr>
        <w:pStyle w:val="Caption"/>
        <w:keepNext/>
      </w:pPr>
      <w:r>
        <w:lastRenderedPageBreak/>
        <w:t xml:space="preserve">Figure </w:t>
      </w:r>
      <w:fldSimple w:instr=" SEQ Figure \* ARABIC ">
        <w:r w:rsidR="00BB0347">
          <w:rPr>
            <w:noProof/>
          </w:rPr>
          <w:t>9</w:t>
        </w:r>
      </w:fldSimple>
      <w:r>
        <w:t xml:space="preserve">: </w:t>
      </w:r>
      <w:r w:rsidR="00317377">
        <w:t>Location of 2011</w:t>
      </w:r>
      <w:r w:rsidRPr="00566F63">
        <w:t xml:space="preserve"> </w:t>
      </w:r>
      <w:r>
        <w:t xml:space="preserve">Wyndham </w:t>
      </w:r>
      <w:r w:rsidRPr="00566F63">
        <w:t>Residents</w:t>
      </w:r>
      <w:r w:rsidR="0028167E">
        <w:t xml:space="preserve"> in</w:t>
      </w:r>
      <w:r w:rsidR="00317377">
        <w:t xml:space="preserve"> 2016</w:t>
      </w:r>
    </w:p>
    <w:p w:rsidR="002628A8" w:rsidRDefault="00317377" w:rsidP="002628A8">
      <w:r>
        <w:rPr>
          <w:noProof/>
          <w:lang w:eastAsia="en-AU"/>
        </w:rPr>
        <w:drawing>
          <wp:inline distT="0" distB="0" distL="0" distR="0" wp14:anchorId="6A41D338">
            <wp:extent cx="4320000" cy="2638800"/>
            <wp:effectExtent l="0" t="0" r="444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2638800"/>
                    </a:xfrm>
                    <a:prstGeom prst="rect">
                      <a:avLst/>
                    </a:prstGeom>
                    <a:noFill/>
                  </pic:spPr>
                </pic:pic>
              </a:graphicData>
            </a:graphic>
          </wp:inline>
        </w:drawing>
      </w:r>
    </w:p>
    <w:p w:rsidR="002628A8" w:rsidRDefault="005160FC" w:rsidP="002628A8">
      <w:pPr>
        <w:pStyle w:val="Heading2"/>
      </w:pPr>
      <w:r>
        <w:t>Household T</w:t>
      </w:r>
      <w:r w:rsidR="002628A8">
        <w:t>ype</w:t>
      </w:r>
    </w:p>
    <w:p w:rsidR="002628A8" w:rsidRDefault="002628A8" w:rsidP="002628A8">
      <w:r w:rsidRPr="007A4571">
        <w:t>In 201</w:t>
      </w:r>
      <w:r>
        <w:t>6</w:t>
      </w:r>
      <w:r w:rsidRPr="007A4571">
        <w:t xml:space="preserve"> a larger proportion of the </w:t>
      </w:r>
      <w:r w:rsidR="00B46330">
        <w:t xml:space="preserve">Aboriginal and </w:t>
      </w:r>
      <w:r w:rsidR="006332C4">
        <w:t>Torres</w:t>
      </w:r>
      <w:r w:rsidR="00B46330">
        <w:t xml:space="preserve"> Strait Islander</w:t>
      </w:r>
      <w:r w:rsidRPr="007A4571">
        <w:t xml:space="preserve"> population (</w:t>
      </w:r>
      <w:r>
        <w:t>29.8</w:t>
      </w:r>
      <w:r w:rsidRPr="007A4571">
        <w:t xml:space="preserve">%) </w:t>
      </w:r>
      <w:r w:rsidR="00C41418">
        <w:t>are</w:t>
      </w:r>
      <w:r w:rsidRPr="007A4571">
        <w:t xml:space="preserve"> living as single parent family households than </w:t>
      </w:r>
      <w:r>
        <w:t>Wyndham’s total population (10.2</w:t>
      </w:r>
      <w:r w:rsidRPr="007A4571">
        <w:t>%).</w:t>
      </w:r>
      <w:r>
        <w:t xml:space="preserve"> The proportion is also higher than for the Victorian </w:t>
      </w:r>
      <w:r w:rsidR="00B46330">
        <w:t xml:space="preserve">Aboriginal and </w:t>
      </w:r>
      <w:r w:rsidR="006332C4">
        <w:t>Torres</w:t>
      </w:r>
      <w:r w:rsidR="00B46330">
        <w:t xml:space="preserve"> Strait Islander</w:t>
      </w:r>
      <w:r>
        <w:t xml:space="preserve"> population (25.5%). As a result, the average household size for Wyndham </w:t>
      </w:r>
      <w:r w:rsidR="00B46330">
        <w:t xml:space="preserve">Aboriginal and </w:t>
      </w:r>
      <w:r w:rsidR="006332C4">
        <w:t>Torres</w:t>
      </w:r>
      <w:r w:rsidR="00B46330">
        <w:t xml:space="preserve"> Strait Islander</w:t>
      </w:r>
      <w:r>
        <w:t xml:space="preserve"> people is 2.27, while for the non-</w:t>
      </w:r>
      <w:r w:rsidR="00B46330">
        <w:t xml:space="preserve">Aboriginal and </w:t>
      </w:r>
      <w:r w:rsidR="006332C4">
        <w:t>Torres</w:t>
      </w:r>
      <w:r w:rsidR="00B46330">
        <w:t xml:space="preserve"> Strait Islander</w:t>
      </w:r>
      <w:r>
        <w:t xml:space="preserve"> population this is 2.74. </w:t>
      </w:r>
      <w:r w:rsidR="00B479F8">
        <w:t xml:space="preserve">As shown in Table 7, </w:t>
      </w:r>
      <w:r w:rsidR="00B46330">
        <w:t xml:space="preserve">Aboriginal and </w:t>
      </w:r>
      <w:r w:rsidR="006332C4">
        <w:t>Torres</w:t>
      </w:r>
      <w:r w:rsidR="00B46330">
        <w:t xml:space="preserve"> Strait Islander</w:t>
      </w:r>
      <w:r>
        <w:t xml:space="preserve"> Wyndham residents are more likely to live in group households, and are less likely to live alone, than the overall Wyndham population. The percentages in Table 7 for the Wyndham </w:t>
      </w:r>
      <w:r w:rsidR="00B46330">
        <w:t xml:space="preserve">Aboriginal and </w:t>
      </w:r>
      <w:r w:rsidR="006332C4">
        <w:t>Torres</w:t>
      </w:r>
      <w:r w:rsidR="00B46330">
        <w:t xml:space="preserve"> Strait Islander</w:t>
      </w:r>
      <w:r>
        <w:t xml:space="preserve"> population have remained largely unchanged since 2011.</w:t>
      </w:r>
    </w:p>
    <w:p w:rsidR="002628A8" w:rsidRDefault="002628A8" w:rsidP="002628A8">
      <w:pPr>
        <w:pStyle w:val="Caption"/>
        <w:keepNext/>
      </w:pPr>
      <w:r>
        <w:t xml:space="preserve">Table </w:t>
      </w:r>
      <w:fldSimple w:instr=" SEQ Table \* ARABIC ">
        <w:r w:rsidR="006A0E61">
          <w:rPr>
            <w:noProof/>
          </w:rPr>
          <w:t>7</w:t>
        </w:r>
      </w:fldSimple>
      <w:r>
        <w:t xml:space="preserve">: </w:t>
      </w:r>
      <w:r w:rsidR="0028167E">
        <w:t>Household T</w:t>
      </w:r>
      <w:r w:rsidRPr="007C4D03">
        <w:t xml:space="preserve">ype </w:t>
      </w:r>
      <w:r w:rsidR="00B46330">
        <w:t xml:space="preserve">Aboriginal and </w:t>
      </w:r>
      <w:r w:rsidR="006332C4">
        <w:t>Torres</w:t>
      </w:r>
      <w:r w:rsidR="00B46330">
        <w:t xml:space="preserve"> Strait Islander</w:t>
      </w:r>
      <w:r w:rsidRPr="007C4D03">
        <w:t xml:space="preserve"> and </w:t>
      </w:r>
      <w:r>
        <w:t>Total Population - Wyndham,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101"/>
        <w:gridCol w:w="1575"/>
        <w:gridCol w:w="952"/>
        <w:gridCol w:w="1237"/>
        <w:gridCol w:w="1178"/>
        <w:gridCol w:w="1531"/>
      </w:tblGrid>
      <w:tr w:rsidR="002628A8" w:rsidRPr="008E3B7A" w:rsidTr="002A223A">
        <w:tc>
          <w:tcPr>
            <w:tcW w:w="1668" w:type="dxa"/>
            <w:tcBorders>
              <w:bottom w:val="nil"/>
              <w:right w:val="dotted" w:sz="4" w:space="0" w:color="auto"/>
            </w:tcBorders>
          </w:tcPr>
          <w:p w:rsidR="002628A8" w:rsidRPr="008E3B7A" w:rsidRDefault="002628A8" w:rsidP="003C2BFE">
            <w:pPr>
              <w:rPr>
                <w:b/>
                <w:sz w:val="20"/>
                <w:szCs w:val="20"/>
              </w:rPr>
            </w:pPr>
            <w:r w:rsidRPr="008E3B7A">
              <w:rPr>
                <w:b/>
                <w:sz w:val="20"/>
                <w:szCs w:val="20"/>
              </w:rPr>
              <w:t>Household type</w:t>
            </w:r>
          </w:p>
        </w:tc>
        <w:tc>
          <w:tcPr>
            <w:tcW w:w="2676" w:type="dxa"/>
            <w:gridSpan w:val="2"/>
            <w:tcBorders>
              <w:top w:val="single" w:sz="4" w:space="0" w:color="auto"/>
              <w:left w:val="dotted" w:sz="4" w:space="0" w:color="auto"/>
              <w:bottom w:val="nil"/>
              <w:right w:val="dotted" w:sz="4" w:space="0" w:color="auto"/>
            </w:tcBorders>
          </w:tcPr>
          <w:p w:rsidR="002628A8" w:rsidRPr="008E3B7A" w:rsidRDefault="002628A8" w:rsidP="003C2BFE">
            <w:pPr>
              <w:jc w:val="center"/>
              <w:rPr>
                <w:b/>
                <w:sz w:val="20"/>
                <w:szCs w:val="20"/>
              </w:rPr>
            </w:pPr>
            <w:r w:rsidRPr="008E3B7A">
              <w:rPr>
                <w:b/>
                <w:sz w:val="20"/>
                <w:szCs w:val="20"/>
              </w:rPr>
              <w:t xml:space="preserve">Wyndham </w:t>
            </w:r>
            <w:r w:rsidR="00B46330">
              <w:rPr>
                <w:b/>
                <w:sz w:val="20"/>
                <w:szCs w:val="20"/>
              </w:rPr>
              <w:t xml:space="preserve">Aboriginal and </w:t>
            </w:r>
            <w:r w:rsidR="006332C4">
              <w:rPr>
                <w:b/>
                <w:sz w:val="20"/>
                <w:szCs w:val="20"/>
              </w:rPr>
              <w:t>Torres</w:t>
            </w:r>
            <w:r w:rsidR="00B46330">
              <w:rPr>
                <w:b/>
                <w:sz w:val="20"/>
                <w:szCs w:val="20"/>
              </w:rPr>
              <w:t xml:space="preserve"> Strait Islander</w:t>
            </w:r>
          </w:p>
        </w:tc>
        <w:tc>
          <w:tcPr>
            <w:tcW w:w="0" w:type="auto"/>
            <w:gridSpan w:val="2"/>
            <w:tcBorders>
              <w:top w:val="single" w:sz="4" w:space="0" w:color="auto"/>
              <w:left w:val="dotted" w:sz="4" w:space="0" w:color="auto"/>
              <w:bottom w:val="nil"/>
              <w:right w:val="dotted" w:sz="4" w:space="0" w:color="auto"/>
            </w:tcBorders>
          </w:tcPr>
          <w:p w:rsidR="002628A8" w:rsidRPr="008E3B7A" w:rsidRDefault="002628A8" w:rsidP="003C2BFE">
            <w:pPr>
              <w:jc w:val="center"/>
              <w:rPr>
                <w:b/>
                <w:sz w:val="20"/>
                <w:szCs w:val="20"/>
              </w:rPr>
            </w:pPr>
            <w:r w:rsidRPr="008E3B7A">
              <w:rPr>
                <w:b/>
                <w:sz w:val="20"/>
                <w:szCs w:val="20"/>
              </w:rPr>
              <w:t>Wyndham Total Population</w:t>
            </w:r>
          </w:p>
        </w:tc>
        <w:tc>
          <w:tcPr>
            <w:tcW w:w="0" w:type="auto"/>
            <w:gridSpan w:val="2"/>
            <w:tcBorders>
              <w:top w:val="single" w:sz="4" w:space="0" w:color="auto"/>
              <w:left w:val="dotted" w:sz="4" w:space="0" w:color="auto"/>
              <w:bottom w:val="nil"/>
            </w:tcBorders>
          </w:tcPr>
          <w:p w:rsidR="002628A8" w:rsidRPr="008E3B7A" w:rsidRDefault="002628A8" w:rsidP="003C2BFE">
            <w:pPr>
              <w:jc w:val="center"/>
              <w:rPr>
                <w:b/>
                <w:sz w:val="20"/>
                <w:szCs w:val="20"/>
              </w:rPr>
            </w:pPr>
            <w:r>
              <w:rPr>
                <w:b/>
                <w:sz w:val="20"/>
                <w:szCs w:val="20"/>
              </w:rPr>
              <w:t xml:space="preserve">Victoria </w:t>
            </w:r>
            <w:r w:rsidR="00B46330">
              <w:rPr>
                <w:b/>
                <w:sz w:val="20"/>
                <w:szCs w:val="20"/>
              </w:rPr>
              <w:t xml:space="preserve">Aboriginal and </w:t>
            </w:r>
            <w:r w:rsidR="006332C4">
              <w:rPr>
                <w:b/>
                <w:sz w:val="20"/>
                <w:szCs w:val="20"/>
              </w:rPr>
              <w:t>Torres</w:t>
            </w:r>
            <w:r w:rsidR="00B46330">
              <w:rPr>
                <w:b/>
                <w:sz w:val="20"/>
                <w:szCs w:val="20"/>
              </w:rPr>
              <w:t xml:space="preserve"> Strait Islander</w:t>
            </w:r>
          </w:p>
        </w:tc>
      </w:tr>
      <w:tr w:rsidR="002628A8" w:rsidRPr="008E3B7A" w:rsidTr="002A223A">
        <w:tc>
          <w:tcPr>
            <w:tcW w:w="1668" w:type="dxa"/>
            <w:tcBorders>
              <w:top w:val="nil"/>
              <w:bottom w:val="single" w:sz="4" w:space="0" w:color="auto"/>
              <w:right w:val="dotted" w:sz="4" w:space="0" w:color="auto"/>
            </w:tcBorders>
          </w:tcPr>
          <w:p w:rsidR="002628A8" w:rsidRPr="008E3B7A" w:rsidRDefault="002628A8" w:rsidP="003C2BFE">
            <w:pPr>
              <w:rPr>
                <w:b/>
                <w:sz w:val="20"/>
                <w:szCs w:val="20"/>
              </w:rPr>
            </w:pPr>
          </w:p>
        </w:tc>
        <w:tc>
          <w:tcPr>
            <w:tcW w:w="1101" w:type="dxa"/>
            <w:tcBorders>
              <w:top w:val="nil"/>
              <w:left w:val="dotted" w:sz="4" w:space="0" w:color="auto"/>
              <w:bottom w:val="single" w:sz="4" w:space="0" w:color="auto"/>
            </w:tcBorders>
          </w:tcPr>
          <w:p w:rsidR="002628A8" w:rsidRPr="00E427A4" w:rsidRDefault="002628A8" w:rsidP="003C2BFE">
            <w:pPr>
              <w:rPr>
                <w:i/>
                <w:sz w:val="20"/>
                <w:szCs w:val="20"/>
              </w:rPr>
            </w:pPr>
            <w:r w:rsidRPr="00E427A4">
              <w:rPr>
                <w:i/>
                <w:sz w:val="20"/>
                <w:szCs w:val="20"/>
              </w:rPr>
              <w:t>Number</w:t>
            </w:r>
          </w:p>
        </w:tc>
        <w:tc>
          <w:tcPr>
            <w:tcW w:w="0" w:type="auto"/>
            <w:tcBorders>
              <w:top w:val="nil"/>
              <w:bottom w:val="single" w:sz="4" w:space="0" w:color="auto"/>
              <w:right w:val="dotted" w:sz="4" w:space="0" w:color="auto"/>
            </w:tcBorders>
          </w:tcPr>
          <w:p w:rsidR="002628A8" w:rsidRPr="00E427A4" w:rsidRDefault="002628A8" w:rsidP="003C2BFE">
            <w:pPr>
              <w:rPr>
                <w:i/>
                <w:sz w:val="20"/>
                <w:szCs w:val="20"/>
              </w:rPr>
            </w:pPr>
            <w:r w:rsidRPr="00E427A4">
              <w:rPr>
                <w:i/>
                <w:sz w:val="20"/>
                <w:szCs w:val="20"/>
              </w:rPr>
              <w:t>Percentage</w:t>
            </w:r>
          </w:p>
        </w:tc>
        <w:tc>
          <w:tcPr>
            <w:tcW w:w="0" w:type="auto"/>
            <w:tcBorders>
              <w:top w:val="nil"/>
              <w:left w:val="dotted" w:sz="4" w:space="0" w:color="auto"/>
              <w:bottom w:val="single" w:sz="4" w:space="0" w:color="auto"/>
            </w:tcBorders>
          </w:tcPr>
          <w:p w:rsidR="002628A8" w:rsidRPr="00E427A4" w:rsidRDefault="002628A8" w:rsidP="003C2BFE">
            <w:pPr>
              <w:rPr>
                <w:i/>
                <w:sz w:val="20"/>
                <w:szCs w:val="20"/>
              </w:rPr>
            </w:pPr>
            <w:r w:rsidRPr="00E427A4">
              <w:rPr>
                <w:i/>
                <w:sz w:val="20"/>
                <w:szCs w:val="20"/>
              </w:rPr>
              <w:t>Number</w:t>
            </w:r>
          </w:p>
        </w:tc>
        <w:tc>
          <w:tcPr>
            <w:tcW w:w="0" w:type="auto"/>
            <w:tcBorders>
              <w:top w:val="nil"/>
              <w:bottom w:val="single" w:sz="4" w:space="0" w:color="auto"/>
              <w:right w:val="dotted" w:sz="4" w:space="0" w:color="auto"/>
            </w:tcBorders>
          </w:tcPr>
          <w:p w:rsidR="002628A8" w:rsidRPr="00E427A4" w:rsidRDefault="002628A8" w:rsidP="003C2BFE">
            <w:pPr>
              <w:rPr>
                <w:i/>
                <w:sz w:val="20"/>
                <w:szCs w:val="20"/>
              </w:rPr>
            </w:pPr>
            <w:r w:rsidRPr="00E427A4">
              <w:rPr>
                <w:i/>
                <w:sz w:val="20"/>
                <w:szCs w:val="20"/>
              </w:rPr>
              <w:t>Percentage</w:t>
            </w:r>
          </w:p>
        </w:tc>
        <w:tc>
          <w:tcPr>
            <w:tcW w:w="0" w:type="auto"/>
            <w:tcBorders>
              <w:top w:val="nil"/>
              <w:left w:val="dotted" w:sz="4" w:space="0" w:color="auto"/>
              <w:bottom w:val="single" w:sz="4" w:space="0" w:color="auto"/>
            </w:tcBorders>
          </w:tcPr>
          <w:p w:rsidR="002628A8" w:rsidRPr="00E427A4" w:rsidRDefault="002628A8" w:rsidP="003C2BFE">
            <w:pPr>
              <w:rPr>
                <w:i/>
                <w:sz w:val="20"/>
                <w:szCs w:val="20"/>
              </w:rPr>
            </w:pPr>
            <w:r w:rsidRPr="00E427A4">
              <w:rPr>
                <w:i/>
                <w:sz w:val="20"/>
                <w:szCs w:val="20"/>
              </w:rPr>
              <w:t>Number</w:t>
            </w:r>
          </w:p>
        </w:tc>
        <w:tc>
          <w:tcPr>
            <w:tcW w:w="0" w:type="auto"/>
            <w:tcBorders>
              <w:top w:val="nil"/>
              <w:bottom w:val="single" w:sz="4" w:space="0" w:color="auto"/>
            </w:tcBorders>
          </w:tcPr>
          <w:p w:rsidR="002628A8" w:rsidRPr="00E427A4" w:rsidRDefault="002628A8" w:rsidP="003C2BFE">
            <w:pPr>
              <w:rPr>
                <w:i/>
                <w:sz w:val="20"/>
                <w:szCs w:val="20"/>
              </w:rPr>
            </w:pPr>
            <w:r w:rsidRPr="00E427A4">
              <w:rPr>
                <w:i/>
                <w:sz w:val="20"/>
                <w:szCs w:val="20"/>
              </w:rPr>
              <w:t>Percentage</w:t>
            </w:r>
          </w:p>
        </w:tc>
      </w:tr>
      <w:tr w:rsidR="002628A8" w:rsidRPr="008E3B7A" w:rsidTr="002A223A">
        <w:tc>
          <w:tcPr>
            <w:tcW w:w="1668" w:type="dxa"/>
            <w:tcBorders>
              <w:top w:val="single" w:sz="4" w:space="0" w:color="auto"/>
              <w:right w:val="dotted" w:sz="4" w:space="0" w:color="auto"/>
            </w:tcBorders>
          </w:tcPr>
          <w:p w:rsidR="002628A8" w:rsidRPr="008E3B7A" w:rsidRDefault="002628A8" w:rsidP="003C2BFE">
            <w:pPr>
              <w:rPr>
                <w:sz w:val="20"/>
                <w:szCs w:val="20"/>
              </w:rPr>
            </w:pPr>
            <w:r w:rsidRPr="008E3B7A">
              <w:rPr>
                <w:sz w:val="20"/>
                <w:szCs w:val="20"/>
              </w:rPr>
              <w:t>Couples with children</w:t>
            </w:r>
          </w:p>
        </w:tc>
        <w:tc>
          <w:tcPr>
            <w:tcW w:w="1101" w:type="dxa"/>
            <w:tcBorders>
              <w:top w:val="single" w:sz="4" w:space="0" w:color="auto"/>
              <w:left w:val="dotted" w:sz="4" w:space="0" w:color="auto"/>
            </w:tcBorders>
          </w:tcPr>
          <w:p w:rsidR="002628A8" w:rsidRPr="008E3B7A" w:rsidRDefault="002628A8" w:rsidP="003C2BFE">
            <w:pPr>
              <w:rPr>
                <w:sz w:val="20"/>
                <w:szCs w:val="20"/>
              </w:rPr>
            </w:pPr>
            <w:r w:rsidRPr="008E3B7A">
              <w:rPr>
                <w:sz w:val="20"/>
                <w:szCs w:val="20"/>
              </w:rPr>
              <w:t>105</w:t>
            </w:r>
          </w:p>
        </w:tc>
        <w:tc>
          <w:tcPr>
            <w:tcW w:w="0" w:type="auto"/>
            <w:tcBorders>
              <w:top w:val="single" w:sz="4" w:space="0" w:color="auto"/>
              <w:right w:val="dotted" w:sz="4" w:space="0" w:color="auto"/>
            </w:tcBorders>
          </w:tcPr>
          <w:p w:rsidR="002628A8" w:rsidRPr="008E3B7A" w:rsidRDefault="002628A8" w:rsidP="003C2BFE">
            <w:pPr>
              <w:rPr>
                <w:sz w:val="20"/>
                <w:szCs w:val="20"/>
              </w:rPr>
            </w:pPr>
            <w:r w:rsidRPr="008E3B7A">
              <w:rPr>
                <w:sz w:val="20"/>
                <w:szCs w:val="20"/>
              </w:rPr>
              <w:t>13.8%</w:t>
            </w:r>
          </w:p>
        </w:tc>
        <w:tc>
          <w:tcPr>
            <w:tcW w:w="0" w:type="auto"/>
            <w:tcBorders>
              <w:top w:val="single" w:sz="4" w:space="0" w:color="auto"/>
              <w:left w:val="dotted" w:sz="4" w:space="0" w:color="auto"/>
            </w:tcBorders>
          </w:tcPr>
          <w:p w:rsidR="002628A8" w:rsidRPr="008E3B7A" w:rsidRDefault="002628A8" w:rsidP="003C2BFE">
            <w:pPr>
              <w:rPr>
                <w:sz w:val="20"/>
                <w:szCs w:val="20"/>
              </w:rPr>
            </w:pPr>
            <w:r w:rsidRPr="008E3B7A">
              <w:rPr>
                <w:sz w:val="20"/>
                <w:szCs w:val="20"/>
              </w:rPr>
              <w:t>13,824</w:t>
            </w:r>
          </w:p>
        </w:tc>
        <w:tc>
          <w:tcPr>
            <w:tcW w:w="0" w:type="auto"/>
            <w:tcBorders>
              <w:top w:val="single" w:sz="4" w:space="0" w:color="auto"/>
              <w:right w:val="dotted" w:sz="4" w:space="0" w:color="auto"/>
            </w:tcBorders>
          </w:tcPr>
          <w:p w:rsidR="002628A8" w:rsidRPr="008E3B7A" w:rsidRDefault="002628A8" w:rsidP="003C2BFE">
            <w:pPr>
              <w:rPr>
                <w:sz w:val="20"/>
                <w:szCs w:val="20"/>
              </w:rPr>
            </w:pPr>
            <w:r w:rsidRPr="008E3B7A">
              <w:rPr>
                <w:sz w:val="20"/>
                <w:szCs w:val="20"/>
              </w:rPr>
              <w:t>18.4%</w:t>
            </w:r>
          </w:p>
        </w:tc>
        <w:tc>
          <w:tcPr>
            <w:tcW w:w="0" w:type="auto"/>
            <w:tcBorders>
              <w:top w:val="single" w:sz="4" w:space="0" w:color="auto"/>
              <w:left w:val="dotted" w:sz="4" w:space="0" w:color="auto"/>
            </w:tcBorders>
          </w:tcPr>
          <w:p w:rsidR="002628A8" w:rsidRPr="008E3B7A" w:rsidRDefault="002628A8" w:rsidP="003C2BFE">
            <w:pPr>
              <w:rPr>
                <w:sz w:val="20"/>
                <w:szCs w:val="20"/>
              </w:rPr>
            </w:pPr>
            <w:r w:rsidRPr="008E3B7A">
              <w:rPr>
                <w:sz w:val="20"/>
                <w:szCs w:val="20"/>
              </w:rPr>
              <w:t>6,960</w:t>
            </w:r>
          </w:p>
        </w:tc>
        <w:tc>
          <w:tcPr>
            <w:tcW w:w="0" w:type="auto"/>
            <w:tcBorders>
              <w:top w:val="single" w:sz="4" w:space="0" w:color="auto"/>
            </w:tcBorders>
          </w:tcPr>
          <w:p w:rsidR="002628A8" w:rsidRPr="008E3B7A" w:rsidRDefault="002628A8" w:rsidP="003C2BFE">
            <w:pPr>
              <w:rPr>
                <w:sz w:val="20"/>
                <w:szCs w:val="20"/>
              </w:rPr>
            </w:pPr>
            <w:r w:rsidRPr="008E3B7A">
              <w:rPr>
                <w:sz w:val="20"/>
                <w:szCs w:val="20"/>
              </w:rPr>
              <w:t>29.3%</w:t>
            </w:r>
          </w:p>
        </w:tc>
      </w:tr>
      <w:tr w:rsidR="002628A8" w:rsidRPr="008E3B7A" w:rsidTr="002A223A">
        <w:tc>
          <w:tcPr>
            <w:tcW w:w="1668" w:type="dxa"/>
            <w:tcBorders>
              <w:right w:val="dotted" w:sz="4" w:space="0" w:color="auto"/>
            </w:tcBorders>
          </w:tcPr>
          <w:p w:rsidR="002628A8" w:rsidRPr="008E3B7A" w:rsidRDefault="002628A8" w:rsidP="003C2BFE">
            <w:pPr>
              <w:rPr>
                <w:sz w:val="20"/>
                <w:szCs w:val="20"/>
              </w:rPr>
            </w:pPr>
            <w:r w:rsidRPr="008E3B7A">
              <w:rPr>
                <w:sz w:val="20"/>
                <w:szCs w:val="20"/>
              </w:rPr>
              <w:t>Couples without children</w:t>
            </w:r>
          </w:p>
        </w:tc>
        <w:tc>
          <w:tcPr>
            <w:tcW w:w="1101" w:type="dxa"/>
            <w:tcBorders>
              <w:left w:val="dotted" w:sz="4" w:space="0" w:color="auto"/>
            </w:tcBorders>
          </w:tcPr>
          <w:p w:rsidR="002628A8" w:rsidRPr="008E3B7A" w:rsidRDefault="002628A8" w:rsidP="003C2BFE">
            <w:pPr>
              <w:rPr>
                <w:sz w:val="20"/>
                <w:szCs w:val="20"/>
              </w:rPr>
            </w:pPr>
            <w:r w:rsidRPr="008E3B7A">
              <w:rPr>
                <w:sz w:val="20"/>
                <w:szCs w:val="20"/>
              </w:rPr>
              <w:t>281</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36.9%</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30,639</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40.7%</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4,033</w:t>
            </w:r>
          </w:p>
        </w:tc>
        <w:tc>
          <w:tcPr>
            <w:tcW w:w="0" w:type="auto"/>
          </w:tcPr>
          <w:p w:rsidR="002628A8" w:rsidRPr="008E3B7A" w:rsidRDefault="002628A8" w:rsidP="003C2BFE">
            <w:pPr>
              <w:rPr>
                <w:sz w:val="20"/>
                <w:szCs w:val="20"/>
              </w:rPr>
            </w:pPr>
            <w:r w:rsidRPr="008E3B7A">
              <w:rPr>
                <w:sz w:val="20"/>
                <w:szCs w:val="20"/>
              </w:rPr>
              <w:t>17.0%</w:t>
            </w:r>
          </w:p>
        </w:tc>
      </w:tr>
      <w:tr w:rsidR="002628A8" w:rsidRPr="008E3B7A" w:rsidTr="002A223A">
        <w:tc>
          <w:tcPr>
            <w:tcW w:w="1668" w:type="dxa"/>
            <w:tcBorders>
              <w:right w:val="dotted" w:sz="4" w:space="0" w:color="auto"/>
            </w:tcBorders>
          </w:tcPr>
          <w:p w:rsidR="002628A8" w:rsidRPr="008E3B7A" w:rsidRDefault="002628A8" w:rsidP="003C2BFE">
            <w:pPr>
              <w:rPr>
                <w:sz w:val="20"/>
                <w:szCs w:val="20"/>
              </w:rPr>
            </w:pPr>
            <w:r w:rsidRPr="008E3B7A">
              <w:rPr>
                <w:sz w:val="20"/>
                <w:szCs w:val="20"/>
              </w:rPr>
              <w:t>One parent families</w:t>
            </w:r>
          </w:p>
        </w:tc>
        <w:tc>
          <w:tcPr>
            <w:tcW w:w="1101" w:type="dxa"/>
            <w:tcBorders>
              <w:left w:val="dotted" w:sz="4" w:space="0" w:color="auto"/>
            </w:tcBorders>
          </w:tcPr>
          <w:p w:rsidR="002628A8" w:rsidRPr="008E3B7A" w:rsidRDefault="002628A8" w:rsidP="003C2BFE">
            <w:pPr>
              <w:rPr>
                <w:sz w:val="20"/>
                <w:szCs w:val="20"/>
              </w:rPr>
            </w:pPr>
            <w:r w:rsidRPr="008E3B7A">
              <w:rPr>
                <w:sz w:val="20"/>
                <w:szCs w:val="20"/>
              </w:rPr>
              <w:t>227</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29.8%</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7,688</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10.2%</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6,070</w:t>
            </w:r>
          </w:p>
        </w:tc>
        <w:tc>
          <w:tcPr>
            <w:tcW w:w="0" w:type="auto"/>
          </w:tcPr>
          <w:p w:rsidR="002628A8" w:rsidRPr="008E3B7A" w:rsidRDefault="002628A8" w:rsidP="003C2BFE">
            <w:pPr>
              <w:rPr>
                <w:sz w:val="20"/>
                <w:szCs w:val="20"/>
              </w:rPr>
            </w:pPr>
            <w:r w:rsidRPr="008E3B7A">
              <w:rPr>
                <w:sz w:val="20"/>
                <w:szCs w:val="20"/>
              </w:rPr>
              <w:t>25.5%</w:t>
            </w:r>
          </w:p>
        </w:tc>
      </w:tr>
      <w:tr w:rsidR="002628A8" w:rsidRPr="008E3B7A" w:rsidTr="002A223A">
        <w:tc>
          <w:tcPr>
            <w:tcW w:w="1668" w:type="dxa"/>
            <w:tcBorders>
              <w:right w:val="dotted" w:sz="4" w:space="0" w:color="auto"/>
            </w:tcBorders>
          </w:tcPr>
          <w:p w:rsidR="002628A8" w:rsidRPr="008E3B7A" w:rsidRDefault="002628A8" w:rsidP="003C2BFE">
            <w:pPr>
              <w:rPr>
                <w:sz w:val="20"/>
                <w:szCs w:val="20"/>
              </w:rPr>
            </w:pPr>
            <w:r w:rsidRPr="008E3B7A">
              <w:rPr>
                <w:sz w:val="20"/>
                <w:szCs w:val="20"/>
              </w:rPr>
              <w:t>Other families</w:t>
            </w:r>
          </w:p>
        </w:tc>
        <w:tc>
          <w:tcPr>
            <w:tcW w:w="1101" w:type="dxa"/>
            <w:tcBorders>
              <w:left w:val="dotted" w:sz="4" w:space="0" w:color="auto"/>
            </w:tcBorders>
          </w:tcPr>
          <w:p w:rsidR="002628A8" w:rsidRPr="008E3B7A" w:rsidRDefault="002628A8" w:rsidP="003C2BFE">
            <w:pPr>
              <w:rPr>
                <w:sz w:val="20"/>
                <w:szCs w:val="20"/>
              </w:rPr>
            </w:pPr>
            <w:r w:rsidRPr="008E3B7A">
              <w:rPr>
                <w:sz w:val="20"/>
                <w:szCs w:val="20"/>
              </w:rPr>
              <w:t>35</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4.6%</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11,337</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15.1%</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1,221</w:t>
            </w:r>
          </w:p>
        </w:tc>
        <w:tc>
          <w:tcPr>
            <w:tcW w:w="0" w:type="auto"/>
          </w:tcPr>
          <w:p w:rsidR="002628A8" w:rsidRPr="008E3B7A" w:rsidRDefault="002628A8" w:rsidP="003C2BFE">
            <w:pPr>
              <w:rPr>
                <w:sz w:val="20"/>
                <w:szCs w:val="20"/>
              </w:rPr>
            </w:pPr>
            <w:r w:rsidRPr="008E3B7A">
              <w:rPr>
                <w:sz w:val="20"/>
                <w:szCs w:val="20"/>
              </w:rPr>
              <w:t>5.1%</w:t>
            </w:r>
          </w:p>
        </w:tc>
      </w:tr>
      <w:tr w:rsidR="002628A8" w:rsidRPr="008E3B7A" w:rsidTr="002A223A">
        <w:tc>
          <w:tcPr>
            <w:tcW w:w="1668" w:type="dxa"/>
            <w:tcBorders>
              <w:right w:val="dotted" w:sz="4" w:space="0" w:color="auto"/>
            </w:tcBorders>
          </w:tcPr>
          <w:p w:rsidR="002628A8" w:rsidRPr="008E3B7A" w:rsidRDefault="002628A8" w:rsidP="003C2BFE">
            <w:pPr>
              <w:rPr>
                <w:sz w:val="20"/>
                <w:szCs w:val="20"/>
              </w:rPr>
            </w:pPr>
            <w:r w:rsidRPr="008E3B7A">
              <w:rPr>
                <w:sz w:val="20"/>
                <w:szCs w:val="20"/>
              </w:rPr>
              <w:t>Group households</w:t>
            </w:r>
          </w:p>
        </w:tc>
        <w:tc>
          <w:tcPr>
            <w:tcW w:w="1101" w:type="dxa"/>
            <w:tcBorders>
              <w:left w:val="dotted" w:sz="4" w:space="0" w:color="auto"/>
            </w:tcBorders>
          </w:tcPr>
          <w:p w:rsidR="002628A8" w:rsidRPr="008E3B7A" w:rsidRDefault="002628A8" w:rsidP="003C2BFE">
            <w:pPr>
              <w:rPr>
                <w:sz w:val="20"/>
                <w:szCs w:val="20"/>
              </w:rPr>
            </w:pPr>
            <w:r w:rsidRPr="008E3B7A">
              <w:rPr>
                <w:sz w:val="20"/>
                <w:szCs w:val="20"/>
              </w:rPr>
              <w:t>41</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5.4%</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1,708</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2.3%</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1,746</w:t>
            </w:r>
          </w:p>
        </w:tc>
        <w:tc>
          <w:tcPr>
            <w:tcW w:w="0" w:type="auto"/>
          </w:tcPr>
          <w:p w:rsidR="002628A8" w:rsidRPr="008E3B7A" w:rsidRDefault="002628A8" w:rsidP="003C2BFE">
            <w:pPr>
              <w:rPr>
                <w:sz w:val="20"/>
                <w:szCs w:val="20"/>
              </w:rPr>
            </w:pPr>
            <w:r w:rsidRPr="008E3B7A">
              <w:rPr>
                <w:sz w:val="20"/>
                <w:szCs w:val="20"/>
              </w:rPr>
              <w:t>7.3%</w:t>
            </w:r>
          </w:p>
        </w:tc>
      </w:tr>
      <w:tr w:rsidR="002628A8" w:rsidRPr="008E3B7A" w:rsidTr="002A223A">
        <w:tc>
          <w:tcPr>
            <w:tcW w:w="1668" w:type="dxa"/>
            <w:tcBorders>
              <w:right w:val="dotted" w:sz="4" w:space="0" w:color="auto"/>
            </w:tcBorders>
          </w:tcPr>
          <w:p w:rsidR="002628A8" w:rsidRPr="008E3B7A" w:rsidRDefault="002628A8" w:rsidP="003C2BFE">
            <w:pPr>
              <w:rPr>
                <w:sz w:val="20"/>
                <w:szCs w:val="20"/>
              </w:rPr>
            </w:pPr>
            <w:r w:rsidRPr="008E3B7A">
              <w:rPr>
                <w:sz w:val="20"/>
                <w:szCs w:val="20"/>
              </w:rPr>
              <w:t>Lone persons</w:t>
            </w:r>
          </w:p>
        </w:tc>
        <w:tc>
          <w:tcPr>
            <w:tcW w:w="1101" w:type="dxa"/>
            <w:tcBorders>
              <w:left w:val="dotted" w:sz="4" w:space="0" w:color="auto"/>
            </w:tcBorders>
          </w:tcPr>
          <w:p w:rsidR="002628A8" w:rsidRPr="008E3B7A" w:rsidRDefault="002628A8" w:rsidP="003C2BFE">
            <w:pPr>
              <w:rPr>
                <w:sz w:val="20"/>
                <w:szCs w:val="20"/>
              </w:rPr>
            </w:pPr>
            <w:r w:rsidRPr="008E3B7A">
              <w:rPr>
                <w:sz w:val="20"/>
                <w:szCs w:val="20"/>
              </w:rPr>
              <w:t>73</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9.6%</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10,114</w:t>
            </w:r>
          </w:p>
        </w:tc>
        <w:tc>
          <w:tcPr>
            <w:tcW w:w="0" w:type="auto"/>
            <w:tcBorders>
              <w:right w:val="dotted" w:sz="4" w:space="0" w:color="auto"/>
            </w:tcBorders>
          </w:tcPr>
          <w:p w:rsidR="002628A8" w:rsidRPr="008E3B7A" w:rsidRDefault="002628A8" w:rsidP="003C2BFE">
            <w:pPr>
              <w:rPr>
                <w:sz w:val="20"/>
                <w:szCs w:val="20"/>
              </w:rPr>
            </w:pPr>
            <w:r w:rsidRPr="008E3B7A">
              <w:rPr>
                <w:sz w:val="20"/>
                <w:szCs w:val="20"/>
              </w:rPr>
              <w:t>13.4%</w:t>
            </w:r>
          </w:p>
        </w:tc>
        <w:tc>
          <w:tcPr>
            <w:tcW w:w="0" w:type="auto"/>
            <w:tcBorders>
              <w:left w:val="dotted" w:sz="4" w:space="0" w:color="auto"/>
            </w:tcBorders>
          </w:tcPr>
          <w:p w:rsidR="002628A8" w:rsidRPr="008E3B7A" w:rsidRDefault="002628A8" w:rsidP="003C2BFE">
            <w:pPr>
              <w:rPr>
                <w:sz w:val="20"/>
                <w:szCs w:val="20"/>
              </w:rPr>
            </w:pPr>
            <w:r w:rsidRPr="008E3B7A">
              <w:rPr>
                <w:sz w:val="20"/>
                <w:szCs w:val="20"/>
              </w:rPr>
              <w:t>3,753</w:t>
            </w:r>
          </w:p>
        </w:tc>
        <w:tc>
          <w:tcPr>
            <w:tcW w:w="0" w:type="auto"/>
          </w:tcPr>
          <w:p w:rsidR="002628A8" w:rsidRPr="008E3B7A" w:rsidRDefault="002628A8" w:rsidP="003C2BFE">
            <w:pPr>
              <w:rPr>
                <w:sz w:val="20"/>
                <w:szCs w:val="20"/>
              </w:rPr>
            </w:pPr>
            <w:r w:rsidRPr="008E3B7A">
              <w:rPr>
                <w:sz w:val="20"/>
                <w:szCs w:val="20"/>
              </w:rPr>
              <w:t>15.8%</w:t>
            </w:r>
          </w:p>
        </w:tc>
      </w:tr>
      <w:tr w:rsidR="002628A8" w:rsidRPr="008E3B7A" w:rsidTr="002A223A">
        <w:tc>
          <w:tcPr>
            <w:tcW w:w="1668" w:type="dxa"/>
            <w:tcBorders>
              <w:right w:val="dotted" w:sz="4" w:space="0" w:color="auto"/>
            </w:tcBorders>
          </w:tcPr>
          <w:p w:rsidR="002628A8" w:rsidRPr="008E3B7A" w:rsidRDefault="002628A8" w:rsidP="003C2BFE">
            <w:pPr>
              <w:rPr>
                <w:sz w:val="20"/>
                <w:szCs w:val="20"/>
              </w:rPr>
            </w:pPr>
            <w:r w:rsidRPr="008E3B7A">
              <w:rPr>
                <w:sz w:val="20"/>
                <w:szCs w:val="20"/>
              </w:rPr>
              <w:t>Total households</w:t>
            </w:r>
          </w:p>
        </w:tc>
        <w:tc>
          <w:tcPr>
            <w:tcW w:w="1101" w:type="dxa"/>
            <w:tcBorders>
              <w:left w:val="dotted" w:sz="4" w:space="0" w:color="auto"/>
              <w:bottom w:val="single" w:sz="4" w:space="0" w:color="auto"/>
            </w:tcBorders>
          </w:tcPr>
          <w:p w:rsidR="002628A8" w:rsidRPr="008E3B7A" w:rsidRDefault="002628A8" w:rsidP="003C2BFE">
            <w:pPr>
              <w:rPr>
                <w:sz w:val="20"/>
                <w:szCs w:val="20"/>
              </w:rPr>
            </w:pPr>
            <w:r w:rsidRPr="008E3B7A">
              <w:rPr>
                <w:sz w:val="20"/>
                <w:szCs w:val="20"/>
              </w:rPr>
              <w:t>762</w:t>
            </w:r>
          </w:p>
        </w:tc>
        <w:tc>
          <w:tcPr>
            <w:tcW w:w="0" w:type="auto"/>
            <w:tcBorders>
              <w:bottom w:val="single" w:sz="4" w:space="0" w:color="auto"/>
              <w:right w:val="dotted" w:sz="4" w:space="0" w:color="auto"/>
            </w:tcBorders>
          </w:tcPr>
          <w:p w:rsidR="002628A8" w:rsidRPr="008E3B7A" w:rsidRDefault="002628A8" w:rsidP="003C2BFE">
            <w:pPr>
              <w:rPr>
                <w:sz w:val="20"/>
                <w:szCs w:val="20"/>
              </w:rPr>
            </w:pPr>
            <w:r w:rsidRPr="008E3B7A">
              <w:rPr>
                <w:sz w:val="20"/>
                <w:szCs w:val="20"/>
              </w:rPr>
              <w:t>100.0%</w:t>
            </w:r>
          </w:p>
        </w:tc>
        <w:tc>
          <w:tcPr>
            <w:tcW w:w="0" w:type="auto"/>
            <w:tcBorders>
              <w:left w:val="dotted" w:sz="4" w:space="0" w:color="auto"/>
              <w:bottom w:val="single" w:sz="4" w:space="0" w:color="auto"/>
            </w:tcBorders>
          </w:tcPr>
          <w:p w:rsidR="002628A8" w:rsidRPr="008E3B7A" w:rsidRDefault="002628A8" w:rsidP="003C2BFE">
            <w:pPr>
              <w:rPr>
                <w:sz w:val="20"/>
                <w:szCs w:val="20"/>
              </w:rPr>
            </w:pPr>
            <w:r w:rsidRPr="008E3B7A">
              <w:rPr>
                <w:sz w:val="20"/>
                <w:szCs w:val="20"/>
              </w:rPr>
              <w:t>75,310</w:t>
            </w:r>
          </w:p>
        </w:tc>
        <w:tc>
          <w:tcPr>
            <w:tcW w:w="0" w:type="auto"/>
            <w:tcBorders>
              <w:bottom w:val="single" w:sz="4" w:space="0" w:color="auto"/>
              <w:right w:val="dotted" w:sz="4" w:space="0" w:color="auto"/>
            </w:tcBorders>
          </w:tcPr>
          <w:p w:rsidR="002628A8" w:rsidRPr="008E3B7A" w:rsidRDefault="002628A8" w:rsidP="003C2BFE">
            <w:pPr>
              <w:rPr>
                <w:sz w:val="20"/>
                <w:szCs w:val="20"/>
              </w:rPr>
            </w:pPr>
            <w:r w:rsidRPr="008E3B7A">
              <w:rPr>
                <w:sz w:val="20"/>
                <w:szCs w:val="20"/>
              </w:rPr>
              <w:t>100.0%</w:t>
            </w:r>
          </w:p>
        </w:tc>
        <w:tc>
          <w:tcPr>
            <w:tcW w:w="0" w:type="auto"/>
            <w:tcBorders>
              <w:left w:val="dotted" w:sz="4" w:space="0" w:color="auto"/>
              <w:bottom w:val="single" w:sz="4" w:space="0" w:color="auto"/>
            </w:tcBorders>
          </w:tcPr>
          <w:p w:rsidR="002628A8" w:rsidRPr="008E3B7A" w:rsidRDefault="002628A8" w:rsidP="003C2BFE">
            <w:pPr>
              <w:rPr>
                <w:sz w:val="20"/>
                <w:szCs w:val="20"/>
              </w:rPr>
            </w:pPr>
            <w:r w:rsidRPr="008E3B7A">
              <w:rPr>
                <w:sz w:val="20"/>
                <w:szCs w:val="20"/>
              </w:rPr>
              <w:t>2,3783</w:t>
            </w:r>
          </w:p>
        </w:tc>
        <w:tc>
          <w:tcPr>
            <w:tcW w:w="0" w:type="auto"/>
            <w:tcBorders>
              <w:bottom w:val="single" w:sz="4" w:space="0" w:color="auto"/>
            </w:tcBorders>
          </w:tcPr>
          <w:p w:rsidR="002628A8" w:rsidRPr="008E3B7A" w:rsidRDefault="002628A8" w:rsidP="003C2BFE">
            <w:pPr>
              <w:rPr>
                <w:sz w:val="20"/>
                <w:szCs w:val="20"/>
              </w:rPr>
            </w:pPr>
            <w:r w:rsidRPr="008E3B7A">
              <w:rPr>
                <w:sz w:val="20"/>
                <w:szCs w:val="20"/>
              </w:rPr>
              <w:t>100.0%</w:t>
            </w:r>
          </w:p>
        </w:tc>
      </w:tr>
    </w:tbl>
    <w:p w:rsidR="002628A8" w:rsidRDefault="002628A8" w:rsidP="002628A8"/>
    <w:p w:rsidR="002628A8" w:rsidRDefault="002628A8" w:rsidP="002628A8">
      <w:pPr>
        <w:pStyle w:val="Heading2"/>
      </w:pPr>
      <w:r>
        <w:t>Tenure</w:t>
      </w:r>
    </w:p>
    <w:p w:rsidR="002628A8" w:rsidRPr="00E427A4" w:rsidRDefault="00B479F8" w:rsidP="002628A8">
      <w:r>
        <w:t>H</w:t>
      </w:r>
      <w:r w:rsidR="002628A8">
        <w:t xml:space="preserve">omeownership rates among Wyndham </w:t>
      </w:r>
      <w:r w:rsidR="00B46330">
        <w:t xml:space="preserve">Aboriginal and </w:t>
      </w:r>
      <w:r w:rsidR="006332C4">
        <w:t>Torres</w:t>
      </w:r>
      <w:r w:rsidR="00B46330">
        <w:t xml:space="preserve"> Strait Islander</w:t>
      </w:r>
      <w:r w:rsidR="002628A8">
        <w:t xml:space="preserve"> residents have gone down since 2011 - from 48.6% in 2011 to 43.9% in 2016. The percentage of renters has gone up by about the same percentage as ownership has decreased. When it comes to tenure type in 201</w:t>
      </w:r>
      <w:r>
        <w:t>6</w:t>
      </w:r>
      <w:r w:rsidR="002628A8">
        <w:t xml:space="preserve"> </w:t>
      </w:r>
      <w:r w:rsidR="002628A8">
        <w:lastRenderedPageBreak/>
        <w:t xml:space="preserve">(Table 8) a lower proportion of </w:t>
      </w:r>
      <w:r w:rsidR="00B46330">
        <w:t xml:space="preserve">Aboriginal and </w:t>
      </w:r>
      <w:r w:rsidR="006332C4">
        <w:t>Torres</w:t>
      </w:r>
      <w:r w:rsidR="00B46330">
        <w:t xml:space="preserve"> Strait Islander</w:t>
      </w:r>
      <w:r w:rsidR="002628A8">
        <w:t xml:space="preserve"> residents owns their home (43.9%) than all Wyndham residents (61.1%).</w:t>
      </w:r>
    </w:p>
    <w:p w:rsidR="002628A8" w:rsidRDefault="002628A8" w:rsidP="002628A8">
      <w:pPr>
        <w:pStyle w:val="Caption"/>
        <w:keepNext/>
      </w:pPr>
      <w:r>
        <w:t xml:space="preserve">Table </w:t>
      </w:r>
      <w:fldSimple w:instr=" SEQ Table \* ARABIC ">
        <w:r w:rsidR="006A0E61">
          <w:rPr>
            <w:noProof/>
          </w:rPr>
          <w:t>8</w:t>
        </w:r>
      </w:fldSimple>
      <w:r>
        <w:t xml:space="preserve">: </w:t>
      </w:r>
      <w:r w:rsidRPr="00F943CE">
        <w:t>Household Tenure</w:t>
      </w:r>
      <w:r w:rsidR="00BC06D9">
        <w:t xml:space="preserve"> by Population Cohort – Wyndham, </w:t>
      </w:r>
      <w:r>
        <w:t>2016</w:t>
      </w:r>
    </w:p>
    <w:tbl>
      <w:tblPr>
        <w:tblStyle w:val="TableGrid"/>
        <w:tblW w:w="6804" w:type="dxa"/>
        <w:tblBorders>
          <w:top w:val="dotted" w:sz="4"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142"/>
        <w:gridCol w:w="1142"/>
        <w:gridCol w:w="1142"/>
        <w:gridCol w:w="1143"/>
      </w:tblGrid>
      <w:tr w:rsidR="002628A8" w:rsidRPr="00E427A4" w:rsidTr="001C6A3E">
        <w:tc>
          <w:tcPr>
            <w:tcW w:w="2235" w:type="dxa"/>
            <w:tcBorders>
              <w:top w:val="single" w:sz="4" w:space="0" w:color="auto"/>
              <w:bottom w:val="nil"/>
              <w:right w:val="dotted" w:sz="4" w:space="0" w:color="auto"/>
            </w:tcBorders>
          </w:tcPr>
          <w:p w:rsidR="002628A8" w:rsidRPr="008E3B7A" w:rsidRDefault="002628A8" w:rsidP="003C2BFE">
            <w:pPr>
              <w:rPr>
                <w:b/>
                <w:sz w:val="20"/>
                <w:szCs w:val="20"/>
              </w:rPr>
            </w:pPr>
          </w:p>
        </w:tc>
        <w:tc>
          <w:tcPr>
            <w:tcW w:w="2284" w:type="dxa"/>
            <w:gridSpan w:val="2"/>
            <w:tcBorders>
              <w:top w:val="single" w:sz="4" w:space="0" w:color="auto"/>
              <w:left w:val="dotted" w:sz="4" w:space="0" w:color="auto"/>
              <w:bottom w:val="nil"/>
              <w:right w:val="dotted" w:sz="4" w:space="0" w:color="auto"/>
            </w:tcBorders>
          </w:tcPr>
          <w:p w:rsidR="002628A8" w:rsidRPr="008E3B7A" w:rsidRDefault="002628A8" w:rsidP="003C2BFE">
            <w:pPr>
              <w:jc w:val="center"/>
              <w:rPr>
                <w:b/>
                <w:sz w:val="20"/>
                <w:szCs w:val="20"/>
              </w:rPr>
            </w:pPr>
            <w:r w:rsidRPr="008E3B7A">
              <w:rPr>
                <w:b/>
                <w:sz w:val="20"/>
                <w:szCs w:val="20"/>
              </w:rPr>
              <w:t xml:space="preserve">Wyndham </w:t>
            </w:r>
            <w:r w:rsidR="00B46330">
              <w:rPr>
                <w:b/>
                <w:sz w:val="20"/>
                <w:szCs w:val="20"/>
              </w:rPr>
              <w:t xml:space="preserve">Aboriginal and </w:t>
            </w:r>
            <w:r w:rsidR="006332C4">
              <w:rPr>
                <w:b/>
                <w:sz w:val="20"/>
                <w:szCs w:val="20"/>
              </w:rPr>
              <w:t>Torres</w:t>
            </w:r>
            <w:r w:rsidR="00B46330">
              <w:rPr>
                <w:b/>
                <w:sz w:val="20"/>
                <w:szCs w:val="20"/>
              </w:rPr>
              <w:t xml:space="preserve"> Strait Islander</w:t>
            </w:r>
          </w:p>
        </w:tc>
        <w:tc>
          <w:tcPr>
            <w:tcW w:w="2285" w:type="dxa"/>
            <w:gridSpan w:val="2"/>
            <w:tcBorders>
              <w:top w:val="single" w:sz="4" w:space="0" w:color="auto"/>
              <w:left w:val="dotted" w:sz="4" w:space="0" w:color="auto"/>
              <w:bottom w:val="nil"/>
            </w:tcBorders>
          </w:tcPr>
          <w:p w:rsidR="002628A8" w:rsidRPr="008E3B7A" w:rsidRDefault="002628A8" w:rsidP="003C2BFE">
            <w:pPr>
              <w:jc w:val="center"/>
              <w:rPr>
                <w:b/>
                <w:sz w:val="20"/>
                <w:szCs w:val="20"/>
              </w:rPr>
            </w:pPr>
            <w:r w:rsidRPr="008E3B7A">
              <w:rPr>
                <w:b/>
                <w:sz w:val="20"/>
                <w:szCs w:val="20"/>
              </w:rPr>
              <w:t>Wyndham Total Population</w:t>
            </w:r>
          </w:p>
        </w:tc>
      </w:tr>
      <w:tr w:rsidR="002628A8" w:rsidRPr="00E427A4" w:rsidTr="001C6A3E">
        <w:tc>
          <w:tcPr>
            <w:tcW w:w="2235" w:type="dxa"/>
            <w:tcBorders>
              <w:top w:val="nil"/>
              <w:bottom w:val="single" w:sz="4" w:space="0" w:color="auto"/>
              <w:right w:val="dotted" w:sz="4" w:space="0" w:color="auto"/>
            </w:tcBorders>
          </w:tcPr>
          <w:p w:rsidR="002628A8" w:rsidRPr="00E427A4" w:rsidRDefault="002A223A" w:rsidP="003C2BFE">
            <w:pPr>
              <w:rPr>
                <w:sz w:val="20"/>
                <w:szCs w:val="20"/>
              </w:rPr>
            </w:pPr>
            <w:r>
              <w:rPr>
                <w:b/>
                <w:sz w:val="20"/>
                <w:szCs w:val="20"/>
              </w:rPr>
              <w:t>Tenure</w:t>
            </w:r>
          </w:p>
        </w:tc>
        <w:tc>
          <w:tcPr>
            <w:tcW w:w="1142" w:type="dxa"/>
            <w:tcBorders>
              <w:top w:val="nil"/>
              <w:left w:val="dotted" w:sz="4" w:space="0" w:color="auto"/>
              <w:bottom w:val="single" w:sz="4" w:space="0" w:color="auto"/>
            </w:tcBorders>
          </w:tcPr>
          <w:p w:rsidR="002628A8" w:rsidRPr="00E427A4" w:rsidRDefault="002628A8" w:rsidP="003C2BFE">
            <w:pPr>
              <w:rPr>
                <w:i/>
                <w:sz w:val="20"/>
                <w:szCs w:val="20"/>
              </w:rPr>
            </w:pPr>
            <w:r w:rsidRPr="00E427A4">
              <w:rPr>
                <w:i/>
                <w:sz w:val="20"/>
                <w:szCs w:val="20"/>
              </w:rPr>
              <w:t>Number</w:t>
            </w:r>
          </w:p>
        </w:tc>
        <w:tc>
          <w:tcPr>
            <w:tcW w:w="1142" w:type="dxa"/>
            <w:tcBorders>
              <w:top w:val="nil"/>
              <w:bottom w:val="single" w:sz="4" w:space="0" w:color="auto"/>
              <w:right w:val="dotted" w:sz="4" w:space="0" w:color="auto"/>
            </w:tcBorders>
          </w:tcPr>
          <w:p w:rsidR="002628A8" w:rsidRPr="00E427A4" w:rsidRDefault="002628A8" w:rsidP="003C2BFE">
            <w:pPr>
              <w:rPr>
                <w:i/>
                <w:sz w:val="20"/>
                <w:szCs w:val="20"/>
              </w:rPr>
            </w:pPr>
            <w:r w:rsidRPr="00E427A4">
              <w:rPr>
                <w:i/>
                <w:sz w:val="20"/>
                <w:szCs w:val="20"/>
              </w:rPr>
              <w:t>Percentage</w:t>
            </w:r>
          </w:p>
        </w:tc>
        <w:tc>
          <w:tcPr>
            <w:tcW w:w="1142" w:type="dxa"/>
            <w:tcBorders>
              <w:top w:val="nil"/>
              <w:left w:val="dotted" w:sz="4" w:space="0" w:color="auto"/>
              <w:bottom w:val="single" w:sz="4" w:space="0" w:color="auto"/>
            </w:tcBorders>
          </w:tcPr>
          <w:p w:rsidR="002628A8" w:rsidRPr="00E427A4" w:rsidRDefault="002628A8" w:rsidP="003C2BFE">
            <w:pPr>
              <w:rPr>
                <w:i/>
                <w:sz w:val="20"/>
                <w:szCs w:val="20"/>
              </w:rPr>
            </w:pPr>
            <w:r w:rsidRPr="00E427A4">
              <w:rPr>
                <w:i/>
                <w:sz w:val="20"/>
                <w:szCs w:val="20"/>
              </w:rPr>
              <w:t>Number</w:t>
            </w:r>
          </w:p>
        </w:tc>
        <w:tc>
          <w:tcPr>
            <w:tcW w:w="1143" w:type="dxa"/>
            <w:tcBorders>
              <w:top w:val="nil"/>
              <w:bottom w:val="single" w:sz="4" w:space="0" w:color="auto"/>
            </w:tcBorders>
          </w:tcPr>
          <w:p w:rsidR="002628A8" w:rsidRPr="00E427A4" w:rsidRDefault="002628A8" w:rsidP="003C2BFE">
            <w:pPr>
              <w:rPr>
                <w:i/>
                <w:sz w:val="20"/>
                <w:szCs w:val="20"/>
              </w:rPr>
            </w:pPr>
            <w:r w:rsidRPr="00E427A4">
              <w:rPr>
                <w:i/>
                <w:sz w:val="20"/>
                <w:szCs w:val="20"/>
              </w:rPr>
              <w:t>Percentage</w:t>
            </w:r>
          </w:p>
        </w:tc>
      </w:tr>
      <w:tr w:rsidR="002628A8" w:rsidRPr="00E427A4" w:rsidTr="001C6A3E">
        <w:tc>
          <w:tcPr>
            <w:tcW w:w="2235" w:type="dxa"/>
            <w:tcBorders>
              <w:top w:val="single" w:sz="4" w:space="0" w:color="auto"/>
              <w:right w:val="dotted" w:sz="4" w:space="0" w:color="auto"/>
            </w:tcBorders>
          </w:tcPr>
          <w:p w:rsidR="002628A8" w:rsidRPr="00E427A4" w:rsidRDefault="002628A8" w:rsidP="003C2BFE">
            <w:pPr>
              <w:rPr>
                <w:sz w:val="20"/>
                <w:szCs w:val="20"/>
              </w:rPr>
            </w:pPr>
            <w:r w:rsidRPr="00E427A4">
              <w:rPr>
                <w:sz w:val="20"/>
                <w:szCs w:val="20"/>
              </w:rPr>
              <w:t>Owned outright</w:t>
            </w:r>
          </w:p>
        </w:tc>
        <w:tc>
          <w:tcPr>
            <w:tcW w:w="1142" w:type="dxa"/>
            <w:tcBorders>
              <w:top w:val="single" w:sz="4" w:space="0" w:color="auto"/>
              <w:left w:val="dotted" w:sz="4" w:space="0" w:color="auto"/>
            </w:tcBorders>
          </w:tcPr>
          <w:p w:rsidR="002628A8" w:rsidRPr="00E427A4" w:rsidRDefault="002628A8" w:rsidP="003C2BFE">
            <w:pPr>
              <w:rPr>
                <w:sz w:val="20"/>
                <w:szCs w:val="20"/>
              </w:rPr>
            </w:pPr>
            <w:r w:rsidRPr="00E427A4">
              <w:rPr>
                <w:sz w:val="20"/>
                <w:szCs w:val="20"/>
              </w:rPr>
              <w:t>79</w:t>
            </w:r>
          </w:p>
        </w:tc>
        <w:tc>
          <w:tcPr>
            <w:tcW w:w="1142" w:type="dxa"/>
            <w:tcBorders>
              <w:top w:val="single" w:sz="4" w:space="0" w:color="auto"/>
              <w:right w:val="dotted" w:sz="4" w:space="0" w:color="auto"/>
            </w:tcBorders>
          </w:tcPr>
          <w:p w:rsidR="002628A8" w:rsidRPr="00E427A4" w:rsidRDefault="002628A8" w:rsidP="003C2BFE">
            <w:pPr>
              <w:rPr>
                <w:sz w:val="20"/>
                <w:szCs w:val="20"/>
              </w:rPr>
            </w:pPr>
            <w:r w:rsidRPr="00E427A4">
              <w:rPr>
                <w:sz w:val="20"/>
                <w:szCs w:val="20"/>
              </w:rPr>
              <w:t>10.4%</w:t>
            </w:r>
          </w:p>
        </w:tc>
        <w:tc>
          <w:tcPr>
            <w:tcW w:w="1142" w:type="dxa"/>
            <w:tcBorders>
              <w:top w:val="single" w:sz="4" w:space="0" w:color="auto"/>
              <w:left w:val="dotted" w:sz="4" w:space="0" w:color="auto"/>
            </w:tcBorders>
          </w:tcPr>
          <w:p w:rsidR="002628A8" w:rsidRPr="00E427A4" w:rsidRDefault="002628A8" w:rsidP="003C2BFE">
            <w:pPr>
              <w:rPr>
                <w:sz w:val="20"/>
                <w:szCs w:val="20"/>
              </w:rPr>
            </w:pPr>
            <w:r w:rsidRPr="00E427A4">
              <w:rPr>
                <w:sz w:val="20"/>
                <w:szCs w:val="20"/>
              </w:rPr>
              <w:t>13,479</w:t>
            </w:r>
          </w:p>
        </w:tc>
        <w:tc>
          <w:tcPr>
            <w:tcW w:w="1143" w:type="dxa"/>
            <w:tcBorders>
              <w:top w:val="single" w:sz="4" w:space="0" w:color="auto"/>
            </w:tcBorders>
          </w:tcPr>
          <w:p w:rsidR="002628A8" w:rsidRPr="00E427A4" w:rsidRDefault="002628A8" w:rsidP="003C2BFE">
            <w:pPr>
              <w:rPr>
                <w:sz w:val="20"/>
                <w:szCs w:val="20"/>
              </w:rPr>
            </w:pPr>
            <w:r w:rsidRPr="00E427A4">
              <w:rPr>
                <w:sz w:val="20"/>
                <w:szCs w:val="20"/>
              </w:rPr>
              <w:t>17.9%</w:t>
            </w:r>
          </w:p>
        </w:tc>
      </w:tr>
      <w:tr w:rsidR="002628A8" w:rsidRPr="00E427A4" w:rsidTr="001C6A3E">
        <w:tc>
          <w:tcPr>
            <w:tcW w:w="2235" w:type="dxa"/>
            <w:tcBorders>
              <w:right w:val="dotted" w:sz="4" w:space="0" w:color="auto"/>
            </w:tcBorders>
          </w:tcPr>
          <w:p w:rsidR="002628A8" w:rsidRPr="00E427A4" w:rsidRDefault="002628A8" w:rsidP="003C2BFE">
            <w:pPr>
              <w:rPr>
                <w:sz w:val="20"/>
                <w:szCs w:val="20"/>
              </w:rPr>
            </w:pPr>
            <w:r w:rsidRPr="00E427A4">
              <w:rPr>
                <w:sz w:val="20"/>
                <w:szCs w:val="20"/>
              </w:rPr>
              <w:t>Owned with a mortgage</w:t>
            </w:r>
          </w:p>
        </w:tc>
        <w:tc>
          <w:tcPr>
            <w:tcW w:w="1142" w:type="dxa"/>
            <w:tcBorders>
              <w:left w:val="dotted" w:sz="4" w:space="0" w:color="auto"/>
            </w:tcBorders>
          </w:tcPr>
          <w:p w:rsidR="002628A8" w:rsidRPr="00E427A4" w:rsidRDefault="002628A8" w:rsidP="003C2BFE">
            <w:pPr>
              <w:rPr>
                <w:sz w:val="20"/>
                <w:szCs w:val="20"/>
              </w:rPr>
            </w:pPr>
            <w:r w:rsidRPr="00E427A4">
              <w:rPr>
                <w:sz w:val="20"/>
                <w:szCs w:val="20"/>
              </w:rPr>
              <w:t>255</w:t>
            </w:r>
          </w:p>
        </w:tc>
        <w:tc>
          <w:tcPr>
            <w:tcW w:w="1142" w:type="dxa"/>
            <w:tcBorders>
              <w:right w:val="dotted" w:sz="4" w:space="0" w:color="auto"/>
            </w:tcBorders>
          </w:tcPr>
          <w:p w:rsidR="002628A8" w:rsidRPr="00E427A4" w:rsidRDefault="002628A8" w:rsidP="003C2BFE">
            <w:pPr>
              <w:rPr>
                <w:sz w:val="20"/>
                <w:szCs w:val="20"/>
              </w:rPr>
            </w:pPr>
            <w:r w:rsidRPr="00E427A4">
              <w:rPr>
                <w:sz w:val="20"/>
                <w:szCs w:val="20"/>
              </w:rPr>
              <w:t>33.5%</w:t>
            </w:r>
          </w:p>
        </w:tc>
        <w:tc>
          <w:tcPr>
            <w:tcW w:w="1142" w:type="dxa"/>
            <w:tcBorders>
              <w:left w:val="dotted" w:sz="4" w:space="0" w:color="auto"/>
            </w:tcBorders>
          </w:tcPr>
          <w:p w:rsidR="002628A8" w:rsidRPr="00E427A4" w:rsidRDefault="002628A8" w:rsidP="003C2BFE">
            <w:pPr>
              <w:rPr>
                <w:sz w:val="20"/>
                <w:szCs w:val="20"/>
              </w:rPr>
            </w:pPr>
            <w:r w:rsidRPr="00E427A4">
              <w:rPr>
                <w:sz w:val="20"/>
                <w:szCs w:val="20"/>
              </w:rPr>
              <w:t>32,547</w:t>
            </w:r>
          </w:p>
        </w:tc>
        <w:tc>
          <w:tcPr>
            <w:tcW w:w="1143" w:type="dxa"/>
          </w:tcPr>
          <w:p w:rsidR="002628A8" w:rsidRPr="00E427A4" w:rsidRDefault="002628A8" w:rsidP="003C2BFE">
            <w:pPr>
              <w:rPr>
                <w:sz w:val="20"/>
                <w:szCs w:val="20"/>
              </w:rPr>
            </w:pPr>
            <w:r w:rsidRPr="00E427A4">
              <w:rPr>
                <w:sz w:val="20"/>
                <w:szCs w:val="20"/>
              </w:rPr>
              <w:t>43.2%</w:t>
            </w:r>
          </w:p>
        </w:tc>
      </w:tr>
      <w:tr w:rsidR="002628A8" w:rsidRPr="00E427A4" w:rsidTr="001C6A3E">
        <w:tc>
          <w:tcPr>
            <w:tcW w:w="2235" w:type="dxa"/>
            <w:tcBorders>
              <w:right w:val="dotted" w:sz="4" w:space="0" w:color="auto"/>
            </w:tcBorders>
          </w:tcPr>
          <w:p w:rsidR="002628A8" w:rsidRPr="00E427A4" w:rsidRDefault="002628A8" w:rsidP="003C2BFE">
            <w:pPr>
              <w:rPr>
                <w:sz w:val="20"/>
                <w:szCs w:val="20"/>
              </w:rPr>
            </w:pPr>
            <w:r w:rsidRPr="00E427A4">
              <w:rPr>
                <w:sz w:val="20"/>
                <w:szCs w:val="20"/>
              </w:rPr>
              <w:t>Rented (public)</w:t>
            </w:r>
          </w:p>
        </w:tc>
        <w:tc>
          <w:tcPr>
            <w:tcW w:w="1142" w:type="dxa"/>
            <w:tcBorders>
              <w:left w:val="dotted" w:sz="4" w:space="0" w:color="auto"/>
            </w:tcBorders>
          </w:tcPr>
          <w:p w:rsidR="002628A8" w:rsidRPr="00E427A4" w:rsidRDefault="002628A8" w:rsidP="003C2BFE">
            <w:pPr>
              <w:rPr>
                <w:sz w:val="20"/>
                <w:szCs w:val="20"/>
              </w:rPr>
            </w:pPr>
            <w:r w:rsidRPr="00E427A4">
              <w:rPr>
                <w:sz w:val="20"/>
                <w:szCs w:val="20"/>
              </w:rPr>
              <w:t>53</w:t>
            </w:r>
          </w:p>
        </w:tc>
        <w:tc>
          <w:tcPr>
            <w:tcW w:w="1142" w:type="dxa"/>
            <w:tcBorders>
              <w:right w:val="dotted" w:sz="4" w:space="0" w:color="auto"/>
            </w:tcBorders>
          </w:tcPr>
          <w:p w:rsidR="002628A8" w:rsidRPr="00E427A4" w:rsidRDefault="002628A8" w:rsidP="003C2BFE">
            <w:pPr>
              <w:rPr>
                <w:sz w:val="20"/>
                <w:szCs w:val="20"/>
              </w:rPr>
            </w:pPr>
            <w:r w:rsidRPr="00E427A4">
              <w:rPr>
                <w:sz w:val="20"/>
                <w:szCs w:val="20"/>
              </w:rPr>
              <w:t>7.0%</w:t>
            </w:r>
          </w:p>
        </w:tc>
        <w:tc>
          <w:tcPr>
            <w:tcW w:w="1142" w:type="dxa"/>
            <w:tcBorders>
              <w:left w:val="dotted" w:sz="4" w:space="0" w:color="auto"/>
            </w:tcBorders>
          </w:tcPr>
          <w:p w:rsidR="002628A8" w:rsidRPr="00E427A4" w:rsidRDefault="002628A8" w:rsidP="003C2BFE">
            <w:pPr>
              <w:rPr>
                <w:sz w:val="20"/>
                <w:szCs w:val="20"/>
              </w:rPr>
            </w:pPr>
            <w:r w:rsidRPr="00E427A4">
              <w:rPr>
                <w:sz w:val="20"/>
                <w:szCs w:val="20"/>
              </w:rPr>
              <w:t>607</w:t>
            </w:r>
          </w:p>
        </w:tc>
        <w:tc>
          <w:tcPr>
            <w:tcW w:w="1143" w:type="dxa"/>
          </w:tcPr>
          <w:p w:rsidR="002628A8" w:rsidRPr="00E427A4" w:rsidRDefault="002628A8" w:rsidP="003C2BFE">
            <w:pPr>
              <w:rPr>
                <w:sz w:val="20"/>
                <w:szCs w:val="20"/>
              </w:rPr>
            </w:pPr>
            <w:r w:rsidRPr="00E427A4">
              <w:rPr>
                <w:sz w:val="20"/>
                <w:szCs w:val="20"/>
              </w:rPr>
              <w:t>0.8%</w:t>
            </w:r>
          </w:p>
        </w:tc>
      </w:tr>
      <w:tr w:rsidR="002628A8" w:rsidRPr="00E427A4" w:rsidTr="001C6A3E">
        <w:tc>
          <w:tcPr>
            <w:tcW w:w="2235" w:type="dxa"/>
            <w:tcBorders>
              <w:right w:val="dotted" w:sz="4" w:space="0" w:color="auto"/>
            </w:tcBorders>
          </w:tcPr>
          <w:p w:rsidR="002628A8" w:rsidRPr="00E427A4" w:rsidRDefault="002628A8" w:rsidP="003C2BFE">
            <w:pPr>
              <w:rPr>
                <w:sz w:val="20"/>
                <w:szCs w:val="20"/>
              </w:rPr>
            </w:pPr>
            <w:r w:rsidRPr="00E427A4">
              <w:rPr>
                <w:sz w:val="20"/>
                <w:szCs w:val="20"/>
              </w:rPr>
              <w:t>Rented (private)</w:t>
            </w:r>
          </w:p>
        </w:tc>
        <w:tc>
          <w:tcPr>
            <w:tcW w:w="1142" w:type="dxa"/>
            <w:tcBorders>
              <w:left w:val="dotted" w:sz="4" w:space="0" w:color="auto"/>
            </w:tcBorders>
          </w:tcPr>
          <w:p w:rsidR="002628A8" w:rsidRPr="00E427A4" w:rsidRDefault="002628A8" w:rsidP="003C2BFE">
            <w:pPr>
              <w:rPr>
                <w:sz w:val="20"/>
                <w:szCs w:val="20"/>
              </w:rPr>
            </w:pPr>
            <w:r w:rsidRPr="00E427A4">
              <w:rPr>
                <w:sz w:val="20"/>
                <w:szCs w:val="20"/>
              </w:rPr>
              <w:t>341</w:t>
            </w:r>
          </w:p>
        </w:tc>
        <w:tc>
          <w:tcPr>
            <w:tcW w:w="1142" w:type="dxa"/>
            <w:tcBorders>
              <w:right w:val="dotted" w:sz="4" w:space="0" w:color="auto"/>
            </w:tcBorders>
          </w:tcPr>
          <w:p w:rsidR="002628A8" w:rsidRPr="00E427A4" w:rsidRDefault="002628A8" w:rsidP="003C2BFE">
            <w:pPr>
              <w:rPr>
                <w:sz w:val="20"/>
                <w:szCs w:val="20"/>
              </w:rPr>
            </w:pPr>
            <w:r w:rsidRPr="00E427A4">
              <w:rPr>
                <w:sz w:val="20"/>
                <w:szCs w:val="20"/>
              </w:rPr>
              <w:t>44.8%</w:t>
            </w:r>
          </w:p>
        </w:tc>
        <w:tc>
          <w:tcPr>
            <w:tcW w:w="1142" w:type="dxa"/>
            <w:tcBorders>
              <w:left w:val="dotted" w:sz="4" w:space="0" w:color="auto"/>
            </w:tcBorders>
          </w:tcPr>
          <w:p w:rsidR="002628A8" w:rsidRPr="00E427A4" w:rsidRDefault="002628A8" w:rsidP="003C2BFE">
            <w:pPr>
              <w:rPr>
                <w:sz w:val="20"/>
                <w:szCs w:val="20"/>
              </w:rPr>
            </w:pPr>
            <w:r w:rsidRPr="00E427A4">
              <w:rPr>
                <w:sz w:val="20"/>
                <w:szCs w:val="20"/>
              </w:rPr>
              <w:t>18071</w:t>
            </w:r>
          </w:p>
        </w:tc>
        <w:tc>
          <w:tcPr>
            <w:tcW w:w="1143" w:type="dxa"/>
          </w:tcPr>
          <w:p w:rsidR="002628A8" w:rsidRPr="00E427A4" w:rsidRDefault="002628A8" w:rsidP="003C2BFE">
            <w:pPr>
              <w:rPr>
                <w:sz w:val="20"/>
                <w:szCs w:val="20"/>
              </w:rPr>
            </w:pPr>
            <w:r w:rsidRPr="00E427A4">
              <w:rPr>
                <w:sz w:val="20"/>
                <w:szCs w:val="20"/>
              </w:rPr>
              <w:t>24.0%</w:t>
            </w:r>
          </w:p>
        </w:tc>
      </w:tr>
      <w:tr w:rsidR="002628A8" w:rsidRPr="00E427A4" w:rsidTr="001C6A3E">
        <w:tc>
          <w:tcPr>
            <w:tcW w:w="2235" w:type="dxa"/>
            <w:tcBorders>
              <w:bottom w:val="nil"/>
              <w:right w:val="dotted" w:sz="4" w:space="0" w:color="auto"/>
            </w:tcBorders>
          </w:tcPr>
          <w:p w:rsidR="002628A8" w:rsidRPr="00E427A4" w:rsidRDefault="002628A8" w:rsidP="003C2BFE">
            <w:pPr>
              <w:rPr>
                <w:sz w:val="20"/>
                <w:szCs w:val="20"/>
              </w:rPr>
            </w:pPr>
            <w:r w:rsidRPr="00E427A4">
              <w:rPr>
                <w:sz w:val="20"/>
                <w:szCs w:val="20"/>
              </w:rPr>
              <w:t>Other</w:t>
            </w:r>
          </w:p>
        </w:tc>
        <w:tc>
          <w:tcPr>
            <w:tcW w:w="1142" w:type="dxa"/>
            <w:tcBorders>
              <w:left w:val="dotted" w:sz="4" w:space="0" w:color="auto"/>
              <w:bottom w:val="nil"/>
            </w:tcBorders>
          </w:tcPr>
          <w:p w:rsidR="002628A8" w:rsidRPr="00E427A4" w:rsidRDefault="002628A8" w:rsidP="003C2BFE">
            <w:pPr>
              <w:rPr>
                <w:sz w:val="20"/>
                <w:szCs w:val="20"/>
              </w:rPr>
            </w:pPr>
            <w:r w:rsidRPr="00E427A4">
              <w:rPr>
                <w:sz w:val="20"/>
                <w:szCs w:val="20"/>
              </w:rPr>
              <w:t>9</w:t>
            </w:r>
          </w:p>
        </w:tc>
        <w:tc>
          <w:tcPr>
            <w:tcW w:w="1142" w:type="dxa"/>
            <w:tcBorders>
              <w:bottom w:val="nil"/>
              <w:right w:val="dotted" w:sz="4" w:space="0" w:color="auto"/>
            </w:tcBorders>
          </w:tcPr>
          <w:p w:rsidR="002628A8" w:rsidRPr="00E427A4" w:rsidRDefault="002628A8" w:rsidP="003C2BFE">
            <w:pPr>
              <w:rPr>
                <w:sz w:val="20"/>
                <w:szCs w:val="20"/>
              </w:rPr>
            </w:pPr>
            <w:r w:rsidRPr="00E427A4">
              <w:rPr>
                <w:sz w:val="20"/>
                <w:szCs w:val="20"/>
              </w:rPr>
              <w:t>1.2%</w:t>
            </w:r>
          </w:p>
        </w:tc>
        <w:tc>
          <w:tcPr>
            <w:tcW w:w="1142" w:type="dxa"/>
            <w:tcBorders>
              <w:left w:val="dotted" w:sz="4" w:space="0" w:color="auto"/>
              <w:bottom w:val="nil"/>
            </w:tcBorders>
          </w:tcPr>
          <w:p w:rsidR="002628A8" w:rsidRPr="00E427A4" w:rsidRDefault="002628A8" w:rsidP="003C2BFE">
            <w:pPr>
              <w:rPr>
                <w:sz w:val="20"/>
                <w:szCs w:val="20"/>
              </w:rPr>
            </w:pPr>
            <w:r w:rsidRPr="00E427A4">
              <w:rPr>
                <w:sz w:val="20"/>
                <w:szCs w:val="20"/>
              </w:rPr>
              <w:t>1,018</w:t>
            </w:r>
          </w:p>
        </w:tc>
        <w:tc>
          <w:tcPr>
            <w:tcW w:w="1143" w:type="dxa"/>
            <w:tcBorders>
              <w:bottom w:val="nil"/>
            </w:tcBorders>
          </w:tcPr>
          <w:p w:rsidR="002628A8" w:rsidRPr="00E427A4" w:rsidRDefault="002628A8" w:rsidP="003C2BFE">
            <w:pPr>
              <w:rPr>
                <w:sz w:val="20"/>
                <w:szCs w:val="20"/>
              </w:rPr>
            </w:pPr>
            <w:r w:rsidRPr="00E427A4">
              <w:rPr>
                <w:sz w:val="20"/>
                <w:szCs w:val="20"/>
              </w:rPr>
              <w:t>1.4%</w:t>
            </w:r>
          </w:p>
        </w:tc>
      </w:tr>
      <w:tr w:rsidR="002628A8" w:rsidRPr="00E427A4" w:rsidTr="001C6A3E">
        <w:tc>
          <w:tcPr>
            <w:tcW w:w="2235" w:type="dxa"/>
            <w:tcBorders>
              <w:top w:val="nil"/>
              <w:bottom w:val="single" w:sz="4" w:space="0" w:color="auto"/>
              <w:right w:val="dotted" w:sz="4" w:space="0" w:color="auto"/>
            </w:tcBorders>
          </w:tcPr>
          <w:p w:rsidR="002628A8" w:rsidRPr="00E427A4" w:rsidRDefault="002628A8" w:rsidP="003C2BFE">
            <w:pPr>
              <w:rPr>
                <w:sz w:val="20"/>
                <w:szCs w:val="20"/>
              </w:rPr>
            </w:pPr>
            <w:r w:rsidRPr="00E427A4">
              <w:rPr>
                <w:sz w:val="20"/>
                <w:szCs w:val="20"/>
              </w:rPr>
              <w:t>Not stated</w:t>
            </w:r>
          </w:p>
        </w:tc>
        <w:tc>
          <w:tcPr>
            <w:tcW w:w="1142" w:type="dxa"/>
            <w:tcBorders>
              <w:top w:val="nil"/>
              <w:left w:val="dotted" w:sz="4" w:space="0" w:color="auto"/>
              <w:bottom w:val="single" w:sz="4" w:space="0" w:color="auto"/>
            </w:tcBorders>
          </w:tcPr>
          <w:p w:rsidR="002628A8" w:rsidRPr="00E427A4" w:rsidRDefault="002628A8" w:rsidP="003C2BFE">
            <w:pPr>
              <w:rPr>
                <w:sz w:val="20"/>
                <w:szCs w:val="20"/>
              </w:rPr>
            </w:pPr>
            <w:r w:rsidRPr="00E427A4">
              <w:rPr>
                <w:sz w:val="20"/>
                <w:szCs w:val="20"/>
              </w:rPr>
              <w:t>23</w:t>
            </w:r>
          </w:p>
        </w:tc>
        <w:tc>
          <w:tcPr>
            <w:tcW w:w="1142" w:type="dxa"/>
            <w:tcBorders>
              <w:top w:val="nil"/>
              <w:bottom w:val="single" w:sz="4" w:space="0" w:color="auto"/>
              <w:right w:val="dotted" w:sz="4" w:space="0" w:color="auto"/>
            </w:tcBorders>
          </w:tcPr>
          <w:p w:rsidR="002628A8" w:rsidRPr="00E427A4" w:rsidRDefault="002628A8" w:rsidP="003C2BFE">
            <w:pPr>
              <w:rPr>
                <w:sz w:val="20"/>
                <w:szCs w:val="20"/>
              </w:rPr>
            </w:pPr>
            <w:r w:rsidRPr="00E427A4">
              <w:rPr>
                <w:sz w:val="20"/>
                <w:szCs w:val="20"/>
              </w:rPr>
              <w:t>3.0%</w:t>
            </w:r>
          </w:p>
        </w:tc>
        <w:tc>
          <w:tcPr>
            <w:tcW w:w="1142" w:type="dxa"/>
            <w:tcBorders>
              <w:top w:val="nil"/>
              <w:left w:val="dotted" w:sz="4" w:space="0" w:color="auto"/>
              <w:bottom w:val="single" w:sz="4" w:space="0" w:color="auto"/>
            </w:tcBorders>
          </w:tcPr>
          <w:p w:rsidR="002628A8" w:rsidRPr="00E427A4" w:rsidRDefault="002628A8" w:rsidP="003C2BFE">
            <w:pPr>
              <w:rPr>
                <w:sz w:val="20"/>
                <w:szCs w:val="20"/>
              </w:rPr>
            </w:pPr>
            <w:r w:rsidRPr="00E427A4">
              <w:rPr>
                <w:sz w:val="20"/>
                <w:szCs w:val="20"/>
              </w:rPr>
              <w:t>4582</w:t>
            </w:r>
          </w:p>
        </w:tc>
        <w:tc>
          <w:tcPr>
            <w:tcW w:w="1143" w:type="dxa"/>
            <w:tcBorders>
              <w:top w:val="nil"/>
              <w:bottom w:val="single" w:sz="4" w:space="0" w:color="auto"/>
            </w:tcBorders>
          </w:tcPr>
          <w:p w:rsidR="002628A8" w:rsidRPr="00E427A4" w:rsidRDefault="002628A8" w:rsidP="003C2BFE">
            <w:pPr>
              <w:rPr>
                <w:sz w:val="20"/>
                <w:szCs w:val="20"/>
              </w:rPr>
            </w:pPr>
            <w:r w:rsidRPr="00E427A4">
              <w:rPr>
                <w:sz w:val="20"/>
                <w:szCs w:val="20"/>
              </w:rPr>
              <w:t>6.1%</w:t>
            </w:r>
          </w:p>
        </w:tc>
      </w:tr>
    </w:tbl>
    <w:p w:rsidR="002628A8" w:rsidRDefault="002628A8" w:rsidP="002628A8"/>
    <w:p w:rsidR="002628A8" w:rsidRDefault="002628A8" w:rsidP="002628A8">
      <w:r w:rsidRPr="007A4571">
        <w:t>In 201</w:t>
      </w:r>
      <w:r>
        <w:t>6</w:t>
      </w:r>
      <w:r w:rsidRPr="007A4571">
        <w:t xml:space="preserve"> a larger proportion of </w:t>
      </w:r>
      <w:r w:rsidR="00B46330">
        <w:t xml:space="preserve">Aboriginal and </w:t>
      </w:r>
      <w:r w:rsidR="006332C4">
        <w:t>Torres</w:t>
      </w:r>
      <w:r w:rsidR="00B46330">
        <w:t xml:space="preserve"> Strait Islander</w:t>
      </w:r>
      <w:r w:rsidRPr="007A4571">
        <w:t xml:space="preserve"> households </w:t>
      </w:r>
      <w:r w:rsidR="00C41418">
        <w:t>are</w:t>
      </w:r>
      <w:r w:rsidRPr="007A4571">
        <w:t xml:space="preserve"> living in public rental dwellings (7.</w:t>
      </w:r>
      <w:r>
        <w:t>0</w:t>
      </w:r>
      <w:r w:rsidRPr="007A4571">
        <w:t>%) than the total population (</w:t>
      </w:r>
      <w:r>
        <w:t>0.8</w:t>
      </w:r>
      <w:r w:rsidRPr="007A4571">
        <w:t>%)</w:t>
      </w:r>
      <w:r w:rsidR="00C41418">
        <w:t>, though it i</w:t>
      </w:r>
      <w:r>
        <w:t xml:space="preserve">s still lower than the Victorian </w:t>
      </w:r>
      <w:r w:rsidR="00B46330">
        <w:t xml:space="preserve">Aboriginal and </w:t>
      </w:r>
      <w:r w:rsidR="006332C4">
        <w:t>Torres</w:t>
      </w:r>
      <w:r w:rsidR="00B46330">
        <w:t xml:space="preserve"> Strait Islander</w:t>
      </w:r>
      <w:r>
        <w:t xml:space="preserve"> population </w:t>
      </w:r>
      <w:r w:rsidR="00B479F8">
        <w:t>proportion of 12.9% (Figure 10)</w:t>
      </w:r>
      <w:r w:rsidRPr="007A4571">
        <w:t xml:space="preserve">. </w:t>
      </w:r>
      <w:r>
        <w:t>Also notably higher is t</w:t>
      </w:r>
      <w:r w:rsidRPr="007A4571">
        <w:t xml:space="preserve">he proportion of </w:t>
      </w:r>
      <w:r w:rsidR="00B46330">
        <w:t xml:space="preserve">Aboriginal and </w:t>
      </w:r>
      <w:r w:rsidR="006332C4">
        <w:t>Torres</w:t>
      </w:r>
      <w:r w:rsidR="00B46330">
        <w:t xml:space="preserve"> Strait Islander</w:t>
      </w:r>
      <w:r w:rsidRPr="007A4571">
        <w:t xml:space="preserve"> households living in private r</w:t>
      </w:r>
      <w:r>
        <w:t>ental dwelli</w:t>
      </w:r>
      <w:r w:rsidR="00B479F8">
        <w:t xml:space="preserve">ngs: 44.8% compared with 24% </w:t>
      </w:r>
      <w:r>
        <w:t>of all Wyndham households</w:t>
      </w:r>
      <w:r w:rsidR="00B479F8">
        <w:t>,</w:t>
      </w:r>
      <w:r>
        <w:t xml:space="preserve"> and 36.6% of all Victorian households.</w:t>
      </w:r>
    </w:p>
    <w:p w:rsidR="002628A8" w:rsidRDefault="002628A8" w:rsidP="002628A8">
      <w:pPr>
        <w:pStyle w:val="Caption"/>
        <w:keepNext/>
      </w:pPr>
      <w:r>
        <w:t xml:space="preserve">Figure </w:t>
      </w:r>
      <w:fldSimple w:instr=" SEQ Figure \* ARABIC ">
        <w:r w:rsidR="00BB0347">
          <w:rPr>
            <w:noProof/>
          </w:rPr>
          <w:t>10</w:t>
        </w:r>
      </w:fldSimple>
      <w:r>
        <w:t xml:space="preserve">: </w:t>
      </w:r>
      <w:r w:rsidRPr="00CA2081">
        <w:t xml:space="preserve">Household Tenure, </w:t>
      </w:r>
      <w:r w:rsidR="00B46330">
        <w:t xml:space="preserve">Aboriginal and </w:t>
      </w:r>
      <w:r w:rsidR="006332C4">
        <w:t>Torres</w:t>
      </w:r>
      <w:r w:rsidR="00B46330">
        <w:t xml:space="preserve"> Strait Islander</w:t>
      </w:r>
      <w:r w:rsidRPr="00CA2081">
        <w:t xml:space="preserve"> Population and Non-</w:t>
      </w:r>
      <w:r w:rsidR="00B46330">
        <w:t xml:space="preserve">Aboriginal and </w:t>
      </w:r>
      <w:r w:rsidR="006332C4">
        <w:t>Torres</w:t>
      </w:r>
      <w:r w:rsidR="00B46330">
        <w:t xml:space="preserve"> Strait Islander</w:t>
      </w:r>
      <w:r w:rsidRPr="00CA2081">
        <w:t xml:space="preserve"> Population - Wyndham and </w:t>
      </w:r>
      <w:r>
        <w:t>Victoria, 2016</w:t>
      </w:r>
    </w:p>
    <w:p w:rsidR="002628A8" w:rsidRDefault="00B66517" w:rsidP="002628A8">
      <w:pPr>
        <w:rPr>
          <w:b/>
          <w:bCs/>
        </w:rPr>
      </w:pPr>
      <w:r>
        <w:rPr>
          <w:b/>
          <w:bCs/>
          <w:noProof/>
          <w:lang w:eastAsia="en-AU"/>
        </w:rPr>
        <w:drawing>
          <wp:inline distT="0" distB="0" distL="0" distR="0" wp14:anchorId="4BBF9C8E">
            <wp:extent cx="4320000" cy="2876400"/>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2876400"/>
                    </a:xfrm>
                    <a:prstGeom prst="rect">
                      <a:avLst/>
                    </a:prstGeom>
                    <a:noFill/>
                  </pic:spPr>
                </pic:pic>
              </a:graphicData>
            </a:graphic>
          </wp:inline>
        </w:drawing>
      </w:r>
    </w:p>
    <w:p w:rsidR="002628A8" w:rsidRDefault="002628A8" w:rsidP="002628A8">
      <w:pPr>
        <w:pStyle w:val="Heading2"/>
      </w:pPr>
      <w:r>
        <w:t>Education</w:t>
      </w:r>
    </w:p>
    <w:p w:rsidR="002628A8" w:rsidRDefault="002628A8" w:rsidP="002628A8">
      <w:r>
        <w:t xml:space="preserve">In terms of educational attainment, Year 12 completion rates differ starkly between </w:t>
      </w:r>
      <w:r w:rsidR="00B46330">
        <w:t xml:space="preserve">Aboriginal and </w:t>
      </w:r>
      <w:r w:rsidR="006332C4">
        <w:t>Torres</w:t>
      </w:r>
      <w:r w:rsidR="00B46330">
        <w:t xml:space="preserve"> Strait Islander</w:t>
      </w:r>
      <w:r>
        <w:t xml:space="preserve"> and non-</w:t>
      </w:r>
      <w:r w:rsidR="00B46330">
        <w:t xml:space="preserve">Aboriginal and </w:t>
      </w:r>
      <w:r w:rsidR="006332C4">
        <w:t>Torres</w:t>
      </w:r>
      <w:r w:rsidR="00B46330">
        <w:t xml:space="preserve"> Strait Islander</w:t>
      </w:r>
      <w:r>
        <w:t xml:space="preserve"> residents (Table 9). In 2016, 34.3</w:t>
      </w:r>
      <w:r w:rsidRPr="00C24146">
        <w:t xml:space="preserve">% of </w:t>
      </w:r>
      <w:r w:rsidR="00B46330">
        <w:t xml:space="preserve">Aboriginal and </w:t>
      </w:r>
      <w:r w:rsidR="006332C4">
        <w:t>Torres</w:t>
      </w:r>
      <w:r w:rsidR="00B46330">
        <w:t xml:space="preserve"> Strait Islander</w:t>
      </w:r>
      <w:r>
        <w:t xml:space="preserve"> </w:t>
      </w:r>
      <w:r w:rsidRPr="00C24146">
        <w:t xml:space="preserve">residents over 15 years of age had </w:t>
      </w:r>
      <w:r>
        <w:t>completed year 12 or equivalent. This is almost twice as low as non-</w:t>
      </w:r>
      <w:r w:rsidR="00B46330">
        <w:t xml:space="preserve">Aboriginal and </w:t>
      </w:r>
      <w:r w:rsidR="006332C4">
        <w:t>Torres</w:t>
      </w:r>
      <w:r w:rsidR="00B46330">
        <w:t xml:space="preserve"> Strait Islander</w:t>
      </w:r>
      <w:r>
        <w:t xml:space="preserve"> residents over 15 (62.3%). In addition, while educational attainment for non-</w:t>
      </w:r>
      <w:r w:rsidR="00B46330">
        <w:t xml:space="preserve">Aboriginal and </w:t>
      </w:r>
      <w:r w:rsidR="006332C4">
        <w:t>Torres</w:t>
      </w:r>
      <w:r w:rsidR="00B46330">
        <w:t xml:space="preserve"> Strait Islander</w:t>
      </w:r>
      <w:r>
        <w:t xml:space="preserve"> Wyndham residents is similar to Greater Melbourne and higher than in Victoria, </w:t>
      </w:r>
      <w:r w:rsidR="00B46330">
        <w:t xml:space="preserve">Aboriginal and </w:t>
      </w:r>
      <w:r w:rsidR="006332C4">
        <w:t>Torres</w:t>
      </w:r>
      <w:r w:rsidR="00B46330">
        <w:t xml:space="preserve"> Strait Islander</w:t>
      </w:r>
      <w:r>
        <w:t xml:space="preserve"> Wyndham residents experience lower educational attainment </w:t>
      </w:r>
      <w:r w:rsidR="002C0D0D">
        <w:t xml:space="preserve">Year 12 </w:t>
      </w:r>
      <w:r w:rsidR="002C0D0D">
        <w:lastRenderedPageBreak/>
        <w:t xml:space="preserve">completion </w:t>
      </w:r>
      <w:r>
        <w:t xml:space="preserve">rates than </w:t>
      </w:r>
      <w:r w:rsidR="00B46330">
        <w:t xml:space="preserve">Aboriginal and </w:t>
      </w:r>
      <w:r w:rsidR="006332C4">
        <w:t>Torres</w:t>
      </w:r>
      <w:r w:rsidR="00B46330">
        <w:t xml:space="preserve"> Strait Islander</w:t>
      </w:r>
      <w:r>
        <w:t xml:space="preserve"> residents in Greater Melbourne and Victoria.</w:t>
      </w:r>
    </w:p>
    <w:p w:rsidR="002628A8" w:rsidRDefault="002628A8" w:rsidP="002628A8">
      <w:pPr>
        <w:pStyle w:val="Caption"/>
        <w:keepNext/>
      </w:pPr>
      <w:r>
        <w:t xml:space="preserve">Table </w:t>
      </w:r>
      <w:fldSimple w:instr=" SEQ Table \* ARABIC ">
        <w:r w:rsidR="006A0E61">
          <w:rPr>
            <w:noProof/>
          </w:rPr>
          <w:t>9</w:t>
        </w:r>
      </w:fldSimple>
      <w:r>
        <w:t xml:space="preserve">: </w:t>
      </w:r>
      <w:r w:rsidRPr="009C542B">
        <w:t xml:space="preserve">Year 12 Completion Rates by </w:t>
      </w:r>
      <w:r w:rsidR="00B46330">
        <w:t xml:space="preserve">Aboriginal and </w:t>
      </w:r>
      <w:r w:rsidR="006332C4">
        <w:t>Torres</w:t>
      </w:r>
      <w:r w:rsidR="00B46330">
        <w:t xml:space="preserve"> Strait Islander</w:t>
      </w:r>
      <w:r w:rsidRPr="009C542B">
        <w:t xml:space="preserve"> and </w:t>
      </w:r>
      <w:r w:rsidR="0028167E">
        <w:t>N</w:t>
      </w:r>
      <w:r w:rsidRPr="009C542B">
        <w:t>on-</w:t>
      </w:r>
      <w:r w:rsidR="00B46330">
        <w:t xml:space="preserve">Aboriginal and </w:t>
      </w:r>
      <w:r w:rsidR="006332C4">
        <w:t>Torres</w:t>
      </w:r>
      <w:r w:rsidR="00B46330">
        <w:t xml:space="preserve"> Strait Islander</w:t>
      </w:r>
      <w:r w:rsidRPr="009C542B">
        <w:t xml:space="preserve"> Population</w:t>
      </w:r>
      <w:r w:rsidR="00AB6F6B">
        <w:t xml:space="preserve"> over 15 Years o</w:t>
      </w:r>
      <w:r>
        <w:t>ld</w:t>
      </w:r>
      <w:r w:rsidRPr="009C542B">
        <w:t>,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1076"/>
        <w:gridCol w:w="1827"/>
        <w:gridCol w:w="863"/>
      </w:tblGrid>
      <w:tr w:rsidR="002628A8" w:rsidRPr="007E0453" w:rsidTr="001C6A3E">
        <w:tc>
          <w:tcPr>
            <w:tcW w:w="0" w:type="auto"/>
            <w:tcBorders>
              <w:top w:val="single" w:sz="4" w:space="0" w:color="auto"/>
              <w:bottom w:val="single" w:sz="4" w:space="0" w:color="auto"/>
            </w:tcBorders>
          </w:tcPr>
          <w:p w:rsidR="002628A8" w:rsidRPr="007E0453" w:rsidRDefault="002628A8" w:rsidP="003C2BFE">
            <w:pPr>
              <w:rPr>
                <w:sz w:val="20"/>
                <w:szCs w:val="20"/>
              </w:rPr>
            </w:pPr>
          </w:p>
        </w:tc>
        <w:tc>
          <w:tcPr>
            <w:tcW w:w="0" w:type="auto"/>
            <w:tcBorders>
              <w:top w:val="single" w:sz="4" w:space="0" w:color="auto"/>
              <w:bottom w:val="single" w:sz="4" w:space="0" w:color="auto"/>
            </w:tcBorders>
          </w:tcPr>
          <w:p w:rsidR="002628A8" w:rsidRPr="007E0453" w:rsidRDefault="002628A8" w:rsidP="003C2BFE">
            <w:pPr>
              <w:rPr>
                <w:b/>
                <w:sz w:val="20"/>
                <w:szCs w:val="20"/>
              </w:rPr>
            </w:pPr>
            <w:r w:rsidRPr="007E0453">
              <w:rPr>
                <w:b/>
                <w:sz w:val="20"/>
                <w:szCs w:val="20"/>
              </w:rPr>
              <w:t>Wyndham</w:t>
            </w:r>
          </w:p>
        </w:tc>
        <w:tc>
          <w:tcPr>
            <w:tcW w:w="0" w:type="auto"/>
            <w:tcBorders>
              <w:top w:val="single" w:sz="4" w:space="0" w:color="auto"/>
              <w:bottom w:val="single" w:sz="4" w:space="0" w:color="auto"/>
            </w:tcBorders>
          </w:tcPr>
          <w:p w:rsidR="002628A8" w:rsidRPr="007E0453" w:rsidRDefault="002628A8" w:rsidP="003C2BFE">
            <w:pPr>
              <w:rPr>
                <w:b/>
                <w:sz w:val="20"/>
                <w:szCs w:val="20"/>
              </w:rPr>
            </w:pPr>
            <w:r w:rsidRPr="007E0453">
              <w:rPr>
                <w:b/>
                <w:sz w:val="20"/>
                <w:szCs w:val="20"/>
              </w:rPr>
              <w:t>Greater Melbourne</w:t>
            </w:r>
          </w:p>
        </w:tc>
        <w:tc>
          <w:tcPr>
            <w:tcW w:w="0" w:type="auto"/>
            <w:tcBorders>
              <w:top w:val="single" w:sz="4" w:space="0" w:color="auto"/>
              <w:bottom w:val="single" w:sz="4" w:space="0" w:color="auto"/>
            </w:tcBorders>
          </w:tcPr>
          <w:p w:rsidR="002628A8" w:rsidRPr="007E0453" w:rsidRDefault="002628A8" w:rsidP="003C2BFE">
            <w:pPr>
              <w:rPr>
                <w:b/>
                <w:sz w:val="20"/>
                <w:szCs w:val="20"/>
              </w:rPr>
            </w:pPr>
            <w:r w:rsidRPr="007E0453">
              <w:rPr>
                <w:b/>
                <w:sz w:val="20"/>
                <w:szCs w:val="20"/>
              </w:rPr>
              <w:t>Victoria</w:t>
            </w:r>
          </w:p>
        </w:tc>
      </w:tr>
      <w:tr w:rsidR="002628A8" w:rsidRPr="007E0453" w:rsidTr="001C6A3E">
        <w:tc>
          <w:tcPr>
            <w:tcW w:w="0" w:type="auto"/>
            <w:tcBorders>
              <w:top w:val="single" w:sz="4" w:space="0" w:color="auto"/>
            </w:tcBorders>
          </w:tcPr>
          <w:p w:rsidR="002628A8" w:rsidRPr="007E0453" w:rsidRDefault="00B46330" w:rsidP="003C2BFE">
            <w:pPr>
              <w:rPr>
                <w:sz w:val="20"/>
                <w:szCs w:val="20"/>
              </w:rPr>
            </w:pPr>
            <w:r>
              <w:rPr>
                <w:sz w:val="20"/>
                <w:szCs w:val="20"/>
              </w:rPr>
              <w:t xml:space="preserve">Aboriginal and </w:t>
            </w:r>
            <w:r w:rsidR="006332C4">
              <w:rPr>
                <w:sz w:val="20"/>
                <w:szCs w:val="20"/>
              </w:rPr>
              <w:t>Torres</w:t>
            </w:r>
            <w:r>
              <w:rPr>
                <w:sz w:val="20"/>
                <w:szCs w:val="20"/>
              </w:rPr>
              <w:t xml:space="preserve"> Strait Islander</w:t>
            </w:r>
          </w:p>
        </w:tc>
        <w:tc>
          <w:tcPr>
            <w:tcW w:w="0" w:type="auto"/>
            <w:tcBorders>
              <w:top w:val="single" w:sz="4" w:space="0" w:color="auto"/>
            </w:tcBorders>
          </w:tcPr>
          <w:p w:rsidR="002628A8" w:rsidRPr="007E0453" w:rsidRDefault="002628A8" w:rsidP="003C2BFE">
            <w:pPr>
              <w:rPr>
                <w:sz w:val="20"/>
                <w:szCs w:val="20"/>
              </w:rPr>
            </w:pPr>
            <w:r w:rsidRPr="007E0453">
              <w:rPr>
                <w:sz w:val="20"/>
                <w:szCs w:val="20"/>
              </w:rPr>
              <w:t>34.3%</w:t>
            </w:r>
          </w:p>
        </w:tc>
        <w:tc>
          <w:tcPr>
            <w:tcW w:w="0" w:type="auto"/>
            <w:tcBorders>
              <w:top w:val="single" w:sz="4" w:space="0" w:color="auto"/>
            </w:tcBorders>
          </w:tcPr>
          <w:p w:rsidR="002628A8" w:rsidRPr="007E0453" w:rsidRDefault="002628A8" w:rsidP="003C2BFE">
            <w:pPr>
              <w:rPr>
                <w:sz w:val="20"/>
                <w:szCs w:val="20"/>
              </w:rPr>
            </w:pPr>
            <w:r w:rsidRPr="007E0453">
              <w:rPr>
                <w:sz w:val="20"/>
                <w:szCs w:val="20"/>
              </w:rPr>
              <w:t>42.3%</w:t>
            </w:r>
          </w:p>
        </w:tc>
        <w:tc>
          <w:tcPr>
            <w:tcW w:w="0" w:type="auto"/>
            <w:tcBorders>
              <w:top w:val="single" w:sz="4" w:space="0" w:color="auto"/>
            </w:tcBorders>
          </w:tcPr>
          <w:p w:rsidR="002628A8" w:rsidRPr="007E0453" w:rsidRDefault="002628A8" w:rsidP="003C2BFE">
            <w:pPr>
              <w:rPr>
                <w:sz w:val="20"/>
                <w:szCs w:val="20"/>
              </w:rPr>
            </w:pPr>
            <w:r w:rsidRPr="007E0453">
              <w:rPr>
                <w:sz w:val="20"/>
                <w:szCs w:val="20"/>
              </w:rPr>
              <w:t>35.2%</w:t>
            </w:r>
          </w:p>
        </w:tc>
      </w:tr>
      <w:tr w:rsidR="002628A8" w:rsidRPr="007E0453" w:rsidTr="001C6A3E">
        <w:tc>
          <w:tcPr>
            <w:tcW w:w="0" w:type="auto"/>
          </w:tcPr>
          <w:p w:rsidR="002628A8" w:rsidRPr="007E0453" w:rsidRDefault="002628A8" w:rsidP="003C2BFE">
            <w:pPr>
              <w:rPr>
                <w:sz w:val="20"/>
                <w:szCs w:val="20"/>
              </w:rPr>
            </w:pPr>
            <w:r w:rsidRPr="007E0453">
              <w:rPr>
                <w:sz w:val="20"/>
                <w:szCs w:val="20"/>
              </w:rPr>
              <w:t>Non-</w:t>
            </w:r>
            <w:r w:rsidR="00B46330">
              <w:rPr>
                <w:sz w:val="20"/>
                <w:szCs w:val="20"/>
              </w:rPr>
              <w:t xml:space="preserve">Aboriginal and </w:t>
            </w:r>
            <w:r w:rsidR="006332C4">
              <w:rPr>
                <w:sz w:val="20"/>
                <w:szCs w:val="20"/>
              </w:rPr>
              <w:t>Torres</w:t>
            </w:r>
            <w:r w:rsidR="00B46330">
              <w:rPr>
                <w:sz w:val="20"/>
                <w:szCs w:val="20"/>
              </w:rPr>
              <w:t xml:space="preserve"> Strait Islander</w:t>
            </w:r>
          </w:p>
        </w:tc>
        <w:tc>
          <w:tcPr>
            <w:tcW w:w="0" w:type="auto"/>
          </w:tcPr>
          <w:p w:rsidR="002628A8" w:rsidRPr="007E0453" w:rsidRDefault="002628A8" w:rsidP="003C2BFE">
            <w:pPr>
              <w:rPr>
                <w:sz w:val="20"/>
                <w:szCs w:val="20"/>
              </w:rPr>
            </w:pPr>
            <w:r w:rsidRPr="007E0453">
              <w:rPr>
                <w:sz w:val="20"/>
                <w:szCs w:val="20"/>
              </w:rPr>
              <w:t>62.3%</w:t>
            </w:r>
          </w:p>
        </w:tc>
        <w:tc>
          <w:tcPr>
            <w:tcW w:w="0" w:type="auto"/>
          </w:tcPr>
          <w:p w:rsidR="002628A8" w:rsidRPr="007E0453" w:rsidRDefault="002628A8" w:rsidP="003C2BFE">
            <w:pPr>
              <w:rPr>
                <w:sz w:val="20"/>
                <w:szCs w:val="20"/>
              </w:rPr>
            </w:pPr>
            <w:r w:rsidRPr="007E0453">
              <w:rPr>
                <w:sz w:val="20"/>
                <w:szCs w:val="20"/>
              </w:rPr>
              <w:t>63.6%</w:t>
            </w:r>
          </w:p>
        </w:tc>
        <w:tc>
          <w:tcPr>
            <w:tcW w:w="0" w:type="auto"/>
          </w:tcPr>
          <w:p w:rsidR="002628A8" w:rsidRPr="007E0453" w:rsidRDefault="002628A8" w:rsidP="003C2BFE">
            <w:pPr>
              <w:rPr>
                <w:sz w:val="20"/>
                <w:szCs w:val="20"/>
              </w:rPr>
            </w:pPr>
            <w:r w:rsidRPr="007E0453">
              <w:rPr>
                <w:sz w:val="20"/>
                <w:szCs w:val="20"/>
              </w:rPr>
              <w:t>58.5%</w:t>
            </w:r>
          </w:p>
        </w:tc>
      </w:tr>
    </w:tbl>
    <w:p w:rsidR="002628A8" w:rsidRDefault="002628A8" w:rsidP="002628A8"/>
    <w:p w:rsidR="002C0D0D" w:rsidRDefault="002C0D0D" w:rsidP="002628A8">
      <w:r>
        <w:t xml:space="preserve">The difference in educational outcomes </w:t>
      </w:r>
      <w:r w:rsidR="0005258A">
        <w:t>between Aboriginal and Torres Strait Islanders and non-Aboriginal and Torres Strait Islanders is illustrated further in Figure 11. While more than a quarter of the non-Aboriginal and Torres Strait Islander population has a Bachelor degree or higher, this is just over 5% among the Aboriginal and Torres Strait Islander population – lower than in 2011 when it was 5.4%.</w:t>
      </w:r>
    </w:p>
    <w:p w:rsidR="002C0D0D" w:rsidRDefault="002C0D0D" w:rsidP="002C0D0D">
      <w:pPr>
        <w:pStyle w:val="Caption"/>
        <w:keepNext/>
      </w:pPr>
      <w:r>
        <w:t xml:space="preserve">Figure </w:t>
      </w:r>
      <w:fldSimple w:instr=" SEQ Figure \* ARABIC ">
        <w:r w:rsidR="00BB0347">
          <w:rPr>
            <w:noProof/>
          </w:rPr>
          <w:t>11</w:t>
        </w:r>
      </w:fldSimple>
      <w:r>
        <w:t xml:space="preserve">: Highest Level of Educational Attainment </w:t>
      </w:r>
      <w:r w:rsidRPr="002C0D0D">
        <w:t xml:space="preserve">by Aboriginal and Torres Strait Islander and Non-Aboriginal and Torres Strait Islander Population over 15 Years old, </w:t>
      </w:r>
      <w:r>
        <w:t xml:space="preserve">Wyndham, </w:t>
      </w:r>
      <w:r w:rsidRPr="002C0D0D">
        <w:t>2016</w:t>
      </w:r>
    </w:p>
    <w:p w:rsidR="002C0D0D" w:rsidRDefault="002C0D0D" w:rsidP="002628A8">
      <w:r>
        <w:rPr>
          <w:noProof/>
          <w:lang w:eastAsia="en-AU"/>
        </w:rPr>
        <w:drawing>
          <wp:inline distT="0" distB="0" distL="0" distR="0" wp14:anchorId="7E01FA75" wp14:editId="2CF26413">
            <wp:extent cx="4320000" cy="25416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541600"/>
                    </a:xfrm>
                    <a:prstGeom prst="rect">
                      <a:avLst/>
                    </a:prstGeom>
                    <a:noFill/>
                  </pic:spPr>
                </pic:pic>
              </a:graphicData>
            </a:graphic>
          </wp:inline>
        </w:drawing>
      </w:r>
    </w:p>
    <w:p w:rsidR="002628A8" w:rsidRDefault="002628A8" w:rsidP="002628A8">
      <w:pPr>
        <w:pStyle w:val="Heading2"/>
      </w:pPr>
      <w:r>
        <w:t>Employment</w:t>
      </w:r>
    </w:p>
    <w:p w:rsidR="004A2A07" w:rsidRDefault="00BB0347" w:rsidP="007C5AD3">
      <w:r>
        <w:t xml:space="preserve">Employment status is very different between Aboriginal and Torres Strait Islander residents and residents who do not identify as such (Figure 12). </w:t>
      </w:r>
      <w:r w:rsidR="004A2A07">
        <w:t>A lower proportion of the Aboriginal and Torres Strait Islander population works fulltime and part-time, while a larger proportion are unemployed or not in the labour force.</w:t>
      </w:r>
    </w:p>
    <w:p w:rsidR="007C5AD3" w:rsidRDefault="00BB0347" w:rsidP="007C5AD3">
      <w:r>
        <w:t xml:space="preserve">Under half of the Aboriginal and Torres Strait Islander population in Wyndham is employed (48.2%) compared with almost two thirds (63.3%) of the non-Aboriginal and Torres Strait Islander population. Employment is higher among the Aboriginal and Torres Strait Islander community in Wyndham – 8.3% compared with 5.6% among the non-Aboriginal and Torres Strait Islander population. </w:t>
      </w:r>
    </w:p>
    <w:p w:rsidR="00BB0347" w:rsidRDefault="00BB0347" w:rsidP="00BB0347">
      <w:pPr>
        <w:pStyle w:val="Caption"/>
        <w:keepNext/>
      </w:pPr>
      <w:r>
        <w:lastRenderedPageBreak/>
        <w:t xml:space="preserve">Figure </w:t>
      </w:r>
      <w:fldSimple w:instr=" SEQ Figure \* ARABIC ">
        <w:r>
          <w:rPr>
            <w:noProof/>
          </w:rPr>
          <w:t>12</w:t>
        </w:r>
      </w:fldSimple>
      <w:r>
        <w:t>:</w:t>
      </w:r>
      <w:r w:rsidRPr="00BB0347">
        <w:rPr>
          <w:b w:val="0"/>
          <w:bCs w:val="0"/>
          <w:color w:val="auto"/>
          <w:sz w:val="22"/>
          <w:szCs w:val="22"/>
        </w:rPr>
        <w:t xml:space="preserve"> </w:t>
      </w:r>
      <w:r>
        <w:t>Employment Status</w:t>
      </w:r>
      <w:r w:rsidRPr="00BB0347">
        <w:t xml:space="preserve"> by Aboriginal and Torres Strait Islander and Non-Aboriginal and Torres Strait Islander Population over 15 Years old, Wyndham, 2016</w:t>
      </w:r>
    </w:p>
    <w:p w:rsidR="00BB0347" w:rsidRPr="007C5AD3" w:rsidRDefault="00BB0347" w:rsidP="007C5AD3">
      <w:r>
        <w:rPr>
          <w:noProof/>
          <w:lang w:eastAsia="en-AU"/>
        </w:rPr>
        <w:drawing>
          <wp:inline distT="0" distB="0" distL="0" distR="0" wp14:anchorId="067B6B83" wp14:editId="47D83D22">
            <wp:extent cx="4320000" cy="2775600"/>
            <wp:effectExtent l="0" t="0" r="444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775600"/>
                    </a:xfrm>
                    <a:prstGeom prst="rect">
                      <a:avLst/>
                    </a:prstGeom>
                    <a:noFill/>
                  </pic:spPr>
                </pic:pic>
              </a:graphicData>
            </a:graphic>
          </wp:inline>
        </w:drawing>
      </w:r>
    </w:p>
    <w:p w:rsidR="002628A8" w:rsidRDefault="002628A8" w:rsidP="002628A8">
      <w:r>
        <w:t xml:space="preserve">According to Census 2011 data, </w:t>
      </w:r>
      <w:r w:rsidRPr="00DF6A30">
        <w:rPr>
          <w:i/>
        </w:rPr>
        <w:t>Clerical and Administrative Workers</w:t>
      </w:r>
      <w:r w:rsidRPr="004E22EF">
        <w:t xml:space="preserve"> (19.1%) and </w:t>
      </w:r>
      <w:r w:rsidRPr="00DF6A30">
        <w:rPr>
          <w:i/>
        </w:rPr>
        <w:t xml:space="preserve">Technicians and Trades Workers </w:t>
      </w:r>
      <w:r w:rsidRPr="004E22EF">
        <w:t xml:space="preserve">(15.8%) were the largest occupation types for employed </w:t>
      </w:r>
      <w:r w:rsidR="00B46330">
        <w:t xml:space="preserve">Aboriginal and </w:t>
      </w:r>
      <w:r w:rsidR="006332C4">
        <w:t>Torres</w:t>
      </w:r>
      <w:r w:rsidR="00B46330">
        <w:t xml:space="preserve"> Strait Islander</w:t>
      </w:r>
      <w:r w:rsidRPr="004E22EF">
        <w:t xml:space="preserve"> people</w:t>
      </w:r>
      <w:r>
        <w:t xml:space="preserve"> in Wyndham (Table 10).</w:t>
      </w:r>
      <w:r w:rsidR="0005258A">
        <w:t xml:space="preserve"> </w:t>
      </w:r>
      <w:r w:rsidR="004A2A07">
        <w:t>Some changes have since taken place as the 2016 data indicate. There are now proportionally more Aboriginal and Torres Strait Islander residents in Community and Personal Services, Machinery Operators and Drivers, Professionals, Labourers, Sales Workers and Managers. There are proportionally fewer residents in Clerical and Administrative and Technical/Trade occupations.</w:t>
      </w:r>
    </w:p>
    <w:p w:rsidR="002628A8" w:rsidRDefault="002628A8" w:rsidP="002628A8">
      <w:pPr>
        <w:pStyle w:val="Caption"/>
        <w:keepNext/>
      </w:pPr>
      <w:r>
        <w:t xml:space="preserve">Table </w:t>
      </w:r>
      <w:fldSimple w:instr=" SEQ Table \* ARABIC ">
        <w:r w:rsidR="006A0E61">
          <w:rPr>
            <w:noProof/>
          </w:rPr>
          <w:t>10</w:t>
        </w:r>
      </w:fldSimple>
      <w:r>
        <w:t>: Occupations</w:t>
      </w:r>
      <w:r w:rsidRPr="006A70C8">
        <w:t xml:space="preserve">, </w:t>
      </w:r>
      <w:r w:rsidR="00B46330">
        <w:t xml:space="preserve">Aboriginal and </w:t>
      </w:r>
      <w:r w:rsidR="006332C4">
        <w:t>Torres</w:t>
      </w:r>
      <w:r w:rsidR="00B46330">
        <w:t xml:space="preserve"> Strait Islander</w:t>
      </w:r>
      <w:r w:rsidRPr="006A70C8">
        <w:t xml:space="preserve"> Population </w:t>
      </w:r>
      <w:r w:rsidR="00BC06D9">
        <w:t>–</w:t>
      </w:r>
      <w:r w:rsidRPr="006A70C8">
        <w:t xml:space="preserve"> Wyndham</w:t>
      </w:r>
      <w:r w:rsidR="00BC06D9">
        <w:t>,</w:t>
      </w:r>
      <w:r w:rsidRPr="006A70C8">
        <w:t xml:space="preserve"> 2011</w:t>
      </w:r>
      <w:r w:rsidR="0005258A">
        <w:t xml:space="preserve"> and 2016</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418"/>
        <w:gridCol w:w="2976"/>
        <w:gridCol w:w="1418"/>
      </w:tblGrid>
      <w:tr w:rsidR="0005258A" w:rsidRPr="007C5AD3" w:rsidTr="001C6A3E">
        <w:tc>
          <w:tcPr>
            <w:tcW w:w="4503" w:type="dxa"/>
            <w:gridSpan w:val="2"/>
            <w:tcBorders>
              <w:bottom w:val="nil"/>
              <w:right w:val="dotted" w:sz="4" w:space="0" w:color="auto"/>
            </w:tcBorders>
          </w:tcPr>
          <w:p w:rsidR="0005258A" w:rsidRPr="007C5AD3" w:rsidRDefault="0005258A" w:rsidP="0005258A">
            <w:pPr>
              <w:jc w:val="center"/>
              <w:rPr>
                <w:b/>
                <w:sz w:val="20"/>
                <w:szCs w:val="20"/>
              </w:rPr>
            </w:pPr>
            <w:r w:rsidRPr="007C5AD3">
              <w:rPr>
                <w:b/>
                <w:sz w:val="20"/>
                <w:szCs w:val="20"/>
              </w:rPr>
              <w:t>2011</w:t>
            </w:r>
          </w:p>
        </w:tc>
        <w:tc>
          <w:tcPr>
            <w:tcW w:w="4394" w:type="dxa"/>
            <w:gridSpan w:val="2"/>
            <w:tcBorders>
              <w:top w:val="single" w:sz="4" w:space="0" w:color="auto"/>
              <w:left w:val="dotted" w:sz="4" w:space="0" w:color="auto"/>
              <w:bottom w:val="nil"/>
            </w:tcBorders>
          </w:tcPr>
          <w:p w:rsidR="0005258A" w:rsidRPr="007C5AD3" w:rsidRDefault="0005258A" w:rsidP="0005258A">
            <w:pPr>
              <w:jc w:val="center"/>
              <w:rPr>
                <w:b/>
                <w:sz w:val="20"/>
                <w:szCs w:val="20"/>
              </w:rPr>
            </w:pPr>
            <w:r w:rsidRPr="007C5AD3">
              <w:rPr>
                <w:b/>
                <w:sz w:val="20"/>
                <w:szCs w:val="20"/>
              </w:rPr>
              <w:t>2016</w:t>
            </w:r>
          </w:p>
        </w:tc>
      </w:tr>
      <w:tr w:rsidR="001C6A3E" w:rsidRPr="001C6A3E" w:rsidTr="001C6A3E">
        <w:tc>
          <w:tcPr>
            <w:tcW w:w="3085" w:type="dxa"/>
            <w:tcBorders>
              <w:top w:val="nil"/>
              <w:bottom w:val="single" w:sz="4" w:space="0" w:color="auto"/>
            </w:tcBorders>
            <w:vAlign w:val="bottom"/>
          </w:tcPr>
          <w:p w:rsidR="0005258A" w:rsidRPr="001C6A3E" w:rsidRDefault="0005258A" w:rsidP="001C6A3E">
            <w:pPr>
              <w:rPr>
                <w:i/>
                <w:sz w:val="20"/>
                <w:szCs w:val="20"/>
              </w:rPr>
            </w:pPr>
            <w:r w:rsidRPr="001C6A3E">
              <w:rPr>
                <w:i/>
                <w:sz w:val="20"/>
                <w:szCs w:val="20"/>
              </w:rPr>
              <w:t>Occupation</w:t>
            </w:r>
          </w:p>
        </w:tc>
        <w:tc>
          <w:tcPr>
            <w:tcW w:w="1418" w:type="dxa"/>
            <w:tcBorders>
              <w:top w:val="nil"/>
              <w:bottom w:val="single" w:sz="4" w:space="0" w:color="auto"/>
              <w:right w:val="dotted" w:sz="4" w:space="0" w:color="auto"/>
            </w:tcBorders>
            <w:vAlign w:val="bottom"/>
          </w:tcPr>
          <w:p w:rsidR="0005258A" w:rsidRPr="001C6A3E" w:rsidRDefault="0005258A" w:rsidP="001C6A3E">
            <w:pPr>
              <w:rPr>
                <w:i/>
                <w:sz w:val="20"/>
                <w:szCs w:val="20"/>
              </w:rPr>
            </w:pPr>
            <w:r w:rsidRPr="001C6A3E">
              <w:rPr>
                <w:i/>
                <w:sz w:val="20"/>
                <w:szCs w:val="20"/>
              </w:rPr>
              <w:t>Percentage of those who indicated an occupation</w:t>
            </w:r>
          </w:p>
        </w:tc>
        <w:tc>
          <w:tcPr>
            <w:tcW w:w="2976" w:type="dxa"/>
            <w:tcBorders>
              <w:top w:val="nil"/>
              <w:left w:val="dotted" w:sz="4" w:space="0" w:color="auto"/>
              <w:bottom w:val="single" w:sz="4" w:space="0" w:color="auto"/>
            </w:tcBorders>
            <w:vAlign w:val="bottom"/>
          </w:tcPr>
          <w:p w:rsidR="0005258A" w:rsidRPr="001C6A3E" w:rsidRDefault="0005258A" w:rsidP="001C6A3E">
            <w:pPr>
              <w:rPr>
                <w:i/>
                <w:sz w:val="20"/>
                <w:szCs w:val="20"/>
              </w:rPr>
            </w:pPr>
            <w:r w:rsidRPr="001C6A3E">
              <w:rPr>
                <w:i/>
                <w:sz w:val="20"/>
                <w:szCs w:val="20"/>
              </w:rPr>
              <w:t>Occupation</w:t>
            </w:r>
          </w:p>
        </w:tc>
        <w:tc>
          <w:tcPr>
            <w:tcW w:w="1418" w:type="dxa"/>
            <w:tcBorders>
              <w:top w:val="nil"/>
              <w:bottom w:val="single" w:sz="4" w:space="0" w:color="auto"/>
            </w:tcBorders>
            <w:vAlign w:val="bottom"/>
          </w:tcPr>
          <w:p w:rsidR="0005258A" w:rsidRPr="001C6A3E" w:rsidRDefault="0005258A" w:rsidP="001C6A3E">
            <w:pPr>
              <w:rPr>
                <w:i/>
                <w:sz w:val="20"/>
                <w:szCs w:val="20"/>
              </w:rPr>
            </w:pPr>
            <w:r w:rsidRPr="001C6A3E">
              <w:rPr>
                <w:i/>
                <w:sz w:val="20"/>
                <w:szCs w:val="20"/>
              </w:rPr>
              <w:t>Percentage of those who indicated an occupation</w:t>
            </w:r>
          </w:p>
        </w:tc>
      </w:tr>
      <w:tr w:rsidR="001C6A3E" w:rsidRPr="007C5AD3" w:rsidTr="001C6A3E">
        <w:tc>
          <w:tcPr>
            <w:tcW w:w="3085" w:type="dxa"/>
            <w:tcBorders>
              <w:top w:val="single" w:sz="4" w:space="0" w:color="auto"/>
            </w:tcBorders>
          </w:tcPr>
          <w:p w:rsidR="0005258A" w:rsidRPr="007C5AD3" w:rsidRDefault="0005258A" w:rsidP="00373A57">
            <w:pPr>
              <w:rPr>
                <w:sz w:val="20"/>
                <w:szCs w:val="20"/>
              </w:rPr>
            </w:pPr>
            <w:r w:rsidRPr="007C5AD3">
              <w:rPr>
                <w:sz w:val="20"/>
                <w:szCs w:val="20"/>
              </w:rPr>
              <w:t>Clerical and Administrative</w:t>
            </w:r>
          </w:p>
        </w:tc>
        <w:tc>
          <w:tcPr>
            <w:tcW w:w="1418" w:type="dxa"/>
            <w:tcBorders>
              <w:top w:val="single" w:sz="4" w:space="0" w:color="auto"/>
              <w:right w:val="dotted" w:sz="4" w:space="0" w:color="auto"/>
            </w:tcBorders>
          </w:tcPr>
          <w:p w:rsidR="0005258A" w:rsidRPr="007C5AD3" w:rsidRDefault="0005258A" w:rsidP="001B15CD">
            <w:pPr>
              <w:rPr>
                <w:sz w:val="20"/>
                <w:szCs w:val="20"/>
              </w:rPr>
            </w:pPr>
            <w:r w:rsidRPr="007C5AD3">
              <w:rPr>
                <w:sz w:val="20"/>
                <w:szCs w:val="20"/>
              </w:rPr>
              <w:t>20.2%</w:t>
            </w:r>
          </w:p>
        </w:tc>
        <w:tc>
          <w:tcPr>
            <w:tcW w:w="2976" w:type="dxa"/>
            <w:tcBorders>
              <w:top w:val="single" w:sz="4" w:space="0" w:color="auto"/>
              <w:left w:val="dotted" w:sz="4" w:space="0" w:color="auto"/>
            </w:tcBorders>
          </w:tcPr>
          <w:p w:rsidR="0005258A" w:rsidRPr="007C5AD3" w:rsidRDefault="0005258A" w:rsidP="0005258A">
            <w:pPr>
              <w:rPr>
                <w:sz w:val="20"/>
                <w:szCs w:val="20"/>
              </w:rPr>
            </w:pPr>
            <w:r w:rsidRPr="007C5AD3">
              <w:rPr>
                <w:sz w:val="20"/>
                <w:szCs w:val="20"/>
              </w:rPr>
              <w:t>Clerical and Administrative</w:t>
            </w:r>
          </w:p>
        </w:tc>
        <w:tc>
          <w:tcPr>
            <w:tcW w:w="1418" w:type="dxa"/>
            <w:tcBorders>
              <w:top w:val="single" w:sz="4" w:space="0" w:color="auto"/>
            </w:tcBorders>
          </w:tcPr>
          <w:p w:rsidR="0005258A" w:rsidRPr="007C5AD3" w:rsidRDefault="0005258A" w:rsidP="006647EE">
            <w:pPr>
              <w:rPr>
                <w:sz w:val="20"/>
                <w:szCs w:val="20"/>
              </w:rPr>
            </w:pPr>
            <w:r w:rsidRPr="007C5AD3">
              <w:rPr>
                <w:sz w:val="20"/>
                <w:szCs w:val="20"/>
              </w:rPr>
              <w:t>16.1%</w:t>
            </w:r>
          </w:p>
        </w:tc>
      </w:tr>
      <w:tr w:rsidR="001C6A3E" w:rsidRPr="007C5AD3" w:rsidTr="001C6A3E">
        <w:tc>
          <w:tcPr>
            <w:tcW w:w="3085" w:type="dxa"/>
          </w:tcPr>
          <w:p w:rsidR="0005258A" w:rsidRPr="007C5AD3" w:rsidRDefault="0005258A" w:rsidP="00373A57">
            <w:pPr>
              <w:rPr>
                <w:sz w:val="20"/>
                <w:szCs w:val="20"/>
              </w:rPr>
            </w:pPr>
            <w:r w:rsidRPr="007C5AD3">
              <w:rPr>
                <w:sz w:val="20"/>
                <w:szCs w:val="20"/>
              </w:rPr>
              <w:t>Technicians and Trades</w:t>
            </w:r>
          </w:p>
        </w:tc>
        <w:tc>
          <w:tcPr>
            <w:tcW w:w="1418" w:type="dxa"/>
            <w:tcBorders>
              <w:right w:val="dotted" w:sz="4" w:space="0" w:color="auto"/>
            </w:tcBorders>
          </w:tcPr>
          <w:p w:rsidR="0005258A" w:rsidRPr="007C5AD3" w:rsidRDefault="0005258A" w:rsidP="001B15CD">
            <w:pPr>
              <w:rPr>
                <w:sz w:val="20"/>
                <w:szCs w:val="20"/>
              </w:rPr>
            </w:pPr>
            <w:r w:rsidRPr="007C5AD3">
              <w:rPr>
                <w:sz w:val="20"/>
                <w:szCs w:val="20"/>
              </w:rPr>
              <w:t>16.7%</w:t>
            </w:r>
          </w:p>
        </w:tc>
        <w:tc>
          <w:tcPr>
            <w:tcW w:w="2976" w:type="dxa"/>
            <w:tcBorders>
              <w:left w:val="dotted" w:sz="4" w:space="0" w:color="auto"/>
            </w:tcBorders>
          </w:tcPr>
          <w:p w:rsidR="0005258A" w:rsidRPr="007C5AD3" w:rsidRDefault="0005258A" w:rsidP="0005258A">
            <w:pPr>
              <w:rPr>
                <w:sz w:val="20"/>
                <w:szCs w:val="20"/>
              </w:rPr>
            </w:pPr>
            <w:r w:rsidRPr="007C5AD3">
              <w:rPr>
                <w:sz w:val="20"/>
                <w:szCs w:val="20"/>
              </w:rPr>
              <w:t>Community and Personal Services</w:t>
            </w:r>
          </w:p>
        </w:tc>
        <w:tc>
          <w:tcPr>
            <w:tcW w:w="1418" w:type="dxa"/>
          </w:tcPr>
          <w:p w:rsidR="0005258A" w:rsidRPr="007C5AD3" w:rsidRDefault="0005258A" w:rsidP="006647EE">
            <w:pPr>
              <w:rPr>
                <w:sz w:val="20"/>
                <w:szCs w:val="20"/>
              </w:rPr>
            </w:pPr>
            <w:r w:rsidRPr="007C5AD3">
              <w:rPr>
                <w:sz w:val="20"/>
                <w:szCs w:val="20"/>
              </w:rPr>
              <w:t>15.4%</w:t>
            </w:r>
          </w:p>
        </w:tc>
      </w:tr>
      <w:tr w:rsidR="001C6A3E" w:rsidRPr="007C5AD3" w:rsidTr="001C6A3E">
        <w:tc>
          <w:tcPr>
            <w:tcW w:w="3085" w:type="dxa"/>
          </w:tcPr>
          <w:p w:rsidR="0005258A" w:rsidRPr="007C5AD3" w:rsidRDefault="0005258A" w:rsidP="00373A57">
            <w:pPr>
              <w:rPr>
                <w:sz w:val="20"/>
                <w:szCs w:val="20"/>
              </w:rPr>
            </w:pPr>
            <w:r w:rsidRPr="007C5AD3">
              <w:rPr>
                <w:sz w:val="20"/>
                <w:szCs w:val="20"/>
              </w:rPr>
              <w:t>Community and Personal Services</w:t>
            </w:r>
          </w:p>
        </w:tc>
        <w:tc>
          <w:tcPr>
            <w:tcW w:w="1418" w:type="dxa"/>
            <w:tcBorders>
              <w:right w:val="dotted" w:sz="4" w:space="0" w:color="auto"/>
            </w:tcBorders>
          </w:tcPr>
          <w:p w:rsidR="0005258A" w:rsidRPr="007C5AD3" w:rsidRDefault="0005258A" w:rsidP="001B15CD">
            <w:pPr>
              <w:rPr>
                <w:sz w:val="20"/>
                <w:szCs w:val="20"/>
              </w:rPr>
            </w:pPr>
            <w:r w:rsidRPr="007C5AD3">
              <w:rPr>
                <w:sz w:val="20"/>
                <w:szCs w:val="20"/>
              </w:rPr>
              <w:t>12.1%</w:t>
            </w:r>
          </w:p>
        </w:tc>
        <w:tc>
          <w:tcPr>
            <w:tcW w:w="2976" w:type="dxa"/>
            <w:tcBorders>
              <w:left w:val="dotted" w:sz="4" w:space="0" w:color="auto"/>
            </w:tcBorders>
          </w:tcPr>
          <w:p w:rsidR="0005258A" w:rsidRPr="007C5AD3" w:rsidRDefault="0005258A" w:rsidP="00AE0286">
            <w:pPr>
              <w:rPr>
                <w:sz w:val="20"/>
                <w:szCs w:val="20"/>
              </w:rPr>
            </w:pPr>
            <w:r w:rsidRPr="007C5AD3">
              <w:rPr>
                <w:sz w:val="20"/>
                <w:szCs w:val="20"/>
              </w:rPr>
              <w:t>Professionals</w:t>
            </w:r>
          </w:p>
        </w:tc>
        <w:tc>
          <w:tcPr>
            <w:tcW w:w="1418" w:type="dxa"/>
          </w:tcPr>
          <w:p w:rsidR="0005258A" w:rsidRPr="007C5AD3" w:rsidRDefault="0005258A" w:rsidP="006647EE">
            <w:pPr>
              <w:rPr>
                <w:sz w:val="20"/>
                <w:szCs w:val="20"/>
              </w:rPr>
            </w:pPr>
            <w:r w:rsidRPr="007C5AD3">
              <w:rPr>
                <w:sz w:val="20"/>
                <w:szCs w:val="20"/>
              </w:rPr>
              <w:t>12.8%</w:t>
            </w:r>
          </w:p>
        </w:tc>
      </w:tr>
      <w:tr w:rsidR="001C6A3E" w:rsidRPr="007C5AD3" w:rsidTr="001C6A3E">
        <w:tc>
          <w:tcPr>
            <w:tcW w:w="3085" w:type="dxa"/>
          </w:tcPr>
          <w:p w:rsidR="0005258A" w:rsidRPr="007C5AD3" w:rsidRDefault="0005258A" w:rsidP="00373A57">
            <w:pPr>
              <w:rPr>
                <w:sz w:val="20"/>
                <w:szCs w:val="20"/>
              </w:rPr>
            </w:pPr>
            <w:r w:rsidRPr="007C5AD3">
              <w:rPr>
                <w:sz w:val="20"/>
                <w:szCs w:val="20"/>
              </w:rPr>
              <w:t>Machinery Operators and Drivers</w:t>
            </w:r>
          </w:p>
        </w:tc>
        <w:tc>
          <w:tcPr>
            <w:tcW w:w="1418" w:type="dxa"/>
            <w:tcBorders>
              <w:right w:val="dotted" w:sz="4" w:space="0" w:color="auto"/>
            </w:tcBorders>
          </w:tcPr>
          <w:p w:rsidR="0005258A" w:rsidRPr="007C5AD3" w:rsidRDefault="0005258A" w:rsidP="001B15CD">
            <w:pPr>
              <w:rPr>
                <w:sz w:val="20"/>
                <w:szCs w:val="20"/>
              </w:rPr>
            </w:pPr>
            <w:r w:rsidRPr="007C5AD3">
              <w:rPr>
                <w:sz w:val="20"/>
                <w:szCs w:val="20"/>
              </w:rPr>
              <w:t>12.1%</w:t>
            </w:r>
          </w:p>
        </w:tc>
        <w:tc>
          <w:tcPr>
            <w:tcW w:w="2976" w:type="dxa"/>
            <w:tcBorders>
              <w:left w:val="dotted" w:sz="4" w:space="0" w:color="auto"/>
            </w:tcBorders>
          </w:tcPr>
          <w:p w:rsidR="0005258A" w:rsidRPr="007C5AD3" w:rsidRDefault="0005258A" w:rsidP="00AE0286">
            <w:pPr>
              <w:rPr>
                <w:sz w:val="20"/>
                <w:szCs w:val="20"/>
              </w:rPr>
            </w:pPr>
            <w:r w:rsidRPr="007C5AD3">
              <w:rPr>
                <w:sz w:val="20"/>
                <w:szCs w:val="20"/>
              </w:rPr>
              <w:t>Machinery Operators and Drivers</w:t>
            </w:r>
          </w:p>
        </w:tc>
        <w:tc>
          <w:tcPr>
            <w:tcW w:w="1418" w:type="dxa"/>
          </w:tcPr>
          <w:p w:rsidR="0005258A" w:rsidRPr="007C5AD3" w:rsidRDefault="0005258A" w:rsidP="006647EE">
            <w:pPr>
              <w:rPr>
                <w:sz w:val="20"/>
                <w:szCs w:val="20"/>
              </w:rPr>
            </w:pPr>
            <w:r w:rsidRPr="007C5AD3">
              <w:rPr>
                <w:sz w:val="20"/>
                <w:szCs w:val="20"/>
              </w:rPr>
              <w:t>12.8%</w:t>
            </w:r>
          </w:p>
        </w:tc>
      </w:tr>
      <w:tr w:rsidR="001C6A3E" w:rsidRPr="007C5AD3" w:rsidTr="001C6A3E">
        <w:tc>
          <w:tcPr>
            <w:tcW w:w="3085" w:type="dxa"/>
          </w:tcPr>
          <w:p w:rsidR="0005258A" w:rsidRPr="007C5AD3" w:rsidRDefault="0005258A" w:rsidP="00373A57">
            <w:pPr>
              <w:rPr>
                <w:sz w:val="20"/>
                <w:szCs w:val="20"/>
              </w:rPr>
            </w:pPr>
            <w:r w:rsidRPr="007C5AD3">
              <w:rPr>
                <w:sz w:val="20"/>
                <w:szCs w:val="20"/>
              </w:rPr>
              <w:t>Professionals</w:t>
            </w:r>
          </w:p>
        </w:tc>
        <w:tc>
          <w:tcPr>
            <w:tcW w:w="1418" w:type="dxa"/>
            <w:tcBorders>
              <w:right w:val="dotted" w:sz="4" w:space="0" w:color="auto"/>
            </w:tcBorders>
          </w:tcPr>
          <w:p w:rsidR="0005258A" w:rsidRPr="007C5AD3" w:rsidRDefault="0005258A" w:rsidP="001B15CD">
            <w:pPr>
              <w:rPr>
                <w:sz w:val="20"/>
                <w:szCs w:val="20"/>
              </w:rPr>
            </w:pPr>
            <w:r w:rsidRPr="007C5AD3">
              <w:rPr>
                <w:sz w:val="20"/>
                <w:szCs w:val="20"/>
              </w:rPr>
              <w:t>10.6%</w:t>
            </w:r>
          </w:p>
        </w:tc>
        <w:tc>
          <w:tcPr>
            <w:tcW w:w="2976" w:type="dxa"/>
            <w:tcBorders>
              <w:left w:val="dotted" w:sz="4" w:space="0" w:color="auto"/>
            </w:tcBorders>
          </w:tcPr>
          <w:p w:rsidR="0005258A" w:rsidRPr="007C5AD3" w:rsidRDefault="0005258A" w:rsidP="0005258A">
            <w:pPr>
              <w:rPr>
                <w:sz w:val="20"/>
                <w:szCs w:val="20"/>
              </w:rPr>
            </w:pPr>
            <w:r w:rsidRPr="007C5AD3">
              <w:rPr>
                <w:sz w:val="20"/>
                <w:szCs w:val="20"/>
              </w:rPr>
              <w:t>Technicians and Trades</w:t>
            </w:r>
          </w:p>
        </w:tc>
        <w:tc>
          <w:tcPr>
            <w:tcW w:w="1418" w:type="dxa"/>
          </w:tcPr>
          <w:p w:rsidR="0005258A" w:rsidRPr="007C5AD3" w:rsidRDefault="0005258A" w:rsidP="006647EE">
            <w:pPr>
              <w:rPr>
                <w:sz w:val="20"/>
                <w:szCs w:val="20"/>
              </w:rPr>
            </w:pPr>
            <w:r w:rsidRPr="007C5AD3">
              <w:rPr>
                <w:sz w:val="20"/>
                <w:szCs w:val="20"/>
              </w:rPr>
              <w:t>12.2%</w:t>
            </w:r>
          </w:p>
        </w:tc>
      </w:tr>
      <w:tr w:rsidR="001C6A3E" w:rsidRPr="007C5AD3" w:rsidTr="001C6A3E">
        <w:tc>
          <w:tcPr>
            <w:tcW w:w="3085" w:type="dxa"/>
          </w:tcPr>
          <w:p w:rsidR="0005258A" w:rsidRPr="007C5AD3" w:rsidRDefault="0005258A" w:rsidP="00373A57">
            <w:pPr>
              <w:rPr>
                <w:sz w:val="20"/>
                <w:szCs w:val="20"/>
              </w:rPr>
            </w:pPr>
            <w:r w:rsidRPr="007C5AD3">
              <w:rPr>
                <w:sz w:val="20"/>
                <w:szCs w:val="20"/>
              </w:rPr>
              <w:t>Labourers</w:t>
            </w:r>
          </w:p>
        </w:tc>
        <w:tc>
          <w:tcPr>
            <w:tcW w:w="1418" w:type="dxa"/>
            <w:tcBorders>
              <w:right w:val="dotted" w:sz="4" w:space="0" w:color="auto"/>
            </w:tcBorders>
          </w:tcPr>
          <w:p w:rsidR="0005258A" w:rsidRPr="007C5AD3" w:rsidRDefault="0005258A" w:rsidP="001B15CD">
            <w:pPr>
              <w:rPr>
                <w:sz w:val="20"/>
                <w:szCs w:val="20"/>
              </w:rPr>
            </w:pPr>
            <w:r w:rsidRPr="007C5AD3">
              <w:rPr>
                <w:sz w:val="20"/>
                <w:szCs w:val="20"/>
              </w:rPr>
              <w:t>10.3%</w:t>
            </w:r>
          </w:p>
        </w:tc>
        <w:tc>
          <w:tcPr>
            <w:tcW w:w="2976" w:type="dxa"/>
            <w:tcBorders>
              <w:left w:val="dotted" w:sz="4" w:space="0" w:color="auto"/>
            </w:tcBorders>
          </w:tcPr>
          <w:p w:rsidR="0005258A" w:rsidRPr="007C5AD3" w:rsidRDefault="0005258A" w:rsidP="00AE0286">
            <w:pPr>
              <w:rPr>
                <w:sz w:val="20"/>
                <w:szCs w:val="20"/>
              </w:rPr>
            </w:pPr>
            <w:r w:rsidRPr="007C5AD3">
              <w:rPr>
                <w:sz w:val="20"/>
                <w:szCs w:val="20"/>
              </w:rPr>
              <w:t>Sales Workers</w:t>
            </w:r>
          </w:p>
        </w:tc>
        <w:tc>
          <w:tcPr>
            <w:tcW w:w="1418" w:type="dxa"/>
          </w:tcPr>
          <w:p w:rsidR="0005258A" w:rsidRPr="007C5AD3" w:rsidRDefault="0005258A" w:rsidP="006647EE">
            <w:pPr>
              <w:rPr>
                <w:sz w:val="20"/>
                <w:szCs w:val="20"/>
              </w:rPr>
            </w:pPr>
            <w:r w:rsidRPr="007C5AD3">
              <w:rPr>
                <w:sz w:val="20"/>
                <w:szCs w:val="20"/>
              </w:rPr>
              <w:t>11.8%</w:t>
            </w:r>
          </w:p>
        </w:tc>
      </w:tr>
      <w:tr w:rsidR="001C6A3E" w:rsidRPr="007C5AD3" w:rsidTr="001C6A3E">
        <w:tc>
          <w:tcPr>
            <w:tcW w:w="3085" w:type="dxa"/>
          </w:tcPr>
          <w:p w:rsidR="0005258A" w:rsidRPr="007C5AD3" w:rsidRDefault="0005258A" w:rsidP="00373A57">
            <w:pPr>
              <w:rPr>
                <w:sz w:val="20"/>
                <w:szCs w:val="20"/>
              </w:rPr>
            </w:pPr>
            <w:r w:rsidRPr="007C5AD3">
              <w:rPr>
                <w:sz w:val="20"/>
                <w:szCs w:val="20"/>
              </w:rPr>
              <w:t>Sales Workers</w:t>
            </w:r>
          </w:p>
        </w:tc>
        <w:tc>
          <w:tcPr>
            <w:tcW w:w="1418" w:type="dxa"/>
            <w:tcBorders>
              <w:right w:val="dotted" w:sz="4" w:space="0" w:color="auto"/>
            </w:tcBorders>
          </w:tcPr>
          <w:p w:rsidR="0005258A" w:rsidRPr="007C5AD3" w:rsidRDefault="0005258A" w:rsidP="001B15CD">
            <w:pPr>
              <w:rPr>
                <w:sz w:val="20"/>
                <w:szCs w:val="20"/>
              </w:rPr>
            </w:pPr>
            <w:r w:rsidRPr="007C5AD3">
              <w:rPr>
                <w:sz w:val="20"/>
                <w:szCs w:val="20"/>
              </w:rPr>
              <w:t>9.9%</w:t>
            </w:r>
          </w:p>
        </w:tc>
        <w:tc>
          <w:tcPr>
            <w:tcW w:w="2976" w:type="dxa"/>
            <w:tcBorders>
              <w:left w:val="dotted" w:sz="4" w:space="0" w:color="auto"/>
            </w:tcBorders>
          </w:tcPr>
          <w:p w:rsidR="0005258A" w:rsidRPr="007C5AD3" w:rsidRDefault="0005258A" w:rsidP="00AE0286">
            <w:pPr>
              <w:rPr>
                <w:sz w:val="20"/>
                <w:szCs w:val="20"/>
              </w:rPr>
            </w:pPr>
            <w:r w:rsidRPr="007C5AD3">
              <w:rPr>
                <w:sz w:val="20"/>
                <w:szCs w:val="20"/>
              </w:rPr>
              <w:t>Labourers</w:t>
            </w:r>
          </w:p>
        </w:tc>
        <w:tc>
          <w:tcPr>
            <w:tcW w:w="1418" w:type="dxa"/>
          </w:tcPr>
          <w:p w:rsidR="0005258A" w:rsidRPr="007C5AD3" w:rsidRDefault="0005258A" w:rsidP="006647EE">
            <w:pPr>
              <w:rPr>
                <w:sz w:val="20"/>
                <w:szCs w:val="20"/>
              </w:rPr>
            </w:pPr>
            <w:r w:rsidRPr="007C5AD3">
              <w:rPr>
                <w:sz w:val="20"/>
                <w:szCs w:val="20"/>
              </w:rPr>
              <w:t>10.7%</w:t>
            </w:r>
          </w:p>
        </w:tc>
      </w:tr>
      <w:tr w:rsidR="001C6A3E" w:rsidRPr="007C5AD3" w:rsidTr="001C6A3E">
        <w:tc>
          <w:tcPr>
            <w:tcW w:w="3085" w:type="dxa"/>
          </w:tcPr>
          <w:p w:rsidR="0005258A" w:rsidRPr="007C5AD3" w:rsidRDefault="0005258A" w:rsidP="00373A57">
            <w:pPr>
              <w:rPr>
                <w:sz w:val="20"/>
                <w:szCs w:val="20"/>
              </w:rPr>
            </w:pPr>
            <w:r w:rsidRPr="007C5AD3">
              <w:rPr>
                <w:sz w:val="20"/>
                <w:szCs w:val="20"/>
              </w:rPr>
              <w:t>Managers</w:t>
            </w:r>
          </w:p>
        </w:tc>
        <w:tc>
          <w:tcPr>
            <w:tcW w:w="1418" w:type="dxa"/>
            <w:tcBorders>
              <w:right w:val="dotted" w:sz="4" w:space="0" w:color="auto"/>
            </w:tcBorders>
          </w:tcPr>
          <w:p w:rsidR="0005258A" w:rsidRPr="007C5AD3" w:rsidRDefault="0005258A" w:rsidP="001B15CD">
            <w:pPr>
              <w:rPr>
                <w:sz w:val="20"/>
                <w:szCs w:val="20"/>
              </w:rPr>
            </w:pPr>
            <w:r w:rsidRPr="007C5AD3">
              <w:rPr>
                <w:sz w:val="20"/>
                <w:szCs w:val="20"/>
              </w:rPr>
              <w:t>7.9%</w:t>
            </w:r>
          </w:p>
        </w:tc>
        <w:tc>
          <w:tcPr>
            <w:tcW w:w="2976" w:type="dxa"/>
            <w:tcBorders>
              <w:left w:val="dotted" w:sz="4" w:space="0" w:color="auto"/>
              <w:bottom w:val="single" w:sz="4" w:space="0" w:color="auto"/>
            </w:tcBorders>
          </w:tcPr>
          <w:p w:rsidR="0005258A" w:rsidRPr="007C5AD3" w:rsidRDefault="0005258A" w:rsidP="00AE0286">
            <w:pPr>
              <w:rPr>
                <w:sz w:val="20"/>
                <w:szCs w:val="20"/>
              </w:rPr>
            </w:pPr>
            <w:r w:rsidRPr="007C5AD3">
              <w:rPr>
                <w:sz w:val="20"/>
                <w:szCs w:val="20"/>
              </w:rPr>
              <w:t>Managers</w:t>
            </w:r>
          </w:p>
        </w:tc>
        <w:tc>
          <w:tcPr>
            <w:tcW w:w="1418" w:type="dxa"/>
          </w:tcPr>
          <w:p w:rsidR="0005258A" w:rsidRPr="007C5AD3" w:rsidRDefault="0005258A" w:rsidP="006647EE">
            <w:pPr>
              <w:rPr>
                <w:sz w:val="20"/>
                <w:szCs w:val="20"/>
              </w:rPr>
            </w:pPr>
            <w:r w:rsidRPr="007C5AD3">
              <w:rPr>
                <w:sz w:val="20"/>
                <w:szCs w:val="20"/>
              </w:rPr>
              <w:t>8.3%</w:t>
            </w:r>
          </w:p>
        </w:tc>
      </w:tr>
    </w:tbl>
    <w:p w:rsidR="002628A8" w:rsidRDefault="002628A8" w:rsidP="002628A8"/>
    <w:sectPr w:rsidR="002628A8" w:rsidSect="009E446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18" w:rsidRDefault="00F57C18" w:rsidP="009E4461">
      <w:pPr>
        <w:spacing w:after="0" w:line="240" w:lineRule="auto"/>
      </w:pPr>
      <w:r>
        <w:separator/>
      </w:r>
    </w:p>
  </w:endnote>
  <w:endnote w:type="continuationSeparator" w:id="0">
    <w:p w:rsidR="00F57C18" w:rsidRDefault="00F57C18"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50" w:rsidRPr="002D26EB" w:rsidRDefault="00895250"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50" w:rsidRPr="002D26EB" w:rsidRDefault="00895250"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50" w:rsidRDefault="0089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18" w:rsidRDefault="00F57C18" w:rsidP="009E4461">
      <w:pPr>
        <w:spacing w:after="0" w:line="240" w:lineRule="auto"/>
      </w:pPr>
      <w:r>
        <w:separator/>
      </w:r>
    </w:p>
  </w:footnote>
  <w:footnote w:type="continuationSeparator" w:id="0">
    <w:p w:rsidR="00F57C18" w:rsidRDefault="00F57C18" w:rsidP="009E4461">
      <w:pPr>
        <w:spacing w:after="0" w:line="240" w:lineRule="auto"/>
      </w:pPr>
      <w:r>
        <w:continuationSeparator/>
      </w:r>
    </w:p>
  </w:footnote>
  <w:footnote w:id="1">
    <w:p w:rsidR="00895250" w:rsidRDefault="00895250" w:rsidP="002628A8">
      <w:pPr>
        <w:pStyle w:val="FootnoteText"/>
      </w:pPr>
      <w:r>
        <w:rPr>
          <w:rStyle w:val="FootnoteReference"/>
        </w:rPr>
        <w:footnoteRef/>
      </w:r>
      <w:r>
        <w:t xml:space="preserve"> Life expectancy for Indigenous people in Australia is around 10 years below that of non-Indigenous people (</w:t>
      </w:r>
      <w:r w:rsidRPr="00967C43">
        <w:t>http://www.aihw.gov.au/deaths/life-expectancy/#indigenous</w:t>
      </w:r>
      <w:r>
        <w:t>).</w:t>
      </w:r>
    </w:p>
  </w:footnote>
  <w:footnote w:id="2">
    <w:p w:rsidR="00895250" w:rsidRDefault="00895250" w:rsidP="002628A8">
      <w:pPr>
        <w:pStyle w:val="FootnoteText"/>
      </w:pPr>
      <w:r>
        <w:rPr>
          <w:rStyle w:val="FootnoteReference"/>
        </w:rPr>
        <w:footnoteRef/>
      </w:r>
      <w:r>
        <w:t xml:space="preserve"> ABS, </w:t>
      </w:r>
      <w:r w:rsidRPr="003170A3">
        <w:t xml:space="preserve">4727.0.55.001 - Australian </w:t>
      </w:r>
      <w:r>
        <w:t>Aboriginal and Torres Strait Islander</w:t>
      </w:r>
      <w:r w:rsidRPr="003170A3">
        <w:t xml:space="preserve"> and Torres Strait Islander Health Survey: First Results, Australia, 2012-13</w:t>
      </w:r>
      <w:r>
        <w:t>.</w:t>
      </w:r>
    </w:p>
  </w:footnote>
  <w:footnote w:id="3">
    <w:p w:rsidR="00895250" w:rsidRDefault="00895250" w:rsidP="00A813C6">
      <w:pPr>
        <w:pStyle w:val="FootnoteText"/>
      </w:pPr>
      <w:r>
        <w:rPr>
          <w:rStyle w:val="FootnoteReference"/>
        </w:rPr>
        <w:footnoteRef/>
      </w:r>
      <w:r>
        <w:t xml:space="preserve"> Closing the Gap Clearinghouse (AIHW &amp; AIFS) 2014. Ear disease in Aboriginal and Torres Strait Islander children. Resource sheet no. 35. Produced by the Closing the Gap Clearinghouse. Canberra: Australian Institute of Health and Welfare &amp; Melbourne: Australian Institute of Family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50" w:rsidRDefault="00895250">
    <w:pPr>
      <w:pStyle w:val="Header"/>
    </w:pPr>
    <w:r>
      <w:rPr>
        <w:noProof/>
        <w:lang w:eastAsia="en-AU"/>
      </w:rPr>
      <w:drawing>
        <wp:anchor distT="0" distB="0" distL="114300" distR="114300" simplePos="0" relativeHeight="251661312" behindDoc="1" locked="0" layoutInCell="1" allowOverlap="1" wp14:anchorId="45EF361F" wp14:editId="04FC0C19">
          <wp:simplePos x="0" y="0"/>
          <wp:positionH relativeFrom="column">
            <wp:posOffset>659130</wp:posOffset>
          </wp:positionH>
          <wp:positionV relativeFrom="paragraph">
            <wp:posOffset>-1096453</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50" w:rsidRDefault="00895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50" w:rsidRDefault="00895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A8"/>
    <w:rsid w:val="00032D03"/>
    <w:rsid w:val="000505D5"/>
    <w:rsid w:val="0005258A"/>
    <w:rsid w:val="001C6A3E"/>
    <w:rsid w:val="001D5814"/>
    <w:rsid w:val="002628A8"/>
    <w:rsid w:val="0028167E"/>
    <w:rsid w:val="002A223A"/>
    <w:rsid w:val="002C0D0D"/>
    <w:rsid w:val="002D26EB"/>
    <w:rsid w:val="00317377"/>
    <w:rsid w:val="003C2BFE"/>
    <w:rsid w:val="003D5923"/>
    <w:rsid w:val="0041200A"/>
    <w:rsid w:val="00450555"/>
    <w:rsid w:val="004A2A07"/>
    <w:rsid w:val="005160FC"/>
    <w:rsid w:val="005474E5"/>
    <w:rsid w:val="005D0DA3"/>
    <w:rsid w:val="00612837"/>
    <w:rsid w:val="006135B4"/>
    <w:rsid w:val="006332C4"/>
    <w:rsid w:val="006A0E61"/>
    <w:rsid w:val="006F3476"/>
    <w:rsid w:val="00745384"/>
    <w:rsid w:val="007773E1"/>
    <w:rsid w:val="007C2CCE"/>
    <w:rsid w:val="007C5AD3"/>
    <w:rsid w:val="0087178D"/>
    <w:rsid w:val="00895250"/>
    <w:rsid w:val="009A045F"/>
    <w:rsid w:val="009E4461"/>
    <w:rsid w:val="00A655EA"/>
    <w:rsid w:val="00A730F9"/>
    <w:rsid w:val="00A813C6"/>
    <w:rsid w:val="00AB6F6B"/>
    <w:rsid w:val="00B30674"/>
    <w:rsid w:val="00B46330"/>
    <w:rsid w:val="00B479F8"/>
    <w:rsid w:val="00B66517"/>
    <w:rsid w:val="00BB0347"/>
    <w:rsid w:val="00BC06D9"/>
    <w:rsid w:val="00C22E6A"/>
    <w:rsid w:val="00C41418"/>
    <w:rsid w:val="00DC159B"/>
    <w:rsid w:val="00DC4973"/>
    <w:rsid w:val="00ED360B"/>
    <w:rsid w:val="00F57C18"/>
    <w:rsid w:val="00FF66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28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2Char">
    <w:name w:val="Heading 2 Char"/>
    <w:basedOn w:val="DefaultParagraphFont"/>
    <w:link w:val="Heading2"/>
    <w:uiPriority w:val="9"/>
    <w:rsid w:val="002628A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6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2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8A8"/>
    <w:rPr>
      <w:sz w:val="20"/>
      <w:szCs w:val="20"/>
    </w:rPr>
  </w:style>
  <w:style w:type="character" w:styleId="FootnoteReference">
    <w:name w:val="footnote reference"/>
    <w:basedOn w:val="DefaultParagraphFont"/>
    <w:uiPriority w:val="99"/>
    <w:semiHidden/>
    <w:unhideWhenUsed/>
    <w:rsid w:val="002628A8"/>
    <w:rPr>
      <w:vertAlign w:val="superscript"/>
    </w:rPr>
  </w:style>
  <w:style w:type="paragraph" w:styleId="Caption">
    <w:name w:val="caption"/>
    <w:basedOn w:val="Normal"/>
    <w:next w:val="Normal"/>
    <w:uiPriority w:val="35"/>
    <w:unhideWhenUsed/>
    <w:qFormat/>
    <w:rsid w:val="002628A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C2BFE"/>
    <w:rPr>
      <w:sz w:val="16"/>
      <w:szCs w:val="16"/>
    </w:rPr>
  </w:style>
  <w:style w:type="paragraph" w:styleId="CommentText">
    <w:name w:val="annotation text"/>
    <w:basedOn w:val="Normal"/>
    <w:link w:val="CommentTextChar"/>
    <w:uiPriority w:val="99"/>
    <w:semiHidden/>
    <w:unhideWhenUsed/>
    <w:rsid w:val="003C2BFE"/>
    <w:pPr>
      <w:spacing w:line="240" w:lineRule="auto"/>
    </w:pPr>
    <w:rPr>
      <w:sz w:val="20"/>
      <w:szCs w:val="20"/>
    </w:rPr>
  </w:style>
  <w:style w:type="character" w:customStyle="1" w:styleId="CommentTextChar">
    <w:name w:val="Comment Text Char"/>
    <w:basedOn w:val="DefaultParagraphFont"/>
    <w:link w:val="CommentText"/>
    <w:uiPriority w:val="99"/>
    <w:semiHidden/>
    <w:rsid w:val="003C2BFE"/>
    <w:rPr>
      <w:sz w:val="20"/>
      <w:szCs w:val="20"/>
    </w:rPr>
  </w:style>
  <w:style w:type="paragraph" w:styleId="CommentSubject">
    <w:name w:val="annotation subject"/>
    <w:basedOn w:val="CommentText"/>
    <w:next w:val="CommentText"/>
    <w:link w:val="CommentSubjectChar"/>
    <w:uiPriority w:val="99"/>
    <w:semiHidden/>
    <w:unhideWhenUsed/>
    <w:rsid w:val="003C2BFE"/>
    <w:rPr>
      <w:b/>
      <w:bCs/>
    </w:rPr>
  </w:style>
  <w:style w:type="character" w:customStyle="1" w:styleId="CommentSubjectChar">
    <w:name w:val="Comment Subject Char"/>
    <w:basedOn w:val="CommentTextChar"/>
    <w:link w:val="CommentSubject"/>
    <w:uiPriority w:val="99"/>
    <w:semiHidden/>
    <w:rsid w:val="003C2BFE"/>
    <w:rPr>
      <w:b/>
      <w:bCs/>
      <w:sz w:val="20"/>
      <w:szCs w:val="20"/>
    </w:rPr>
  </w:style>
  <w:style w:type="character" w:styleId="EndnoteReference">
    <w:name w:val="endnote reference"/>
    <w:basedOn w:val="DefaultParagraphFont"/>
    <w:uiPriority w:val="99"/>
    <w:semiHidden/>
    <w:unhideWhenUsed/>
    <w:rsid w:val="007C2CCE"/>
    <w:rPr>
      <w:vertAlign w:val="superscript"/>
    </w:rPr>
  </w:style>
  <w:style w:type="character" w:styleId="Hyperlink">
    <w:name w:val="Hyperlink"/>
    <w:basedOn w:val="DefaultParagraphFont"/>
    <w:uiPriority w:val="99"/>
    <w:unhideWhenUsed/>
    <w:rsid w:val="007C2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28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2Char">
    <w:name w:val="Heading 2 Char"/>
    <w:basedOn w:val="DefaultParagraphFont"/>
    <w:link w:val="Heading2"/>
    <w:uiPriority w:val="9"/>
    <w:rsid w:val="002628A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62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628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8A8"/>
    <w:rPr>
      <w:sz w:val="20"/>
      <w:szCs w:val="20"/>
    </w:rPr>
  </w:style>
  <w:style w:type="character" w:styleId="FootnoteReference">
    <w:name w:val="footnote reference"/>
    <w:basedOn w:val="DefaultParagraphFont"/>
    <w:uiPriority w:val="99"/>
    <w:semiHidden/>
    <w:unhideWhenUsed/>
    <w:rsid w:val="002628A8"/>
    <w:rPr>
      <w:vertAlign w:val="superscript"/>
    </w:rPr>
  </w:style>
  <w:style w:type="paragraph" w:styleId="Caption">
    <w:name w:val="caption"/>
    <w:basedOn w:val="Normal"/>
    <w:next w:val="Normal"/>
    <w:uiPriority w:val="35"/>
    <w:unhideWhenUsed/>
    <w:qFormat/>
    <w:rsid w:val="002628A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C2BFE"/>
    <w:rPr>
      <w:sz w:val="16"/>
      <w:szCs w:val="16"/>
    </w:rPr>
  </w:style>
  <w:style w:type="paragraph" w:styleId="CommentText">
    <w:name w:val="annotation text"/>
    <w:basedOn w:val="Normal"/>
    <w:link w:val="CommentTextChar"/>
    <w:uiPriority w:val="99"/>
    <w:semiHidden/>
    <w:unhideWhenUsed/>
    <w:rsid w:val="003C2BFE"/>
    <w:pPr>
      <w:spacing w:line="240" w:lineRule="auto"/>
    </w:pPr>
    <w:rPr>
      <w:sz w:val="20"/>
      <w:szCs w:val="20"/>
    </w:rPr>
  </w:style>
  <w:style w:type="character" w:customStyle="1" w:styleId="CommentTextChar">
    <w:name w:val="Comment Text Char"/>
    <w:basedOn w:val="DefaultParagraphFont"/>
    <w:link w:val="CommentText"/>
    <w:uiPriority w:val="99"/>
    <w:semiHidden/>
    <w:rsid w:val="003C2BFE"/>
    <w:rPr>
      <w:sz w:val="20"/>
      <w:szCs w:val="20"/>
    </w:rPr>
  </w:style>
  <w:style w:type="paragraph" w:styleId="CommentSubject">
    <w:name w:val="annotation subject"/>
    <w:basedOn w:val="CommentText"/>
    <w:next w:val="CommentText"/>
    <w:link w:val="CommentSubjectChar"/>
    <w:uiPriority w:val="99"/>
    <w:semiHidden/>
    <w:unhideWhenUsed/>
    <w:rsid w:val="003C2BFE"/>
    <w:rPr>
      <w:b/>
      <w:bCs/>
    </w:rPr>
  </w:style>
  <w:style w:type="character" w:customStyle="1" w:styleId="CommentSubjectChar">
    <w:name w:val="Comment Subject Char"/>
    <w:basedOn w:val="CommentTextChar"/>
    <w:link w:val="CommentSubject"/>
    <w:uiPriority w:val="99"/>
    <w:semiHidden/>
    <w:rsid w:val="003C2BFE"/>
    <w:rPr>
      <w:b/>
      <w:bCs/>
      <w:sz w:val="20"/>
      <w:szCs w:val="20"/>
    </w:rPr>
  </w:style>
  <w:style w:type="character" w:styleId="EndnoteReference">
    <w:name w:val="endnote reference"/>
    <w:basedOn w:val="DefaultParagraphFont"/>
    <w:uiPriority w:val="99"/>
    <w:semiHidden/>
    <w:unhideWhenUsed/>
    <w:rsid w:val="007C2CCE"/>
    <w:rPr>
      <w:vertAlign w:val="superscript"/>
    </w:rPr>
  </w:style>
  <w:style w:type="character" w:styleId="Hyperlink">
    <w:name w:val="Hyperlink"/>
    <w:basedOn w:val="DefaultParagraphFont"/>
    <w:uiPriority w:val="99"/>
    <w:unhideWhenUsed/>
    <w:rsid w:val="007C2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D7A5-0CC7-474A-A038-E78F0920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Follower.dotx</Template>
  <TotalTime>1</TotalTime>
  <Pages>12</Pages>
  <Words>2865</Words>
  <Characters>16331</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Visser</dc:creator>
  <cp:lastModifiedBy>Robin Visser</cp:lastModifiedBy>
  <cp:revision>2</cp:revision>
  <cp:lastPrinted>2017-07-24T02:23:00Z</cp:lastPrinted>
  <dcterms:created xsi:type="dcterms:W3CDTF">2017-11-14T05:32:00Z</dcterms:created>
  <dcterms:modified xsi:type="dcterms:W3CDTF">2017-11-14T05:32:00Z</dcterms:modified>
</cp:coreProperties>
</file>