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5828" w:rsidRDefault="00430DB0" w:rsidP="00F4181E">
      <w:pPr>
        <w:pStyle w:val="Header02"/>
        <w:sectPr w:rsidR="00A45828" w:rsidSect="00FC0DE6">
          <w:footerReference w:type="default" r:id="rId9"/>
          <w:headerReference w:type="first" r:id="rId10"/>
          <w:type w:val="continuous"/>
          <w:pgSz w:w="11900" w:h="16840"/>
          <w:pgMar w:top="1625" w:right="851" w:bottom="851" w:left="851" w:header="510" w:footer="709" w:gutter="0"/>
          <w:cols w:num="2" w:space="454" w:equalWidth="0">
            <w:col w:w="6653" w:space="454"/>
            <w:col w:w="3091"/>
          </w:cols>
          <w:titlePg/>
          <w:docGrid w:linePitch="360"/>
        </w:sectPr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EAF9B8" wp14:editId="7C7AC74E">
                <wp:simplePos x="0" y="0"/>
                <wp:positionH relativeFrom="column">
                  <wp:posOffset>-40005</wp:posOffset>
                </wp:positionH>
                <wp:positionV relativeFrom="page">
                  <wp:posOffset>1613535</wp:posOffset>
                </wp:positionV>
                <wp:extent cx="5661025" cy="968375"/>
                <wp:effectExtent l="0" t="0" r="15875" b="3175"/>
                <wp:wrapThrough wrapText="bothSides">
                  <wp:wrapPolygon edited="0">
                    <wp:start x="0" y="0"/>
                    <wp:lineTo x="0" y="21246"/>
                    <wp:lineTo x="21588" y="21246"/>
                    <wp:lineTo x="21588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E6" w:rsidRPr="0002787B" w:rsidRDefault="00390B8C" w:rsidP="00066BC8">
                            <w:pPr>
                              <w:pStyle w:val="Header01"/>
                              <w:rPr>
                                <w:sz w:val="44"/>
                                <w:szCs w:val="44"/>
                              </w:rPr>
                            </w:pPr>
                            <w:r w:rsidRPr="0002787B">
                              <w:rPr>
                                <w:sz w:val="44"/>
                                <w:szCs w:val="44"/>
                              </w:rPr>
                              <w:t xml:space="preserve">Wyndham’s Indian Community </w:t>
                            </w:r>
                          </w:p>
                          <w:p w:rsidR="0002787B" w:rsidRPr="0002787B" w:rsidRDefault="0002787B" w:rsidP="0002787B">
                            <w:pPr>
                              <w:pStyle w:val="IntroPara01"/>
                            </w:pPr>
                            <w:r>
                              <w:t>July 2017 Update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5pt;margin-top:127.05pt;width:445.75pt;height:7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T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" filled="f" stroked="f">
                <v:textbox inset="0,0,0,0">
                  <w:txbxContent>
                    <w:p w:rsidR="00FC0DE6" w:rsidRPr="0002787B" w:rsidRDefault="00390B8C" w:rsidP="00066BC8">
                      <w:pPr>
                        <w:pStyle w:val="Header01"/>
                        <w:rPr>
                          <w:sz w:val="44"/>
                          <w:szCs w:val="44"/>
                        </w:rPr>
                      </w:pPr>
                      <w:r w:rsidRPr="0002787B">
                        <w:rPr>
                          <w:sz w:val="44"/>
                          <w:szCs w:val="44"/>
                        </w:rPr>
                        <w:t xml:space="preserve">Wyndham’s Indian Community </w:t>
                      </w:r>
                    </w:p>
                    <w:p w:rsidR="0002787B" w:rsidRPr="0002787B" w:rsidRDefault="0002787B" w:rsidP="0002787B">
                      <w:pPr>
                        <w:pStyle w:val="IntroPara01"/>
                      </w:pPr>
                      <w:r>
                        <w:t>July 2017 Update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390B8C" w:rsidRDefault="00390B8C" w:rsidP="00F4181E">
      <w:pPr>
        <w:pStyle w:val="Header02"/>
        <w:sectPr w:rsidR="00390B8C" w:rsidSect="00A45828">
          <w:type w:val="continuous"/>
          <w:pgSz w:w="11900" w:h="16840"/>
          <w:pgMar w:top="1625" w:right="851" w:bottom="851" w:left="851" w:header="510" w:footer="709" w:gutter="0"/>
          <w:cols w:space="454"/>
          <w:titlePg/>
          <w:docGrid w:linePitch="360"/>
        </w:sectPr>
      </w:pPr>
    </w:p>
    <w:p w:rsidR="0002787B" w:rsidRDefault="0002787B" w:rsidP="00A45828">
      <w:pPr>
        <w:spacing w:after="0" w:line="300" w:lineRule="auto"/>
        <w:rPr>
          <w:rFonts w:asciiTheme="majorHAnsi" w:hAnsiTheme="majorHAnsi"/>
        </w:rPr>
      </w:pPr>
    </w:p>
    <w:p w:rsidR="0002787B" w:rsidRDefault="0002787B" w:rsidP="00A45828">
      <w:pPr>
        <w:spacing w:after="0" w:line="300" w:lineRule="auto"/>
        <w:rPr>
          <w:rFonts w:asciiTheme="majorHAnsi" w:hAnsiTheme="majorHAnsi"/>
        </w:rPr>
      </w:pPr>
    </w:p>
    <w:p w:rsidR="005C2A6C" w:rsidRPr="00390B8C" w:rsidRDefault="00390B8C" w:rsidP="00A45828">
      <w:pPr>
        <w:spacing w:after="0" w:line="300" w:lineRule="auto"/>
        <w:rPr>
          <w:rFonts w:asciiTheme="majorHAnsi" w:hAnsiTheme="majorHAnsi"/>
        </w:rPr>
      </w:pPr>
      <w:r w:rsidRPr="00390B8C">
        <w:rPr>
          <w:rFonts w:asciiTheme="majorHAnsi" w:hAnsiTheme="majorHAnsi"/>
        </w:rPr>
        <w:t xml:space="preserve">The number of </w:t>
      </w:r>
      <w:r w:rsidR="0002787B">
        <w:rPr>
          <w:rFonts w:asciiTheme="majorHAnsi" w:hAnsiTheme="majorHAnsi"/>
        </w:rPr>
        <w:t>Wyndham</w:t>
      </w:r>
      <w:r w:rsidRPr="00390B8C">
        <w:rPr>
          <w:rFonts w:asciiTheme="majorHAnsi" w:hAnsiTheme="majorHAnsi"/>
        </w:rPr>
        <w:t xml:space="preserve"> residents</w:t>
      </w:r>
      <w:r w:rsidR="0002787B">
        <w:rPr>
          <w:rFonts w:asciiTheme="majorHAnsi" w:hAnsiTheme="majorHAnsi"/>
        </w:rPr>
        <w:t xml:space="preserve"> born in India has grown</w:t>
      </w:r>
      <w:r w:rsidRPr="00390B8C">
        <w:rPr>
          <w:rFonts w:asciiTheme="majorHAnsi" w:hAnsiTheme="majorHAnsi"/>
        </w:rPr>
        <w:t xml:space="preserve"> steadily over the </w:t>
      </w:r>
      <w:r w:rsidR="0002787B">
        <w:rPr>
          <w:rFonts w:asciiTheme="majorHAnsi" w:hAnsiTheme="majorHAnsi"/>
        </w:rPr>
        <w:t>past</w:t>
      </w:r>
      <w:r w:rsidRPr="00390B8C">
        <w:rPr>
          <w:rFonts w:asciiTheme="majorHAnsi" w:hAnsiTheme="majorHAnsi"/>
        </w:rPr>
        <w:t xml:space="preserve"> 40 years</w:t>
      </w:r>
      <w:r w:rsidR="0002787B">
        <w:rPr>
          <w:rFonts w:asciiTheme="majorHAnsi" w:hAnsiTheme="majorHAnsi"/>
        </w:rPr>
        <w:t>.</w:t>
      </w:r>
      <w:r w:rsidRPr="00390B8C">
        <w:rPr>
          <w:rFonts w:asciiTheme="majorHAnsi" w:hAnsiTheme="majorHAnsi"/>
        </w:rPr>
        <w:t xml:space="preserve"> </w:t>
      </w:r>
      <w:r w:rsidR="0002787B">
        <w:rPr>
          <w:rFonts w:asciiTheme="majorHAnsi" w:hAnsiTheme="majorHAnsi"/>
        </w:rPr>
        <w:t>In</w:t>
      </w:r>
      <w:r w:rsidRPr="00390B8C">
        <w:rPr>
          <w:rFonts w:asciiTheme="majorHAnsi" w:hAnsiTheme="majorHAnsi"/>
        </w:rPr>
        <w:t xml:space="preserve"> 2011 a total of 8,094 residents had relocated from India to Wyndham</w:t>
      </w:r>
      <w:r w:rsidR="00CF12FA">
        <w:rPr>
          <w:rFonts w:asciiTheme="majorHAnsi" w:hAnsiTheme="majorHAnsi"/>
        </w:rPr>
        <w:t>. A</w:t>
      </w:r>
      <w:r w:rsidRPr="00390B8C">
        <w:rPr>
          <w:rFonts w:asciiTheme="majorHAnsi" w:hAnsiTheme="majorHAnsi"/>
        </w:rPr>
        <w:t>lmost 25% of this population arri</w:t>
      </w:r>
      <w:r w:rsidR="004C32C5">
        <w:rPr>
          <w:rFonts w:asciiTheme="majorHAnsi" w:hAnsiTheme="majorHAnsi"/>
        </w:rPr>
        <w:t>ved during 2007 and 2008</w:t>
      </w:r>
      <w:r w:rsidRPr="00390B8C">
        <w:rPr>
          <w:rFonts w:asciiTheme="majorHAnsi" w:hAnsiTheme="majorHAnsi"/>
        </w:rPr>
        <w:t>. In 2016, 10% of the total population of Wyndham was born in In</w:t>
      </w:r>
      <w:r w:rsidR="00A45828">
        <w:rPr>
          <w:rFonts w:asciiTheme="majorHAnsi" w:hAnsiTheme="majorHAnsi"/>
        </w:rPr>
        <w:t>dia; approximately 22,395 people</w:t>
      </w:r>
      <w:r w:rsidRPr="00390B8C">
        <w:rPr>
          <w:rFonts w:asciiTheme="majorHAnsi" w:hAnsiTheme="majorHAnsi"/>
        </w:rPr>
        <w:t>. Furthermore, a total of 27,435 Wyndham residents claim Indian ancestry. For the purpose of this profile, the Indian community refers only to those born in</w:t>
      </w:r>
      <w:r w:rsidR="005C2A6C">
        <w:rPr>
          <w:rFonts w:asciiTheme="majorHAnsi" w:hAnsiTheme="majorHAnsi"/>
        </w:rPr>
        <w:t xml:space="preserve"> India unless otherwise stated.</w:t>
      </w:r>
    </w:p>
    <w:p w:rsidR="00A45828" w:rsidRPr="00390B8C" w:rsidRDefault="00390B8C" w:rsidP="00390B8C">
      <w:pPr>
        <w:spacing w:after="120" w:line="300" w:lineRule="auto"/>
        <w:rPr>
          <w:rFonts w:asciiTheme="majorHAnsi" w:hAnsiTheme="majorHAnsi"/>
        </w:rPr>
      </w:pPr>
      <w:r w:rsidRPr="00390B8C">
        <w:rPr>
          <w:rFonts w:asciiTheme="majorHAnsi" w:hAnsiTheme="majorHAnsi"/>
        </w:rPr>
        <w:t xml:space="preserve">The majority of Wyndham’s Indian community </w:t>
      </w:r>
      <w:r w:rsidR="00AA52E8">
        <w:rPr>
          <w:rFonts w:asciiTheme="majorHAnsi" w:hAnsiTheme="majorHAnsi"/>
        </w:rPr>
        <w:t>were</w:t>
      </w:r>
      <w:r w:rsidRPr="00390B8C">
        <w:rPr>
          <w:rFonts w:asciiTheme="majorHAnsi" w:hAnsiTheme="majorHAnsi"/>
        </w:rPr>
        <w:t xml:space="preserve"> under 35 years of age in 2011, and less than 5% were aged 60 years and over.  A similar trend continues in 2016 with 61% of people aged under 35 years, and</w:t>
      </w:r>
      <w:r w:rsidR="00AA52E8">
        <w:rPr>
          <w:rFonts w:asciiTheme="majorHAnsi" w:hAnsiTheme="majorHAnsi"/>
        </w:rPr>
        <w:t xml:space="preserve"> only</w:t>
      </w:r>
      <w:r w:rsidRPr="00390B8C">
        <w:rPr>
          <w:rFonts w:asciiTheme="majorHAnsi" w:hAnsiTheme="majorHAnsi"/>
        </w:rPr>
        <w:t xml:space="preserve"> 2.5% aged over 65. According to the 2016 Census of Population and Housing, the majority of </w:t>
      </w:r>
      <w:r w:rsidR="004C32C5">
        <w:rPr>
          <w:rFonts w:asciiTheme="majorHAnsi" w:hAnsiTheme="majorHAnsi"/>
        </w:rPr>
        <w:t>the Indian community</w:t>
      </w:r>
      <w:r w:rsidRPr="00390B8C">
        <w:rPr>
          <w:rFonts w:asciiTheme="majorHAnsi" w:hAnsiTheme="majorHAnsi"/>
        </w:rPr>
        <w:t xml:space="preserve"> </w:t>
      </w:r>
      <w:r w:rsidR="004C32C5">
        <w:rPr>
          <w:rFonts w:asciiTheme="majorHAnsi" w:hAnsiTheme="majorHAnsi"/>
        </w:rPr>
        <w:t>reside</w:t>
      </w:r>
      <w:r w:rsidRPr="00390B8C">
        <w:rPr>
          <w:rFonts w:asciiTheme="majorHAnsi" w:hAnsiTheme="majorHAnsi"/>
        </w:rPr>
        <w:t xml:space="preserve"> in Point Cook, Truganina and Tarneit. </w:t>
      </w:r>
    </w:p>
    <w:p w:rsidR="00A45828" w:rsidRDefault="00390B8C" w:rsidP="00390B8C">
      <w:pPr>
        <w:spacing w:after="120" w:line="300" w:lineRule="auto"/>
        <w:rPr>
          <w:rFonts w:asciiTheme="majorHAnsi" w:hAnsiTheme="majorHAnsi"/>
          <w:noProof/>
          <w:lang w:eastAsia="en-AU"/>
        </w:rPr>
      </w:pPr>
      <w:r w:rsidRPr="00390B8C">
        <w:rPr>
          <w:rFonts w:asciiTheme="majorHAnsi" w:hAnsiTheme="majorHAnsi"/>
          <w:noProof/>
          <w:lang w:eastAsia="en-AU"/>
        </w:rPr>
        <w:t xml:space="preserve">Wyndham’s Indian community is </w:t>
      </w:r>
      <w:r w:rsidR="0002787B">
        <w:rPr>
          <w:rFonts w:asciiTheme="majorHAnsi" w:hAnsiTheme="majorHAnsi"/>
          <w:noProof/>
          <w:lang w:eastAsia="en-AU"/>
        </w:rPr>
        <w:t>highly</w:t>
      </w:r>
      <w:r w:rsidRPr="00390B8C">
        <w:rPr>
          <w:rFonts w:asciiTheme="majorHAnsi" w:hAnsiTheme="majorHAnsi"/>
          <w:noProof/>
          <w:lang w:eastAsia="en-AU"/>
        </w:rPr>
        <w:t xml:space="preserve"> diverse. Punjabi is the most commonly spoken language in the homes </w:t>
      </w:r>
      <w:r w:rsidR="005C2A6C">
        <w:rPr>
          <w:rFonts w:asciiTheme="majorHAnsi" w:hAnsiTheme="majorHAnsi"/>
          <w:noProof/>
          <w:lang w:eastAsia="en-AU"/>
        </w:rPr>
        <w:t xml:space="preserve">of </w:t>
      </w:r>
      <w:r w:rsidRPr="00390B8C">
        <w:rPr>
          <w:rFonts w:asciiTheme="majorHAnsi" w:hAnsiTheme="majorHAnsi"/>
          <w:noProof/>
          <w:lang w:eastAsia="en-AU"/>
        </w:rPr>
        <w:t>the Indian community</w:t>
      </w:r>
      <w:r w:rsidR="005C2A6C">
        <w:rPr>
          <w:rFonts w:asciiTheme="majorHAnsi" w:hAnsiTheme="majorHAnsi"/>
          <w:noProof/>
          <w:lang w:eastAsia="en-AU"/>
        </w:rPr>
        <w:t xml:space="preserve"> (28%)</w:t>
      </w:r>
      <w:r w:rsidRPr="00390B8C">
        <w:rPr>
          <w:rFonts w:asciiTheme="majorHAnsi" w:hAnsiTheme="majorHAnsi"/>
          <w:noProof/>
          <w:lang w:eastAsia="en-AU"/>
        </w:rPr>
        <w:t xml:space="preserve">, followed by Hindi (25%), Gujarati (11%) and Telugu (10%). English is the fifth most commonly spoken language (8%). Despite few residents speaking </w:t>
      </w:r>
      <w:r w:rsidR="00A45828">
        <w:rPr>
          <w:rFonts w:asciiTheme="majorHAnsi" w:hAnsiTheme="majorHAnsi"/>
          <w:noProof/>
          <w:lang w:eastAsia="en-AU"/>
        </w:rPr>
        <w:t xml:space="preserve">English </w:t>
      </w:r>
      <w:r w:rsidRPr="00390B8C">
        <w:rPr>
          <w:rFonts w:asciiTheme="majorHAnsi" w:hAnsiTheme="majorHAnsi"/>
          <w:noProof/>
          <w:lang w:eastAsia="en-AU"/>
        </w:rPr>
        <w:t>at home, English speaking proficiency amongst the Indian community is high</w:t>
      </w:r>
      <w:r w:rsidR="00A45828">
        <w:rPr>
          <w:rFonts w:asciiTheme="majorHAnsi" w:hAnsiTheme="majorHAnsi"/>
          <w:noProof/>
          <w:lang w:eastAsia="en-AU"/>
        </w:rPr>
        <w:t xml:space="preserve">; over 85% of people can speak English well or very well. </w:t>
      </w:r>
    </w:p>
    <w:p w:rsidR="00390B8C" w:rsidRPr="00390B8C" w:rsidRDefault="00A45828" w:rsidP="00390B8C">
      <w:pPr>
        <w:spacing w:after="120" w:line="300" w:lineRule="auto"/>
        <w:rPr>
          <w:rFonts w:asciiTheme="majorHAnsi" w:hAnsiTheme="majorHAnsi"/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B11A486" wp14:editId="7EE17999">
            <wp:simplePos x="0" y="0"/>
            <wp:positionH relativeFrom="column">
              <wp:posOffset>35560</wp:posOffset>
            </wp:positionH>
            <wp:positionV relativeFrom="paragraph">
              <wp:posOffset>336550</wp:posOffset>
            </wp:positionV>
            <wp:extent cx="3248025" cy="2124075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B8C" w:rsidRPr="00390B8C">
        <w:rPr>
          <w:rFonts w:asciiTheme="majorHAnsi" w:hAnsiTheme="majorHAnsi"/>
          <w:noProof/>
          <w:lang w:eastAsia="en-AU"/>
        </w:rPr>
        <w:t xml:space="preserve">Similarly to languages, there are a diversity of religions amongst Wyndham’s Indian community. Hindu (55%) is the most popular religion, followed by Sikh (25%), and Western Catholic (6%). Despite being the second most popular religion in India, only 6% of Indian born Wyndham residents </w:t>
      </w:r>
      <w:r w:rsidR="0002787B">
        <w:rPr>
          <w:rFonts w:asciiTheme="majorHAnsi" w:hAnsiTheme="majorHAnsi"/>
          <w:noProof/>
          <w:lang w:eastAsia="en-AU"/>
        </w:rPr>
        <w:t>reported</w:t>
      </w:r>
      <w:r w:rsidR="00390B8C" w:rsidRPr="00390B8C">
        <w:rPr>
          <w:rFonts w:asciiTheme="majorHAnsi" w:hAnsiTheme="majorHAnsi"/>
          <w:noProof/>
          <w:lang w:eastAsia="en-AU"/>
        </w:rPr>
        <w:t xml:space="preserve"> practising Islam in 2016. </w:t>
      </w:r>
    </w:p>
    <w:p w:rsidR="00390B8C" w:rsidRDefault="00390B8C" w:rsidP="00A45828">
      <w:pPr>
        <w:spacing w:after="120" w:line="300" w:lineRule="auto"/>
        <w:rPr>
          <w:rFonts w:asciiTheme="majorHAnsi" w:hAnsiTheme="majorHAnsi"/>
          <w:noProof/>
          <w:lang w:eastAsia="en-AU"/>
        </w:rPr>
      </w:pPr>
      <w:r w:rsidRPr="00390B8C">
        <w:rPr>
          <w:rFonts w:asciiTheme="majorHAnsi" w:hAnsiTheme="majorHAnsi"/>
          <w:noProof/>
          <w:lang w:eastAsia="en-AU"/>
        </w:rPr>
        <w:t xml:space="preserve">In Wyndham, more than 60% of the Indian community aged 15+ years had a Bachelor degree or higher. Of these individuals, 29% had obtained a postgraduate qualification (Masters, Phd). Level of </w:t>
      </w:r>
      <w:r w:rsidRPr="00390B8C">
        <w:rPr>
          <w:rFonts w:asciiTheme="majorHAnsi" w:hAnsiTheme="majorHAnsi"/>
        </w:rPr>
        <w:t xml:space="preserve">education is reflected in employment type, where a larger proportion of residents work in professional and managerial positions (21% and 8% respectively) compared to labour or machinery trades (6% each). </w:t>
      </w:r>
      <w:r w:rsidR="00A45828">
        <w:rPr>
          <w:rFonts w:asciiTheme="majorHAnsi" w:hAnsiTheme="majorHAnsi"/>
          <w:noProof/>
          <w:lang w:eastAsia="en-AU"/>
        </w:rPr>
        <w:t xml:space="preserve"> </w:t>
      </w:r>
      <w:r w:rsidRPr="00390B8C">
        <w:rPr>
          <w:rFonts w:asciiTheme="majorHAnsi" w:hAnsiTheme="majorHAnsi"/>
          <w:noProof/>
          <w:lang w:eastAsia="en-AU"/>
        </w:rPr>
        <w:t>70% of the Indian community are employed in full time or part time work</w:t>
      </w:r>
      <w:r w:rsidR="00AA52E8">
        <w:rPr>
          <w:rFonts w:asciiTheme="majorHAnsi" w:hAnsiTheme="majorHAnsi"/>
          <w:noProof/>
          <w:lang w:eastAsia="en-AU"/>
        </w:rPr>
        <w:t xml:space="preserve"> and a</w:t>
      </w:r>
      <w:r w:rsidRPr="00390B8C">
        <w:rPr>
          <w:rFonts w:asciiTheme="majorHAnsi" w:hAnsiTheme="majorHAnsi"/>
          <w:noProof/>
          <w:lang w:eastAsia="en-AU"/>
        </w:rPr>
        <w:t>pproximately 19% are not in the labour force or looking for work.</w:t>
      </w:r>
    </w:p>
    <w:p w:rsidR="001715B3" w:rsidRDefault="001715B3" w:rsidP="00A45828">
      <w:pPr>
        <w:spacing w:after="120" w:line="300" w:lineRule="auto"/>
        <w:rPr>
          <w:rFonts w:asciiTheme="majorHAnsi" w:hAnsiTheme="majorHAnsi"/>
          <w:noProof/>
          <w:lang w:eastAsia="en-AU"/>
        </w:rPr>
      </w:pPr>
    </w:p>
    <w:p w:rsidR="00E30EE9" w:rsidRPr="001715B3" w:rsidRDefault="00E30EE9" w:rsidP="001715B3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715B3">
        <w:rPr>
          <w:rFonts w:asciiTheme="majorHAnsi" w:hAnsiTheme="majorHAnsi"/>
          <w:sz w:val="16"/>
          <w:szCs w:val="16"/>
        </w:rPr>
        <w:t xml:space="preserve">Australian Bureau of Statistics. (2011 and 2016). </w:t>
      </w:r>
      <w:r w:rsidRPr="001715B3">
        <w:rPr>
          <w:rFonts w:asciiTheme="majorHAnsi" w:hAnsiTheme="majorHAnsi"/>
          <w:i/>
          <w:sz w:val="16"/>
          <w:szCs w:val="16"/>
        </w:rPr>
        <w:t>Census of Population and Housing</w:t>
      </w:r>
      <w:r w:rsidRPr="001715B3">
        <w:rPr>
          <w:rFonts w:asciiTheme="majorHAnsi" w:hAnsiTheme="majorHAnsi"/>
          <w:sz w:val="16"/>
          <w:szCs w:val="16"/>
        </w:rPr>
        <w:t xml:space="preserve">. Retrieved from </w:t>
      </w:r>
      <w:hyperlink r:id="rId12" w:history="1">
        <w:r w:rsidRPr="001715B3">
          <w:rPr>
            <w:rStyle w:val="Hyperlink"/>
            <w:rFonts w:asciiTheme="majorHAnsi" w:hAnsiTheme="majorHAnsi"/>
            <w:sz w:val="16"/>
            <w:szCs w:val="16"/>
          </w:rPr>
          <w:t>https://auth.censusdata.abs.gov.au/webapi/jsf/login.xhtml</w:t>
        </w:r>
      </w:hyperlink>
    </w:p>
    <w:p w:rsidR="00E30EE9" w:rsidRPr="001715B3" w:rsidRDefault="00E30EE9" w:rsidP="001715B3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715B3">
        <w:rPr>
          <w:rFonts w:asciiTheme="majorHAnsi" w:hAnsiTheme="majorHAnsi"/>
          <w:sz w:val="16"/>
          <w:szCs w:val="16"/>
        </w:rPr>
        <w:t xml:space="preserve">Australian Bureau of Statistics. (2011 and 2016). </w:t>
      </w:r>
      <w:r w:rsidRPr="001715B3">
        <w:rPr>
          <w:rFonts w:asciiTheme="majorHAnsi" w:hAnsiTheme="majorHAnsi"/>
          <w:i/>
          <w:sz w:val="16"/>
          <w:szCs w:val="16"/>
        </w:rPr>
        <w:t>Census of Population and Housing</w:t>
      </w:r>
      <w:r w:rsidRPr="001715B3">
        <w:rPr>
          <w:rFonts w:asciiTheme="majorHAnsi" w:hAnsiTheme="majorHAnsi"/>
          <w:sz w:val="16"/>
          <w:szCs w:val="16"/>
        </w:rPr>
        <w:t xml:space="preserve">. Retrieved from .id Consulting </w:t>
      </w:r>
      <w:hyperlink r:id="rId13" w:history="1">
        <w:r w:rsidRPr="001715B3">
          <w:rPr>
            <w:rStyle w:val="Hyperlink"/>
            <w:rFonts w:asciiTheme="majorHAnsi" w:hAnsiTheme="majorHAnsi"/>
            <w:sz w:val="16"/>
            <w:szCs w:val="16"/>
          </w:rPr>
          <w:t>http://profile.id.com.au/wyndham</w:t>
        </w:r>
      </w:hyperlink>
      <w:r w:rsidRPr="001715B3">
        <w:rPr>
          <w:rFonts w:asciiTheme="majorHAnsi" w:hAnsiTheme="majorHAnsi"/>
          <w:sz w:val="16"/>
          <w:szCs w:val="16"/>
        </w:rPr>
        <w:t xml:space="preserve"> </w:t>
      </w:r>
    </w:p>
    <w:sectPr w:rsidR="00E30EE9" w:rsidRPr="001715B3" w:rsidSect="00390B8C"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BE" w:rsidRDefault="00A62DBE" w:rsidP="00D62CF1">
      <w:r>
        <w:separator/>
      </w:r>
    </w:p>
  </w:endnote>
  <w:endnote w:type="continuationSeparator" w:id="0">
    <w:p w:rsidR="00A62DBE" w:rsidRDefault="00A62DBE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OT-Light">
    <w:panose1 w:val="02010504050101020104"/>
    <w:charset w:val="00"/>
    <w:family w:val="auto"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BE" w:rsidRDefault="00A62DBE" w:rsidP="00D62CF1">
      <w:r>
        <w:separator/>
      </w:r>
    </w:p>
  </w:footnote>
  <w:footnote w:type="continuationSeparator" w:id="0">
    <w:p w:rsidR="00A62DBE" w:rsidRDefault="00A62DBE" w:rsidP="00D6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6" w:rsidRPr="00D62CF1" w:rsidRDefault="00FC0DE6" w:rsidP="00D62CF1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751F2D1" wp14:editId="0DDD0057">
          <wp:simplePos x="0" y="0"/>
          <wp:positionH relativeFrom="column">
            <wp:posOffset>-540385</wp:posOffset>
          </wp:positionH>
          <wp:positionV relativeFrom="paragraph">
            <wp:posOffset>-339753</wp:posOffset>
          </wp:positionV>
          <wp:extent cx="7550681" cy="2862470"/>
          <wp:effectExtent l="0" t="0" r="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28670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3FE1"/>
    <w:multiLevelType w:val="hybridMultilevel"/>
    <w:tmpl w:val="B2EC7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72354"/>
    <w:multiLevelType w:val="hybridMultilevel"/>
    <w:tmpl w:val="31805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8C"/>
    <w:rsid w:val="0002787B"/>
    <w:rsid w:val="0004478A"/>
    <w:rsid w:val="00066BC8"/>
    <w:rsid w:val="000D338F"/>
    <w:rsid w:val="000E4083"/>
    <w:rsid w:val="000F5687"/>
    <w:rsid w:val="0010335E"/>
    <w:rsid w:val="001715B3"/>
    <w:rsid w:val="00220144"/>
    <w:rsid w:val="00254715"/>
    <w:rsid w:val="002B0CE4"/>
    <w:rsid w:val="0034536F"/>
    <w:rsid w:val="00386175"/>
    <w:rsid w:val="00390B8C"/>
    <w:rsid w:val="003B36C5"/>
    <w:rsid w:val="003C0E22"/>
    <w:rsid w:val="003E2167"/>
    <w:rsid w:val="004141EE"/>
    <w:rsid w:val="0041664F"/>
    <w:rsid w:val="00430DB0"/>
    <w:rsid w:val="004A31FF"/>
    <w:rsid w:val="004C32C5"/>
    <w:rsid w:val="005C2A6C"/>
    <w:rsid w:val="006357F8"/>
    <w:rsid w:val="00670C3A"/>
    <w:rsid w:val="006F32E8"/>
    <w:rsid w:val="007970D9"/>
    <w:rsid w:val="007B2BEF"/>
    <w:rsid w:val="007F500D"/>
    <w:rsid w:val="007F7E71"/>
    <w:rsid w:val="00893A96"/>
    <w:rsid w:val="00951D17"/>
    <w:rsid w:val="0099209D"/>
    <w:rsid w:val="00996DAF"/>
    <w:rsid w:val="009E295A"/>
    <w:rsid w:val="009F5FB8"/>
    <w:rsid w:val="00A45828"/>
    <w:rsid w:val="00A62DBE"/>
    <w:rsid w:val="00AA52E8"/>
    <w:rsid w:val="00B16F22"/>
    <w:rsid w:val="00BB6A5D"/>
    <w:rsid w:val="00BD1367"/>
    <w:rsid w:val="00C44CB0"/>
    <w:rsid w:val="00C723DB"/>
    <w:rsid w:val="00CF12FA"/>
    <w:rsid w:val="00D62CF1"/>
    <w:rsid w:val="00DC7F7D"/>
    <w:rsid w:val="00DF0D56"/>
    <w:rsid w:val="00DF36FD"/>
    <w:rsid w:val="00E30EE9"/>
    <w:rsid w:val="00E60950"/>
    <w:rsid w:val="00E62FDC"/>
    <w:rsid w:val="00F071BD"/>
    <w:rsid w:val="00F4181E"/>
    <w:rsid w:val="00F82156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table" w:styleId="MediumShading1-Accent1">
    <w:name w:val="Medium Shading 1 Accent 1"/>
    <w:basedOn w:val="TableNormal"/>
    <w:uiPriority w:val="63"/>
    <w:rsid w:val="00390B8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90B8C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0B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0B8C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390B8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0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table" w:styleId="MediumShading1-Accent1">
    <w:name w:val="Medium Shading 1 Accent 1"/>
    <w:basedOn w:val="TableNormal"/>
    <w:uiPriority w:val="63"/>
    <w:rsid w:val="00390B8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90B8C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0B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0B8C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390B8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file.id.com.au/wyndh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uth.censusdata.abs.gov.au/webapi/jsf/login.x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ommunities%20of%20interest%20-%20CALD%20data%20working%20sheet%20(A174119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AU" sz="800"/>
              <a:t>Religion</a:t>
            </a:r>
          </a:p>
        </c:rich>
      </c:tx>
      <c:layout>
        <c:manualLayout>
          <c:xMode val="edge"/>
          <c:yMode val="edge"/>
          <c:x val="0.42910507154347644"/>
          <c:y val="2.85206501653661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4539690072987455"/>
          <c:y val="0.12734300104378846"/>
          <c:w val="0.4736225506058318"/>
          <c:h val="0.66746035123987879"/>
        </c:manualLayout>
      </c:layout>
      <c:pieChart>
        <c:varyColors val="1"/>
        <c:ser>
          <c:idx val="0"/>
          <c:order val="0"/>
          <c:explosion val="4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'Indian '!$D$149:$D$154</c:f>
              <c:strCache>
                <c:ptCount val="6"/>
                <c:pt idx="0">
                  <c:v>Western Catholic</c:v>
                </c:pt>
                <c:pt idx="1">
                  <c:v>Hinduism</c:v>
                </c:pt>
                <c:pt idx="2">
                  <c:v>Islam</c:v>
                </c:pt>
                <c:pt idx="3">
                  <c:v>Sikhism</c:v>
                </c:pt>
                <c:pt idx="4">
                  <c:v>No Religion, so described</c:v>
                </c:pt>
                <c:pt idx="5">
                  <c:v>Other/not stated</c:v>
                </c:pt>
              </c:strCache>
            </c:strRef>
          </c:cat>
          <c:val>
            <c:numRef>
              <c:f>'Indian '!$E$149:$E$154</c:f>
              <c:numCache>
                <c:formatCode>0.0#%</c:formatCode>
                <c:ptCount val="6"/>
                <c:pt idx="0">
                  <c:v>5.9700825999999999E-2</c:v>
                </c:pt>
                <c:pt idx="1">
                  <c:v>0.55436481399999993</c:v>
                </c:pt>
                <c:pt idx="2">
                  <c:v>5.5503460999999997E-2</c:v>
                </c:pt>
                <c:pt idx="3">
                  <c:v>0.248180397</c:v>
                </c:pt>
                <c:pt idx="4">
                  <c:v>2.0183076999999997E-2</c:v>
                </c:pt>
                <c:pt idx="5" formatCode="0.00%">
                  <c:v>5.7099999999999998E-2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2.2356452018840116E-2"/>
          <c:y val="0.78930499158457212"/>
          <c:w val="0.9736480063279761"/>
          <c:h val="0.209473770935583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147BE1-FC7E-4E8D-BE87-2D996F2E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Images.dotx</Template>
  <TotalTime>0</TotalTime>
  <Pages>1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2583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Linda Scorsis</cp:lastModifiedBy>
  <cp:revision>2</cp:revision>
  <dcterms:created xsi:type="dcterms:W3CDTF">2017-08-02T21:02:00Z</dcterms:created>
  <dcterms:modified xsi:type="dcterms:W3CDTF">2017-08-02T21:02:00Z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1429958048</vt:i4>
  </property>
</Properties>
</file>