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C8" w:rsidRPr="00581959" w:rsidRDefault="00430DB0" w:rsidP="00F4181E">
      <w:pPr>
        <w:pStyle w:val="Header02"/>
        <w:rPr>
          <w:rFonts w:asciiTheme="majorHAnsi" w:hAnsiTheme="majorHAnsi"/>
          <w:sz w:val="22"/>
          <w:szCs w:val="22"/>
        </w:rPr>
      </w:pPr>
      <w:r w:rsidRPr="00581959">
        <w:rPr>
          <w:rFonts w:asciiTheme="majorHAnsi" w:hAnsiTheme="majorHAnsi"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9339E9" wp14:editId="72219A00">
                <wp:simplePos x="0" y="0"/>
                <wp:positionH relativeFrom="column">
                  <wp:posOffset>0</wp:posOffset>
                </wp:positionH>
                <wp:positionV relativeFrom="page">
                  <wp:posOffset>1728470</wp:posOffset>
                </wp:positionV>
                <wp:extent cx="3959860" cy="1044000"/>
                <wp:effectExtent l="0" t="0" r="2540" b="22860"/>
                <wp:wrapThrough wrapText="bothSides">
                  <wp:wrapPolygon edited="0">
                    <wp:start x="0" y="0"/>
                    <wp:lineTo x="0" y="21547"/>
                    <wp:lineTo x="21475" y="21547"/>
                    <wp:lineTo x="21475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10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DE6" w:rsidRDefault="00581959" w:rsidP="00066BC8">
                            <w:pPr>
                              <w:pStyle w:val="Header01"/>
                            </w:pPr>
                            <w:r>
                              <w:t>Point Cook</w:t>
                            </w:r>
                          </w:p>
                          <w:p w:rsidR="00FC0DE6" w:rsidRPr="00DF1843" w:rsidRDefault="00581959" w:rsidP="000D338F">
                            <w:pPr>
                              <w:pStyle w:val="IntroPara01"/>
                            </w:pPr>
                            <w:r>
                              <w:t>Suburb Profile</w:t>
                            </w:r>
                          </w:p>
                          <w:p w:rsidR="00FC0DE6" w:rsidRDefault="00FC0DE6" w:rsidP="00066BC8">
                            <w:pPr>
                              <w:pStyle w:val="Header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6.1pt;width:311.8pt;height:8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" filled="f" stroked="f">
                <v:textbox inset="0,0,0,0">
                  <w:txbxContent>
                    <w:p w:rsidR="00FC0DE6" w:rsidRDefault="00581959" w:rsidP="00066BC8">
                      <w:pPr>
                        <w:pStyle w:val="Header01"/>
                      </w:pPr>
                      <w:r>
                        <w:t>Point Cook</w:t>
                      </w:r>
                    </w:p>
                    <w:p w:rsidR="00FC0DE6" w:rsidRPr="00DF1843" w:rsidRDefault="00581959" w:rsidP="000D338F">
                      <w:pPr>
                        <w:pStyle w:val="IntroPara01"/>
                      </w:pPr>
                      <w:r>
                        <w:t>Suburb Profile</w:t>
                      </w:r>
                    </w:p>
                    <w:p w:rsidR="00FC0DE6" w:rsidRDefault="00FC0DE6" w:rsidP="00066BC8">
                      <w:pPr>
                        <w:pStyle w:val="Header01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62FDC" w:rsidRPr="00581959">
        <w:rPr>
          <w:rFonts w:asciiTheme="majorHAnsi" w:hAnsiTheme="majorHAnsi"/>
          <w:sz w:val="22"/>
          <w:szCs w:val="22"/>
        </w:rPr>
        <w:t xml:space="preserve"> </w:t>
      </w:r>
    </w:p>
    <w:p w:rsidR="00F4181E" w:rsidRPr="00581959" w:rsidRDefault="00F4181E" w:rsidP="00C723DB">
      <w:pPr>
        <w:pStyle w:val="Body01"/>
        <w:rPr>
          <w:rFonts w:asciiTheme="majorHAnsi" w:hAnsiTheme="majorHAnsi"/>
          <w:sz w:val="22"/>
          <w:szCs w:val="22"/>
        </w:rPr>
      </w:pPr>
    </w:p>
    <w:p w:rsidR="00F4181E" w:rsidRPr="00581959" w:rsidRDefault="00F4181E" w:rsidP="00C723DB">
      <w:pPr>
        <w:pStyle w:val="Body01"/>
        <w:rPr>
          <w:rFonts w:asciiTheme="majorHAnsi" w:hAnsiTheme="majorHAnsi"/>
          <w:sz w:val="22"/>
          <w:szCs w:val="22"/>
        </w:rPr>
      </w:pPr>
    </w:p>
    <w:p w:rsidR="00F4181E" w:rsidRPr="00581959" w:rsidRDefault="00F4181E" w:rsidP="00C723DB">
      <w:pPr>
        <w:pStyle w:val="Body01"/>
        <w:rPr>
          <w:rFonts w:asciiTheme="majorHAnsi" w:hAnsiTheme="majorHAnsi"/>
          <w:sz w:val="22"/>
          <w:szCs w:val="22"/>
        </w:rPr>
      </w:pPr>
    </w:p>
    <w:p w:rsidR="00F4181E" w:rsidRPr="00581959" w:rsidRDefault="00F4181E" w:rsidP="00C723DB">
      <w:pPr>
        <w:pStyle w:val="Body01"/>
        <w:rPr>
          <w:rFonts w:asciiTheme="majorHAnsi" w:hAnsiTheme="majorHAnsi"/>
          <w:sz w:val="22"/>
          <w:szCs w:val="22"/>
        </w:rPr>
      </w:pPr>
    </w:p>
    <w:p w:rsidR="00F4181E" w:rsidRPr="00581959" w:rsidRDefault="00F4181E" w:rsidP="00C723DB">
      <w:pPr>
        <w:pStyle w:val="Body01"/>
        <w:rPr>
          <w:rFonts w:asciiTheme="majorHAnsi" w:hAnsiTheme="majorHAnsi"/>
          <w:sz w:val="22"/>
          <w:szCs w:val="22"/>
        </w:rPr>
      </w:pPr>
    </w:p>
    <w:p w:rsidR="00F4181E" w:rsidRPr="00581959" w:rsidRDefault="00F4181E" w:rsidP="00C723DB">
      <w:pPr>
        <w:pStyle w:val="Body01"/>
        <w:rPr>
          <w:rFonts w:asciiTheme="majorHAnsi" w:hAnsiTheme="majorHAnsi"/>
          <w:sz w:val="22"/>
          <w:szCs w:val="22"/>
        </w:rPr>
      </w:pPr>
    </w:p>
    <w:p w:rsidR="00F4181E" w:rsidRPr="00581959" w:rsidRDefault="00F4181E" w:rsidP="00C723DB">
      <w:pPr>
        <w:pStyle w:val="Body01"/>
        <w:rPr>
          <w:rFonts w:asciiTheme="majorHAnsi" w:hAnsiTheme="majorHAnsi"/>
          <w:sz w:val="22"/>
          <w:szCs w:val="22"/>
        </w:rPr>
      </w:pPr>
    </w:p>
    <w:p w:rsidR="00042998" w:rsidRDefault="00042998" w:rsidP="00042998">
      <w:pPr>
        <w:spacing w:after="0"/>
        <w:rPr>
          <w:rFonts w:asciiTheme="majorHAnsi" w:hAnsiTheme="majorHAnsi"/>
        </w:rPr>
      </w:pPr>
    </w:p>
    <w:p w:rsidR="00581959" w:rsidRPr="00581959" w:rsidRDefault="00581959" w:rsidP="00581959">
      <w:pPr>
        <w:spacing w:after="120"/>
        <w:rPr>
          <w:rFonts w:asciiTheme="majorHAnsi" w:hAnsiTheme="majorHAnsi"/>
          <w:i/>
        </w:rPr>
      </w:pPr>
      <w:r w:rsidRPr="00581959">
        <w:rPr>
          <w:rFonts w:asciiTheme="majorHAnsi" w:hAnsiTheme="majorHAnsi"/>
        </w:rPr>
        <w:t>Point Cook</w:t>
      </w:r>
      <w:r w:rsidR="006A3F1F">
        <w:rPr>
          <w:rFonts w:asciiTheme="majorHAnsi" w:hAnsiTheme="majorHAnsi"/>
        </w:rPr>
        <w:t xml:space="preserve"> is the largest suburb in Wyndham according to population size.  </w:t>
      </w:r>
      <w:r w:rsidRPr="00581959">
        <w:rPr>
          <w:rFonts w:asciiTheme="majorHAnsi" w:hAnsiTheme="majorHAnsi"/>
          <w:shd w:val="clear" w:color="auto" w:fill="FFFFFF"/>
        </w:rPr>
        <w:t xml:space="preserve">Significant residential development began in the late 1990s and is expected to continue over the next 20 years as more land is developed. </w:t>
      </w:r>
      <w:r w:rsidR="008E3DFE">
        <w:rPr>
          <w:rFonts w:asciiTheme="majorHAnsi" w:hAnsiTheme="majorHAnsi"/>
          <w:shd w:val="clear" w:color="auto" w:fill="FFFFFF"/>
        </w:rPr>
        <w:t xml:space="preserve">Point Cook is located to the east </w:t>
      </w:r>
      <w:r w:rsidR="00D84E93">
        <w:rPr>
          <w:rFonts w:asciiTheme="majorHAnsi" w:hAnsiTheme="majorHAnsi"/>
          <w:shd w:val="clear" w:color="auto" w:fill="FFFFFF"/>
        </w:rPr>
        <w:t>of the</w:t>
      </w:r>
      <w:r w:rsidR="008E3DFE">
        <w:rPr>
          <w:rFonts w:asciiTheme="majorHAnsi" w:hAnsiTheme="majorHAnsi"/>
          <w:shd w:val="clear" w:color="auto" w:fill="FFFFFF"/>
        </w:rPr>
        <w:t xml:space="preserve"> Wyndham municipality, and is part of the Harrison Ward.</w:t>
      </w:r>
    </w:p>
    <w:p w:rsidR="00581959" w:rsidRPr="00581959" w:rsidRDefault="00581959" w:rsidP="00581959">
      <w:pPr>
        <w:spacing w:after="0"/>
        <w:rPr>
          <w:rFonts w:asciiTheme="majorHAnsi" w:hAnsiTheme="majorHAnsi"/>
        </w:rPr>
      </w:pPr>
      <w:r w:rsidRPr="00581959">
        <w:rPr>
          <w:rFonts w:asciiTheme="majorHAnsi" w:hAnsiTheme="majorHAnsi"/>
          <w:b/>
        </w:rPr>
        <w:t>Population</w:t>
      </w:r>
    </w:p>
    <w:p w:rsidR="00581959" w:rsidRPr="00581959" w:rsidRDefault="00581959" w:rsidP="00581959">
      <w:pPr>
        <w:spacing w:after="120"/>
        <w:rPr>
          <w:rFonts w:asciiTheme="majorHAnsi" w:hAnsiTheme="majorHAnsi"/>
        </w:rPr>
      </w:pPr>
      <w:r w:rsidRPr="00581959">
        <w:rPr>
          <w:rFonts w:asciiTheme="majorHAnsi" w:hAnsiTheme="majorHAnsi"/>
        </w:rPr>
        <w:t xml:space="preserve">The population of Point Cook has increased significantly in the last 5 years, from 33,413 people in 2011 to 49,934 people in 2016 (49% increase). </w:t>
      </w:r>
    </w:p>
    <w:p w:rsidR="00581959" w:rsidRPr="00581959" w:rsidRDefault="00581959" w:rsidP="00581959">
      <w:pPr>
        <w:spacing w:after="0"/>
        <w:rPr>
          <w:rFonts w:asciiTheme="majorHAnsi" w:hAnsiTheme="majorHAnsi"/>
          <w:b/>
        </w:rPr>
      </w:pPr>
      <w:r w:rsidRPr="00581959">
        <w:rPr>
          <w:rFonts w:asciiTheme="majorHAnsi" w:hAnsiTheme="majorHAnsi"/>
          <w:b/>
        </w:rPr>
        <w:t>Forecast</w:t>
      </w:r>
    </w:p>
    <w:p w:rsidR="00581959" w:rsidRPr="00581959" w:rsidRDefault="00581959" w:rsidP="00581959">
      <w:pPr>
        <w:spacing w:after="120"/>
        <w:rPr>
          <w:rFonts w:asciiTheme="majorHAnsi" w:hAnsiTheme="majorHAnsi"/>
        </w:rPr>
      </w:pPr>
      <w:r w:rsidRPr="00581959">
        <w:rPr>
          <w:rFonts w:asciiTheme="majorHAnsi" w:hAnsiTheme="majorHAnsi"/>
        </w:rPr>
        <w:t xml:space="preserve">The population of Point Cook is forecast to increase by 40.9% between 2016 and 2036, from </w:t>
      </w:r>
      <w:r w:rsidR="008E5F1D">
        <w:rPr>
          <w:rFonts w:asciiTheme="majorHAnsi" w:hAnsiTheme="majorHAnsi"/>
        </w:rPr>
        <w:t>around 50,000</w:t>
      </w:r>
      <w:r w:rsidRPr="00581959">
        <w:rPr>
          <w:rFonts w:asciiTheme="majorHAnsi" w:hAnsiTheme="majorHAnsi"/>
        </w:rPr>
        <w:t xml:space="preserve"> residents to 71,301. Despite the overall increase, between 2031 and 2036 the population is forecast to decrease marginally (-0.02%). </w:t>
      </w:r>
    </w:p>
    <w:p w:rsidR="00581959" w:rsidRPr="00581959" w:rsidRDefault="00581959" w:rsidP="00581959">
      <w:pPr>
        <w:spacing w:after="0"/>
        <w:rPr>
          <w:rFonts w:asciiTheme="majorHAnsi" w:hAnsiTheme="majorHAnsi"/>
        </w:rPr>
      </w:pPr>
      <w:r w:rsidRPr="00581959">
        <w:rPr>
          <w:rFonts w:asciiTheme="majorHAnsi" w:hAnsiTheme="majorHAnsi"/>
          <w:b/>
        </w:rPr>
        <w:t>Age</w:t>
      </w:r>
    </w:p>
    <w:p w:rsidR="00581959" w:rsidRPr="00581959" w:rsidRDefault="00581959" w:rsidP="00581959">
      <w:pPr>
        <w:spacing w:after="120"/>
        <w:rPr>
          <w:rFonts w:asciiTheme="majorHAnsi" w:hAnsiTheme="majorHAnsi"/>
        </w:rPr>
      </w:pPr>
      <w:r w:rsidRPr="00581959">
        <w:rPr>
          <w:rFonts w:asciiTheme="majorHAnsi" w:hAnsiTheme="majorHAnsi"/>
        </w:rPr>
        <w:t>The median age of Point Cook residents is the same as the Wyndham wide median of 32 years. Over 21% of Point Cook’s population is under 9 years of age, compared to 18% across Wyndham.</w:t>
      </w:r>
    </w:p>
    <w:p w:rsidR="00581959" w:rsidRPr="00581959" w:rsidRDefault="00581959" w:rsidP="00581959">
      <w:pPr>
        <w:spacing w:after="0"/>
        <w:rPr>
          <w:rFonts w:asciiTheme="majorHAnsi" w:hAnsiTheme="majorHAnsi"/>
          <w:b/>
        </w:rPr>
      </w:pPr>
      <w:r w:rsidRPr="00581959">
        <w:rPr>
          <w:rFonts w:asciiTheme="majorHAnsi" w:hAnsiTheme="majorHAnsi"/>
          <w:b/>
        </w:rPr>
        <w:t>Births</w:t>
      </w:r>
    </w:p>
    <w:p w:rsidR="00581959" w:rsidRPr="00581959" w:rsidRDefault="00581959" w:rsidP="00581959">
      <w:pPr>
        <w:spacing w:after="120"/>
        <w:rPr>
          <w:rFonts w:asciiTheme="majorHAnsi" w:hAnsiTheme="majorHAnsi"/>
        </w:rPr>
      </w:pPr>
      <w:r w:rsidRPr="00581959">
        <w:rPr>
          <w:rFonts w:asciiTheme="majorHAnsi" w:hAnsiTheme="majorHAnsi"/>
        </w:rPr>
        <w:t xml:space="preserve">There were 1,026 births to parents living in Point Cook in 2014, an increase of 50% since 2010. </w:t>
      </w:r>
    </w:p>
    <w:p w:rsidR="00581959" w:rsidRPr="00581959" w:rsidRDefault="00581959" w:rsidP="00581959">
      <w:pPr>
        <w:spacing w:after="0"/>
        <w:rPr>
          <w:rFonts w:asciiTheme="majorHAnsi" w:hAnsiTheme="majorHAnsi"/>
          <w:b/>
        </w:rPr>
      </w:pPr>
      <w:r w:rsidRPr="00581959">
        <w:rPr>
          <w:rFonts w:asciiTheme="majorHAnsi" w:hAnsiTheme="majorHAnsi"/>
          <w:b/>
        </w:rPr>
        <w:t xml:space="preserve">Cultural Diversity </w:t>
      </w:r>
    </w:p>
    <w:p w:rsidR="00581959" w:rsidRPr="00581959" w:rsidRDefault="00581959" w:rsidP="00581959">
      <w:pPr>
        <w:spacing w:after="120"/>
        <w:rPr>
          <w:rFonts w:asciiTheme="majorHAnsi" w:hAnsiTheme="majorHAnsi"/>
        </w:rPr>
      </w:pPr>
      <w:r w:rsidRPr="00581959">
        <w:rPr>
          <w:rFonts w:asciiTheme="majorHAnsi" w:hAnsiTheme="majorHAnsi"/>
        </w:rPr>
        <w:t xml:space="preserve">Point Cook is a culturally diverse suburb, with 47% of residents born outside Australia. 44% of Point Cook residents speak a language other than English at home compared to 41% across Wyndham. Mandarin, Hindi, Cantonese, Indonesian and Punjabi were the most common languages spoken. </w:t>
      </w:r>
    </w:p>
    <w:p w:rsidR="00581959" w:rsidRPr="00581959" w:rsidRDefault="00581959" w:rsidP="00581959">
      <w:pPr>
        <w:spacing w:after="0"/>
        <w:rPr>
          <w:rFonts w:asciiTheme="majorHAnsi" w:hAnsiTheme="majorHAnsi"/>
          <w:b/>
        </w:rPr>
      </w:pPr>
      <w:r w:rsidRPr="00581959">
        <w:rPr>
          <w:rFonts w:asciiTheme="majorHAnsi" w:hAnsiTheme="majorHAnsi"/>
          <w:b/>
        </w:rPr>
        <w:t>Households</w:t>
      </w:r>
    </w:p>
    <w:p w:rsidR="00581959" w:rsidRPr="00581959" w:rsidRDefault="00581959" w:rsidP="00581959">
      <w:pPr>
        <w:spacing w:after="120"/>
        <w:rPr>
          <w:rFonts w:asciiTheme="majorHAnsi" w:hAnsiTheme="majorHAnsi"/>
        </w:rPr>
      </w:pPr>
      <w:r w:rsidRPr="00581959">
        <w:rPr>
          <w:rFonts w:asciiTheme="majorHAnsi" w:hAnsiTheme="majorHAnsi"/>
        </w:rPr>
        <w:t xml:space="preserve">There are an estimated 16,954 households in Point Cook in 2016. Similar to the Wyndham wide average, there are around 3.2 people living in each household. </w:t>
      </w:r>
      <w:r w:rsidR="008E5F1D">
        <w:rPr>
          <w:rFonts w:asciiTheme="majorHAnsi" w:hAnsiTheme="majorHAnsi"/>
        </w:rPr>
        <w:t>H</w:t>
      </w:r>
      <w:r w:rsidRPr="00581959">
        <w:rPr>
          <w:rFonts w:asciiTheme="majorHAnsi" w:hAnsiTheme="majorHAnsi"/>
        </w:rPr>
        <w:t xml:space="preserve">alf of households in Point Cook are occupied by couple families with children.  </w:t>
      </w:r>
    </w:p>
    <w:p w:rsidR="00581959" w:rsidRPr="00581959" w:rsidRDefault="00581959" w:rsidP="00581959">
      <w:pPr>
        <w:spacing w:after="0"/>
        <w:rPr>
          <w:rFonts w:asciiTheme="majorHAnsi" w:hAnsiTheme="majorHAnsi"/>
          <w:b/>
        </w:rPr>
      </w:pPr>
      <w:r w:rsidRPr="00581959">
        <w:rPr>
          <w:rFonts w:asciiTheme="majorHAnsi" w:hAnsiTheme="majorHAnsi"/>
          <w:b/>
        </w:rPr>
        <w:t>Tenure</w:t>
      </w:r>
    </w:p>
    <w:p w:rsidR="00581959" w:rsidRPr="00581959" w:rsidRDefault="00581959" w:rsidP="00581959">
      <w:pPr>
        <w:spacing w:after="120"/>
        <w:rPr>
          <w:rFonts w:asciiTheme="majorHAnsi" w:hAnsiTheme="majorHAnsi"/>
        </w:rPr>
      </w:pPr>
      <w:r w:rsidRPr="00581959">
        <w:rPr>
          <w:rFonts w:asciiTheme="majorHAnsi" w:hAnsiTheme="majorHAnsi"/>
        </w:rPr>
        <w:t xml:space="preserve">Slightly less than half of all homes in Point Cook are owned with a mortgage (47%), and just over one quarter (26%) are rented. </w:t>
      </w:r>
      <w:r w:rsidR="008E5F1D">
        <w:rPr>
          <w:rFonts w:asciiTheme="majorHAnsi" w:hAnsiTheme="majorHAnsi"/>
        </w:rPr>
        <w:t xml:space="preserve">Compared to Wyndham, there are proportionally fewer fully owned homes in Point Cook (18% and 13% respectively). </w:t>
      </w:r>
    </w:p>
    <w:p w:rsidR="00581959" w:rsidRPr="00581959" w:rsidRDefault="00581959" w:rsidP="00581959">
      <w:pPr>
        <w:spacing w:after="0"/>
        <w:rPr>
          <w:rFonts w:asciiTheme="majorHAnsi" w:hAnsiTheme="majorHAnsi"/>
          <w:b/>
        </w:rPr>
      </w:pPr>
      <w:r w:rsidRPr="00581959">
        <w:rPr>
          <w:rFonts w:asciiTheme="majorHAnsi" w:hAnsiTheme="majorHAnsi"/>
          <w:b/>
        </w:rPr>
        <w:t xml:space="preserve">Employment </w:t>
      </w:r>
    </w:p>
    <w:p w:rsidR="00581959" w:rsidRPr="00581959" w:rsidRDefault="00581959" w:rsidP="00581959">
      <w:pPr>
        <w:spacing w:after="120"/>
        <w:rPr>
          <w:rFonts w:asciiTheme="majorHAnsi" w:hAnsiTheme="majorHAnsi"/>
        </w:rPr>
      </w:pPr>
      <w:r w:rsidRPr="00581959">
        <w:rPr>
          <w:rFonts w:asciiTheme="majorHAnsi" w:hAnsiTheme="majorHAnsi"/>
        </w:rPr>
        <w:t>More than 75% of Point Cook residents over 15 years of age were employed in 2011, compared to 67% of Wyndham residents. The most common industries of employment in Point Cook were professional, scientific and technical services, manufacturing and retail.</w:t>
      </w:r>
    </w:p>
    <w:p w:rsidR="00581959" w:rsidRDefault="00581959" w:rsidP="00581959">
      <w:pPr>
        <w:spacing w:after="0"/>
        <w:rPr>
          <w:rFonts w:asciiTheme="majorHAnsi" w:hAnsiTheme="majorHAnsi"/>
          <w:b/>
        </w:rPr>
      </w:pPr>
    </w:p>
    <w:p w:rsidR="00581959" w:rsidRPr="00581959" w:rsidRDefault="00581959" w:rsidP="00581959">
      <w:pPr>
        <w:spacing w:after="0"/>
        <w:rPr>
          <w:rFonts w:asciiTheme="majorHAnsi" w:hAnsiTheme="majorHAnsi"/>
          <w:b/>
        </w:rPr>
      </w:pPr>
      <w:r w:rsidRPr="00581959">
        <w:rPr>
          <w:rFonts w:asciiTheme="majorHAnsi" w:hAnsiTheme="majorHAnsi"/>
          <w:b/>
        </w:rPr>
        <w:t>Journey to work</w:t>
      </w:r>
    </w:p>
    <w:p w:rsidR="00581959" w:rsidRPr="00581959" w:rsidRDefault="00581959" w:rsidP="00581959">
      <w:pPr>
        <w:spacing w:after="120"/>
        <w:rPr>
          <w:rFonts w:asciiTheme="majorHAnsi" w:hAnsiTheme="majorHAnsi"/>
        </w:rPr>
      </w:pPr>
      <w:r w:rsidRPr="00581959">
        <w:rPr>
          <w:rFonts w:asciiTheme="majorHAnsi" w:hAnsiTheme="majorHAnsi"/>
        </w:rPr>
        <w:t>In 2011, car as driver was the most common mode of transport to work for Point Cook residents (64%). Train travel was a more common method of transport for Point Cook employees (14%) compared to Wyndham employees (11%).</w:t>
      </w:r>
    </w:p>
    <w:p w:rsidR="00581959" w:rsidRPr="00581959" w:rsidRDefault="00581959" w:rsidP="00581959">
      <w:pPr>
        <w:spacing w:after="0"/>
        <w:rPr>
          <w:rFonts w:asciiTheme="majorHAnsi" w:hAnsiTheme="majorHAnsi"/>
          <w:b/>
        </w:rPr>
      </w:pPr>
      <w:r w:rsidRPr="00581959">
        <w:rPr>
          <w:rFonts w:asciiTheme="majorHAnsi" w:hAnsiTheme="majorHAnsi"/>
          <w:b/>
        </w:rPr>
        <w:t>Education</w:t>
      </w:r>
    </w:p>
    <w:p w:rsidR="00581959" w:rsidRPr="00581959" w:rsidRDefault="00581959" w:rsidP="00581959">
      <w:pPr>
        <w:spacing w:after="120"/>
        <w:rPr>
          <w:rFonts w:asciiTheme="majorHAnsi" w:hAnsiTheme="majorHAnsi"/>
        </w:rPr>
      </w:pPr>
      <w:r w:rsidRPr="00581959">
        <w:rPr>
          <w:rFonts w:asciiTheme="majorHAnsi" w:hAnsiTheme="majorHAnsi"/>
        </w:rPr>
        <w:t>The Point Cook</w:t>
      </w:r>
      <w:r w:rsidR="001D442B">
        <w:rPr>
          <w:rFonts w:asciiTheme="majorHAnsi" w:hAnsiTheme="majorHAnsi"/>
        </w:rPr>
        <w:t xml:space="preserve"> residents</w:t>
      </w:r>
      <w:r w:rsidRPr="00581959">
        <w:rPr>
          <w:rFonts w:asciiTheme="majorHAnsi" w:hAnsiTheme="majorHAnsi"/>
        </w:rPr>
        <w:t xml:space="preserve"> have higher levels of education than Wyndham </w:t>
      </w:r>
      <w:r w:rsidR="001D442B">
        <w:rPr>
          <w:rFonts w:asciiTheme="majorHAnsi" w:hAnsiTheme="majorHAnsi"/>
        </w:rPr>
        <w:t xml:space="preserve">residents </w:t>
      </w:r>
      <w:r w:rsidRPr="00581959">
        <w:rPr>
          <w:rFonts w:asciiTheme="majorHAnsi" w:hAnsiTheme="majorHAnsi"/>
        </w:rPr>
        <w:t xml:space="preserve">overall. In 2011, 34% of Point Cook residents over 15 years of age had achieved a bachelor or higher degree, compared to 19% in Wyndham.    </w:t>
      </w:r>
    </w:p>
    <w:p w:rsidR="00581959" w:rsidRPr="00581959" w:rsidRDefault="00581959" w:rsidP="00581959">
      <w:pPr>
        <w:spacing w:after="0"/>
        <w:rPr>
          <w:rFonts w:asciiTheme="majorHAnsi" w:hAnsiTheme="majorHAnsi"/>
          <w:b/>
        </w:rPr>
      </w:pPr>
      <w:r w:rsidRPr="00581959">
        <w:rPr>
          <w:rFonts w:asciiTheme="majorHAnsi" w:hAnsiTheme="majorHAnsi"/>
          <w:b/>
        </w:rPr>
        <w:t xml:space="preserve">Need for assistance </w:t>
      </w:r>
    </w:p>
    <w:p w:rsidR="00581959" w:rsidRPr="00581959" w:rsidRDefault="00581959" w:rsidP="00581959">
      <w:pPr>
        <w:spacing w:after="120"/>
        <w:rPr>
          <w:rFonts w:asciiTheme="majorHAnsi" w:hAnsiTheme="majorHAnsi"/>
        </w:rPr>
      </w:pPr>
      <w:r w:rsidRPr="00581959">
        <w:rPr>
          <w:rFonts w:asciiTheme="majorHAnsi" w:hAnsiTheme="majorHAnsi"/>
        </w:rPr>
        <w:t xml:space="preserve">Over 1,200 Point Cook residents require assistance with core activities; around 2.5% of the population. </w:t>
      </w:r>
    </w:p>
    <w:p w:rsidR="00581959" w:rsidRPr="00581959" w:rsidRDefault="00581959" w:rsidP="00581959">
      <w:pPr>
        <w:spacing w:after="0"/>
        <w:rPr>
          <w:rFonts w:asciiTheme="majorHAnsi" w:hAnsiTheme="majorHAnsi"/>
          <w:b/>
        </w:rPr>
      </w:pPr>
      <w:r w:rsidRPr="00581959">
        <w:rPr>
          <w:rFonts w:asciiTheme="majorHAnsi" w:hAnsiTheme="majorHAnsi"/>
          <w:b/>
        </w:rPr>
        <w:t>SEIFA Index of Relative Social Disadvantage (IRSD)</w:t>
      </w:r>
    </w:p>
    <w:p w:rsidR="00C723DB" w:rsidRPr="00581959" w:rsidRDefault="00581959" w:rsidP="00581959">
      <w:pPr>
        <w:pStyle w:val="Header03"/>
        <w:rPr>
          <w:rFonts w:asciiTheme="majorHAnsi" w:hAnsiTheme="majorHAnsi"/>
          <w:color w:val="auto"/>
          <w:sz w:val="22"/>
          <w:szCs w:val="22"/>
        </w:rPr>
      </w:pPr>
      <w:r w:rsidRPr="00581959">
        <w:rPr>
          <w:rFonts w:asciiTheme="majorHAnsi" w:hAnsiTheme="majorHAnsi"/>
          <w:color w:val="auto"/>
          <w:sz w:val="22"/>
          <w:szCs w:val="22"/>
        </w:rPr>
        <w:t>In 2011 Point Cook had a SEIFA IRSD score of 1106, which is by far the highest in the municipality; this means it is the l</w:t>
      </w:r>
      <w:r w:rsidR="00E951A9">
        <w:rPr>
          <w:rFonts w:asciiTheme="majorHAnsi" w:hAnsiTheme="majorHAnsi"/>
          <w:color w:val="auto"/>
          <w:sz w:val="22"/>
          <w:szCs w:val="22"/>
        </w:rPr>
        <w:t>east disadvantaged suburb in Wyndham</w:t>
      </w:r>
      <w:bookmarkStart w:id="0" w:name="_GoBack"/>
      <w:bookmarkEnd w:id="0"/>
      <w:r w:rsidRPr="00581959">
        <w:rPr>
          <w:rFonts w:asciiTheme="majorHAnsi" w:hAnsiTheme="majorHAnsi"/>
          <w:color w:val="auto"/>
          <w:sz w:val="22"/>
          <w:szCs w:val="22"/>
        </w:rPr>
        <w:t>.</w:t>
      </w:r>
    </w:p>
    <w:sectPr w:rsidR="00C723DB" w:rsidRPr="00581959" w:rsidSect="00581959">
      <w:footerReference w:type="default" r:id="rId8"/>
      <w:headerReference w:type="first" r:id="rId9"/>
      <w:type w:val="continuous"/>
      <w:pgSz w:w="11900" w:h="16840"/>
      <w:pgMar w:top="1625" w:right="851" w:bottom="851" w:left="851" w:header="510" w:footer="709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59" w:rsidRDefault="00581959" w:rsidP="00D62CF1">
      <w:r>
        <w:separator/>
      </w:r>
    </w:p>
  </w:endnote>
  <w:endnote w:type="continuationSeparator" w:id="0">
    <w:p w:rsidR="00581959" w:rsidRDefault="00581959" w:rsidP="00D6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6F" w:rsidRPr="0034536F" w:rsidRDefault="0034536F" w:rsidP="0034536F">
    <w:pPr>
      <w:pStyle w:val="Footer"/>
      <w:pBdr>
        <w:top w:val="single" w:sz="12" w:space="1" w:color="002C55"/>
      </w:pBdr>
      <w:rPr>
        <w:rFonts w:ascii="DaxOT-Light" w:hAnsi="DaxOT-Light"/>
        <w:color w:val="002C55"/>
        <w:sz w:val="20"/>
      </w:rPr>
    </w:pPr>
    <w:r w:rsidRPr="00CF0D2B">
      <w:rPr>
        <w:rFonts w:ascii="DaxOT-Light" w:hAnsi="DaxOT-Light"/>
        <w:color w:val="002C55"/>
        <w:sz w:val="20"/>
      </w:rPr>
      <w:t>Wyndham City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59" w:rsidRDefault="00581959" w:rsidP="00D62CF1">
      <w:r>
        <w:separator/>
      </w:r>
    </w:p>
  </w:footnote>
  <w:footnote w:type="continuationSeparator" w:id="0">
    <w:p w:rsidR="00581959" w:rsidRDefault="00581959" w:rsidP="00D62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E6" w:rsidRPr="00D62CF1" w:rsidRDefault="00FC0DE6" w:rsidP="00D62CF1"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810B524" wp14:editId="4401F354">
          <wp:simplePos x="0" y="0"/>
          <wp:positionH relativeFrom="column">
            <wp:posOffset>-534670</wp:posOffset>
          </wp:positionH>
          <wp:positionV relativeFrom="paragraph">
            <wp:posOffset>-331190</wp:posOffset>
          </wp:positionV>
          <wp:extent cx="7562850" cy="3243532"/>
          <wp:effectExtent l="0" t="0" r="0" b="0"/>
          <wp:wrapNone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671"/>
                  <a:stretch/>
                </pic:blipFill>
                <pic:spPr bwMode="auto">
                  <a:xfrm>
                    <a:off x="0" y="0"/>
                    <a:ext cx="7562850" cy="32435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>
      <o:colormru v:ext="edit" colors="#f3f4f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59"/>
    <w:rsid w:val="00042998"/>
    <w:rsid w:val="0004478A"/>
    <w:rsid w:val="00066BC8"/>
    <w:rsid w:val="000D338F"/>
    <w:rsid w:val="000E4083"/>
    <w:rsid w:val="000F5687"/>
    <w:rsid w:val="0010335E"/>
    <w:rsid w:val="001D442B"/>
    <w:rsid w:val="00220144"/>
    <w:rsid w:val="00254715"/>
    <w:rsid w:val="0034536F"/>
    <w:rsid w:val="00386175"/>
    <w:rsid w:val="003C0E22"/>
    <w:rsid w:val="003E2167"/>
    <w:rsid w:val="004141EE"/>
    <w:rsid w:val="0041664F"/>
    <w:rsid w:val="00430DB0"/>
    <w:rsid w:val="004A31FF"/>
    <w:rsid w:val="00581959"/>
    <w:rsid w:val="006357F8"/>
    <w:rsid w:val="00670C3A"/>
    <w:rsid w:val="006A3F1F"/>
    <w:rsid w:val="006F32E8"/>
    <w:rsid w:val="007B2BEF"/>
    <w:rsid w:val="007F500D"/>
    <w:rsid w:val="007F7E71"/>
    <w:rsid w:val="00893A96"/>
    <w:rsid w:val="008E3DFE"/>
    <w:rsid w:val="008E5F1D"/>
    <w:rsid w:val="008F4FE4"/>
    <w:rsid w:val="00951D17"/>
    <w:rsid w:val="00996DAF"/>
    <w:rsid w:val="009E295A"/>
    <w:rsid w:val="00B16F22"/>
    <w:rsid w:val="00BB6A5D"/>
    <w:rsid w:val="00BD1367"/>
    <w:rsid w:val="00C723DB"/>
    <w:rsid w:val="00D62CF1"/>
    <w:rsid w:val="00D84E93"/>
    <w:rsid w:val="00DF0D56"/>
    <w:rsid w:val="00E60950"/>
    <w:rsid w:val="00E62FDC"/>
    <w:rsid w:val="00E951A9"/>
    <w:rsid w:val="00F4181E"/>
    <w:rsid w:val="00F82156"/>
    <w:rsid w:val="00FC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f3f4f8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95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10335E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6F32E8"/>
    <w:pPr>
      <w:spacing w:before="284" w:after="170"/>
    </w:pPr>
    <w:rPr>
      <w:rFonts w:ascii="Calibri" w:hAnsi="Calibri"/>
      <w:noProof/>
      <w:color w:val="25416B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6F32E8"/>
    <w:pPr>
      <w:spacing w:after="170"/>
    </w:pPr>
    <w:rPr>
      <w:rFonts w:ascii="Calibri" w:hAnsi="Calibri"/>
      <w:color w:val="25416B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4141EE"/>
    <w:pPr>
      <w:spacing w:after="113"/>
    </w:pPr>
    <w:rPr>
      <w:rFonts w:ascii="Calibri" w:hAnsi="Calibri"/>
      <w:color w:val="25416B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819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95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10335E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6F32E8"/>
    <w:pPr>
      <w:spacing w:before="284" w:after="170"/>
    </w:pPr>
    <w:rPr>
      <w:rFonts w:ascii="Calibri" w:hAnsi="Calibri"/>
      <w:noProof/>
      <w:color w:val="25416B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6F32E8"/>
    <w:pPr>
      <w:spacing w:after="170"/>
    </w:pPr>
    <w:rPr>
      <w:rFonts w:ascii="Calibri" w:hAnsi="Calibri"/>
      <w:color w:val="25416B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4141EE"/>
    <w:pPr>
      <w:spacing w:after="113"/>
    </w:pPr>
    <w:rPr>
      <w:rFonts w:ascii="Calibri" w:hAnsi="Calibri"/>
      <w:color w:val="25416B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819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file2\templates2016$\CEO's%20Office\Factsheet%20No%20Im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8F2B65-7A4D-4674-852E-355647B7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No Images.dotx</Template>
  <TotalTime>8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Ckaos</Company>
  <LinksUpToDate>false</LinksUpToDate>
  <CharactersWithSpaces>2885</CharactersWithSpaces>
  <SharedDoc>false</SharedDoc>
  <HLinks>
    <vt:vector size="12" baseType="variant">
      <vt:variant>
        <vt:i4>7143438</vt:i4>
      </vt:variant>
      <vt:variant>
        <vt:i4>-1</vt:i4>
      </vt:variant>
      <vt:variant>
        <vt:i4>1031</vt:i4>
      </vt:variant>
      <vt:variant>
        <vt:i4>1</vt:i4>
      </vt:variant>
      <vt:variant>
        <vt:lpwstr>IMG</vt:lpwstr>
      </vt:variant>
      <vt:variant>
        <vt:lpwstr/>
      </vt:variant>
      <vt:variant>
        <vt:i4>7143438</vt:i4>
      </vt:variant>
      <vt:variant>
        <vt:i4>-1</vt:i4>
      </vt:variant>
      <vt:variant>
        <vt:i4>1029</vt:i4>
      </vt:variant>
      <vt:variant>
        <vt:i4>1</vt:i4>
      </vt:variant>
      <vt:variant>
        <vt:lpwstr>IMG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Green</dc:creator>
  <cp:lastModifiedBy>Stephanie Green</cp:lastModifiedBy>
  <cp:revision>9</cp:revision>
  <dcterms:created xsi:type="dcterms:W3CDTF">2017-07-25T02:12:00Z</dcterms:created>
  <dcterms:modified xsi:type="dcterms:W3CDTF">2017-07-26T01:10:00Z</dcterms:modified>
</cp:coreProperties>
</file>