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8C" w:rsidRPr="00D21EDE" w:rsidRDefault="00313C6A" w:rsidP="00917EBA">
      <w:pPr>
        <w:pStyle w:val="BodyText"/>
        <w:spacing w:after="120"/>
        <w:jc w:val="left"/>
        <w:rPr>
          <w:rFonts w:ascii="Calibri" w:hAnsi="Calibri"/>
          <w:sz w:val="48"/>
          <w:szCs w:val="48"/>
        </w:rPr>
      </w:pPr>
      <w:bookmarkStart w:id="0" w:name="_GoBack"/>
      <w:bookmarkEnd w:id="0"/>
      <w:r>
        <w:rPr>
          <w:rFonts w:ascii="Calibri" w:hAnsi="Calibri"/>
          <w:sz w:val="48"/>
          <w:szCs w:val="48"/>
        </w:rPr>
        <w:t xml:space="preserve">EXAMPLE </w:t>
      </w:r>
      <w:r w:rsidR="00CF588C" w:rsidRPr="00D21EDE">
        <w:rPr>
          <w:rFonts w:ascii="Calibri" w:hAnsi="Calibri"/>
          <w:sz w:val="48"/>
          <w:szCs w:val="48"/>
        </w:rPr>
        <w:t>Risk</w:t>
      </w:r>
      <w:r w:rsidR="0094420D" w:rsidRPr="00D21EDE">
        <w:rPr>
          <w:rFonts w:ascii="Calibri" w:hAnsi="Calibri"/>
          <w:sz w:val="48"/>
          <w:szCs w:val="48"/>
        </w:rPr>
        <w:t xml:space="preserve"> </w:t>
      </w:r>
      <w:r w:rsidR="00CF588C" w:rsidRPr="00D21EDE">
        <w:rPr>
          <w:rFonts w:ascii="Calibri" w:hAnsi="Calibri"/>
          <w:sz w:val="48"/>
          <w:szCs w:val="48"/>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2"/>
        <w:gridCol w:w="2376"/>
      </w:tblGrid>
      <w:tr w:rsidR="00504B1C" w:rsidRPr="00E72371" w:rsidTr="00BA0133">
        <w:tc>
          <w:tcPr>
            <w:tcW w:w="12582" w:type="dxa"/>
          </w:tcPr>
          <w:p w:rsidR="00504B1C" w:rsidRPr="00E72371" w:rsidRDefault="00504B1C" w:rsidP="003E0A10">
            <w:pPr>
              <w:spacing w:after="240"/>
              <w:jc w:val="both"/>
              <w:rPr>
                <w:rFonts w:ascii="Calibri" w:hAnsi="Calibri"/>
                <w:b/>
                <w:i/>
                <w:sz w:val="28"/>
                <w:szCs w:val="28"/>
              </w:rPr>
            </w:pPr>
            <w:r w:rsidRPr="00E72371">
              <w:rPr>
                <w:rFonts w:ascii="Calibri" w:hAnsi="Calibri"/>
                <w:b/>
                <w:i/>
                <w:sz w:val="28"/>
                <w:szCs w:val="28"/>
              </w:rPr>
              <w:t>Name and Position of persons who completed this risk assessment:</w:t>
            </w:r>
          </w:p>
        </w:tc>
        <w:tc>
          <w:tcPr>
            <w:tcW w:w="2376" w:type="dxa"/>
          </w:tcPr>
          <w:p w:rsidR="00504B1C" w:rsidRPr="00E72371" w:rsidRDefault="00504B1C" w:rsidP="00BA0133">
            <w:pPr>
              <w:spacing w:after="240"/>
              <w:jc w:val="both"/>
              <w:rPr>
                <w:rFonts w:ascii="Calibri" w:hAnsi="Calibri"/>
                <w:b/>
                <w:i/>
                <w:sz w:val="28"/>
                <w:szCs w:val="28"/>
              </w:rPr>
            </w:pPr>
            <w:r w:rsidRPr="00E72371">
              <w:rPr>
                <w:rFonts w:ascii="Calibri" w:hAnsi="Calibri"/>
                <w:b/>
                <w:i/>
                <w:sz w:val="28"/>
                <w:szCs w:val="28"/>
              </w:rPr>
              <w:t>Date:</w:t>
            </w:r>
          </w:p>
        </w:tc>
      </w:tr>
    </w:tbl>
    <w:p w:rsidR="002C1717" w:rsidRPr="00E72371" w:rsidRDefault="002C1717" w:rsidP="00D40079">
      <w:pPr>
        <w:pStyle w:val="Header"/>
        <w:spacing w:after="240"/>
        <w:rPr>
          <w:rFonts w:ascii="Calibri" w:hAnsi="Calibri"/>
          <w:szCs w:val="22"/>
        </w:rPr>
      </w:pPr>
    </w:p>
    <w:p w:rsidR="00CF588C" w:rsidRPr="00E72371" w:rsidRDefault="00CF588C" w:rsidP="00B611CB">
      <w:pPr>
        <w:jc w:val="center"/>
        <w:rPr>
          <w:rFonts w:ascii="Calibri" w:hAnsi="Calibri"/>
          <w:b/>
          <w:bCs/>
          <w:sz w:val="28"/>
          <w:szCs w:val="28"/>
        </w:rPr>
      </w:pPr>
      <w:r w:rsidRPr="00E72371">
        <w:rPr>
          <w:rFonts w:ascii="Calibri" w:hAnsi="Calibri"/>
          <w:b/>
          <w:bCs/>
          <w:sz w:val="28"/>
          <w:szCs w:val="28"/>
        </w:rPr>
        <w:t>Event Risk Management Process – Overview</w:t>
      </w:r>
    </w:p>
    <w:p w:rsidR="00CF588C" w:rsidRPr="00E72371" w:rsidRDefault="00CF588C">
      <w:pPr>
        <w:rPr>
          <w:rFonts w:ascii="Calibri" w:hAnsi="Calibri"/>
          <w:bCs/>
        </w:rPr>
      </w:pPr>
    </w:p>
    <w:p w:rsidR="00CF588C" w:rsidRPr="00E72371" w:rsidRDefault="00313C6A">
      <w:pPr>
        <w:rPr>
          <w:rFonts w:ascii="Calibri" w:hAnsi="Calibri"/>
          <w:bCs/>
        </w:rPr>
      </w:pPr>
      <w:r>
        <w:rPr>
          <w:rFonts w:ascii="Calibri" w:hAnsi="Calibri"/>
          <w:bCs/>
          <w:noProof/>
          <w:lang w:eastAsia="en-AU"/>
        </w:rPr>
        <mc:AlternateContent>
          <mc:Choice Requires="wpg">
            <w:drawing>
              <wp:anchor distT="0" distB="0" distL="114300" distR="114300" simplePos="0" relativeHeight="251658240" behindDoc="0" locked="0" layoutInCell="1" allowOverlap="1">
                <wp:simplePos x="0" y="0"/>
                <wp:positionH relativeFrom="column">
                  <wp:posOffset>1600200</wp:posOffset>
                </wp:positionH>
                <wp:positionV relativeFrom="paragraph">
                  <wp:posOffset>337185</wp:posOffset>
                </wp:positionV>
                <wp:extent cx="5915025" cy="4046855"/>
                <wp:effectExtent l="9525" t="175260" r="9525" b="302260"/>
                <wp:wrapNone/>
                <wp:docPr id="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4046855"/>
                          <a:chOff x="1179" y="2681"/>
                          <a:chExt cx="9315" cy="6373"/>
                        </a:xfrm>
                      </wpg:grpSpPr>
                      <wps:wsp>
                        <wps:cNvPr id="4" name="AutoShape 49"/>
                        <wps:cNvCnPr>
                          <a:cxnSpLocks noChangeShapeType="1"/>
                        </wps:cNvCnPr>
                        <wps:spPr bwMode="auto">
                          <a:xfrm rot="16200000" flipH="1">
                            <a:off x="7785" y="6783"/>
                            <a:ext cx="1" cy="4535"/>
                          </a:xfrm>
                          <a:prstGeom prst="bentConnector3">
                            <a:avLst>
                              <a:gd name="adj1" fmla="val 4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Text Box 15"/>
                        <wps:cNvSpPr txBox="1">
                          <a:spLocks noChangeArrowheads="1"/>
                        </wps:cNvSpPr>
                        <wps:spPr bwMode="auto">
                          <a:xfrm>
                            <a:off x="2983" y="3761"/>
                            <a:ext cx="5940" cy="4393"/>
                          </a:xfrm>
                          <a:prstGeom prst="rect">
                            <a:avLst/>
                          </a:prstGeom>
                          <a:solidFill>
                            <a:srgbClr val="FFFFFF"/>
                          </a:solidFill>
                          <a:ln w="9525">
                            <a:solidFill>
                              <a:srgbClr val="000000"/>
                            </a:solidFill>
                            <a:miter lim="800000"/>
                            <a:headEnd/>
                            <a:tailEnd/>
                          </a:ln>
                        </wps:spPr>
                        <wps:txbx>
                          <w:txbxContent>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r>
                                <w:t>RISK ASSESSMENT</w:t>
                              </w:r>
                            </w:p>
                          </w:txbxContent>
                        </wps:txbx>
                        <wps:bodyPr rot="0" vert="vert270" wrap="square" lIns="91440" tIns="45720" rIns="91440" bIns="45720" anchor="t" anchorCtr="0" upright="1">
                          <a:noAutofit/>
                        </wps:bodyPr>
                      </wps:wsp>
                      <wps:wsp>
                        <wps:cNvPr id="6" name="Text Box 6"/>
                        <wps:cNvSpPr txBox="1">
                          <a:spLocks noChangeArrowheads="1"/>
                        </wps:cNvSpPr>
                        <wps:spPr bwMode="auto">
                          <a:xfrm>
                            <a:off x="3703" y="4121"/>
                            <a:ext cx="3600" cy="624"/>
                          </a:xfrm>
                          <a:prstGeom prst="rect">
                            <a:avLst/>
                          </a:prstGeom>
                          <a:solidFill>
                            <a:srgbClr val="FFFFFF"/>
                          </a:solidFill>
                          <a:ln w="9525">
                            <a:solidFill>
                              <a:srgbClr val="000000"/>
                            </a:solidFill>
                            <a:miter lim="800000"/>
                            <a:headEnd/>
                            <a:tailEnd/>
                          </a:ln>
                        </wps:spPr>
                        <wps:txbx>
                          <w:txbxContent>
                            <w:p w:rsidR="003F626B" w:rsidRDefault="003F626B">
                              <w:pPr>
                                <w:jc w:val="center"/>
                                <w:rPr>
                                  <w:sz w:val="18"/>
                                </w:rPr>
                              </w:pPr>
                              <w:r>
                                <w:rPr>
                                  <w:sz w:val="18"/>
                                </w:rPr>
                                <w:t>IDENTIFY HAZARDS</w:t>
                              </w:r>
                            </w:p>
                            <w:p w:rsidR="003F626B" w:rsidRDefault="003F626B">
                              <w:pPr>
                                <w:jc w:val="center"/>
                                <w:rPr>
                                  <w:sz w:val="18"/>
                                </w:rPr>
                              </w:pPr>
                              <w:r>
                                <w:rPr>
                                  <w:sz w:val="18"/>
                                </w:rPr>
                                <w:t>Associated with the activities</w:t>
                              </w:r>
                            </w:p>
                          </w:txbxContent>
                        </wps:txbx>
                        <wps:bodyPr rot="0" vert="horz" wrap="square" lIns="91440" tIns="82800" rIns="91440" bIns="45720" anchor="t" anchorCtr="0" upright="1">
                          <a:noAutofit/>
                        </wps:bodyPr>
                      </wps:wsp>
                      <wps:wsp>
                        <wps:cNvPr id="7" name="Text Box 7"/>
                        <wps:cNvSpPr txBox="1">
                          <a:spLocks noChangeArrowheads="1"/>
                        </wps:cNvSpPr>
                        <wps:spPr bwMode="auto">
                          <a:xfrm>
                            <a:off x="3703" y="5204"/>
                            <a:ext cx="3600" cy="624"/>
                          </a:xfrm>
                          <a:prstGeom prst="rect">
                            <a:avLst/>
                          </a:prstGeom>
                          <a:solidFill>
                            <a:srgbClr val="FFFFFF"/>
                          </a:solidFill>
                          <a:ln w="9525">
                            <a:solidFill>
                              <a:srgbClr val="000000"/>
                            </a:solidFill>
                            <a:miter lim="800000"/>
                            <a:headEnd/>
                            <a:tailEnd/>
                          </a:ln>
                        </wps:spPr>
                        <wps:txbx>
                          <w:txbxContent>
                            <w:p w:rsidR="003F626B" w:rsidRDefault="003F626B">
                              <w:pPr>
                                <w:jc w:val="center"/>
                                <w:rPr>
                                  <w:sz w:val="18"/>
                                </w:rPr>
                              </w:pPr>
                              <w:r>
                                <w:rPr>
                                  <w:sz w:val="18"/>
                                </w:rPr>
                                <w:t>IDENTIFY RISKS</w:t>
                              </w:r>
                            </w:p>
                            <w:p w:rsidR="003F626B" w:rsidRDefault="003F626B">
                              <w:pPr>
                                <w:jc w:val="center"/>
                                <w:rPr>
                                  <w:sz w:val="18"/>
                                </w:rPr>
                              </w:pPr>
                              <w:r>
                                <w:rPr>
                                  <w:sz w:val="18"/>
                                </w:rPr>
                                <w:t>Associated with each hazard</w:t>
                              </w:r>
                            </w:p>
                          </w:txbxContent>
                        </wps:txbx>
                        <wps:bodyPr rot="0" vert="horz" wrap="square" lIns="91440" tIns="82800" rIns="91440" bIns="45720" anchor="t" anchorCtr="0" upright="1">
                          <a:noAutofit/>
                        </wps:bodyPr>
                      </wps:wsp>
                      <wps:wsp>
                        <wps:cNvPr id="8" name="Text Box 8"/>
                        <wps:cNvSpPr txBox="1">
                          <a:spLocks noChangeArrowheads="1"/>
                        </wps:cNvSpPr>
                        <wps:spPr bwMode="auto">
                          <a:xfrm>
                            <a:off x="3703" y="6301"/>
                            <a:ext cx="3600" cy="624"/>
                          </a:xfrm>
                          <a:prstGeom prst="rect">
                            <a:avLst/>
                          </a:prstGeom>
                          <a:solidFill>
                            <a:srgbClr val="FFFFFF"/>
                          </a:solidFill>
                          <a:ln w="9525">
                            <a:solidFill>
                              <a:srgbClr val="000000"/>
                            </a:solidFill>
                            <a:miter lim="800000"/>
                            <a:headEnd/>
                            <a:tailEnd/>
                          </a:ln>
                        </wps:spPr>
                        <wps:txbx>
                          <w:txbxContent>
                            <w:p w:rsidR="003F626B" w:rsidRDefault="003F626B">
                              <w:pPr>
                                <w:jc w:val="center"/>
                                <w:rPr>
                                  <w:sz w:val="18"/>
                                </w:rPr>
                              </w:pPr>
                              <w:r>
                                <w:rPr>
                                  <w:sz w:val="18"/>
                                </w:rPr>
                                <w:t>ANALYSE RISKS</w:t>
                              </w:r>
                            </w:p>
                            <w:p w:rsidR="003F626B" w:rsidRDefault="003F626B">
                              <w:pPr>
                                <w:jc w:val="center"/>
                                <w:rPr>
                                  <w:sz w:val="18"/>
                                </w:rPr>
                              </w:pPr>
                              <w:r>
                                <w:rPr>
                                  <w:sz w:val="18"/>
                                </w:rPr>
                                <w:t>Decide on the need to treat</w:t>
                              </w:r>
                            </w:p>
                          </w:txbxContent>
                        </wps:txbx>
                        <wps:bodyPr rot="0" vert="horz" wrap="square" lIns="91440" tIns="82800" rIns="91440" bIns="45720" anchor="t" anchorCtr="0" upright="1">
                          <a:noAutofit/>
                        </wps:bodyPr>
                      </wps:wsp>
                      <wps:wsp>
                        <wps:cNvPr id="9" name="Text Box 9"/>
                        <wps:cNvSpPr txBox="1">
                          <a:spLocks noChangeArrowheads="1"/>
                        </wps:cNvSpPr>
                        <wps:spPr bwMode="auto">
                          <a:xfrm>
                            <a:off x="3703" y="8424"/>
                            <a:ext cx="3600" cy="624"/>
                          </a:xfrm>
                          <a:prstGeom prst="rect">
                            <a:avLst/>
                          </a:prstGeom>
                          <a:solidFill>
                            <a:srgbClr val="FFFFFF"/>
                          </a:solidFill>
                          <a:ln w="9525">
                            <a:solidFill>
                              <a:srgbClr val="000000"/>
                            </a:solidFill>
                            <a:miter lim="800000"/>
                            <a:headEnd/>
                            <a:tailEnd/>
                          </a:ln>
                        </wps:spPr>
                        <wps:txbx>
                          <w:txbxContent>
                            <w:p w:rsidR="003F626B" w:rsidRDefault="003F626B">
                              <w:pPr>
                                <w:jc w:val="center"/>
                                <w:rPr>
                                  <w:sz w:val="18"/>
                                </w:rPr>
                              </w:pPr>
                              <w:r>
                                <w:rPr>
                                  <w:sz w:val="18"/>
                                </w:rPr>
                                <w:t>TREAT RISKS</w:t>
                              </w:r>
                            </w:p>
                            <w:p w:rsidR="003F626B" w:rsidRDefault="003F626B">
                              <w:pPr>
                                <w:jc w:val="center"/>
                                <w:rPr>
                                  <w:sz w:val="18"/>
                                </w:rPr>
                              </w:pPr>
                              <w:r>
                                <w:rPr>
                                  <w:sz w:val="18"/>
                                </w:rPr>
                                <w:t>Introduce control measures</w:t>
                              </w:r>
                            </w:p>
                          </w:txbxContent>
                        </wps:txbx>
                        <wps:bodyPr rot="0" vert="horz" wrap="square" lIns="91440" tIns="82800" rIns="91440" bIns="45720" anchor="t" anchorCtr="0" upright="1">
                          <a:noAutofit/>
                        </wps:bodyPr>
                      </wps:wsp>
                      <wps:wsp>
                        <wps:cNvPr id="10" name="Text Box 11"/>
                        <wps:cNvSpPr txBox="1">
                          <a:spLocks noChangeArrowheads="1"/>
                        </wps:cNvSpPr>
                        <wps:spPr bwMode="auto">
                          <a:xfrm>
                            <a:off x="3703" y="3041"/>
                            <a:ext cx="3600" cy="624"/>
                          </a:xfrm>
                          <a:prstGeom prst="rect">
                            <a:avLst/>
                          </a:prstGeom>
                          <a:solidFill>
                            <a:srgbClr val="FFFFFF"/>
                          </a:solidFill>
                          <a:ln w="9525">
                            <a:solidFill>
                              <a:srgbClr val="000000"/>
                            </a:solidFill>
                            <a:miter lim="800000"/>
                            <a:headEnd/>
                            <a:tailEnd/>
                          </a:ln>
                        </wps:spPr>
                        <wps:txbx>
                          <w:txbxContent>
                            <w:p w:rsidR="003F626B" w:rsidRDefault="003F626B">
                              <w:pPr>
                                <w:jc w:val="center"/>
                                <w:rPr>
                                  <w:sz w:val="18"/>
                                </w:rPr>
                              </w:pPr>
                              <w:r>
                                <w:rPr>
                                  <w:sz w:val="18"/>
                                </w:rPr>
                                <w:t>ESTABLISH THE CONTEXT</w:t>
                              </w:r>
                            </w:p>
                            <w:p w:rsidR="003F626B" w:rsidRDefault="003F626B">
                              <w:pPr>
                                <w:jc w:val="center"/>
                                <w:rPr>
                                  <w:sz w:val="18"/>
                                </w:rPr>
                              </w:pPr>
                              <w:r>
                                <w:rPr>
                                  <w:sz w:val="18"/>
                                </w:rPr>
                                <w:t>Purpose of the Risk Assessment</w:t>
                              </w:r>
                            </w:p>
                          </w:txbxContent>
                        </wps:txbx>
                        <wps:bodyPr rot="0" vert="horz" wrap="square" lIns="91440" tIns="82800" rIns="91440" bIns="45720" anchor="t" anchorCtr="0" upright="1">
                          <a:noAutofit/>
                        </wps:bodyPr>
                      </wps:wsp>
                      <wps:wsp>
                        <wps:cNvPr id="11" name="Text Box 12"/>
                        <wps:cNvSpPr txBox="1">
                          <a:spLocks noChangeArrowheads="1"/>
                        </wps:cNvSpPr>
                        <wps:spPr bwMode="auto">
                          <a:xfrm>
                            <a:off x="1179" y="2681"/>
                            <a:ext cx="850" cy="6373"/>
                          </a:xfrm>
                          <a:prstGeom prst="rect">
                            <a:avLst/>
                          </a:prstGeom>
                          <a:solidFill>
                            <a:srgbClr val="FFFFFF"/>
                          </a:solidFill>
                          <a:ln w="9525">
                            <a:solidFill>
                              <a:srgbClr val="000000"/>
                            </a:solidFill>
                            <a:miter lim="800000"/>
                            <a:headEnd/>
                            <a:tailEnd/>
                          </a:ln>
                        </wps:spPr>
                        <wps:txbx>
                          <w:txbxContent>
                            <w:p w:rsidR="003F626B" w:rsidRDefault="003F626B">
                              <w:pPr>
                                <w:jc w:val="center"/>
                              </w:pPr>
                              <w:r>
                                <w:t>Stakeholders and Event Management</w:t>
                              </w:r>
                            </w:p>
                            <w:p w:rsidR="003F626B" w:rsidRDefault="003F626B">
                              <w:pPr>
                                <w:jc w:val="center"/>
                              </w:pPr>
                              <w:r>
                                <w:t>COMMUNICATE AND CONSULT</w:t>
                              </w:r>
                            </w:p>
                          </w:txbxContent>
                        </wps:txbx>
                        <wps:bodyPr rot="0" vert="vert270" wrap="square" lIns="91440" tIns="82800" rIns="91440" bIns="45720" anchor="t" anchorCtr="0" upright="1">
                          <a:noAutofit/>
                        </wps:bodyPr>
                      </wps:wsp>
                      <wps:wsp>
                        <wps:cNvPr id="12" name="Text Box 13"/>
                        <wps:cNvSpPr txBox="1">
                          <a:spLocks noChangeArrowheads="1"/>
                        </wps:cNvSpPr>
                        <wps:spPr bwMode="auto">
                          <a:xfrm>
                            <a:off x="9643" y="2681"/>
                            <a:ext cx="851" cy="6373"/>
                          </a:xfrm>
                          <a:prstGeom prst="rect">
                            <a:avLst/>
                          </a:prstGeom>
                          <a:solidFill>
                            <a:srgbClr val="FFFFFF"/>
                          </a:solidFill>
                          <a:ln w="9525">
                            <a:solidFill>
                              <a:srgbClr val="000000"/>
                            </a:solidFill>
                            <a:miter lim="800000"/>
                            <a:headEnd/>
                            <a:tailEnd/>
                          </a:ln>
                        </wps:spPr>
                        <wps:txbx>
                          <w:txbxContent>
                            <w:p w:rsidR="003F626B" w:rsidRDefault="003F626B">
                              <w:pPr>
                                <w:jc w:val="center"/>
                              </w:pPr>
                              <w:r>
                                <w:t>MONITOR AND REVIEW</w:t>
                              </w:r>
                            </w:p>
                            <w:p w:rsidR="003F626B" w:rsidRDefault="003F626B">
                              <w:pPr>
                                <w:jc w:val="center"/>
                              </w:pPr>
                              <w:r>
                                <w:t>Stakeholders and Event Management</w:t>
                              </w:r>
                            </w:p>
                          </w:txbxContent>
                        </wps:txbx>
                        <wps:bodyPr rot="0" vert="vert270" wrap="square" lIns="91440" tIns="82800" rIns="91440" bIns="45720" anchor="t" anchorCtr="0" upright="1">
                          <a:noAutofit/>
                        </wps:bodyPr>
                      </wps:wsp>
                      <wps:wsp>
                        <wps:cNvPr id="13" name="Line 17"/>
                        <wps:cNvCnPr/>
                        <wps:spPr bwMode="auto">
                          <a:xfrm>
                            <a:off x="5506" y="3661"/>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8"/>
                        <wps:cNvCnPr/>
                        <wps:spPr bwMode="auto">
                          <a:xfrm>
                            <a:off x="5506" y="4741"/>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9"/>
                        <wps:cNvCnPr/>
                        <wps:spPr bwMode="auto">
                          <a:xfrm>
                            <a:off x="5506" y="5841"/>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1"/>
                        <wps:cNvCnPr/>
                        <wps:spPr bwMode="auto">
                          <a:xfrm>
                            <a:off x="5506" y="6941"/>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
                        <wps:cNvCnPr/>
                        <wps:spPr bwMode="auto">
                          <a:xfrm>
                            <a:off x="2083" y="3299"/>
                            <a:ext cx="162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3"/>
                        <wps:cNvCnPr/>
                        <wps:spPr bwMode="auto">
                          <a:xfrm>
                            <a:off x="2083" y="4382"/>
                            <a:ext cx="162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4"/>
                        <wps:cNvCnPr/>
                        <wps:spPr bwMode="auto">
                          <a:xfrm>
                            <a:off x="2068" y="5543"/>
                            <a:ext cx="162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5"/>
                        <wps:cNvCnPr/>
                        <wps:spPr bwMode="auto">
                          <a:xfrm>
                            <a:off x="2068" y="6559"/>
                            <a:ext cx="162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6"/>
                        <wps:cNvCnPr/>
                        <wps:spPr bwMode="auto">
                          <a:xfrm>
                            <a:off x="2059" y="7722"/>
                            <a:ext cx="162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7"/>
                        <wps:cNvCnPr/>
                        <wps:spPr bwMode="auto">
                          <a:xfrm>
                            <a:off x="7303" y="8708"/>
                            <a:ext cx="234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8"/>
                        <wps:cNvCnPr/>
                        <wps:spPr bwMode="auto">
                          <a:xfrm>
                            <a:off x="7303" y="3301"/>
                            <a:ext cx="234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9"/>
                        <wps:cNvCnPr/>
                        <wps:spPr bwMode="auto">
                          <a:xfrm>
                            <a:off x="8743" y="4391"/>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0"/>
                        <wps:cNvCnPr/>
                        <wps:spPr bwMode="auto">
                          <a:xfrm rot="-10800000">
                            <a:off x="7304" y="4380"/>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4"/>
                        <wps:cNvCnPr/>
                        <wps:spPr bwMode="auto">
                          <a:xfrm flipH="1">
                            <a:off x="7303" y="5491"/>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5"/>
                        <wps:cNvCnPr/>
                        <wps:spPr bwMode="auto">
                          <a:xfrm>
                            <a:off x="8743" y="5501"/>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6"/>
                        <wps:cNvCnPr/>
                        <wps:spPr bwMode="auto">
                          <a:xfrm flipH="1">
                            <a:off x="7303" y="6541"/>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7"/>
                        <wps:cNvCnPr/>
                        <wps:spPr bwMode="auto">
                          <a:xfrm>
                            <a:off x="8743" y="6541"/>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48"/>
                        <wps:cNvCnPr>
                          <a:cxnSpLocks noChangeShapeType="1"/>
                          <a:stCxn id="12" idx="0"/>
                          <a:endCxn id="10" idx="0"/>
                        </wps:cNvCnPr>
                        <wps:spPr bwMode="auto">
                          <a:xfrm rot="16200000" flipH="1" flipV="1">
                            <a:off x="7528" y="656"/>
                            <a:ext cx="360" cy="4410"/>
                          </a:xfrm>
                          <a:prstGeom prst="bentConnector3">
                            <a:avLst>
                              <a:gd name="adj1" fmla="val -7222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51"/>
                        <wps:cNvCnPr/>
                        <wps:spPr bwMode="auto">
                          <a:xfrm>
                            <a:off x="2074" y="8691"/>
                            <a:ext cx="162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52"/>
                        <wps:cNvSpPr txBox="1">
                          <a:spLocks noChangeArrowheads="1"/>
                        </wps:cNvSpPr>
                        <wps:spPr bwMode="auto">
                          <a:xfrm>
                            <a:off x="3691" y="7394"/>
                            <a:ext cx="3600" cy="624"/>
                          </a:xfrm>
                          <a:prstGeom prst="rect">
                            <a:avLst/>
                          </a:prstGeom>
                          <a:solidFill>
                            <a:srgbClr val="FFFFFF"/>
                          </a:solidFill>
                          <a:ln w="9525">
                            <a:solidFill>
                              <a:srgbClr val="000000"/>
                            </a:solidFill>
                            <a:miter lim="800000"/>
                            <a:headEnd/>
                            <a:tailEnd/>
                          </a:ln>
                        </wps:spPr>
                        <wps:txbx>
                          <w:txbxContent>
                            <w:p w:rsidR="003F626B" w:rsidRDefault="003F626B">
                              <w:pPr>
                                <w:jc w:val="center"/>
                                <w:rPr>
                                  <w:sz w:val="18"/>
                                </w:rPr>
                              </w:pPr>
                              <w:r>
                                <w:rPr>
                                  <w:sz w:val="18"/>
                                </w:rPr>
                                <w:t>EVALUATE RISKS</w:t>
                              </w:r>
                            </w:p>
                            <w:p w:rsidR="003F626B" w:rsidRDefault="003F626B">
                              <w:pPr>
                                <w:jc w:val="center"/>
                                <w:rPr>
                                  <w:sz w:val="18"/>
                                </w:rPr>
                              </w:pPr>
                              <w:r>
                                <w:rPr>
                                  <w:sz w:val="18"/>
                                </w:rPr>
                                <w:t>Identify existing process</w:t>
                              </w:r>
                            </w:p>
                          </w:txbxContent>
                        </wps:txbx>
                        <wps:bodyPr rot="0" vert="horz" wrap="square" lIns="91440" tIns="82800" rIns="91440" bIns="45720" anchor="t" anchorCtr="0" upright="1">
                          <a:noAutofit/>
                        </wps:bodyPr>
                      </wps:wsp>
                      <wps:wsp>
                        <wps:cNvPr id="33" name="Line 53"/>
                        <wps:cNvCnPr/>
                        <wps:spPr bwMode="auto">
                          <a:xfrm flipH="1">
                            <a:off x="7294" y="772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4"/>
                        <wps:cNvCnPr/>
                        <wps:spPr bwMode="auto">
                          <a:xfrm>
                            <a:off x="8734" y="7733"/>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55"/>
                        <wps:cNvCnPr/>
                        <wps:spPr bwMode="auto">
                          <a:xfrm>
                            <a:off x="5499" y="8035"/>
                            <a:ext cx="0" cy="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26pt;margin-top:26.55pt;width:465.75pt;height:318.65pt;z-index:251658240" coordorigin="1179,2681" coordsize="9315,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27" type="#_x0000_t34" style="position:absolute;left:7785;top:6783;width:1;height:45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0psQAAADaAAAADwAAAGRycy9kb3ducmV2LnhtbESPQWvCQBSE74X+h+UJ3nRjbItEVyml&#10;gvTQYizi8ZF9JtHs27C7Jum/7xaEHoeZ+YZZbQbTiI6cry0rmE0TEMSF1TWXCr4P28kChA/IGhvL&#10;pOCHPGzWjw8rzLTteU9dHkoRIewzVFCF0GZS+qIig35qW+Lona0zGKJ0pdQO+wg3jUyT5EUarDku&#10;VNjSW0XFNb8ZBc/BHWV/mF/e81N3/DA+/fqcp0qNR8PrEkSgIfyH7+2dVvAEf1fiD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7SmxAAAANoAAAAPAAAAAAAAAAAA&#10;AAAAAKECAABkcnMvZG93bnJldi54bWxQSwUGAAAAAAQABAD5AAAAkgMAAAAA&#10;" adj="9936000">
                  <v:stroke endarrow="block"/>
                </v:shape>
                <v:shapetype id="_x0000_t202" coordsize="21600,21600" o:spt="202" path="m,l,21600r21600,l21600,xe">
                  <v:stroke joinstyle="miter"/>
                  <v:path gradientshapeok="t" o:connecttype="rect"/>
                </v:shapetype>
                <v:shape id="Text Box 15" o:spid="_x0000_s1028" type="#_x0000_t202" style="position:absolute;left:2983;top:3761;width:5940;height:4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nMIA&#10;AADaAAAADwAAAGRycy9kb3ducmV2LnhtbESP0WoCMRRE3wv+Q7iCbzVrqUVWo2hBUJC1Xf2Ay+aa&#10;XdzcLEmq279vBKGPw8ycYRar3rbiRj40jhVMxhkI4srpho2C82n7OgMRIrLG1jEp+KUAq+XgZYG5&#10;dnf+plsZjUgQDjkqqGPscilDVZPFMHYdcfIuzluMSXojtcd7gttWvmXZh7TYcFqosaPPmqpr+WMV&#10;FOVRby79sfgq/P5k3rfrQ7YzSo2G/XoOIlIf/8PP9k4rmMLjSr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qcwgAAANoAAAAPAAAAAAAAAAAAAAAAAJgCAABkcnMvZG93&#10;bnJldi54bWxQSwUGAAAAAAQABAD1AAAAhwMAAAAA&#10;">
                  <v:textbox style="layout-flow:vertical;mso-layout-flow-alt:bottom-to-top">
                    <w:txbxContent>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p>
                      <w:p w:rsidR="003F626B" w:rsidRDefault="003F626B">
                        <w:pPr>
                          <w:jc w:val="center"/>
                        </w:pPr>
                        <w:r>
                          <w:t>RISK ASSESSMENT</w:t>
                        </w:r>
                      </w:p>
                    </w:txbxContent>
                  </v:textbox>
                </v:shape>
                <v:shape id="Text Box 6" o:spid="_x0000_s1029" type="#_x0000_t202" style="position:absolute;left:3703;top:4121;width:36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8b8A&#10;AADaAAAADwAAAGRycy9kb3ducmV2LnhtbESPQYvCMBSE7wv+h/AEb2vqgmWpRhFBEW/WBa+P5tkE&#10;m5eSZLX+eyMs7HGYmW+Y5XpwnbhTiNazgtm0AEHceG25VfBz3n1+g4gJWWPnmRQ8KcJ6NfpYYqX9&#10;g090r1MrMoRjhQpMSn0lZWwMOYxT3xNn7+qDw5RlaKUO+Mhw18mvoiilQ8t5wWBPW0PNrf51Ctpg&#10;9/N9vBzqmUE7+FD2z/NRqcl42CxAJBrSf/ivfdAKSnhfyTd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yH/xvwAAANoAAAAPAAAAAAAAAAAAAAAAAJgCAABkcnMvZG93bnJl&#10;di54bWxQSwUGAAAAAAQABAD1AAAAhAMAAAAA&#10;">
                  <v:textbox inset=",2.3mm">
                    <w:txbxContent>
                      <w:p w:rsidR="003F626B" w:rsidRDefault="003F626B">
                        <w:pPr>
                          <w:jc w:val="center"/>
                          <w:rPr>
                            <w:sz w:val="18"/>
                          </w:rPr>
                        </w:pPr>
                        <w:r>
                          <w:rPr>
                            <w:sz w:val="18"/>
                          </w:rPr>
                          <w:t>IDENTIFY HAZARDS</w:t>
                        </w:r>
                      </w:p>
                      <w:p w:rsidR="003F626B" w:rsidRDefault="003F626B">
                        <w:pPr>
                          <w:jc w:val="center"/>
                          <w:rPr>
                            <w:sz w:val="18"/>
                          </w:rPr>
                        </w:pPr>
                        <w:r>
                          <w:rPr>
                            <w:sz w:val="18"/>
                          </w:rPr>
                          <w:t>Associated with the activities</w:t>
                        </w:r>
                      </w:p>
                    </w:txbxContent>
                  </v:textbox>
                </v:shape>
                <v:shape id="Text Box 7" o:spid="_x0000_s1030" type="#_x0000_t202" style="position:absolute;left:3703;top:5204;width:36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aasEA&#10;AADaAAAADwAAAGRycy9kb3ducmV2LnhtbESPwWrDMBBE74X8g9hAb42cQt3gRAkhUBNyq13odbG2&#10;lqi1MpLqOH9fBQo9DjPzhtkdZjeIiUK0nhWsVwUI4s5ry72Cj/btaQMiJmSNg2dScKMIh/3iYYeV&#10;9ld+p6lJvcgQjhUqMCmNlZSxM+QwrvxInL0vHxymLEMvdcBrhrtBPhdFKR1azgsGRzoZ6r6bH6eg&#10;D7Z+qePnuVkbtLMP5XhrL0o9LufjFkSiOf2H/9pnreAV7lfyD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2mrBAAAA2gAAAA8AAAAAAAAAAAAAAAAAmAIAAGRycy9kb3du&#10;cmV2LnhtbFBLBQYAAAAABAAEAPUAAACGAwAAAAA=&#10;">
                  <v:textbox inset=",2.3mm">
                    <w:txbxContent>
                      <w:p w:rsidR="003F626B" w:rsidRDefault="003F626B">
                        <w:pPr>
                          <w:jc w:val="center"/>
                          <w:rPr>
                            <w:sz w:val="18"/>
                          </w:rPr>
                        </w:pPr>
                        <w:r>
                          <w:rPr>
                            <w:sz w:val="18"/>
                          </w:rPr>
                          <w:t>IDENTIFY RISKS</w:t>
                        </w:r>
                      </w:p>
                      <w:p w:rsidR="003F626B" w:rsidRDefault="003F626B">
                        <w:pPr>
                          <w:jc w:val="center"/>
                          <w:rPr>
                            <w:sz w:val="18"/>
                          </w:rPr>
                        </w:pPr>
                        <w:r>
                          <w:rPr>
                            <w:sz w:val="18"/>
                          </w:rPr>
                          <w:t>Associated with each hazard</w:t>
                        </w:r>
                      </w:p>
                    </w:txbxContent>
                  </v:textbox>
                </v:shape>
                <v:shape id="Text Box 8" o:spid="_x0000_s1031" type="#_x0000_t202" style="position:absolute;left:3703;top:6301;width:36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OGLwA&#10;AADaAAAADwAAAGRycy9kb3ducmV2LnhtbERPTYvCMBC9C/6HMMLeNFVYkWpaRFiRvW0VvA7N2ASb&#10;SUmyWv+9OSzs8fG+d/XoevGgEK1nBctFAYK49dpyp+By/ppvQMSErLH3TApeFKGuppMdlto/+Yce&#10;TepEDuFYogKT0lBKGVtDDuPCD8SZu/ngMGUYOqkDPnO46+WqKNbSoeXcYHCgg6H23vw6BV2wx89j&#10;vJ6apUE7+rAeXudvpT5m434LItGY/sV/7pNWkLfmK/kGyOo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G04YvAAAANoAAAAPAAAAAAAAAAAAAAAAAJgCAABkcnMvZG93bnJldi54&#10;bWxQSwUGAAAAAAQABAD1AAAAgQMAAAAA&#10;">
                  <v:textbox inset=",2.3mm">
                    <w:txbxContent>
                      <w:p w:rsidR="003F626B" w:rsidRDefault="003F626B">
                        <w:pPr>
                          <w:jc w:val="center"/>
                          <w:rPr>
                            <w:sz w:val="18"/>
                          </w:rPr>
                        </w:pPr>
                        <w:r>
                          <w:rPr>
                            <w:sz w:val="18"/>
                          </w:rPr>
                          <w:t>ANALYSE RISKS</w:t>
                        </w:r>
                      </w:p>
                      <w:p w:rsidR="003F626B" w:rsidRDefault="003F626B">
                        <w:pPr>
                          <w:jc w:val="center"/>
                          <w:rPr>
                            <w:sz w:val="18"/>
                          </w:rPr>
                        </w:pPr>
                        <w:r>
                          <w:rPr>
                            <w:sz w:val="18"/>
                          </w:rPr>
                          <w:t>Decide on the need to treat</w:t>
                        </w:r>
                      </w:p>
                    </w:txbxContent>
                  </v:textbox>
                </v:shape>
                <v:shape id="Text Box 9" o:spid="_x0000_s1032" type="#_x0000_t202" style="position:absolute;left:3703;top:8424;width:36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rg8EA&#10;AADaAAAADwAAAGRycy9kb3ducmV2LnhtbESPwWrDMBBE74X8g9hAb42cQk3jRAkhUBNyq13odbG2&#10;lqi1MpLqOH9fBQo9DjPzhtkdZjeIiUK0nhWsVwUI4s5ry72Cj/bt6RVETMgaB8+k4EYRDvvFww4r&#10;7a/8TlOTepEhHCtUYFIaKyljZ8hhXPmROHtfPjhMWYZe6oDXDHeDfC6KUjq0nBcMjnQy1H03P05B&#10;H2z9UsfPc7M2aGcfyvHWXpR6XM7HLYhEc/oP/7XPWsEG7lfyD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X64PBAAAA2gAAAA8AAAAAAAAAAAAAAAAAmAIAAGRycy9kb3du&#10;cmV2LnhtbFBLBQYAAAAABAAEAPUAAACGAwAAAAA=&#10;">
                  <v:textbox inset=",2.3mm">
                    <w:txbxContent>
                      <w:p w:rsidR="003F626B" w:rsidRDefault="003F626B">
                        <w:pPr>
                          <w:jc w:val="center"/>
                          <w:rPr>
                            <w:sz w:val="18"/>
                          </w:rPr>
                        </w:pPr>
                        <w:r>
                          <w:rPr>
                            <w:sz w:val="18"/>
                          </w:rPr>
                          <w:t>TREAT RISKS</w:t>
                        </w:r>
                      </w:p>
                      <w:p w:rsidR="003F626B" w:rsidRDefault="003F626B">
                        <w:pPr>
                          <w:jc w:val="center"/>
                          <w:rPr>
                            <w:sz w:val="18"/>
                          </w:rPr>
                        </w:pPr>
                        <w:r>
                          <w:rPr>
                            <w:sz w:val="18"/>
                          </w:rPr>
                          <w:t>Introduce control measures</w:t>
                        </w:r>
                      </w:p>
                    </w:txbxContent>
                  </v:textbox>
                </v:shape>
                <v:shape id="Text Box 11" o:spid="_x0000_s1033" type="#_x0000_t202" style="position:absolute;left:3703;top:3041;width:36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dZMEA&#10;AADbAAAADwAAAGRycy9kb3ducmV2LnhtbESPQWsCMRCF74L/IYzQm2YtVGRrFBEq0ltXoddhM26C&#10;m8mSpLr++86h0NsM781732x2Y+jVnVL2kQ0sFxUo4jZaz52By/ljvgaVC7LFPjIZeFKG3XY62WBt&#10;44O/6N6UTkkI5xoNuFKGWuvcOgqYF3EgFu0aU8Aia+q0TfiQ8NDr16pa6YCepcHhQAdH7a35CQa6&#10;5I9vx/x9apYO/RjTanieP415mY37d1CFxvJv/rs+WcEXevlFBt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j3WTBAAAA2wAAAA8AAAAAAAAAAAAAAAAAmAIAAGRycy9kb3du&#10;cmV2LnhtbFBLBQYAAAAABAAEAPUAAACGAwAAAAA=&#10;">
                  <v:textbox inset=",2.3mm">
                    <w:txbxContent>
                      <w:p w:rsidR="003F626B" w:rsidRDefault="003F626B">
                        <w:pPr>
                          <w:jc w:val="center"/>
                          <w:rPr>
                            <w:sz w:val="18"/>
                          </w:rPr>
                        </w:pPr>
                        <w:r>
                          <w:rPr>
                            <w:sz w:val="18"/>
                          </w:rPr>
                          <w:t>ESTABLISH THE CONTEXT</w:t>
                        </w:r>
                      </w:p>
                      <w:p w:rsidR="003F626B" w:rsidRDefault="003F626B">
                        <w:pPr>
                          <w:jc w:val="center"/>
                          <w:rPr>
                            <w:sz w:val="18"/>
                          </w:rPr>
                        </w:pPr>
                        <w:r>
                          <w:rPr>
                            <w:sz w:val="18"/>
                          </w:rPr>
                          <w:t>Purpose of the Risk Assessment</w:t>
                        </w:r>
                      </w:p>
                    </w:txbxContent>
                  </v:textbox>
                </v:shape>
                <v:shape id="Text Box 12" o:spid="_x0000_s1034" type="#_x0000_t202" style="position:absolute;left:1179;top:2681;width:850;height: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5xMQA&#10;AADbAAAADwAAAGRycy9kb3ducmV2LnhtbESPQWvCQBCF74X+h2UK3ppNehCbZpUglOhBbW0v3obs&#10;mASzsyG7muivdwsFbzO89755ky1G04oL9a6xrCCJYhDEpdUNVwp+fz5fZyCcR9bYWiYFV3KwmD8/&#10;ZZhqO/A3Xfa+EgHCLkUFtfddKqUrazLoItsRB+1oe4M+rH0ldY9DgJtWvsXxVBpsOFyosaNlTeVp&#10;fzaBYuLbmnZ8KDam+Dpt34ecjrlSk5cx/wDhafQP8396pUP9BP5+CQP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aOcTEAAAA2wAAAA8AAAAAAAAAAAAAAAAAmAIAAGRycy9k&#10;b3ducmV2LnhtbFBLBQYAAAAABAAEAPUAAACJAwAAAAA=&#10;">
                  <v:textbox style="layout-flow:vertical;mso-layout-flow-alt:bottom-to-top" inset=",2.3mm">
                    <w:txbxContent>
                      <w:p w:rsidR="003F626B" w:rsidRDefault="003F626B">
                        <w:pPr>
                          <w:jc w:val="center"/>
                        </w:pPr>
                        <w:r>
                          <w:t>Stakeholders and Event Management</w:t>
                        </w:r>
                      </w:p>
                      <w:p w:rsidR="003F626B" w:rsidRDefault="003F626B">
                        <w:pPr>
                          <w:jc w:val="center"/>
                        </w:pPr>
                        <w:r>
                          <w:t>COMMUNICATE AND CONSULT</w:t>
                        </w:r>
                      </w:p>
                    </w:txbxContent>
                  </v:textbox>
                </v:shape>
                <v:shape id="Text Box 13" o:spid="_x0000_s1035" type="#_x0000_t202" style="position:absolute;left:9643;top:2681;width:851;height: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ns8UA&#10;AADbAAAADwAAAGRycy9kb3ducmV2LnhtbESPQWvCQBCF74L/YZlCb2ZTD6WmWUMQxPbQVmMv3obs&#10;mIRkZ0N2a9L++q4geJvhvffNmzSbTCcuNLjGsoKnKAZBXFrdcKXg+7hdvIBwHlljZ5kU/JKDbD2f&#10;pZhoO/KBLoWvRICwS1BB7X2fSOnKmgy6yPbEQTvbwaAP61BJPeAY4KaTyzh+lgYbDhdq7GlTU9kW&#10;PyZQTPz3Tl982n2Y3b79XI05nXOlHh+m/BWEp8nfzbf0mw71l3D9JQ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KezxQAAANsAAAAPAAAAAAAAAAAAAAAAAJgCAABkcnMv&#10;ZG93bnJldi54bWxQSwUGAAAAAAQABAD1AAAAigMAAAAA&#10;">
                  <v:textbox style="layout-flow:vertical;mso-layout-flow-alt:bottom-to-top" inset=",2.3mm">
                    <w:txbxContent>
                      <w:p w:rsidR="003F626B" w:rsidRDefault="003F626B">
                        <w:pPr>
                          <w:jc w:val="center"/>
                        </w:pPr>
                        <w:r>
                          <w:t>MONITOR AND REVIEW</w:t>
                        </w:r>
                      </w:p>
                      <w:p w:rsidR="003F626B" w:rsidRDefault="003F626B">
                        <w:pPr>
                          <w:jc w:val="center"/>
                        </w:pPr>
                        <w:r>
                          <w:t>Stakeholders and Event Management</w:t>
                        </w:r>
                      </w:p>
                    </w:txbxContent>
                  </v:textbox>
                </v:shape>
                <v:line id="Line 17" o:spid="_x0000_s1036" style="position:absolute;visibility:visible;mso-wrap-style:square" from="5506,3661" to="5506,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37" style="position:absolute;visibility:visible;mso-wrap-style:square" from="5506,4741" to="5506,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9" o:spid="_x0000_s1038" style="position:absolute;visibility:visible;mso-wrap-style:square" from="5506,5841" to="5506,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1" o:spid="_x0000_s1039" style="position:absolute;visibility:visible;mso-wrap-style:square" from="5506,6941" to="5506,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2" o:spid="_x0000_s1040" style="position:absolute;visibility:visible;mso-wrap-style:square" from="2083,3299" to="3703,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3" o:spid="_x0000_s1041" style="position:absolute;visibility:visible;mso-wrap-style:square" from="2083,4382" to="3703,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4" o:spid="_x0000_s1042" style="position:absolute;visibility:visible;mso-wrap-style:square" from="2068,5543" to="3688,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5" o:spid="_x0000_s1043" style="position:absolute;visibility:visible;mso-wrap-style:square" from="2068,6559" to="3688,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line id="Line 26" o:spid="_x0000_s1044" style="position:absolute;visibility:visible;mso-wrap-style:square" from="2059,7722" to="3679,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27" o:spid="_x0000_s1045" style="position:absolute;visibility:visible;mso-wrap-style:square" from="7303,8708" to="9643,8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28" o:spid="_x0000_s1046" style="position:absolute;visibility:visible;mso-wrap-style:square" from="7303,3301" to="9643,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1UMMAAADbAAAADwAAAGRycy9kb3ducmV2LnhtbESPQWvCQBSE7wX/w/IEb7oxBZ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O9VDDAAAA2wAAAA8AAAAAAAAAAAAA&#10;AAAAoQIAAGRycy9kb3ducmV2LnhtbFBLBQYAAAAABAAEAPkAAACRAwAAAAA=&#10;">
                  <v:stroke startarrow="block" endarrow="block"/>
                </v:line>
                <v:line id="Line 29" o:spid="_x0000_s1047" style="position:absolute;visibility:visible;mso-wrap-style:square" from="8743,4391" to="9643,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30" o:spid="_x0000_s1048" style="position:absolute;rotation:180;visibility:visible;mso-wrap-style:square" from="7304,4380" to="802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P7T8MAAADbAAAADwAAAGRycy9kb3ducmV2LnhtbESPT2sCMRTE7wW/Q3hCb5ooVWRrFBUF&#10;T0L9Q6+Pzevu0uRl3WR120/fCEKPw8z8hpkvO2fFjZpQedYwGioQxLk3FRcazqfdYAYiRGSD1jNp&#10;+KEAy0XvZY6Z8Xf+oNsxFiJBOGSooYyxzqQMeUkOw9DXxMn78o3DmGRTSNPgPcGdlWOlptJhxWmh&#10;xJo2JeXfx9Zp8Gt7/txXl7Vq8VddD2+qtfVW69d+t3oHEamL/+Fne280jCfw+J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j+0/DAAAA2wAAAA8AAAAAAAAAAAAA&#10;AAAAoQIAAGRycy9kb3ducmV2LnhtbFBLBQYAAAAABAAEAPkAAACRAwAAAAA=&#10;">
                  <v:stroke endarrow="block"/>
                </v:line>
                <v:line id="Line 34" o:spid="_x0000_s1049" style="position:absolute;flip:x;visibility:visible;mso-wrap-style:square" from="7303,5491" to="8023,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5" o:spid="_x0000_s1050" style="position:absolute;visibility:visible;mso-wrap-style:square" from="8743,5501" to="9643,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6" o:spid="_x0000_s1051" style="position:absolute;flip:x;visibility:visible;mso-wrap-style:square" from="7303,6541" to="8023,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7" o:spid="_x0000_s1052" style="position:absolute;visibility:visible;mso-wrap-style:square" from="8743,6541" to="9643,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AutoShape 48" o:spid="_x0000_s1053" type="#_x0000_t34" style="position:absolute;left:7528;top:656;width:360;height:44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N/zsEAAADbAAAADwAAAGRycy9kb3ducmV2LnhtbERPTYvCMBC9C/6HMMJeRFNdWLQaRYWy&#10;Cy6iVfA6NGNbbCa1idr995uD4PHxvufL1lTiQY0rLSsYDSMQxJnVJecKTsdkMAHhPLLGyjIp+CMH&#10;y0W3M8dY2ycf6JH6XIQQdjEqKLyvYyldVpBBN7Q1ceAutjHoA2xyqRt8hnBTyXEUfUmDJYeGAmva&#10;FJRd07tRsP7OV9Pf6/meJHTY7s836qfbnVIfvXY1A+Gp9W/xy/2jFXyG9eFL+A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M3/OwQAAANsAAAAPAAAAAAAAAAAAAAAA&#10;AKECAABkcnMvZG93bnJldi54bWxQSwUGAAAAAAQABAD5AAAAjwMAAAAA&#10;" adj="-15600">
                  <v:stroke endarrow="block"/>
                </v:shape>
                <v:line id="Line 51" o:spid="_x0000_s1054" style="position:absolute;visibility:visible;mso-wrap-style:square" from="2074,8691" to="3694,8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shape id="Text Box 52" o:spid="_x0000_s1055" type="#_x0000_t202" style="position:absolute;left:3691;top:7394;width:36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66MAA&#10;AADbAAAADwAAAGRycy9kb3ducmV2LnhtbESPQWsCMRSE7wX/Q3iCt5rVUpHVKCJUxFtXwetj89wE&#10;Ny9LEnX990Yo9DjMzDfMct27VtwpROtZwWRcgCCuvbbcKDgdfz7nIGJC1th6JgVPirBeDT6WWGr/&#10;4F+6V6kRGcKxRAUmpa6UMtaGHMax74izd/HBYcoyNFIHfGS4a+W0KGbSoeW8YLCjraH6Wt2cgibY&#10;3fcunvfVxKDtfZh1z+NBqdGw3yxAJOrTf/ivvdcKvqbw/p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i66MAAAADbAAAADwAAAAAAAAAAAAAAAACYAgAAZHJzL2Rvd25y&#10;ZXYueG1sUEsFBgAAAAAEAAQA9QAAAIUDAAAAAA==&#10;">
                  <v:textbox inset=",2.3mm">
                    <w:txbxContent>
                      <w:p w:rsidR="003F626B" w:rsidRDefault="003F626B">
                        <w:pPr>
                          <w:jc w:val="center"/>
                          <w:rPr>
                            <w:sz w:val="18"/>
                          </w:rPr>
                        </w:pPr>
                        <w:r>
                          <w:rPr>
                            <w:sz w:val="18"/>
                          </w:rPr>
                          <w:t>EVALUATE RISKS</w:t>
                        </w:r>
                      </w:p>
                      <w:p w:rsidR="003F626B" w:rsidRDefault="003F626B">
                        <w:pPr>
                          <w:jc w:val="center"/>
                          <w:rPr>
                            <w:sz w:val="18"/>
                          </w:rPr>
                        </w:pPr>
                        <w:r>
                          <w:rPr>
                            <w:sz w:val="18"/>
                          </w:rPr>
                          <w:t>Identify existing process</w:t>
                        </w:r>
                      </w:p>
                    </w:txbxContent>
                  </v:textbox>
                </v:shape>
                <v:line id="Line 53" o:spid="_x0000_s1056" style="position:absolute;flip:x;visibility:visible;mso-wrap-style:square" from="7294,7724" to="8014,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54" o:spid="_x0000_s1057" style="position:absolute;visibility:visible;mso-wrap-style:square" from="8734,7733" to="9634,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55" o:spid="_x0000_s1058" style="position:absolute;visibility:visible;mso-wrap-style:square" from="5499,8035" to="5499,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group>
            </w:pict>
          </mc:Fallback>
        </mc:AlternateContent>
      </w:r>
      <w:r>
        <w:rPr>
          <w:rFonts w:ascii="Calibri" w:hAnsi="Calibri"/>
          <w:bCs/>
          <w:noProof/>
          <w:lang w:eastAsia="en-AU"/>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794385</wp:posOffset>
                </wp:positionV>
                <wp:extent cx="6057900" cy="3657600"/>
                <wp:effectExtent l="0" t="3810" r="0" b="0"/>
                <wp:wrapNone/>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057900" cy="36576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27pt;margin-top:62.55pt;width:477pt;height:4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" filled="f" stroked="f">
                <o:lock v:ext="edit" aspectratio="t" text="t"/>
              </v:rect>
            </w:pict>
          </mc:Fallback>
        </mc:AlternateContent>
      </w:r>
      <w:r>
        <w:rPr>
          <w:rFonts w:ascii="Calibri" w:hAnsi="Calibri"/>
          <w:bCs/>
          <w:noProof/>
          <w:lang w:eastAsia="en-AU"/>
        </w:rPr>
        <mc:AlternateContent>
          <mc:Choice Requires="wps">
            <w:drawing>
              <wp:inline distT="0" distB="0" distL="0" distR="0">
                <wp:extent cx="6057900" cy="36576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77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" filled="f" stroked="f">
                <o:lock v:ext="edit" aspectratio="t"/>
                <w10:anchorlock/>
              </v:rect>
            </w:pict>
          </mc:Fallback>
        </mc:AlternateContent>
      </w:r>
    </w:p>
    <w:p w:rsidR="00CF588C" w:rsidRPr="00E72371" w:rsidRDefault="00CF588C">
      <w:pPr>
        <w:rPr>
          <w:rFonts w:ascii="Calibri" w:hAnsi="Calibri"/>
          <w:bCs/>
        </w:rPr>
      </w:pPr>
    </w:p>
    <w:p w:rsidR="00CF588C" w:rsidRPr="00E72371" w:rsidRDefault="00CF588C">
      <w:pPr>
        <w:rPr>
          <w:rFonts w:ascii="Calibri" w:hAnsi="Calibri"/>
          <w:bCs/>
        </w:rPr>
      </w:pPr>
    </w:p>
    <w:p w:rsidR="00CF588C" w:rsidRPr="00E72371" w:rsidRDefault="00CF588C">
      <w:pPr>
        <w:rPr>
          <w:rFonts w:ascii="Calibri" w:hAnsi="Calibri"/>
          <w:bCs/>
        </w:rPr>
      </w:pPr>
    </w:p>
    <w:p w:rsidR="00CF588C" w:rsidRPr="00E72371" w:rsidRDefault="00CF588C">
      <w:pPr>
        <w:rPr>
          <w:rFonts w:ascii="Calibri" w:hAnsi="Calibri"/>
          <w:bCs/>
        </w:rPr>
      </w:pPr>
    </w:p>
    <w:p w:rsidR="00CF588C" w:rsidRPr="00E72371" w:rsidRDefault="00CF588C">
      <w:pPr>
        <w:rPr>
          <w:rFonts w:ascii="Calibri" w:hAnsi="Calibri"/>
          <w:bCs/>
        </w:rPr>
      </w:pPr>
    </w:p>
    <w:p w:rsidR="00CF588C" w:rsidRPr="00E72371" w:rsidRDefault="00CF588C">
      <w:pPr>
        <w:rPr>
          <w:rFonts w:ascii="Calibri" w:hAnsi="Calibri"/>
          <w:bCs/>
        </w:rPr>
      </w:pPr>
    </w:p>
    <w:p w:rsidR="00CF588C" w:rsidRPr="00E72371" w:rsidRDefault="00CF588C">
      <w:pPr>
        <w:rPr>
          <w:rFonts w:ascii="Calibri" w:hAnsi="Calibri"/>
          <w:bCs/>
        </w:rPr>
      </w:pPr>
    </w:p>
    <w:p w:rsidR="00CF588C" w:rsidRPr="00E72371" w:rsidRDefault="00CF588C">
      <w:pPr>
        <w:rPr>
          <w:rFonts w:ascii="Calibri" w:hAnsi="Calibri"/>
          <w:bCs/>
        </w:rPr>
      </w:pPr>
    </w:p>
    <w:p w:rsidR="00E72371" w:rsidRPr="00313C6A" w:rsidRDefault="00B611CB" w:rsidP="00E72371">
      <w:pPr>
        <w:tabs>
          <w:tab w:val="left" w:pos="8191"/>
        </w:tabs>
        <w:spacing w:after="240"/>
        <w:rPr>
          <w:rFonts w:asciiTheme="minorHAnsi" w:hAnsiTheme="minorHAnsi" w:cstheme="minorHAnsi"/>
          <w:b/>
          <w:sz w:val="24"/>
        </w:rPr>
      </w:pPr>
      <w:r w:rsidRPr="00E72371">
        <w:rPr>
          <w:rFonts w:ascii="Calibri" w:hAnsi="Calibri"/>
          <w:bCs/>
        </w:rPr>
        <w:br w:type="page"/>
      </w:r>
      <w:r w:rsidR="00E72371" w:rsidRPr="00313C6A">
        <w:rPr>
          <w:rFonts w:asciiTheme="minorHAnsi" w:hAnsiTheme="minorHAnsi" w:cstheme="minorHAnsi"/>
          <w:b/>
          <w:sz w:val="24"/>
        </w:rPr>
        <w:lastRenderedPageBreak/>
        <w:t>IDENTIFYING HAZARDS</w:t>
      </w:r>
    </w:p>
    <w:p w:rsidR="00E72371" w:rsidRPr="00313C6A" w:rsidRDefault="005D5A9D" w:rsidP="00E72371">
      <w:pPr>
        <w:tabs>
          <w:tab w:val="left" w:pos="8191"/>
        </w:tabs>
        <w:spacing w:after="240"/>
        <w:rPr>
          <w:rFonts w:asciiTheme="minorHAnsi" w:hAnsiTheme="minorHAnsi" w:cstheme="minorHAnsi"/>
          <w:sz w:val="24"/>
        </w:rPr>
      </w:pPr>
      <w:r w:rsidRPr="00313C6A">
        <w:rPr>
          <w:rFonts w:asciiTheme="minorHAnsi" w:hAnsiTheme="minorHAnsi" w:cstheme="minorHAnsi"/>
          <w:sz w:val="24"/>
        </w:rPr>
        <w:t>Event h</w:t>
      </w:r>
      <w:r w:rsidR="00E72371" w:rsidRPr="00313C6A">
        <w:rPr>
          <w:rFonts w:asciiTheme="minorHAnsi" w:hAnsiTheme="minorHAnsi" w:cstheme="minorHAnsi"/>
          <w:sz w:val="24"/>
        </w:rPr>
        <w:t>azards can be</w:t>
      </w:r>
      <w:r w:rsidRPr="00313C6A">
        <w:rPr>
          <w:rFonts w:asciiTheme="minorHAnsi" w:hAnsiTheme="minorHAnsi" w:cstheme="minorHAnsi"/>
          <w:sz w:val="24"/>
        </w:rPr>
        <w:t xml:space="preserve"> identified in a number of ways (e.g. via thinking about stakeholders, phases of the event or hazard types).  </w:t>
      </w:r>
      <w:r w:rsidR="00E72371" w:rsidRPr="00313C6A">
        <w:rPr>
          <w:rFonts w:asciiTheme="minorHAnsi" w:hAnsiTheme="minorHAnsi" w:cstheme="minorHAnsi"/>
          <w:sz w:val="24"/>
        </w:rPr>
        <w:t xml:space="preserve">The following lists have been provided to help you identify hazards that apply to your event.  </w:t>
      </w:r>
      <w:r w:rsidRPr="00313C6A">
        <w:rPr>
          <w:rFonts w:asciiTheme="minorHAnsi" w:hAnsiTheme="minorHAnsi" w:cstheme="minorHAnsi"/>
          <w:sz w:val="24"/>
        </w:rPr>
        <w:t>These lists may not cover all hazards for your event.</w:t>
      </w:r>
    </w:p>
    <w:p w:rsidR="00E72371" w:rsidRPr="00313C6A" w:rsidRDefault="00E72371" w:rsidP="00E72371">
      <w:pPr>
        <w:tabs>
          <w:tab w:val="left" w:pos="8191"/>
        </w:tabs>
        <w:spacing w:after="120"/>
        <w:rPr>
          <w:rFonts w:asciiTheme="minorHAnsi" w:hAnsiTheme="minorHAnsi" w:cstheme="minorHAnsi"/>
          <w:b/>
          <w:sz w:val="24"/>
        </w:rPr>
      </w:pPr>
      <w:r w:rsidRPr="00313C6A">
        <w:rPr>
          <w:rFonts w:asciiTheme="minorHAnsi" w:hAnsiTheme="minorHAnsi" w:cstheme="minorHAnsi"/>
          <w:b/>
          <w:sz w:val="24"/>
        </w:rPr>
        <w:t>POTENTIAL STAKEHOLDERS</w:t>
      </w:r>
      <w:r w:rsidRPr="00313C6A">
        <w:rPr>
          <w:rFonts w:asciiTheme="minorHAnsi" w:hAnsiTheme="minorHAnsi" w:cstheme="minorHAnsi"/>
          <w:b/>
          <w:sz w:val="24"/>
        </w:rPr>
        <w:tab/>
      </w:r>
      <w:r w:rsidRPr="00313C6A">
        <w:rPr>
          <w:rFonts w:asciiTheme="minorHAnsi" w:hAnsiTheme="minorHAnsi" w:cstheme="minorHAnsi"/>
          <w:b/>
          <w:sz w:val="24"/>
        </w:rPr>
        <w:tab/>
        <w:t>PHASES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567"/>
        <w:gridCol w:w="5811"/>
      </w:tblGrid>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Event staff</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First Aid Providers</w:t>
            </w:r>
          </w:p>
        </w:tc>
        <w:tc>
          <w:tcPr>
            <w:tcW w:w="567" w:type="dxa"/>
            <w:tcBorders>
              <w:top w:val="nil"/>
              <w:bottom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Pre-event planning</w:t>
            </w: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Patrons</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 xml:space="preserve">Media (including broadcasters) </w:t>
            </w:r>
          </w:p>
        </w:tc>
        <w:tc>
          <w:tcPr>
            <w:tcW w:w="567" w:type="dxa"/>
            <w:tcBorders>
              <w:top w:val="nil"/>
              <w:bottom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Bump in / pre-event overlay build</w:t>
            </w: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Performers</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Safety regulators</w:t>
            </w:r>
          </w:p>
        </w:tc>
        <w:tc>
          <w:tcPr>
            <w:tcW w:w="567" w:type="dxa"/>
            <w:tcBorders>
              <w:top w:val="nil"/>
              <w:bottom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Event</w:t>
            </w: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 xml:space="preserve">Ticketing </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Contractors/sub-contractors</w:t>
            </w:r>
          </w:p>
        </w:tc>
        <w:tc>
          <w:tcPr>
            <w:tcW w:w="567" w:type="dxa"/>
            <w:tcBorders>
              <w:top w:val="nil"/>
              <w:bottom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Borders>
              <w:bottom w:val="single" w:sz="4" w:space="0" w:color="auto"/>
            </w:tcBorders>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Post Event bump out / overlay dismantle  &amp; venue reinstatement</w:t>
            </w: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Community groups</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Sponsors</w:t>
            </w:r>
          </w:p>
        </w:tc>
        <w:tc>
          <w:tcPr>
            <w:tcW w:w="567" w:type="dxa"/>
            <w:tcBorders>
              <w:top w:val="nil"/>
              <w:bottom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Borders>
              <w:bottom w:val="single" w:sz="4" w:space="0" w:color="auto"/>
            </w:tcBorders>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Post event debrief</w:t>
            </w: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Venue management</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Waste Management</w:t>
            </w:r>
          </w:p>
        </w:tc>
        <w:tc>
          <w:tcPr>
            <w:tcW w:w="567" w:type="dxa"/>
            <w:tcBorders>
              <w:top w:val="nil"/>
              <w:bottom w:val="nil"/>
              <w:right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Borders>
              <w:top w:val="single" w:sz="4" w:space="0" w:color="auto"/>
              <w:left w:val="nil"/>
              <w:bottom w:val="nil"/>
              <w:right w:val="nil"/>
            </w:tcBorders>
          </w:tcPr>
          <w:p w:rsidR="00E72371" w:rsidRPr="00313C6A" w:rsidRDefault="00E72371" w:rsidP="00E72371">
            <w:pPr>
              <w:jc w:val="both"/>
              <w:rPr>
                <w:rFonts w:asciiTheme="minorHAnsi" w:hAnsiTheme="minorHAnsi" w:cstheme="minorHAnsi"/>
                <w:color w:val="000000"/>
                <w:sz w:val="20"/>
                <w:szCs w:val="20"/>
              </w:rPr>
            </w:pP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Cleaners</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Food</w:t>
            </w:r>
          </w:p>
        </w:tc>
        <w:tc>
          <w:tcPr>
            <w:tcW w:w="567" w:type="dxa"/>
            <w:tcBorders>
              <w:top w:val="nil"/>
              <w:bottom w:val="nil"/>
              <w:right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Borders>
              <w:top w:val="nil"/>
              <w:left w:val="nil"/>
              <w:bottom w:val="nil"/>
              <w:right w:val="nil"/>
            </w:tcBorders>
          </w:tcPr>
          <w:p w:rsidR="00E72371" w:rsidRPr="00313C6A" w:rsidRDefault="00E72371" w:rsidP="00E72371">
            <w:pPr>
              <w:jc w:val="both"/>
              <w:rPr>
                <w:rFonts w:asciiTheme="minorHAnsi" w:hAnsiTheme="minorHAnsi" w:cstheme="minorHAnsi"/>
                <w:color w:val="000000"/>
                <w:sz w:val="20"/>
                <w:szCs w:val="20"/>
              </w:rPr>
            </w:pP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Lighting &amp; Public Address</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Beverages</w:t>
            </w:r>
          </w:p>
        </w:tc>
        <w:tc>
          <w:tcPr>
            <w:tcW w:w="567" w:type="dxa"/>
            <w:tcBorders>
              <w:top w:val="nil"/>
              <w:bottom w:val="nil"/>
              <w:right w:val="nil"/>
            </w:tcBorders>
          </w:tcPr>
          <w:p w:rsidR="00E72371" w:rsidRPr="00313C6A" w:rsidRDefault="00E72371" w:rsidP="00E72371">
            <w:pPr>
              <w:jc w:val="both"/>
              <w:rPr>
                <w:rFonts w:asciiTheme="minorHAnsi" w:hAnsiTheme="minorHAnsi" w:cstheme="minorHAnsi"/>
                <w:color w:val="000000"/>
                <w:sz w:val="20"/>
                <w:szCs w:val="20"/>
              </w:rPr>
            </w:pPr>
          </w:p>
        </w:tc>
        <w:tc>
          <w:tcPr>
            <w:tcW w:w="5811" w:type="dxa"/>
            <w:tcBorders>
              <w:top w:val="nil"/>
              <w:left w:val="nil"/>
              <w:bottom w:val="nil"/>
              <w:right w:val="nil"/>
            </w:tcBorders>
          </w:tcPr>
          <w:p w:rsidR="00E72371" w:rsidRPr="00313C6A" w:rsidRDefault="00E72371" w:rsidP="00E72371">
            <w:pPr>
              <w:jc w:val="both"/>
              <w:rPr>
                <w:rFonts w:asciiTheme="minorHAnsi" w:hAnsiTheme="minorHAnsi" w:cstheme="minorHAnsi"/>
                <w:color w:val="000000"/>
                <w:sz w:val="20"/>
                <w:szCs w:val="20"/>
              </w:rPr>
            </w:pP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 xml:space="preserve">Neighbours </w:t>
            </w:r>
          </w:p>
        </w:tc>
        <w:tc>
          <w:tcPr>
            <w:tcW w:w="3686" w:type="dxa"/>
          </w:tcPr>
          <w:p w:rsidR="00E72371" w:rsidRPr="00313C6A" w:rsidRDefault="00E72371" w:rsidP="00E72371">
            <w:pPr>
              <w:jc w:val="both"/>
              <w:rPr>
                <w:rFonts w:asciiTheme="minorHAnsi" w:hAnsiTheme="minorHAnsi" w:cstheme="minorHAnsi"/>
                <w:color w:val="000000"/>
                <w:sz w:val="20"/>
                <w:szCs w:val="20"/>
                <w:lang w:val="en-US"/>
              </w:rPr>
            </w:pPr>
            <w:r w:rsidRPr="00313C6A">
              <w:rPr>
                <w:rFonts w:asciiTheme="minorHAnsi" w:hAnsiTheme="minorHAnsi" w:cstheme="minorHAnsi"/>
                <w:color w:val="000000"/>
                <w:sz w:val="20"/>
                <w:szCs w:val="20"/>
              </w:rPr>
              <w:t>Events occurring at the same time</w:t>
            </w:r>
          </w:p>
        </w:tc>
        <w:tc>
          <w:tcPr>
            <w:tcW w:w="567" w:type="dxa"/>
            <w:tcBorders>
              <w:top w:val="nil"/>
              <w:bottom w:val="nil"/>
              <w:right w:val="nil"/>
            </w:tcBorders>
          </w:tcPr>
          <w:p w:rsidR="00E72371" w:rsidRPr="00313C6A" w:rsidRDefault="00E72371" w:rsidP="00E72371">
            <w:pPr>
              <w:jc w:val="both"/>
              <w:rPr>
                <w:rFonts w:asciiTheme="minorHAnsi" w:hAnsiTheme="minorHAnsi" w:cstheme="minorHAnsi"/>
                <w:color w:val="000000"/>
                <w:sz w:val="20"/>
                <w:szCs w:val="20"/>
                <w:lang w:val="en-US"/>
              </w:rPr>
            </w:pPr>
          </w:p>
        </w:tc>
        <w:tc>
          <w:tcPr>
            <w:tcW w:w="5811" w:type="dxa"/>
            <w:tcBorders>
              <w:top w:val="nil"/>
              <w:left w:val="nil"/>
              <w:bottom w:val="nil"/>
              <w:right w:val="nil"/>
            </w:tcBorders>
          </w:tcPr>
          <w:p w:rsidR="00E72371" w:rsidRPr="00313C6A" w:rsidRDefault="00E72371" w:rsidP="00E72371">
            <w:pPr>
              <w:jc w:val="both"/>
              <w:rPr>
                <w:rFonts w:asciiTheme="minorHAnsi" w:hAnsiTheme="minorHAnsi" w:cstheme="minorHAnsi"/>
                <w:color w:val="000000"/>
                <w:sz w:val="20"/>
                <w:szCs w:val="20"/>
                <w:lang w:val="en-US"/>
              </w:rPr>
            </w:pPr>
          </w:p>
        </w:tc>
      </w:tr>
      <w:tr w:rsidR="00E72371" w:rsidRPr="00313C6A" w:rsidTr="00E72371">
        <w:tc>
          <w:tcPr>
            <w:tcW w:w="4219"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rPr>
              <w:t>Government departments or agencies providing funding / management</w:t>
            </w:r>
          </w:p>
        </w:tc>
        <w:tc>
          <w:tcPr>
            <w:tcW w:w="3686" w:type="dxa"/>
          </w:tcPr>
          <w:p w:rsidR="00E72371" w:rsidRPr="00313C6A" w:rsidRDefault="00E72371" w:rsidP="00E72371">
            <w:pPr>
              <w:jc w:val="both"/>
              <w:rPr>
                <w:rFonts w:asciiTheme="minorHAnsi" w:hAnsiTheme="minorHAnsi" w:cstheme="minorHAnsi"/>
                <w:color w:val="000000"/>
                <w:sz w:val="20"/>
                <w:szCs w:val="20"/>
              </w:rPr>
            </w:pPr>
            <w:r w:rsidRPr="00313C6A">
              <w:rPr>
                <w:rFonts w:asciiTheme="minorHAnsi" w:hAnsiTheme="minorHAnsi" w:cstheme="minorHAnsi"/>
                <w:color w:val="000000"/>
                <w:sz w:val="20"/>
                <w:szCs w:val="20"/>
                <w:lang w:val="en-US"/>
              </w:rPr>
              <w:t>Police and emergency services</w:t>
            </w:r>
          </w:p>
        </w:tc>
        <w:tc>
          <w:tcPr>
            <w:tcW w:w="567" w:type="dxa"/>
            <w:tcBorders>
              <w:top w:val="nil"/>
              <w:bottom w:val="nil"/>
              <w:right w:val="nil"/>
            </w:tcBorders>
          </w:tcPr>
          <w:p w:rsidR="00E72371" w:rsidRPr="00313C6A" w:rsidRDefault="00E72371" w:rsidP="00E72371">
            <w:pPr>
              <w:jc w:val="both"/>
              <w:rPr>
                <w:rFonts w:asciiTheme="minorHAnsi" w:hAnsiTheme="minorHAnsi" w:cstheme="minorHAnsi"/>
                <w:color w:val="000000"/>
                <w:sz w:val="20"/>
                <w:szCs w:val="20"/>
                <w:lang w:val="en-US"/>
              </w:rPr>
            </w:pPr>
          </w:p>
        </w:tc>
        <w:tc>
          <w:tcPr>
            <w:tcW w:w="5811" w:type="dxa"/>
            <w:tcBorders>
              <w:top w:val="nil"/>
              <w:left w:val="nil"/>
              <w:bottom w:val="nil"/>
              <w:right w:val="nil"/>
            </w:tcBorders>
          </w:tcPr>
          <w:p w:rsidR="00E72371" w:rsidRPr="00313C6A" w:rsidRDefault="00E72371" w:rsidP="00E72371">
            <w:pPr>
              <w:jc w:val="both"/>
              <w:rPr>
                <w:rFonts w:asciiTheme="minorHAnsi" w:hAnsiTheme="minorHAnsi" w:cstheme="minorHAnsi"/>
                <w:color w:val="000000"/>
                <w:sz w:val="20"/>
                <w:szCs w:val="20"/>
                <w:lang w:val="en-US"/>
              </w:rPr>
            </w:pPr>
          </w:p>
        </w:tc>
      </w:tr>
    </w:tbl>
    <w:p w:rsidR="00E72371" w:rsidRPr="00313C6A" w:rsidRDefault="00E72371" w:rsidP="001834F8">
      <w:pPr>
        <w:spacing w:after="120"/>
        <w:rPr>
          <w:rFonts w:asciiTheme="minorHAnsi" w:hAnsiTheme="minorHAnsi" w:cstheme="minorHAnsi"/>
          <w:bCs/>
        </w:rPr>
      </w:pPr>
    </w:p>
    <w:p w:rsidR="00257BC9" w:rsidRPr="00313C6A" w:rsidRDefault="00257BC9" w:rsidP="00E72371">
      <w:pPr>
        <w:tabs>
          <w:tab w:val="left" w:pos="8191"/>
        </w:tabs>
        <w:spacing w:after="120"/>
        <w:rPr>
          <w:rFonts w:asciiTheme="minorHAnsi" w:hAnsiTheme="minorHAnsi" w:cstheme="minorHAnsi"/>
          <w:b/>
          <w:sz w:val="24"/>
        </w:rPr>
      </w:pPr>
    </w:p>
    <w:p w:rsidR="00E72371" w:rsidRPr="00E72371" w:rsidRDefault="005D5A9D" w:rsidP="00E72371">
      <w:pPr>
        <w:tabs>
          <w:tab w:val="left" w:pos="8191"/>
        </w:tabs>
        <w:spacing w:after="120"/>
        <w:rPr>
          <w:rFonts w:ascii="Calibri" w:hAnsi="Calibri"/>
          <w:b/>
          <w:sz w:val="24"/>
        </w:rPr>
      </w:pPr>
      <w:r>
        <w:rPr>
          <w:rFonts w:ascii="Calibri" w:hAnsi="Calibri"/>
          <w:b/>
          <w:sz w:val="24"/>
        </w:rPr>
        <w:br w:type="page"/>
      </w:r>
      <w:r w:rsidR="00E72371" w:rsidRPr="00E72371">
        <w:rPr>
          <w:rFonts w:ascii="Calibri" w:hAnsi="Calibri"/>
          <w:b/>
          <w:sz w:val="24"/>
        </w:rPr>
        <w:lastRenderedPageBreak/>
        <w:t>HAZARD TYPES</w:t>
      </w:r>
      <w:r>
        <w:rPr>
          <w:rFonts w:ascii="Calibri" w:hAnsi="Calibri"/>
          <w:b/>
          <w:sz w:val="24"/>
        </w:rPr>
        <w:t xml:space="preserve"> </w:t>
      </w:r>
      <w:r w:rsidRPr="005D5A9D">
        <w:rPr>
          <w:rFonts w:ascii="Calibri" w:hAnsi="Calibri"/>
          <w:b/>
          <w:i/>
          <w:sz w:val="24"/>
        </w:rPr>
        <w:t>(use this list for brainstorming)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3739"/>
        <w:gridCol w:w="3740"/>
        <w:gridCol w:w="3740"/>
      </w:tblGrid>
      <w:tr w:rsidR="00E72371" w:rsidRPr="00E72371" w:rsidTr="00E72371">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Security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Weapons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Explosives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Bomb threats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Magnetometer and bag checks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Public perception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Restricted items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Cloaking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Cash handling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Confiscation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Controlling entry into venues or event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Monitoring and communicating on crowd behaviour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Dealing with aggressive, abusive or violent behaviour (contact &amp; non contact)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First response in an emergency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Role in evacuation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Patrolling outside event boundaries</w:t>
            </w:r>
          </w:p>
          <w:p w:rsidR="00E72371" w:rsidRPr="00E72371" w:rsidRDefault="00E72371" w:rsidP="00E72371">
            <w:pPr>
              <w:autoSpaceDE w:val="0"/>
              <w:autoSpaceDN w:val="0"/>
              <w:adjustRightInd w:val="0"/>
              <w:rPr>
                <w:rFonts w:ascii="Calibri" w:hAnsi="Calibri" w:cs="Univers-Light"/>
                <w:sz w:val="18"/>
                <w:szCs w:val="18"/>
                <w:lang w:eastAsia="en-AU"/>
              </w:rPr>
            </w:pPr>
          </w:p>
        </w:tc>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The event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Track/activity invasion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Communication equipment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Asset protection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Access controls for volunteers</w:t>
            </w:r>
          </w:p>
          <w:p w:rsidR="00E72371" w:rsidRPr="00E72371" w:rsidRDefault="00E72371" w:rsidP="00E72371">
            <w:pPr>
              <w:tabs>
                <w:tab w:val="left" w:pos="8191"/>
              </w:tabs>
              <w:spacing w:after="840"/>
              <w:rPr>
                <w:rFonts w:ascii="Calibri" w:hAnsi="Calibri" w:cs="Univers-Light"/>
                <w:sz w:val="18"/>
                <w:szCs w:val="18"/>
                <w:lang w:eastAsia="en-AU"/>
              </w:rPr>
            </w:pPr>
            <w:r w:rsidRPr="00E72371">
              <w:rPr>
                <w:rFonts w:ascii="Calibri" w:hAnsi="Calibri" w:cs="Univers-Light"/>
                <w:sz w:val="18"/>
                <w:szCs w:val="18"/>
                <w:lang w:eastAsia="en-AU"/>
              </w:rPr>
              <w:t>• Entry control</w:t>
            </w:r>
          </w:p>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Legal</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Overuse of security powers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Interaction with law</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enforcement agencies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Lack of legal compliance</w:t>
            </w:r>
          </w:p>
          <w:p w:rsidR="00E72371" w:rsidRPr="00E72371" w:rsidRDefault="00E72371" w:rsidP="00E72371">
            <w:pPr>
              <w:tabs>
                <w:tab w:val="left" w:pos="8191"/>
              </w:tabs>
              <w:spacing w:after="840"/>
              <w:rPr>
                <w:rFonts w:ascii="Calibri" w:hAnsi="Calibri" w:cs="Univers-Light"/>
                <w:sz w:val="18"/>
                <w:szCs w:val="18"/>
                <w:lang w:eastAsia="en-AU"/>
              </w:rPr>
            </w:pPr>
            <w:r w:rsidRPr="00E72371">
              <w:rPr>
                <w:rFonts w:ascii="Calibri" w:hAnsi="Calibri" w:cs="Univers-Light"/>
                <w:sz w:val="18"/>
                <w:szCs w:val="18"/>
                <w:lang w:eastAsia="en-AU"/>
              </w:rPr>
              <w:t>• Unsolicited acts of violence</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Contractors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Co-ordinating contractors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Communication expectations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Legal compliance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Historic standards may not be appropriate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Job safety analysis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Sub-contractor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Casual labour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Training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Induction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Accreditation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Contracts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Competence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Management – no monitoring/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supervision</w:t>
            </w:r>
          </w:p>
          <w:p w:rsidR="00E72371" w:rsidRPr="00E72371" w:rsidRDefault="00E72371" w:rsidP="00E72371">
            <w:pPr>
              <w:tabs>
                <w:tab w:val="left" w:pos="8191"/>
              </w:tabs>
              <w:spacing w:after="840"/>
              <w:rPr>
                <w:rFonts w:ascii="Calibri" w:hAnsi="Calibri" w:cs="Univers-Light"/>
                <w:sz w:val="18"/>
                <w:szCs w:val="18"/>
                <w:lang w:eastAsia="en-AU"/>
              </w:rPr>
            </w:pPr>
            <w:r w:rsidRPr="00E72371">
              <w:rPr>
                <w:rFonts w:ascii="Calibri" w:hAnsi="Calibri" w:cs="Univers-Light"/>
                <w:sz w:val="18"/>
                <w:szCs w:val="18"/>
                <w:lang w:eastAsia="en-AU"/>
              </w:rPr>
              <w:t>• Plant and equipment</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Field of play (FOP)/equipment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Proximity of audience to FOP</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Officials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Throwing objects on to FOP</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Sport projectile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Appropriate activity for venue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Traffic management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Safe crossing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Promotion activities without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consideration of safety issues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Patron management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Overloading venue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Mosh pits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Appropriateness of signage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Access to FOP for entertainment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Weather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Cameras and equipment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Emergency egress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Crowd communication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Crowd invasion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Exclusion zones</w:t>
            </w:r>
          </w:p>
        </w:tc>
      </w:tr>
      <w:tr w:rsidR="00E72371" w:rsidRPr="00E72371" w:rsidTr="00E72371">
        <w:trPr>
          <w:trHeight w:val="415"/>
        </w:trPr>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Patrons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Patron demographics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Security staff numbers and style appropriate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Inappropriate use of staff</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Alcohol</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Serial pests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Cultural issues</w:t>
            </w:r>
          </w:p>
        </w:tc>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Workers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First aid</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Food preparation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Fatigue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Conditions – excessive heat/cold</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Competency/suitability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Working alone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Working in cramped conditions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Violence/bullying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Welfare – breaks, sunscreen,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dehydration, etc</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Cultural issues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Transport (especially after hours and if minors)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Training/induction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Lack of relevant certification/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Licences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Background checks of staff needed? (e.g. if working with children)</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Vehicle safety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Maintenance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Security of vehicles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Vehicle/people segregation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Speed</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Refuelling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Parking supervision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Lack of training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Permits and certification/licensing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Outdoor broadcast vehicles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Working at height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Electrical safety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Slips and trips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Inappropriate use of paths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Accessibility during emergency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management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Loading operations – docks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and people</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Materials handling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Mechanical handling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Plant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Food handling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Furniture fixture and equipment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Venue design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Functionality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Transport between venues/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locations/storage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Excess weight and height</w:t>
            </w:r>
          </w:p>
          <w:p w:rsidR="00E72371" w:rsidRPr="00E72371" w:rsidRDefault="00E72371" w:rsidP="00E72371">
            <w:pPr>
              <w:tabs>
                <w:tab w:val="left" w:pos="8191"/>
              </w:tabs>
              <w:spacing w:after="120"/>
              <w:rPr>
                <w:rFonts w:ascii="Calibri" w:hAnsi="Calibri" w:cs="Univers-Light"/>
                <w:sz w:val="18"/>
                <w:szCs w:val="18"/>
                <w:lang w:eastAsia="en-AU"/>
              </w:rPr>
            </w:pPr>
            <w:r w:rsidRPr="00E72371">
              <w:rPr>
                <w:rFonts w:ascii="Calibri" w:hAnsi="Calibri" w:cs="Univers-Light"/>
                <w:sz w:val="18"/>
                <w:szCs w:val="18"/>
                <w:lang w:eastAsia="en-AU"/>
              </w:rPr>
              <w:t>• Condition of terrain</w:t>
            </w:r>
          </w:p>
          <w:p w:rsidR="00E72371" w:rsidRPr="00E72371" w:rsidRDefault="00E72371" w:rsidP="00E72371">
            <w:pPr>
              <w:tabs>
                <w:tab w:val="left" w:pos="8191"/>
              </w:tabs>
              <w:spacing w:after="120"/>
              <w:rPr>
                <w:rFonts w:ascii="Calibri" w:hAnsi="Calibri" w:cs="Univers-Light"/>
                <w:sz w:val="18"/>
                <w:szCs w:val="18"/>
                <w:lang w:eastAsia="en-AU"/>
              </w:rPr>
            </w:pPr>
          </w:p>
        </w:tc>
      </w:tr>
    </w:tbl>
    <w:p w:rsidR="00E72371" w:rsidRPr="00E72371" w:rsidRDefault="00E72371" w:rsidP="00E72371">
      <w:pPr>
        <w:rPr>
          <w:rFonts w:ascii="Calibri" w:hAnsi="Calibri"/>
        </w:rPr>
      </w:pPr>
    </w:p>
    <w:p w:rsidR="00E72371" w:rsidRPr="00E72371" w:rsidRDefault="005D5A9D" w:rsidP="00E72371">
      <w:pPr>
        <w:tabs>
          <w:tab w:val="left" w:pos="8191"/>
        </w:tabs>
        <w:spacing w:after="120"/>
        <w:rPr>
          <w:rFonts w:ascii="Calibri" w:hAnsi="Calibri"/>
          <w:b/>
          <w:sz w:val="24"/>
        </w:rPr>
      </w:pPr>
      <w:r>
        <w:rPr>
          <w:rFonts w:ascii="Calibri" w:hAnsi="Calibri"/>
          <w:b/>
          <w:sz w:val="24"/>
        </w:rPr>
        <w:br w:type="page"/>
      </w:r>
      <w:r w:rsidR="00E72371" w:rsidRPr="00E72371">
        <w:rPr>
          <w:rFonts w:ascii="Calibri" w:hAnsi="Calibri"/>
          <w:b/>
          <w:sz w:val="24"/>
        </w:rPr>
        <w:lastRenderedPageBreak/>
        <w:t>HAZARD TYPES</w:t>
      </w:r>
      <w:r w:rsidR="00E72371">
        <w:rPr>
          <w:rFonts w:ascii="Calibri" w:hAnsi="Calibri"/>
          <w:b/>
          <w:sz w:val="24"/>
        </w:rPr>
        <w:t xml:space="preserve"> (cont.)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3739"/>
        <w:gridCol w:w="3740"/>
        <w:gridCol w:w="3740"/>
      </w:tblGrid>
      <w:tr w:rsidR="00E72371" w:rsidRPr="00E72371" w:rsidTr="00E72371">
        <w:trPr>
          <w:trHeight w:val="2518"/>
        </w:trPr>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Plant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Training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Certification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Supervision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Maintenance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Isolation/segregation – people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Hand tools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Registered plant, e.g. lifts,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escalators and pressure vessels</w:t>
            </w:r>
          </w:p>
        </w:tc>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Planning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Poor interface with stakeholder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Lack of confidentiality of security plans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Possible acts of terrorism</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Emergency management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Contingency planning</w:t>
            </w:r>
          </w:p>
          <w:p w:rsidR="00E72371" w:rsidRPr="00E72371" w:rsidRDefault="00E72371" w:rsidP="00E72371">
            <w:pPr>
              <w:tabs>
                <w:tab w:val="left" w:pos="8191"/>
              </w:tabs>
              <w:spacing w:after="120"/>
              <w:rPr>
                <w:rFonts w:ascii="Calibri" w:hAnsi="Calibri" w:cs="Univers-Light"/>
                <w:sz w:val="18"/>
                <w:szCs w:val="18"/>
                <w:lang w:eastAsia="en-AU"/>
              </w:rPr>
            </w:pPr>
            <w:r w:rsidRPr="00E72371">
              <w:rPr>
                <w:rFonts w:ascii="Calibri" w:hAnsi="Calibri" w:cs="Univers-Light"/>
                <w:sz w:val="18"/>
                <w:szCs w:val="18"/>
                <w:lang w:eastAsia="en-AU"/>
              </w:rPr>
              <w:t>• Surveillance</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Manual handling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Excessive weight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Mechanical aids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Suppliers’ packaging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Loading/unloading reefers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Excited volunteers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Carrying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Time lines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Lack of staff</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Crowd control – security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logistical planning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Training</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Working at height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Scissors lifts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Safety harness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Scaffold</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Abseiling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Winches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Ladders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Overhead power lines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Edge protection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Camera platforms</w:t>
            </w:r>
          </w:p>
          <w:p w:rsidR="00E72371" w:rsidRPr="00E72371" w:rsidRDefault="00E72371" w:rsidP="00E72371">
            <w:pPr>
              <w:tabs>
                <w:tab w:val="left" w:pos="8191"/>
              </w:tabs>
              <w:rPr>
                <w:rFonts w:ascii="Calibri" w:hAnsi="Calibri" w:cs="Univers-Light"/>
                <w:sz w:val="18"/>
                <w:szCs w:val="18"/>
                <w:lang w:eastAsia="en-AU"/>
              </w:rPr>
            </w:pPr>
            <w:r w:rsidRPr="00E72371">
              <w:rPr>
                <w:rFonts w:ascii="Calibri" w:hAnsi="Calibri" w:cs="Univers-Light"/>
                <w:sz w:val="18"/>
                <w:szCs w:val="18"/>
                <w:lang w:eastAsia="en-AU"/>
              </w:rPr>
              <w:t>• Rigging/lighting</w:t>
            </w:r>
          </w:p>
        </w:tc>
      </w:tr>
      <w:tr w:rsidR="00E72371" w:rsidRPr="00E72371" w:rsidTr="00E72371">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Hazardous Substances/</w:t>
            </w:r>
          </w:p>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Dangerous Goods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Pesticides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Fuel storage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Cleaning products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Water/waste water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Pyrotechnics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Fire arms and ammunition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Asbestos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Inappropriate labelling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Poisons</w:t>
            </w:r>
          </w:p>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Light"/>
                <w:sz w:val="18"/>
                <w:szCs w:val="18"/>
                <w:lang w:eastAsia="en-AU"/>
              </w:rPr>
              <w:t>• Acids</w:t>
            </w:r>
          </w:p>
        </w:tc>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Accessibility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Lifts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Ramps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Parking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Public transport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Signage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Access to venues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Egress</w:t>
            </w:r>
          </w:p>
          <w:p w:rsidR="00E72371" w:rsidRPr="00E72371" w:rsidRDefault="00E72371" w:rsidP="00E72371">
            <w:pPr>
              <w:tabs>
                <w:tab w:val="left" w:pos="8191"/>
              </w:tabs>
              <w:spacing w:after="120"/>
              <w:rPr>
                <w:rFonts w:ascii="Calibri" w:hAnsi="Calibri" w:cs="Univers-Light"/>
                <w:sz w:val="18"/>
                <w:szCs w:val="18"/>
                <w:lang w:eastAsia="en-AU"/>
              </w:rPr>
            </w:pPr>
            <w:r w:rsidRPr="00E72371">
              <w:rPr>
                <w:rFonts w:ascii="Calibri" w:hAnsi="Calibri" w:cs="Univers-Light"/>
                <w:sz w:val="18"/>
                <w:szCs w:val="18"/>
                <w:lang w:eastAsia="en-AU"/>
              </w:rPr>
              <w:t>• Seating</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Slips and trips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Electrical cables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Uneven ground, loose surfaces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Weather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Flooring design/surfaces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Design of barriers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Lighting</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Outdoor event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Queuing systems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Edge protection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Climbing for vantage points</w:t>
            </w:r>
          </w:p>
          <w:p w:rsidR="00E72371" w:rsidRPr="00E72371" w:rsidRDefault="00E72371" w:rsidP="00E72371">
            <w:pPr>
              <w:tabs>
                <w:tab w:val="left" w:pos="8191"/>
              </w:tabs>
              <w:spacing w:after="120"/>
              <w:rPr>
                <w:rFonts w:ascii="Calibri" w:hAnsi="Calibri" w:cs="Univers-Light"/>
                <w:sz w:val="18"/>
                <w:szCs w:val="18"/>
                <w:lang w:eastAsia="en-AU"/>
              </w:rPr>
            </w:pPr>
            <w:r w:rsidRPr="00E72371">
              <w:rPr>
                <w:rFonts w:ascii="Calibri" w:hAnsi="Calibri" w:cs="Univers-Light"/>
                <w:sz w:val="18"/>
                <w:szCs w:val="18"/>
                <w:lang w:eastAsia="en-AU"/>
              </w:rPr>
              <w:t>• Inappropriate footwear</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Electrical safety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Qualification of contractors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Power supply – no spiking, lack</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of continuity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Overloading systems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Power tools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Faulty insulation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Underground services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Protection of leads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Cables/height/pathways</w:t>
            </w:r>
          </w:p>
          <w:p w:rsidR="00E72371" w:rsidRPr="00E72371" w:rsidRDefault="00E72371" w:rsidP="00E72371">
            <w:pPr>
              <w:tabs>
                <w:tab w:val="left" w:pos="8191"/>
              </w:tabs>
              <w:spacing w:after="120"/>
              <w:rPr>
                <w:rFonts w:ascii="Calibri" w:hAnsi="Calibri" w:cs="Univers-Light"/>
                <w:sz w:val="18"/>
                <w:szCs w:val="18"/>
                <w:lang w:eastAsia="en-AU"/>
              </w:rPr>
            </w:pPr>
            <w:r w:rsidRPr="00E72371">
              <w:rPr>
                <w:rFonts w:ascii="Calibri" w:hAnsi="Calibri" w:cs="Univers-Light"/>
                <w:sz w:val="18"/>
                <w:szCs w:val="18"/>
                <w:lang w:eastAsia="en-AU"/>
              </w:rPr>
              <w:t>• Location in relation to other equipment</w:t>
            </w:r>
          </w:p>
        </w:tc>
      </w:tr>
      <w:tr w:rsidR="00E72371" w:rsidRPr="00E72371" w:rsidTr="00E72371">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Construction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Working at heights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Temporary structures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Unauthorised access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Maintaining public access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Plant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Council/building code approval</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Electrical safety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Slips/trips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Interface operations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Weather</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Co-ordinating sub-contractors</w:t>
            </w:r>
          </w:p>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Light"/>
                <w:sz w:val="18"/>
                <w:szCs w:val="18"/>
                <w:lang w:eastAsia="en-AU"/>
              </w:rPr>
              <w:t>• Contractor management</w:t>
            </w:r>
          </w:p>
        </w:tc>
        <w:tc>
          <w:tcPr>
            <w:tcW w:w="3739"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CondensedBold"/>
                <w:b/>
                <w:bCs/>
                <w:sz w:val="18"/>
                <w:szCs w:val="18"/>
                <w:lang w:eastAsia="en-AU"/>
              </w:rPr>
              <w:t>Fire safety</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Evacuation plans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Fire prevention plan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Dangerous Goods storage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Knowledge and use of equipment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Appropriate fire fighting equipment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Obstruction and security of fire</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fighting equipment</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Pyrotechnics</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Warning and communication</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system</w:t>
            </w:r>
          </w:p>
          <w:p w:rsidR="00E72371" w:rsidRPr="00E72371" w:rsidRDefault="00E72371" w:rsidP="00E72371">
            <w:pPr>
              <w:autoSpaceDE w:val="0"/>
              <w:autoSpaceDN w:val="0"/>
              <w:adjustRightInd w:val="0"/>
              <w:rPr>
                <w:rFonts w:ascii="Calibri" w:hAnsi="Calibri" w:cs="Univers-Light"/>
                <w:sz w:val="18"/>
                <w:szCs w:val="18"/>
                <w:lang w:eastAsia="en-AU"/>
              </w:rPr>
            </w:pPr>
            <w:r w:rsidRPr="00E72371">
              <w:rPr>
                <w:rFonts w:ascii="Calibri" w:hAnsi="Calibri" w:cs="Univers-Light"/>
                <w:sz w:val="18"/>
                <w:szCs w:val="18"/>
                <w:lang w:eastAsia="en-AU"/>
              </w:rPr>
              <w:t>• Fire ban days</w:t>
            </w:r>
          </w:p>
          <w:p w:rsidR="00E72371" w:rsidRPr="00E72371" w:rsidRDefault="00E72371" w:rsidP="00E72371">
            <w:pPr>
              <w:autoSpaceDE w:val="0"/>
              <w:autoSpaceDN w:val="0"/>
              <w:adjustRightInd w:val="0"/>
              <w:rPr>
                <w:rFonts w:ascii="Calibri" w:hAnsi="Calibri" w:cs="Univers-CondensedBold"/>
                <w:b/>
                <w:bCs/>
                <w:sz w:val="18"/>
                <w:szCs w:val="18"/>
                <w:lang w:eastAsia="en-AU"/>
              </w:rPr>
            </w:pPr>
            <w:r w:rsidRPr="00E72371">
              <w:rPr>
                <w:rFonts w:ascii="Calibri" w:hAnsi="Calibri" w:cs="Univers-Light"/>
                <w:sz w:val="18"/>
                <w:szCs w:val="18"/>
                <w:lang w:eastAsia="en-AU"/>
              </w:rPr>
              <w:t>• Policies and procedures</w:t>
            </w: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p>
        </w:tc>
        <w:tc>
          <w:tcPr>
            <w:tcW w:w="3740" w:type="dxa"/>
          </w:tcPr>
          <w:p w:rsidR="00E72371" w:rsidRPr="00E72371" w:rsidRDefault="00E72371" w:rsidP="00E72371">
            <w:pPr>
              <w:autoSpaceDE w:val="0"/>
              <w:autoSpaceDN w:val="0"/>
              <w:adjustRightInd w:val="0"/>
              <w:rPr>
                <w:rFonts w:ascii="Calibri" w:hAnsi="Calibri" w:cs="Univers-CondensedBold"/>
                <w:b/>
                <w:bCs/>
                <w:sz w:val="18"/>
                <w:szCs w:val="18"/>
                <w:lang w:eastAsia="en-AU"/>
              </w:rPr>
            </w:pPr>
          </w:p>
        </w:tc>
      </w:tr>
    </w:tbl>
    <w:p w:rsidR="00E72371" w:rsidRPr="00E72371" w:rsidRDefault="00E72371" w:rsidP="00E72371">
      <w:pPr>
        <w:tabs>
          <w:tab w:val="left" w:pos="8191"/>
        </w:tabs>
        <w:spacing w:after="840"/>
        <w:rPr>
          <w:rFonts w:ascii="Calibri" w:hAnsi="Calibri" w:cs="Univers-Light"/>
          <w:sz w:val="19"/>
          <w:szCs w:val="19"/>
          <w:lang w:eastAsia="en-AU"/>
        </w:rPr>
      </w:pPr>
    </w:p>
    <w:p w:rsidR="00E72371" w:rsidRPr="00E72371" w:rsidRDefault="00E72371" w:rsidP="001834F8">
      <w:pPr>
        <w:spacing w:after="120"/>
        <w:rPr>
          <w:rFonts w:ascii="Calibri" w:hAnsi="Calibri"/>
          <w:b/>
          <w:bCs/>
        </w:rPr>
      </w:pPr>
      <w:r>
        <w:rPr>
          <w:rFonts w:ascii="Calibri" w:hAnsi="Calibri"/>
          <w:bCs/>
        </w:rPr>
        <w:br w:type="page"/>
      </w:r>
      <w:r w:rsidRPr="00E72371">
        <w:rPr>
          <w:rFonts w:ascii="Calibri" w:hAnsi="Calibri"/>
          <w:b/>
          <w:bCs/>
        </w:rPr>
        <w:lastRenderedPageBreak/>
        <w:t>RISK ASSESSMENT</w:t>
      </w:r>
    </w:p>
    <w:p w:rsidR="00E14232" w:rsidRPr="00E72371" w:rsidRDefault="00E14232" w:rsidP="001834F8">
      <w:pPr>
        <w:spacing w:after="120"/>
        <w:rPr>
          <w:rFonts w:ascii="Calibri" w:hAnsi="Calibri"/>
          <w:b/>
          <w:sz w:val="28"/>
        </w:rPr>
      </w:pPr>
      <w:r w:rsidRPr="00E72371">
        <w:rPr>
          <w:rFonts w:ascii="Calibri" w:hAnsi="Calibri"/>
          <w:b/>
          <w:sz w:val="28"/>
        </w:rPr>
        <w:t>Likelihood</w:t>
      </w:r>
    </w:p>
    <w:p w:rsidR="00E14232" w:rsidRPr="00E72371" w:rsidRDefault="00E14232" w:rsidP="00E14232">
      <w:pPr>
        <w:rPr>
          <w:rFonts w:ascii="Calibri" w:hAnsi="Calibri"/>
          <w:b/>
          <w:i/>
        </w:rPr>
      </w:pPr>
      <w:r w:rsidRPr="00E72371">
        <w:rPr>
          <w:rFonts w:ascii="Calibri" w:hAnsi="Calibri"/>
          <w:b/>
          <w:i/>
        </w:rPr>
        <w:t xml:space="preserve">Table </w:t>
      </w:r>
      <w:r w:rsidR="00D26891" w:rsidRPr="00E72371">
        <w:rPr>
          <w:rFonts w:ascii="Calibri" w:hAnsi="Calibri"/>
          <w:b/>
          <w:i/>
        </w:rPr>
        <w:t>1</w:t>
      </w:r>
      <w:r w:rsidRPr="00E72371">
        <w:rPr>
          <w:rFonts w:ascii="Calibri" w:hAnsi="Calibri"/>
          <w:b/>
          <w:i/>
        </w:rPr>
        <w:t>: Likelihood Ratings</w:t>
      </w:r>
    </w:p>
    <w:tbl>
      <w:tblPr>
        <w:tblW w:w="14760" w:type="dxa"/>
        <w:tblInd w:w="23" w:type="dxa"/>
        <w:tblLayout w:type="fixed"/>
        <w:tblCellMar>
          <w:left w:w="0" w:type="dxa"/>
          <w:right w:w="0" w:type="dxa"/>
        </w:tblCellMar>
        <w:tblLook w:val="0000" w:firstRow="0" w:lastRow="0" w:firstColumn="0" w:lastColumn="0" w:noHBand="0" w:noVBand="0"/>
      </w:tblPr>
      <w:tblGrid>
        <w:gridCol w:w="3060"/>
        <w:gridCol w:w="2340"/>
        <w:gridCol w:w="9360"/>
      </w:tblGrid>
      <w:tr w:rsidR="00E14232" w:rsidRPr="00E72371">
        <w:tc>
          <w:tcPr>
            <w:tcW w:w="3060" w:type="dxa"/>
            <w:tcBorders>
              <w:top w:val="threeDEmboss" w:sz="6" w:space="0" w:color="auto"/>
              <w:left w:val="threeDEmboss" w:sz="6" w:space="0" w:color="auto"/>
              <w:bottom w:val="threeDEmboss" w:sz="6" w:space="0" w:color="auto"/>
              <w:right w:val="threeDEmboss" w:sz="6" w:space="0" w:color="auto"/>
            </w:tcBorders>
            <w:shd w:val="clear" w:color="auto" w:fill="E6E6E6"/>
            <w:vAlign w:val="center"/>
          </w:tcPr>
          <w:p w:rsidR="00E14232" w:rsidRPr="00E72371" w:rsidRDefault="00E14232" w:rsidP="004248EB">
            <w:pPr>
              <w:jc w:val="center"/>
              <w:rPr>
                <w:rFonts w:ascii="Calibri" w:hAnsi="Calibri"/>
              </w:rPr>
            </w:pPr>
            <w:r w:rsidRPr="00E72371">
              <w:rPr>
                <w:rFonts w:ascii="Calibri" w:hAnsi="Calibri"/>
                <w:b/>
              </w:rPr>
              <w:t>Likelihood</w:t>
            </w:r>
          </w:p>
        </w:tc>
        <w:tc>
          <w:tcPr>
            <w:tcW w:w="2340" w:type="dxa"/>
            <w:tcBorders>
              <w:top w:val="threeDEmboss" w:sz="6" w:space="0" w:color="auto"/>
              <w:left w:val="threeDEmboss" w:sz="6" w:space="0" w:color="auto"/>
              <w:bottom w:val="threeDEmboss" w:sz="6" w:space="0" w:color="auto"/>
              <w:right w:val="threeDEmboss" w:sz="6" w:space="0" w:color="auto"/>
            </w:tcBorders>
            <w:shd w:val="clear" w:color="auto" w:fill="E6E6E6"/>
            <w:vAlign w:val="center"/>
          </w:tcPr>
          <w:p w:rsidR="00E14232" w:rsidRPr="00E72371" w:rsidRDefault="00E14232" w:rsidP="004248EB">
            <w:pPr>
              <w:jc w:val="center"/>
              <w:rPr>
                <w:rFonts w:ascii="Calibri" w:hAnsi="Calibri"/>
                <w:b/>
              </w:rPr>
            </w:pPr>
            <w:r w:rsidRPr="00E72371">
              <w:rPr>
                <w:rFonts w:ascii="Calibri" w:hAnsi="Calibri"/>
                <w:b/>
              </w:rPr>
              <w:t>Category</w:t>
            </w:r>
          </w:p>
        </w:tc>
        <w:tc>
          <w:tcPr>
            <w:tcW w:w="9360" w:type="dxa"/>
            <w:tcBorders>
              <w:top w:val="threeDEmboss" w:sz="6" w:space="0" w:color="auto"/>
              <w:left w:val="threeDEmboss" w:sz="6" w:space="0" w:color="auto"/>
              <w:bottom w:val="threeDEmboss" w:sz="6" w:space="0" w:color="auto"/>
              <w:right w:val="threeDEmboss" w:sz="6" w:space="0" w:color="auto"/>
            </w:tcBorders>
            <w:shd w:val="clear" w:color="auto" w:fill="E6E6E6"/>
            <w:vAlign w:val="center"/>
          </w:tcPr>
          <w:p w:rsidR="00E14232" w:rsidRPr="00E72371" w:rsidRDefault="00E14232" w:rsidP="004248EB">
            <w:pPr>
              <w:jc w:val="center"/>
              <w:rPr>
                <w:rFonts w:ascii="Calibri" w:hAnsi="Calibri"/>
              </w:rPr>
            </w:pPr>
            <w:r w:rsidRPr="00E72371">
              <w:rPr>
                <w:rFonts w:ascii="Calibri" w:hAnsi="Calibri"/>
                <w:b/>
              </w:rPr>
              <w:t>Description</w:t>
            </w:r>
          </w:p>
        </w:tc>
      </w:tr>
      <w:tr w:rsidR="00E14232" w:rsidRPr="00E72371">
        <w:trPr>
          <w:trHeight w:val="340"/>
        </w:trPr>
        <w:tc>
          <w:tcPr>
            <w:tcW w:w="30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Almost Certain</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A</w:t>
            </w:r>
          </w:p>
        </w:tc>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pStyle w:val="Header"/>
              <w:tabs>
                <w:tab w:val="clear" w:pos="4320"/>
                <w:tab w:val="clear" w:pos="8640"/>
              </w:tabs>
              <w:ind w:firstLine="540"/>
              <w:rPr>
                <w:rFonts w:ascii="Calibri" w:hAnsi="Calibri"/>
                <w:szCs w:val="24"/>
              </w:rPr>
            </w:pPr>
            <w:r w:rsidRPr="00E72371">
              <w:rPr>
                <w:rFonts w:ascii="Calibri" w:hAnsi="Calibri"/>
                <w:szCs w:val="24"/>
              </w:rPr>
              <w:t>The event is expected to occur in most circumstances</w:t>
            </w:r>
          </w:p>
        </w:tc>
      </w:tr>
      <w:tr w:rsidR="00E14232" w:rsidRPr="00E72371">
        <w:trPr>
          <w:trHeight w:val="340"/>
        </w:trPr>
        <w:tc>
          <w:tcPr>
            <w:tcW w:w="30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Likely</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B</w:t>
            </w:r>
          </w:p>
        </w:tc>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ind w:firstLine="540"/>
              <w:rPr>
                <w:rFonts w:ascii="Calibri" w:hAnsi="Calibri"/>
              </w:rPr>
            </w:pPr>
            <w:r w:rsidRPr="00E72371">
              <w:rPr>
                <w:rFonts w:ascii="Calibri" w:hAnsi="Calibri"/>
              </w:rPr>
              <w:t>The event will probably occur in most circumstances</w:t>
            </w:r>
          </w:p>
        </w:tc>
      </w:tr>
      <w:tr w:rsidR="00E14232" w:rsidRPr="00E72371">
        <w:trPr>
          <w:trHeight w:val="340"/>
        </w:trPr>
        <w:tc>
          <w:tcPr>
            <w:tcW w:w="30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Possible</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C</w:t>
            </w:r>
          </w:p>
        </w:tc>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ind w:firstLine="540"/>
              <w:rPr>
                <w:rFonts w:ascii="Calibri" w:hAnsi="Calibri"/>
              </w:rPr>
            </w:pPr>
            <w:r w:rsidRPr="00E72371">
              <w:rPr>
                <w:rFonts w:ascii="Calibri" w:hAnsi="Calibri"/>
              </w:rPr>
              <w:t>The event should occur at some time</w:t>
            </w:r>
          </w:p>
        </w:tc>
      </w:tr>
      <w:tr w:rsidR="00E14232" w:rsidRPr="00E72371">
        <w:trPr>
          <w:trHeight w:val="340"/>
        </w:trPr>
        <w:tc>
          <w:tcPr>
            <w:tcW w:w="30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Unlikely</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D</w:t>
            </w:r>
          </w:p>
        </w:tc>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ind w:firstLine="540"/>
              <w:rPr>
                <w:rFonts w:ascii="Calibri" w:hAnsi="Calibri"/>
              </w:rPr>
            </w:pPr>
            <w:r w:rsidRPr="00E72371">
              <w:rPr>
                <w:rFonts w:ascii="Calibri" w:hAnsi="Calibri"/>
              </w:rPr>
              <w:t>The event could occur at some time</w:t>
            </w:r>
          </w:p>
        </w:tc>
      </w:tr>
      <w:tr w:rsidR="00E14232" w:rsidRPr="00E72371">
        <w:trPr>
          <w:trHeight w:val="340"/>
        </w:trPr>
        <w:tc>
          <w:tcPr>
            <w:tcW w:w="30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Rare</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jc w:val="center"/>
              <w:rPr>
                <w:rFonts w:ascii="Calibri" w:hAnsi="Calibri"/>
                <w:b/>
              </w:rPr>
            </w:pPr>
            <w:r w:rsidRPr="00E72371">
              <w:rPr>
                <w:rFonts w:ascii="Calibri" w:hAnsi="Calibri"/>
                <w:b/>
              </w:rPr>
              <w:t>E</w:t>
            </w:r>
          </w:p>
        </w:tc>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E14232" w:rsidRPr="00E72371" w:rsidRDefault="00E14232" w:rsidP="004248EB">
            <w:pPr>
              <w:ind w:firstLine="540"/>
              <w:rPr>
                <w:rFonts w:ascii="Calibri" w:hAnsi="Calibri"/>
              </w:rPr>
            </w:pPr>
            <w:r w:rsidRPr="00E72371">
              <w:rPr>
                <w:rFonts w:ascii="Calibri" w:hAnsi="Calibri"/>
              </w:rPr>
              <w:t>The event may occur only in exceptional circumstances</w:t>
            </w:r>
          </w:p>
        </w:tc>
      </w:tr>
    </w:tbl>
    <w:p w:rsidR="00CF588C" w:rsidRPr="00E72371" w:rsidRDefault="00CF588C" w:rsidP="00BC1AD0">
      <w:pPr>
        <w:spacing w:before="240" w:after="120"/>
        <w:rPr>
          <w:rFonts w:ascii="Calibri" w:hAnsi="Calibri"/>
          <w:b/>
          <w:sz w:val="28"/>
        </w:rPr>
      </w:pPr>
      <w:r w:rsidRPr="00E72371">
        <w:rPr>
          <w:rFonts w:ascii="Calibri" w:hAnsi="Calibri"/>
          <w:b/>
          <w:sz w:val="28"/>
        </w:rPr>
        <w:t>Consequence</w:t>
      </w:r>
    </w:p>
    <w:p w:rsidR="00CF588C" w:rsidRPr="00E72371" w:rsidRDefault="00CF588C">
      <w:pPr>
        <w:rPr>
          <w:rFonts w:ascii="Calibri" w:hAnsi="Calibri"/>
          <w:b/>
          <w:i/>
        </w:rPr>
      </w:pPr>
      <w:r w:rsidRPr="00E72371">
        <w:rPr>
          <w:rFonts w:ascii="Calibri" w:hAnsi="Calibri"/>
          <w:b/>
          <w:i/>
        </w:rPr>
        <w:t xml:space="preserve">Table </w:t>
      </w:r>
      <w:r w:rsidR="00D26891" w:rsidRPr="00E72371">
        <w:rPr>
          <w:rFonts w:ascii="Calibri" w:hAnsi="Calibri"/>
          <w:b/>
          <w:i/>
        </w:rPr>
        <w:t>2</w:t>
      </w:r>
      <w:r w:rsidRPr="00E72371">
        <w:rPr>
          <w:rFonts w:ascii="Calibri" w:hAnsi="Calibri"/>
          <w:b/>
          <w:i/>
        </w:rPr>
        <w:t>: Risk Consequence Descriptors</w:t>
      </w:r>
    </w:p>
    <w:tbl>
      <w:tblPr>
        <w:tblW w:w="0" w:type="auto"/>
        <w:tblInd w:w="23" w:type="dxa"/>
        <w:tblCellMar>
          <w:left w:w="0" w:type="dxa"/>
          <w:right w:w="0" w:type="dxa"/>
        </w:tblCellMar>
        <w:tblLook w:val="0000" w:firstRow="0" w:lastRow="0" w:firstColumn="0" w:lastColumn="0" w:noHBand="0" w:noVBand="0"/>
      </w:tblPr>
      <w:tblGrid>
        <w:gridCol w:w="1043"/>
        <w:gridCol w:w="714"/>
        <w:gridCol w:w="3601"/>
        <w:gridCol w:w="1845"/>
        <w:gridCol w:w="1813"/>
        <w:gridCol w:w="3174"/>
        <w:gridCol w:w="2575"/>
      </w:tblGrid>
      <w:tr w:rsidR="00CF588C" w:rsidRPr="00E72371">
        <w:tc>
          <w:tcPr>
            <w:tcW w:w="0" w:type="auto"/>
            <w:tcBorders>
              <w:top w:val="threeDEmboss" w:sz="6" w:space="0" w:color="000000"/>
              <w:left w:val="threeDEmboss" w:sz="6" w:space="0" w:color="000000"/>
              <w:bottom w:val="threeDEmboss" w:sz="6" w:space="0" w:color="000000"/>
              <w:right w:val="threeDEmboss" w:sz="6" w:space="0" w:color="000000"/>
            </w:tcBorders>
            <w:shd w:val="clear" w:color="auto" w:fill="E6E6E6"/>
            <w:vAlign w:val="center"/>
          </w:tcPr>
          <w:p w:rsidR="00CF588C" w:rsidRPr="00E72371" w:rsidRDefault="00CF588C" w:rsidP="00425288">
            <w:pPr>
              <w:jc w:val="center"/>
              <w:rPr>
                <w:rFonts w:ascii="Calibri" w:hAnsi="Calibri"/>
                <w:b/>
                <w:bCs/>
              </w:rPr>
            </w:pPr>
            <w:r w:rsidRPr="00E72371">
              <w:rPr>
                <w:rFonts w:ascii="Calibri" w:hAnsi="Calibri"/>
                <w:b/>
                <w:bCs/>
                <w:sz w:val="18"/>
              </w:rPr>
              <w:t>Consequence</w:t>
            </w:r>
          </w:p>
        </w:tc>
        <w:tc>
          <w:tcPr>
            <w:tcW w:w="0" w:type="auto"/>
            <w:tcBorders>
              <w:top w:val="threeDEmboss" w:sz="6" w:space="0" w:color="000000"/>
              <w:left w:val="threeDEmboss" w:sz="6" w:space="0" w:color="000000"/>
              <w:bottom w:val="threeDEmboss" w:sz="6" w:space="0" w:color="000000"/>
              <w:right w:val="threeDEmboss" w:sz="6" w:space="0" w:color="000000"/>
            </w:tcBorders>
            <w:shd w:val="clear" w:color="auto" w:fill="E6E6E6"/>
            <w:vAlign w:val="center"/>
          </w:tcPr>
          <w:p w:rsidR="00CF588C" w:rsidRPr="00E72371" w:rsidRDefault="00CF588C" w:rsidP="00425288">
            <w:pPr>
              <w:jc w:val="center"/>
              <w:rPr>
                <w:rFonts w:ascii="Calibri" w:hAnsi="Calibri"/>
                <w:b/>
                <w:bCs/>
              </w:rPr>
            </w:pPr>
            <w:r w:rsidRPr="00E72371">
              <w:rPr>
                <w:rFonts w:ascii="Calibri" w:hAnsi="Calibri"/>
                <w:b/>
                <w:bCs/>
                <w:sz w:val="18"/>
              </w:rPr>
              <w:t>Category</w:t>
            </w:r>
          </w:p>
        </w:tc>
        <w:tc>
          <w:tcPr>
            <w:tcW w:w="0" w:type="auto"/>
            <w:tcBorders>
              <w:top w:val="threeDEmboss" w:sz="6" w:space="0" w:color="000000"/>
              <w:left w:val="threeDEmboss" w:sz="6" w:space="0" w:color="000000"/>
              <w:bottom w:val="threeDEmboss" w:sz="6" w:space="0" w:color="000000"/>
              <w:right w:val="threeDEmboss" w:sz="6" w:space="0" w:color="000000"/>
            </w:tcBorders>
            <w:shd w:val="clear" w:color="auto" w:fill="E6E6E6"/>
            <w:vAlign w:val="center"/>
          </w:tcPr>
          <w:p w:rsidR="00CF588C" w:rsidRPr="00E72371" w:rsidRDefault="00CF588C" w:rsidP="00425288">
            <w:pPr>
              <w:jc w:val="center"/>
              <w:rPr>
                <w:rFonts w:ascii="Calibri" w:hAnsi="Calibri"/>
                <w:b/>
                <w:bCs/>
              </w:rPr>
            </w:pPr>
            <w:r w:rsidRPr="00E72371">
              <w:rPr>
                <w:rFonts w:ascii="Calibri" w:hAnsi="Calibri"/>
                <w:b/>
                <w:bCs/>
                <w:sz w:val="18"/>
              </w:rPr>
              <w:t>Business Interruption</w:t>
            </w:r>
          </w:p>
        </w:tc>
        <w:tc>
          <w:tcPr>
            <w:tcW w:w="1845" w:type="dxa"/>
            <w:tcBorders>
              <w:top w:val="threeDEmboss" w:sz="6" w:space="0" w:color="000000"/>
              <w:left w:val="threeDEmboss" w:sz="6" w:space="0" w:color="000000"/>
              <w:bottom w:val="threeDEmboss" w:sz="6" w:space="0" w:color="000000"/>
              <w:right w:val="threeDEmboss" w:sz="6" w:space="0" w:color="000000"/>
            </w:tcBorders>
            <w:shd w:val="clear" w:color="auto" w:fill="E6E6E6"/>
            <w:vAlign w:val="center"/>
          </w:tcPr>
          <w:p w:rsidR="00CF588C" w:rsidRPr="00E72371" w:rsidRDefault="00CF588C" w:rsidP="00425288">
            <w:pPr>
              <w:jc w:val="center"/>
              <w:rPr>
                <w:rFonts w:ascii="Calibri" w:hAnsi="Calibri"/>
                <w:b/>
                <w:bCs/>
              </w:rPr>
            </w:pPr>
            <w:r w:rsidRPr="00E72371">
              <w:rPr>
                <w:rFonts w:ascii="Calibri" w:hAnsi="Calibri"/>
                <w:b/>
                <w:bCs/>
                <w:sz w:val="18"/>
              </w:rPr>
              <w:t>Environmental</w:t>
            </w:r>
          </w:p>
        </w:tc>
        <w:tc>
          <w:tcPr>
            <w:tcW w:w="1813" w:type="dxa"/>
            <w:tcBorders>
              <w:top w:val="threeDEmboss" w:sz="6" w:space="0" w:color="000000"/>
              <w:left w:val="threeDEmboss" w:sz="6" w:space="0" w:color="000000"/>
              <w:bottom w:val="threeDEmboss" w:sz="6" w:space="0" w:color="000000"/>
              <w:right w:val="threeDEmboss" w:sz="6" w:space="0" w:color="000000"/>
            </w:tcBorders>
            <w:shd w:val="clear" w:color="auto" w:fill="E6E6E6"/>
            <w:vAlign w:val="center"/>
          </w:tcPr>
          <w:p w:rsidR="00CF588C" w:rsidRPr="00E72371" w:rsidRDefault="00CF588C" w:rsidP="00425288">
            <w:pPr>
              <w:jc w:val="center"/>
              <w:rPr>
                <w:rFonts w:ascii="Calibri" w:hAnsi="Calibri"/>
                <w:b/>
                <w:bCs/>
              </w:rPr>
            </w:pPr>
            <w:r w:rsidRPr="00E72371">
              <w:rPr>
                <w:rFonts w:ascii="Calibri" w:hAnsi="Calibri"/>
                <w:b/>
                <w:bCs/>
                <w:sz w:val="18"/>
              </w:rPr>
              <w:t>Financial</w:t>
            </w:r>
          </w:p>
        </w:tc>
        <w:tc>
          <w:tcPr>
            <w:tcW w:w="0" w:type="auto"/>
            <w:tcBorders>
              <w:top w:val="threeDEmboss" w:sz="6" w:space="0" w:color="000000"/>
              <w:left w:val="threeDEmboss" w:sz="6" w:space="0" w:color="000000"/>
              <w:bottom w:val="threeDEmboss" w:sz="6" w:space="0" w:color="000000"/>
              <w:right w:val="threeDEmboss" w:sz="6" w:space="0" w:color="000000"/>
            </w:tcBorders>
            <w:shd w:val="clear" w:color="auto" w:fill="E6E6E6"/>
            <w:vAlign w:val="center"/>
          </w:tcPr>
          <w:p w:rsidR="00CF588C" w:rsidRPr="00E72371" w:rsidRDefault="00CF588C" w:rsidP="00425288">
            <w:pPr>
              <w:jc w:val="center"/>
              <w:rPr>
                <w:rFonts w:ascii="Calibri" w:hAnsi="Calibri"/>
                <w:b/>
                <w:bCs/>
              </w:rPr>
            </w:pPr>
            <w:r w:rsidRPr="00E72371">
              <w:rPr>
                <w:rFonts w:ascii="Calibri" w:hAnsi="Calibri"/>
                <w:b/>
                <w:bCs/>
                <w:sz w:val="18"/>
              </w:rPr>
              <w:t>Human</w:t>
            </w:r>
          </w:p>
        </w:tc>
        <w:tc>
          <w:tcPr>
            <w:tcW w:w="0" w:type="auto"/>
            <w:tcBorders>
              <w:top w:val="threeDEmboss" w:sz="6" w:space="0" w:color="000000"/>
              <w:left w:val="threeDEmboss" w:sz="6" w:space="0" w:color="000000"/>
              <w:bottom w:val="threeDEmboss" w:sz="6" w:space="0" w:color="000000"/>
              <w:right w:val="threeDEmboss" w:sz="6" w:space="0" w:color="000000"/>
            </w:tcBorders>
            <w:shd w:val="clear" w:color="auto" w:fill="E6E6E6"/>
            <w:vAlign w:val="center"/>
          </w:tcPr>
          <w:p w:rsidR="00CF588C" w:rsidRPr="00E72371" w:rsidRDefault="00CF588C" w:rsidP="00425288">
            <w:pPr>
              <w:jc w:val="center"/>
              <w:rPr>
                <w:rFonts w:ascii="Calibri" w:hAnsi="Calibri"/>
                <w:b/>
                <w:bCs/>
              </w:rPr>
            </w:pPr>
            <w:r w:rsidRPr="00E72371">
              <w:rPr>
                <w:rFonts w:ascii="Calibri" w:hAnsi="Calibri"/>
                <w:b/>
                <w:bCs/>
                <w:sz w:val="18"/>
              </w:rPr>
              <w:t>Public Image &amp; Reputation</w:t>
            </w:r>
          </w:p>
        </w:tc>
      </w:tr>
      <w:tr w:rsidR="00CF588C" w:rsidRPr="00E72371">
        <w:trPr>
          <w:trHeight w:val="965"/>
        </w:trPr>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Catastrophic</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5</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Essential service failure, or key revenue generating service removed</w:t>
            </w:r>
          </w:p>
        </w:tc>
        <w:tc>
          <w:tcPr>
            <w:tcW w:w="1845"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Irreversible damage</w:t>
            </w:r>
          </w:p>
        </w:tc>
        <w:tc>
          <w:tcPr>
            <w:tcW w:w="1813"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Above $5,000,000</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Death(s) / many critical injuries</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 xml:space="preserve">National </w:t>
            </w:r>
            <w:r w:rsidR="000B73CC" w:rsidRPr="00E72371">
              <w:rPr>
                <w:rFonts w:ascii="Calibri" w:hAnsi="Calibri"/>
                <w:sz w:val="18"/>
              </w:rPr>
              <w:t>and</w:t>
            </w:r>
            <w:r w:rsidRPr="00E72371">
              <w:rPr>
                <w:rFonts w:ascii="Calibri" w:hAnsi="Calibri"/>
                <w:sz w:val="18"/>
              </w:rPr>
              <w:t xml:space="preserve"> International Concern / exposure</w:t>
            </w:r>
          </w:p>
        </w:tc>
      </w:tr>
      <w:tr w:rsidR="00CF588C" w:rsidRPr="00E72371">
        <w:trPr>
          <w:trHeight w:val="871"/>
        </w:trPr>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Major</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4</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Service or provider needs to be replaced</w:t>
            </w:r>
          </w:p>
        </w:tc>
        <w:tc>
          <w:tcPr>
            <w:tcW w:w="1845"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Harm requiring restorative work</w:t>
            </w:r>
          </w:p>
        </w:tc>
        <w:tc>
          <w:tcPr>
            <w:tcW w:w="1813"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Up to $5,000,000</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Single Death/ multiple long term or critical injuries</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State wide Concern / exposure</w:t>
            </w:r>
          </w:p>
        </w:tc>
      </w:tr>
      <w:tr w:rsidR="00CF588C" w:rsidRPr="00E72371">
        <w:trPr>
          <w:trHeight w:val="1013"/>
        </w:trPr>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Moderate</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3</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Temporary, recoverable service failure</w:t>
            </w:r>
          </w:p>
        </w:tc>
        <w:tc>
          <w:tcPr>
            <w:tcW w:w="1845"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 xml:space="preserve">Residual pollution requiring </w:t>
            </w:r>
            <w:r w:rsidR="00C84F8A" w:rsidRPr="00E72371">
              <w:rPr>
                <w:rFonts w:ascii="Calibri" w:hAnsi="Calibri"/>
                <w:sz w:val="18"/>
              </w:rPr>
              <w:t>cleanup</w:t>
            </w:r>
            <w:r w:rsidRPr="00E72371">
              <w:rPr>
                <w:rFonts w:ascii="Calibri" w:hAnsi="Calibri"/>
                <w:sz w:val="18"/>
              </w:rPr>
              <w:t xml:space="preserve"> work</w:t>
            </w:r>
          </w:p>
        </w:tc>
        <w:tc>
          <w:tcPr>
            <w:tcW w:w="1813"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Up to $500,000</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Single minor disablement/ multiple temporary disablement</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Local community concern</w:t>
            </w:r>
          </w:p>
        </w:tc>
      </w:tr>
      <w:tr w:rsidR="00CF588C" w:rsidRPr="00E72371">
        <w:trPr>
          <w:trHeight w:val="1015"/>
        </w:trPr>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Minor</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2</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Brief service interruption</w:t>
            </w:r>
          </w:p>
        </w:tc>
        <w:tc>
          <w:tcPr>
            <w:tcW w:w="1845"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Remote, temporary pollution</w:t>
            </w:r>
          </w:p>
        </w:tc>
        <w:tc>
          <w:tcPr>
            <w:tcW w:w="1813"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Up to $100,000</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Injury</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Customer complaint</w:t>
            </w:r>
          </w:p>
        </w:tc>
      </w:tr>
      <w:tr w:rsidR="00CF588C" w:rsidRPr="00E72371">
        <w:trPr>
          <w:trHeight w:val="866"/>
        </w:trPr>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Negligible</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b/>
                <w:sz w:val="18"/>
              </w:rPr>
              <w:t>1</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Negligible impact, brief reduction/loss of service 2-12 hours</w:t>
            </w:r>
          </w:p>
        </w:tc>
        <w:tc>
          <w:tcPr>
            <w:tcW w:w="1845"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Brief, non hazardous, transient pollution</w:t>
            </w:r>
          </w:p>
        </w:tc>
        <w:tc>
          <w:tcPr>
            <w:tcW w:w="1813" w:type="dxa"/>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Up to $10,000</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Minor First Aid</w:t>
            </w:r>
          </w:p>
        </w:tc>
        <w:tc>
          <w:tcPr>
            <w:tcW w:w="0" w:type="auto"/>
            <w:tcBorders>
              <w:top w:val="threeDEmboss" w:sz="6" w:space="0" w:color="000000"/>
              <w:left w:val="threeDEmboss" w:sz="6" w:space="0" w:color="000000"/>
              <w:bottom w:val="threeDEmboss" w:sz="6" w:space="0" w:color="000000"/>
              <w:right w:val="threeDEmboss" w:sz="6" w:space="0" w:color="000000"/>
            </w:tcBorders>
            <w:vAlign w:val="center"/>
          </w:tcPr>
          <w:p w:rsidR="00CF588C" w:rsidRPr="00E72371" w:rsidRDefault="00CF588C" w:rsidP="00425288">
            <w:pPr>
              <w:jc w:val="center"/>
              <w:rPr>
                <w:rFonts w:ascii="Calibri" w:hAnsi="Calibri"/>
              </w:rPr>
            </w:pPr>
            <w:r w:rsidRPr="00E72371">
              <w:rPr>
                <w:rFonts w:ascii="Calibri" w:hAnsi="Calibri"/>
                <w:sz w:val="18"/>
              </w:rPr>
              <w:t>Resolved in day-to-day management</w:t>
            </w:r>
          </w:p>
        </w:tc>
      </w:tr>
    </w:tbl>
    <w:p w:rsidR="00802451" w:rsidRPr="00E72371" w:rsidRDefault="00BD022E" w:rsidP="00BC1AD0">
      <w:pPr>
        <w:spacing w:after="120"/>
        <w:rPr>
          <w:rFonts w:ascii="Calibri" w:hAnsi="Calibri"/>
          <w:b/>
          <w:sz w:val="28"/>
        </w:rPr>
      </w:pPr>
      <w:r w:rsidRPr="00E72371">
        <w:rPr>
          <w:rFonts w:ascii="Calibri" w:hAnsi="Calibri"/>
          <w:bCs/>
          <w:iCs/>
        </w:rPr>
        <w:br w:type="page"/>
      </w:r>
      <w:r w:rsidR="00802451" w:rsidRPr="00E72371">
        <w:rPr>
          <w:rFonts w:ascii="Calibri" w:hAnsi="Calibri"/>
          <w:b/>
          <w:sz w:val="28"/>
        </w:rPr>
        <w:lastRenderedPageBreak/>
        <w:t>Risk Matrix</w:t>
      </w:r>
    </w:p>
    <w:p w:rsidR="00CF588C" w:rsidRPr="00E72371" w:rsidRDefault="00CF588C">
      <w:pPr>
        <w:rPr>
          <w:rFonts w:ascii="Calibri" w:hAnsi="Calibri"/>
          <w:b/>
          <w:i/>
        </w:rPr>
      </w:pPr>
      <w:r w:rsidRPr="00E72371">
        <w:rPr>
          <w:rFonts w:ascii="Calibri" w:hAnsi="Calibri"/>
          <w:b/>
          <w:i/>
        </w:rPr>
        <w:t>Table 3: Level of Risk Matrix</w:t>
      </w:r>
    </w:p>
    <w:tbl>
      <w:tblPr>
        <w:tblW w:w="14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5"/>
        <w:gridCol w:w="2520"/>
        <w:gridCol w:w="2520"/>
        <w:gridCol w:w="2520"/>
        <w:gridCol w:w="2520"/>
        <w:gridCol w:w="2340"/>
      </w:tblGrid>
      <w:tr w:rsidR="000673A3" w:rsidRPr="00E72371">
        <w:trPr>
          <w:cantSplit/>
          <w:trHeight w:val="415"/>
        </w:trPr>
        <w:tc>
          <w:tcPr>
            <w:tcW w:w="2345" w:type="dxa"/>
            <w:vMerge w:val="restart"/>
            <w:shd w:val="clear" w:color="auto" w:fill="E6E6E6"/>
            <w:vAlign w:val="center"/>
          </w:tcPr>
          <w:p w:rsidR="000673A3" w:rsidRPr="00E72371" w:rsidRDefault="000673A3" w:rsidP="000673A3">
            <w:pPr>
              <w:jc w:val="center"/>
              <w:rPr>
                <w:rFonts w:ascii="Calibri" w:hAnsi="Calibri"/>
                <w:b/>
              </w:rPr>
            </w:pPr>
          </w:p>
          <w:p w:rsidR="000673A3" w:rsidRPr="00E72371" w:rsidRDefault="000673A3" w:rsidP="000673A3">
            <w:pPr>
              <w:jc w:val="center"/>
              <w:rPr>
                <w:rFonts w:ascii="Calibri" w:hAnsi="Calibri"/>
                <w:b/>
              </w:rPr>
            </w:pPr>
            <w:r w:rsidRPr="00E72371">
              <w:rPr>
                <w:rFonts w:ascii="Calibri" w:hAnsi="Calibri"/>
                <w:b/>
              </w:rPr>
              <w:t>Likelihood</w:t>
            </w:r>
          </w:p>
          <w:p w:rsidR="000673A3" w:rsidRPr="00E72371" w:rsidRDefault="00256E0A" w:rsidP="000673A3">
            <w:pPr>
              <w:jc w:val="center"/>
              <w:rPr>
                <w:rFonts w:ascii="Calibri" w:hAnsi="Calibri"/>
                <w:b/>
              </w:rPr>
            </w:pPr>
            <w:r w:rsidRPr="00E72371">
              <w:rPr>
                <w:rFonts w:ascii="Calibri" w:hAnsi="Calibri"/>
                <w:b/>
              </w:rPr>
              <w:t>L</w:t>
            </w:r>
            <w:r w:rsidR="000673A3" w:rsidRPr="00E72371">
              <w:rPr>
                <w:rFonts w:ascii="Calibri" w:hAnsi="Calibri"/>
                <w:b/>
              </w:rPr>
              <w:t>abel</w:t>
            </w:r>
          </w:p>
        </w:tc>
        <w:tc>
          <w:tcPr>
            <w:tcW w:w="12420" w:type="dxa"/>
            <w:gridSpan w:val="5"/>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Consequence Label</w:t>
            </w:r>
          </w:p>
        </w:tc>
      </w:tr>
      <w:tr w:rsidR="00A25470" w:rsidRPr="00E72371">
        <w:trPr>
          <w:cantSplit/>
          <w:trHeight w:val="276"/>
        </w:trPr>
        <w:tc>
          <w:tcPr>
            <w:tcW w:w="2345" w:type="dxa"/>
            <w:vMerge/>
            <w:shd w:val="clear" w:color="auto" w:fill="E6E6E6"/>
            <w:vAlign w:val="center"/>
          </w:tcPr>
          <w:p w:rsidR="000673A3" w:rsidRPr="00E72371" w:rsidRDefault="000673A3" w:rsidP="000673A3">
            <w:pPr>
              <w:jc w:val="center"/>
              <w:rPr>
                <w:rFonts w:ascii="Calibri" w:hAnsi="Calibri"/>
                <w:b/>
              </w:rPr>
            </w:pPr>
          </w:p>
        </w:tc>
        <w:tc>
          <w:tcPr>
            <w:tcW w:w="2520" w:type="dxa"/>
            <w:vMerge w:val="restart"/>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1</w:t>
            </w:r>
          </w:p>
        </w:tc>
        <w:tc>
          <w:tcPr>
            <w:tcW w:w="2520" w:type="dxa"/>
            <w:vMerge w:val="restart"/>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2</w:t>
            </w:r>
          </w:p>
        </w:tc>
        <w:tc>
          <w:tcPr>
            <w:tcW w:w="2520" w:type="dxa"/>
            <w:vMerge w:val="restart"/>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3</w:t>
            </w:r>
          </w:p>
        </w:tc>
        <w:tc>
          <w:tcPr>
            <w:tcW w:w="2520" w:type="dxa"/>
            <w:vMerge w:val="restart"/>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4</w:t>
            </w:r>
          </w:p>
        </w:tc>
        <w:tc>
          <w:tcPr>
            <w:tcW w:w="2340" w:type="dxa"/>
            <w:vMerge w:val="restart"/>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5</w:t>
            </w:r>
          </w:p>
        </w:tc>
      </w:tr>
      <w:tr w:rsidR="00A25470" w:rsidRPr="00E72371">
        <w:trPr>
          <w:cantSplit/>
          <w:trHeight w:val="276"/>
        </w:trPr>
        <w:tc>
          <w:tcPr>
            <w:tcW w:w="2345" w:type="dxa"/>
            <w:vMerge/>
            <w:tcBorders>
              <w:bottom w:val="single" w:sz="6" w:space="0" w:color="auto"/>
            </w:tcBorders>
            <w:shd w:val="clear" w:color="auto" w:fill="E6E6E6"/>
            <w:vAlign w:val="center"/>
          </w:tcPr>
          <w:p w:rsidR="000673A3" w:rsidRPr="00E72371" w:rsidRDefault="000673A3" w:rsidP="000673A3">
            <w:pPr>
              <w:jc w:val="center"/>
              <w:rPr>
                <w:rFonts w:ascii="Calibri" w:hAnsi="Calibri"/>
                <w:b/>
              </w:rPr>
            </w:pPr>
          </w:p>
        </w:tc>
        <w:tc>
          <w:tcPr>
            <w:tcW w:w="2520" w:type="dxa"/>
            <w:vMerge/>
            <w:shd w:val="clear" w:color="auto" w:fill="E6E6E6"/>
            <w:vAlign w:val="center"/>
          </w:tcPr>
          <w:p w:rsidR="000673A3" w:rsidRPr="00E72371" w:rsidRDefault="000673A3" w:rsidP="000673A3">
            <w:pPr>
              <w:jc w:val="center"/>
              <w:rPr>
                <w:rFonts w:ascii="Calibri" w:hAnsi="Calibri"/>
                <w:b/>
              </w:rPr>
            </w:pPr>
          </w:p>
        </w:tc>
        <w:tc>
          <w:tcPr>
            <w:tcW w:w="2520" w:type="dxa"/>
            <w:vMerge/>
            <w:shd w:val="clear" w:color="auto" w:fill="E6E6E6"/>
            <w:vAlign w:val="center"/>
          </w:tcPr>
          <w:p w:rsidR="000673A3" w:rsidRPr="00E72371" w:rsidRDefault="000673A3" w:rsidP="000673A3">
            <w:pPr>
              <w:jc w:val="center"/>
              <w:rPr>
                <w:rFonts w:ascii="Calibri" w:hAnsi="Calibri"/>
                <w:b/>
              </w:rPr>
            </w:pPr>
          </w:p>
        </w:tc>
        <w:tc>
          <w:tcPr>
            <w:tcW w:w="2520" w:type="dxa"/>
            <w:vMerge/>
            <w:shd w:val="clear" w:color="auto" w:fill="E6E6E6"/>
            <w:vAlign w:val="center"/>
          </w:tcPr>
          <w:p w:rsidR="000673A3" w:rsidRPr="00E72371" w:rsidRDefault="000673A3" w:rsidP="000673A3">
            <w:pPr>
              <w:jc w:val="center"/>
              <w:rPr>
                <w:rFonts w:ascii="Calibri" w:hAnsi="Calibri"/>
                <w:b/>
              </w:rPr>
            </w:pPr>
          </w:p>
        </w:tc>
        <w:tc>
          <w:tcPr>
            <w:tcW w:w="2520" w:type="dxa"/>
            <w:vMerge/>
            <w:shd w:val="clear" w:color="auto" w:fill="E6E6E6"/>
            <w:vAlign w:val="center"/>
          </w:tcPr>
          <w:p w:rsidR="000673A3" w:rsidRPr="00E72371" w:rsidRDefault="000673A3" w:rsidP="000673A3">
            <w:pPr>
              <w:jc w:val="center"/>
              <w:rPr>
                <w:rFonts w:ascii="Calibri" w:hAnsi="Calibri"/>
                <w:b/>
              </w:rPr>
            </w:pPr>
          </w:p>
        </w:tc>
        <w:tc>
          <w:tcPr>
            <w:tcW w:w="2340" w:type="dxa"/>
            <w:vMerge/>
            <w:shd w:val="clear" w:color="auto" w:fill="E6E6E6"/>
            <w:vAlign w:val="center"/>
          </w:tcPr>
          <w:p w:rsidR="000673A3" w:rsidRPr="00E72371" w:rsidRDefault="000673A3" w:rsidP="000673A3">
            <w:pPr>
              <w:jc w:val="center"/>
              <w:rPr>
                <w:rFonts w:ascii="Calibri" w:hAnsi="Calibri"/>
                <w:b/>
              </w:rPr>
            </w:pPr>
          </w:p>
        </w:tc>
      </w:tr>
      <w:tr w:rsidR="00A25470" w:rsidRPr="00E72371">
        <w:trPr>
          <w:cantSplit/>
          <w:trHeight w:val="560"/>
        </w:trPr>
        <w:tc>
          <w:tcPr>
            <w:tcW w:w="2345" w:type="dxa"/>
            <w:tcBorders>
              <w:top w:val="single" w:sz="6" w:space="0" w:color="auto"/>
              <w:bottom w:val="single" w:sz="6" w:space="0" w:color="auto"/>
            </w:tcBorders>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A</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9900"/>
            <w:vAlign w:val="center"/>
          </w:tcPr>
          <w:p w:rsidR="000673A3" w:rsidRPr="00E72371" w:rsidRDefault="000673A3" w:rsidP="000673A3">
            <w:pPr>
              <w:jc w:val="center"/>
              <w:rPr>
                <w:rFonts w:ascii="Calibri" w:hAnsi="Calibri"/>
                <w:b/>
              </w:rPr>
            </w:pPr>
            <w:r w:rsidRPr="00E72371">
              <w:rPr>
                <w:rFonts w:ascii="Calibri" w:hAnsi="Calibri"/>
                <w:b/>
              </w:rPr>
              <w:t>High</w:t>
            </w:r>
          </w:p>
        </w:tc>
        <w:tc>
          <w:tcPr>
            <w:tcW w:w="2520" w:type="dxa"/>
            <w:shd w:val="clear" w:color="auto" w:fill="FF0000"/>
            <w:vAlign w:val="center"/>
          </w:tcPr>
          <w:p w:rsidR="000673A3" w:rsidRPr="00E72371" w:rsidRDefault="000673A3" w:rsidP="000673A3">
            <w:pPr>
              <w:jc w:val="center"/>
              <w:rPr>
                <w:rFonts w:ascii="Calibri" w:hAnsi="Calibri"/>
                <w:b/>
              </w:rPr>
            </w:pPr>
            <w:r w:rsidRPr="00E72371">
              <w:rPr>
                <w:rFonts w:ascii="Calibri" w:hAnsi="Calibri"/>
                <w:b/>
              </w:rPr>
              <w:t>Very High</w:t>
            </w:r>
          </w:p>
        </w:tc>
        <w:tc>
          <w:tcPr>
            <w:tcW w:w="2340" w:type="dxa"/>
            <w:shd w:val="clear" w:color="auto" w:fill="FF0000"/>
            <w:vAlign w:val="center"/>
          </w:tcPr>
          <w:p w:rsidR="000673A3" w:rsidRPr="00E72371" w:rsidRDefault="000673A3" w:rsidP="000673A3">
            <w:pPr>
              <w:jc w:val="center"/>
              <w:rPr>
                <w:rFonts w:ascii="Calibri" w:hAnsi="Calibri"/>
                <w:b/>
              </w:rPr>
            </w:pPr>
            <w:r w:rsidRPr="00E72371">
              <w:rPr>
                <w:rFonts w:ascii="Calibri" w:hAnsi="Calibri"/>
                <w:b/>
              </w:rPr>
              <w:t>Very High</w:t>
            </w:r>
          </w:p>
        </w:tc>
      </w:tr>
      <w:tr w:rsidR="00A25470" w:rsidRPr="00E72371">
        <w:trPr>
          <w:cantSplit/>
          <w:trHeight w:val="560"/>
        </w:trPr>
        <w:tc>
          <w:tcPr>
            <w:tcW w:w="2345" w:type="dxa"/>
            <w:tcBorders>
              <w:top w:val="single" w:sz="6" w:space="0" w:color="auto"/>
              <w:bottom w:val="single" w:sz="6" w:space="0" w:color="auto"/>
            </w:tcBorders>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B</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9900"/>
            <w:vAlign w:val="center"/>
          </w:tcPr>
          <w:p w:rsidR="000673A3" w:rsidRPr="00E72371" w:rsidRDefault="000673A3" w:rsidP="000673A3">
            <w:pPr>
              <w:jc w:val="center"/>
              <w:rPr>
                <w:rFonts w:ascii="Calibri" w:hAnsi="Calibri"/>
                <w:b/>
              </w:rPr>
            </w:pPr>
            <w:r w:rsidRPr="00E72371">
              <w:rPr>
                <w:rFonts w:ascii="Calibri" w:hAnsi="Calibri"/>
                <w:b/>
              </w:rPr>
              <w:t>High</w:t>
            </w:r>
          </w:p>
        </w:tc>
        <w:tc>
          <w:tcPr>
            <w:tcW w:w="2520" w:type="dxa"/>
            <w:shd w:val="clear" w:color="auto" w:fill="FF9900"/>
            <w:vAlign w:val="center"/>
          </w:tcPr>
          <w:p w:rsidR="000673A3" w:rsidRPr="00E72371" w:rsidRDefault="000673A3" w:rsidP="000673A3">
            <w:pPr>
              <w:jc w:val="center"/>
              <w:rPr>
                <w:rFonts w:ascii="Calibri" w:hAnsi="Calibri"/>
                <w:b/>
              </w:rPr>
            </w:pPr>
            <w:r w:rsidRPr="00E72371">
              <w:rPr>
                <w:rFonts w:ascii="Calibri" w:hAnsi="Calibri"/>
                <w:b/>
              </w:rPr>
              <w:t>High</w:t>
            </w:r>
          </w:p>
        </w:tc>
        <w:tc>
          <w:tcPr>
            <w:tcW w:w="2340" w:type="dxa"/>
            <w:shd w:val="clear" w:color="auto" w:fill="FF0000"/>
            <w:vAlign w:val="center"/>
          </w:tcPr>
          <w:p w:rsidR="000673A3" w:rsidRPr="00E72371" w:rsidRDefault="000673A3" w:rsidP="000673A3">
            <w:pPr>
              <w:jc w:val="center"/>
              <w:rPr>
                <w:rFonts w:ascii="Calibri" w:hAnsi="Calibri"/>
                <w:b/>
              </w:rPr>
            </w:pPr>
            <w:r w:rsidRPr="00E72371">
              <w:rPr>
                <w:rFonts w:ascii="Calibri" w:hAnsi="Calibri"/>
                <w:b/>
              </w:rPr>
              <w:t>Very High</w:t>
            </w:r>
          </w:p>
        </w:tc>
      </w:tr>
      <w:tr w:rsidR="00A25470" w:rsidRPr="00E72371">
        <w:trPr>
          <w:cantSplit/>
          <w:trHeight w:val="560"/>
        </w:trPr>
        <w:tc>
          <w:tcPr>
            <w:tcW w:w="2345" w:type="dxa"/>
            <w:tcBorders>
              <w:top w:val="single" w:sz="6" w:space="0" w:color="auto"/>
              <w:bottom w:val="single" w:sz="6" w:space="0" w:color="auto"/>
            </w:tcBorders>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C</w:t>
            </w:r>
          </w:p>
        </w:tc>
        <w:tc>
          <w:tcPr>
            <w:tcW w:w="2520" w:type="dxa"/>
            <w:shd w:val="clear" w:color="auto" w:fill="00FF00"/>
            <w:vAlign w:val="center"/>
          </w:tcPr>
          <w:p w:rsidR="000673A3" w:rsidRPr="00E72371" w:rsidRDefault="000673A3" w:rsidP="000673A3">
            <w:pPr>
              <w:jc w:val="center"/>
              <w:rPr>
                <w:rFonts w:ascii="Calibri" w:hAnsi="Calibri"/>
                <w:b/>
              </w:rPr>
            </w:pPr>
            <w:r w:rsidRPr="00E72371">
              <w:rPr>
                <w:rFonts w:ascii="Calibri" w:hAnsi="Calibri"/>
                <w:b/>
              </w:rPr>
              <w:t>Low</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9900"/>
            <w:vAlign w:val="center"/>
          </w:tcPr>
          <w:p w:rsidR="000673A3" w:rsidRPr="00E72371" w:rsidRDefault="000673A3" w:rsidP="000673A3">
            <w:pPr>
              <w:jc w:val="center"/>
              <w:rPr>
                <w:rFonts w:ascii="Calibri" w:hAnsi="Calibri"/>
                <w:b/>
              </w:rPr>
            </w:pPr>
            <w:r w:rsidRPr="00E72371">
              <w:rPr>
                <w:rFonts w:ascii="Calibri" w:hAnsi="Calibri"/>
                <w:b/>
              </w:rPr>
              <w:t>High</w:t>
            </w:r>
          </w:p>
        </w:tc>
        <w:tc>
          <w:tcPr>
            <w:tcW w:w="2340" w:type="dxa"/>
            <w:shd w:val="clear" w:color="auto" w:fill="FF9900"/>
            <w:vAlign w:val="center"/>
          </w:tcPr>
          <w:p w:rsidR="000673A3" w:rsidRPr="00E72371" w:rsidRDefault="000673A3" w:rsidP="000673A3">
            <w:pPr>
              <w:jc w:val="center"/>
              <w:rPr>
                <w:rFonts w:ascii="Calibri" w:hAnsi="Calibri"/>
                <w:b/>
              </w:rPr>
            </w:pPr>
            <w:r w:rsidRPr="00E72371">
              <w:rPr>
                <w:rFonts w:ascii="Calibri" w:hAnsi="Calibri"/>
                <w:b/>
              </w:rPr>
              <w:t>High</w:t>
            </w:r>
          </w:p>
        </w:tc>
      </w:tr>
      <w:tr w:rsidR="00A25470" w:rsidRPr="00E72371">
        <w:trPr>
          <w:cantSplit/>
          <w:trHeight w:val="560"/>
        </w:trPr>
        <w:tc>
          <w:tcPr>
            <w:tcW w:w="2345" w:type="dxa"/>
            <w:tcBorders>
              <w:top w:val="single" w:sz="6" w:space="0" w:color="auto"/>
              <w:bottom w:val="single" w:sz="6" w:space="0" w:color="auto"/>
            </w:tcBorders>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D</w:t>
            </w:r>
          </w:p>
        </w:tc>
        <w:tc>
          <w:tcPr>
            <w:tcW w:w="2520" w:type="dxa"/>
            <w:shd w:val="clear" w:color="auto" w:fill="00FF00"/>
            <w:vAlign w:val="center"/>
          </w:tcPr>
          <w:p w:rsidR="000673A3" w:rsidRPr="00E72371" w:rsidRDefault="000673A3" w:rsidP="000673A3">
            <w:pPr>
              <w:jc w:val="center"/>
              <w:rPr>
                <w:rFonts w:ascii="Calibri" w:hAnsi="Calibri"/>
                <w:b/>
              </w:rPr>
            </w:pPr>
            <w:r w:rsidRPr="00E72371">
              <w:rPr>
                <w:rFonts w:ascii="Calibri" w:hAnsi="Calibri"/>
                <w:b/>
              </w:rPr>
              <w:t>Low</w:t>
            </w:r>
          </w:p>
        </w:tc>
        <w:tc>
          <w:tcPr>
            <w:tcW w:w="2520" w:type="dxa"/>
            <w:shd w:val="clear" w:color="auto" w:fill="00FF00"/>
            <w:vAlign w:val="center"/>
          </w:tcPr>
          <w:p w:rsidR="000673A3" w:rsidRPr="00E72371" w:rsidRDefault="000673A3" w:rsidP="000673A3">
            <w:pPr>
              <w:jc w:val="center"/>
              <w:rPr>
                <w:rFonts w:ascii="Calibri" w:hAnsi="Calibri"/>
                <w:b/>
              </w:rPr>
            </w:pPr>
            <w:r w:rsidRPr="00E72371">
              <w:rPr>
                <w:rFonts w:ascii="Calibri" w:hAnsi="Calibri"/>
                <w:b/>
              </w:rPr>
              <w:t>Low</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340" w:type="dxa"/>
            <w:shd w:val="clear" w:color="auto" w:fill="FF9900"/>
            <w:vAlign w:val="center"/>
          </w:tcPr>
          <w:p w:rsidR="000673A3" w:rsidRPr="00E72371" w:rsidRDefault="000673A3" w:rsidP="000673A3">
            <w:pPr>
              <w:jc w:val="center"/>
              <w:rPr>
                <w:rFonts w:ascii="Calibri" w:hAnsi="Calibri"/>
                <w:b/>
              </w:rPr>
            </w:pPr>
            <w:r w:rsidRPr="00E72371">
              <w:rPr>
                <w:rFonts w:ascii="Calibri" w:hAnsi="Calibri"/>
                <w:b/>
              </w:rPr>
              <w:t>High</w:t>
            </w:r>
          </w:p>
        </w:tc>
      </w:tr>
      <w:tr w:rsidR="00A25470" w:rsidRPr="00E72371">
        <w:trPr>
          <w:cantSplit/>
          <w:trHeight w:val="560"/>
        </w:trPr>
        <w:tc>
          <w:tcPr>
            <w:tcW w:w="2345" w:type="dxa"/>
            <w:tcBorders>
              <w:top w:val="single" w:sz="6" w:space="0" w:color="auto"/>
              <w:bottom w:val="single" w:sz="4" w:space="0" w:color="auto"/>
            </w:tcBorders>
            <w:shd w:val="clear" w:color="auto" w:fill="E6E6E6"/>
            <w:vAlign w:val="center"/>
          </w:tcPr>
          <w:p w:rsidR="000673A3" w:rsidRPr="00E72371" w:rsidRDefault="000673A3" w:rsidP="000673A3">
            <w:pPr>
              <w:jc w:val="center"/>
              <w:rPr>
                <w:rFonts w:ascii="Calibri" w:hAnsi="Calibri"/>
                <w:b/>
              </w:rPr>
            </w:pPr>
            <w:r w:rsidRPr="00E72371">
              <w:rPr>
                <w:rFonts w:ascii="Calibri" w:hAnsi="Calibri"/>
                <w:b/>
              </w:rPr>
              <w:t>E</w:t>
            </w:r>
          </w:p>
        </w:tc>
        <w:tc>
          <w:tcPr>
            <w:tcW w:w="2520" w:type="dxa"/>
            <w:shd w:val="clear" w:color="auto" w:fill="00FF00"/>
            <w:vAlign w:val="center"/>
          </w:tcPr>
          <w:p w:rsidR="000673A3" w:rsidRPr="00E72371" w:rsidRDefault="000673A3" w:rsidP="000673A3">
            <w:pPr>
              <w:jc w:val="center"/>
              <w:rPr>
                <w:rFonts w:ascii="Calibri" w:hAnsi="Calibri"/>
                <w:b/>
              </w:rPr>
            </w:pPr>
            <w:r w:rsidRPr="00E72371">
              <w:rPr>
                <w:rFonts w:ascii="Calibri" w:hAnsi="Calibri"/>
                <w:b/>
              </w:rPr>
              <w:t>Low</w:t>
            </w:r>
          </w:p>
        </w:tc>
        <w:tc>
          <w:tcPr>
            <w:tcW w:w="2520" w:type="dxa"/>
            <w:shd w:val="clear" w:color="auto" w:fill="00FF00"/>
            <w:vAlign w:val="center"/>
          </w:tcPr>
          <w:p w:rsidR="000673A3" w:rsidRPr="00E72371" w:rsidRDefault="000673A3" w:rsidP="000673A3">
            <w:pPr>
              <w:jc w:val="center"/>
              <w:rPr>
                <w:rFonts w:ascii="Calibri" w:hAnsi="Calibri"/>
                <w:b/>
              </w:rPr>
            </w:pPr>
            <w:r w:rsidRPr="00E72371">
              <w:rPr>
                <w:rFonts w:ascii="Calibri" w:hAnsi="Calibri"/>
                <w:b/>
              </w:rPr>
              <w:t>Low</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52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c>
          <w:tcPr>
            <w:tcW w:w="2340" w:type="dxa"/>
            <w:shd w:val="clear" w:color="auto" w:fill="FFFF00"/>
            <w:vAlign w:val="center"/>
          </w:tcPr>
          <w:p w:rsidR="000673A3" w:rsidRPr="00E72371" w:rsidRDefault="000673A3" w:rsidP="000673A3">
            <w:pPr>
              <w:jc w:val="center"/>
              <w:rPr>
                <w:rFonts w:ascii="Calibri" w:hAnsi="Calibri"/>
                <w:b/>
              </w:rPr>
            </w:pPr>
            <w:r w:rsidRPr="00E72371">
              <w:rPr>
                <w:rFonts w:ascii="Calibri" w:hAnsi="Calibri"/>
                <w:b/>
              </w:rPr>
              <w:t>Medium</w:t>
            </w:r>
          </w:p>
        </w:tc>
      </w:tr>
    </w:tbl>
    <w:p w:rsidR="0041357D" w:rsidRPr="00E72371" w:rsidRDefault="0041357D" w:rsidP="00BC1AD0">
      <w:pPr>
        <w:spacing w:before="240" w:after="120"/>
        <w:rPr>
          <w:rFonts w:ascii="Calibri" w:hAnsi="Calibri"/>
          <w:b/>
          <w:sz w:val="28"/>
          <w:szCs w:val="28"/>
        </w:rPr>
      </w:pPr>
      <w:r w:rsidRPr="00E72371">
        <w:rPr>
          <w:rFonts w:ascii="Calibri" w:hAnsi="Calibri"/>
          <w:b/>
          <w:sz w:val="28"/>
          <w:szCs w:val="28"/>
        </w:rPr>
        <w:t>Control Hierarchy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9460"/>
      </w:tblGrid>
      <w:tr w:rsidR="0041357D" w:rsidRPr="00E72371">
        <w:tc>
          <w:tcPr>
            <w:tcW w:w="5220" w:type="dxa"/>
          </w:tcPr>
          <w:p w:rsidR="0041357D" w:rsidRPr="00E72371" w:rsidRDefault="0041357D" w:rsidP="004248EB">
            <w:pPr>
              <w:numPr>
                <w:ilvl w:val="0"/>
                <w:numId w:val="1"/>
              </w:numPr>
              <w:tabs>
                <w:tab w:val="clear" w:pos="360"/>
                <w:tab w:val="num" w:pos="432"/>
              </w:tabs>
              <w:ind w:left="0" w:firstLine="252"/>
              <w:rPr>
                <w:rFonts w:ascii="Calibri" w:hAnsi="Calibri"/>
                <w:szCs w:val="22"/>
              </w:rPr>
            </w:pPr>
            <w:r w:rsidRPr="00E72371">
              <w:rPr>
                <w:rFonts w:ascii="Calibri" w:hAnsi="Calibri"/>
                <w:b/>
                <w:szCs w:val="22"/>
              </w:rPr>
              <w:t>Elimination</w:t>
            </w:r>
          </w:p>
        </w:tc>
        <w:tc>
          <w:tcPr>
            <w:tcW w:w="9460" w:type="dxa"/>
          </w:tcPr>
          <w:p w:rsidR="0041357D" w:rsidRPr="00E72371" w:rsidRDefault="0041357D" w:rsidP="004248EB">
            <w:pPr>
              <w:numPr>
                <w:ilvl w:val="0"/>
                <w:numId w:val="1"/>
              </w:numPr>
              <w:tabs>
                <w:tab w:val="clear" w:pos="360"/>
                <w:tab w:val="num" w:pos="432"/>
              </w:tabs>
              <w:ind w:left="0" w:firstLine="252"/>
              <w:rPr>
                <w:rFonts w:ascii="Calibri" w:hAnsi="Calibri"/>
                <w:b/>
                <w:szCs w:val="22"/>
              </w:rPr>
            </w:pPr>
            <w:r w:rsidRPr="00E72371">
              <w:rPr>
                <w:rFonts w:ascii="Calibri" w:hAnsi="Calibri"/>
                <w:szCs w:val="22"/>
              </w:rPr>
              <w:t>Avoid the risk by removing the hazard completely.</w:t>
            </w:r>
          </w:p>
        </w:tc>
      </w:tr>
      <w:tr w:rsidR="0041357D" w:rsidRPr="00E72371">
        <w:tc>
          <w:tcPr>
            <w:tcW w:w="5220" w:type="dxa"/>
          </w:tcPr>
          <w:p w:rsidR="0041357D" w:rsidRPr="00E72371" w:rsidRDefault="0041357D" w:rsidP="004248EB">
            <w:pPr>
              <w:numPr>
                <w:ilvl w:val="0"/>
                <w:numId w:val="1"/>
              </w:numPr>
              <w:tabs>
                <w:tab w:val="clear" w:pos="360"/>
                <w:tab w:val="num" w:pos="432"/>
              </w:tabs>
              <w:ind w:left="0" w:firstLine="252"/>
              <w:rPr>
                <w:rFonts w:ascii="Calibri" w:hAnsi="Calibri"/>
                <w:b/>
                <w:szCs w:val="22"/>
              </w:rPr>
            </w:pPr>
            <w:r w:rsidRPr="00E72371">
              <w:rPr>
                <w:rFonts w:ascii="Calibri" w:hAnsi="Calibri"/>
                <w:b/>
                <w:szCs w:val="22"/>
              </w:rPr>
              <w:t>Substitution</w:t>
            </w:r>
          </w:p>
        </w:tc>
        <w:tc>
          <w:tcPr>
            <w:tcW w:w="9460" w:type="dxa"/>
          </w:tcPr>
          <w:p w:rsidR="0041357D" w:rsidRPr="00E72371" w:rsidRDefault="0041357D" w:rsidP="004248EB">
            <w:pPr>
              <w:numPr>
                <w:ilvl w:val="0"/>
                <w:numId w:val="1"/>
              </w:numPr>
              <w:tabs>
                <w:tab w:val="clear" w:pos="360"/>
                <w:tab w:val="num" w:pos="432"/>
              </w:tabs>
              <w:ind w:left="0" w:firstLine="252"/>
              <w:rPr>
                <w:rFonts w:ascii="Calibri" w:hAnsi="Calibri"/>
                <w:b/>
                <w:szCs w:val="22"/>
              </w:rPr>
            </w:pPr>
            <w:r w:rsidRPr="00E72371">
              <w:rPr>
                <w:rFonts w:ascii="Calibri" w:hAnsi="Calibri"/>
                <w:szCs w:val="22"/>
              </w:rPr>
              <w:t>Use less hazardous procedure/substances equipment/process.</w:t>
            </w:r>
          </w:p>
        </w:tc>
      </w:tr>
      <w:tr w:rsidR="0041357D" w:rsidRPr="00E72371">
        <w:tc>
          <w:tcPr>
            <w:tcW w:w="5220" w:type="dxa"/>
          </w:tcPr>
          <w:p w:rsidR="0041357D" w:rsidRPr="00E72371" w:rsidRDefault="0041357D" w:rsidP="004248EB">
            <w:pPr>
              <w:numPr>
                <w:ilvl w:val="0"/>
                <w:numId w:val="1"/>
              </w:numPr>
              <w:tabs>
                <w:tab w:val="clear" w:pos="360"/>
                <w:tab w:val="num" w:pos="432"/>
              </w:tabs>
              <w:ind w:left="0" w:firstLine="252"/>
              <w:rPr>
                <w:rFonts w:ascii="Calibri" w:hAnsi="Calibri"/>
                <w:szCs w:val="22"/>
              </w:rPr>
            </w:pPr>
            <w:r w:rsidRPr="00E72371">
              <w:rPr>
                <w:rFonts w:ascii="Calibri" w:hAnsi="Calibri"/>
                <w:b/>
                <w:szCs w:val="22"/>
              </w:rPr>
              <w:t>Isolation</w:t>
            </w:r>
          </w:p>
        </w:tc>
        <w:tc>
          <w:tcPr>
            <w:tcW w:w="9460" w:type="dxa"/>
          </w:tcPr>
          <w:p w:rsidR="0041357D" w:rsidRPr="00E72371" w:rsidRDefault="0041357D" w:rsidP="004248EB">
            <w:pPr>
              <w:numPr>
                <w:ilvl w:val="0"/>
                <w:numId w:val="1"/>
              </w:numPr>
              <w:tabs>
                <w:tab w:val="clear" w:pos="360"/>
                <w:tab w:val="num" w:pos="432"/>
              </w:tabs>
              <w:ind w:left="0" w:firstLine="252"/>
              <w:rPr>
                <w:rFonts w:ascii="Calibri" w:hAnsi="Calibri"/>
                <w:b/>
                <w:szCs w:val="22"/>
              </w:rPr>
            </w:pPr>
            <w:r w:rsidRPr="00E72371">
              <w:rPr>
                <w:rFonts w:ascii="Calibri" w:hAnsi="Calibri"/>
                <w:szCs w:val="22"/>
              </w:rPr>
              <w:t>Separate the process from people by the use of barriers/enclosures or distance.</w:t>
            </w:r>
          </w:p>
        </w:tc>
      </w:tr>
      <w:tr w:rsidR="0041357D" w:rsidRPr="00E72371">
        <w:tc>
          <w:tcPr>
            <w:tcW w:w="5220" w:type="dxa"/>
          </w:tcPr>
          <w:p w:rsidR="0041357D" w:rsidRPr="00E72371" w:rsidRDefault="0041357D" w:rsidP="004248EB">
            <w:pPr>
              <w:numPr>
                <w:ilvl w:val="0"/>
                <w:numId w:val="1"/>
              </w:numPr>
              <w:tabs>
                <w:tab w:val="clear" w:pos="360"/>
                <w:tab w:val="num" w:pos="432"/>
              </w:tabs>
              <w:ind w:left="0" w:firstLine="252"/>
              <w:rPr>
                <w:rFonts w:ascii="Calibri" w:hAnsi="Calibri"/>
                <w:szCs w:val="22"/>
              </w:rPr>
            </w:pPr>
            <w:r w:rsidRPr="00E72371">
              <w:rPr>
                <w:rFonts w:ascii="Calibri" w:hAnsi="Calibri"/>
                <w:b/>
                <w:szCs w:val="22"/>
              </w:rPr>
              <w:t>Engineering Controls</w:t>
            </w:r>
          </w:p>
        </w:tc>
        <w:tc>
          <w:tcPr>
            <w:tcW w:w="9460" w:type="dxa"/>
          </w:tcPr>
          <w:p w:rsidR="0041357D" w:rsidRPr="00E72371" w:rsidRDefault="0041357D" w:rsidP="004248EB">
            <w:pPr>
              <w:numPr>
                <w:ilvl w:val="0"/>
                <w:numId w:val="1"/>
              </w:numPr>
              <w:tabs>
                <w:tab w:val="clear" w:pos="360"/>
                <w:tab w:val="num" w:pos="432"/>
              </w:tabs>
              <w:ind w:left="0" w:firstLine="252"/>
              <w:rPr>
                <w:rFonts w:ascii="Calibri" w:hAnsi="Calibri"/>
                <w:b/>
                <w:szCs w:val="22"/>
              </w:rPr>
            </w:pPr>
            <w:r w:rsidRPr="00E72371">
              <w:rPr>
                <w:rFonts w:ascii="Calibri" w:hAnsi="Calibri"/>
                <w:szCs w:val="22"/>
              </w:rPr>
              <w:t>Mechanical/physical changes to equipment/materials/process.</w:t>
            </w:r>
          </w:p>
        </w:tc>
      </w:tr>
      <w:tr w:rsidR="0041357D" w:rsidRPr="00E72371">
        <w:tc>
          <w:tcPr>
            <w:tcW w:w="5220" w:type="dxa"/>
          </w:tcPr>
          <w:p w:rsidR="0041357D" w:rsidRPr="00E72371" w:rsidRDefault="0041357D" w:rsidP="004248EB">
            <w:pPr>
              <w:numPr>
                <w:ilvl w:val="0"/>
                <w:numId w:val="1"/>
              </w:numPr>
              <w:tabs>
                <w:tab w:val="clear" w:pos="360"/>
                <w:tab w:val="num" w:pos="432"/>
              </w:tabs>
              <w:ind w:left="0" w:firstLine="252"/>
              <w:rPr>
                <w:rFonts w:ascii="Calibri" w:hAnsi="Calibri"/>
                <w:szCs w:val="22"/>
              </w:rPr>
            </w:pPr>
            <w:r w:rsidRPr="00E72371">
              <w:rPr>
                <w:rFonts w:ascii="Calibri" w:hAnsi="Calibri"/>
                <w:b/>
                <w:szCs w:val="22"/>
              </w:rPr>
              <w:t>Administrative Controls</w:t>
            </w:r>
          </w:p>
        </w:tc>
        <w:tc>
          <w:tcPr>
            <w:tcW w:w="9460" w:type="dxa"/>
          </w:tcPr>
          <w:p w:rsidR="0041357D" w:rsidRPr="00E72371" w:rsidRDefault="0041357D" w:rsidP="004248EB">
            <w:pPr>
              <w:numPr>
                <w:ilvl w:val="0"/>
                <w:numId w:val="1"/>
              </w:numPr>
              <w:tabs>
                <w:tab w:val="clear" w:pos="360"/>
                <w:tab w:val="num" w:pos="432"/>
              </w:tabs>
              <w:ind w:left="0" w:firstLine="252"/>
              <w:rPr>
                <w:rFonts w:ascii="Calibri" w:hAnsi="Calibri"/>
                <w:b/>
                <w:szCs w:val="22"/>
              </w:rPr>
            </w:pPr>
            <w:r w:rsidRPr="00E72371">
              <w:rPr>
                <w:rFonts w:ascii="Calibri" w:hAnsi="Calibri"/>
                <w:szCs w:val="22"/>
              </w:rPr>
              <w:t>Change procedures to reduce exposure to a hazard</w:t>
            </w:r>
          </w:p>
        </w:tc>
      </w:tr>
      <w:tr w:rsidR="0041357D" w:rsidRPr="00E72371">
        <w:tc>
          <w:tcPr>
            <w:tcW w:w="5220" w:type="dxa"/>
          </w:tcPr>
          <w:p w:rsidR="0041357D" w:rsidRPr="00E72371" w:rsidRDefault="0041357D" w:rsidP="004248EB">
            <w:pPr>
              <w:numPr>
                <w:ilvl w:val="0"/>
                <w:numId w:val="1"/>
              </w:numPr>
              <w:tabs>
                <w:tab w:val="clear" w:pos="360"/>
                <w:tab w:val="num" w:pos="432"/>
              </w:tabs>
              <w:ind w:left="0" w:firstLine="252"/>
              <w:rPr>
                <w:rFonts w:ascii="Calibri" w:hAnsi="Calibri"/>
                <w:szCs w:val="22"/>
              </w:rPr>
            </w:pPr>
            <w:r w:rsidRPr="00E72371">
              <w:rPr>
                <w:rFonts w:ascii="Calibri" w:hAnsi="Calibri"/>
                <w:b/>
                <w:szCs w:val="22"/>
              </w:rPr>
              <w:t>Personal Protective Equipment</w:t>
            </w:r>
          </w:p>
        </w:tc>
        <w:tc>
          <w:tcPr>
            <w:tcW w:w="9460" w:type="dxa"/>
          </w:tcPr>
          <w:p w:rsidR="0041357D" w:rsidRPr="00E72371" w:rsidRDefault="0041357D" w:rsidP="004248EB">
            <w:pPr>
              <w:numPr>
                <w:ilvl w:val="0"/>
                <w:numId w:val="1"/>
              </w:numPr>
              <w:tabs>
                <w:tab w:val="clear" w:pos="360"/>
                <w:tab w:val="num" w:pos="432"/>
              </w:tabs>
              <w:ind w:left="0" w:firstLine="252"/>
              <w:rPr>
                <w:rFonts w:ascii="Calibri" w:hAnsi="Calibri"/>
                <w:b/>
                <w:szCs w:val="22"/>
              </w:rPr>
            </w:pPr>
            <w:r w:rsidRPr="00E72371">
              <w:rPr>
                <w:rFonts w:ascii="Calibri" w:hAnsi="Calibri"/>
                <w:szCs w:val="22"/>
              </w:rPr>
              <w:t>Gloves, hats, boots, goggles, masks, clothing etc.</w:t>
            </w:r>
          </w:p>
        </w:tc>
      </w:tr>
    </w:tbl>
    <w:p w:rsidR="00F969A6" w:rsidRPr="00E72371" w:rsidRDefault="00F969A6" w:rsidP="00F969A6">
      <w:pPr>
        <w:rPr>
          <w:rFonts w:ascii="Calibri" w:hAnsi="Calibri"/>
        </w:rPr>
      </w:pPr>
    </w:p>
    <w:p w:rsidR="00BC1AD0" w:rsidRPr="00E72371" w:rsidRDefault="00BC1AD0" w:rsidP="00567A7C">
      <w:pPr>
        <w:pStyle w:val="BalloonText"/>
        <w:rPr>
          <w:rFonts w:ascii="Calibri" w:hAnsi="Calibri" w:cs="Arial"/>
          <w:szCs w:val="24"/>
        </w:rPr>
      </w:pPr>
    </w:p>
    <w:p w:rsidR="001110C9" w:rsidRPr="00313C6A" w:rsidRDefault="00BC1AD0" w:rsidP="00313C6A">
      <w:pPr>
        <w:pStyle w:val="BalloonText"/>
        <w:rPr>
          <w:rFonts w:ascii="Calibri" w:hAnsi="Calibri" w:cs="Arial"/>
          <w:b/>
          <w:i/>
          <w:color w:val="FF0000"/>
          <w:sz w:val="20"/>
          <w:szCs w:val="20"/>
        </w:rPr>
      </w:pPr>
      <w:r w:rsidRPr="00E72371">
        <w:rPr>
          <w:rFonts w:ascii="Calibri" w:hAnsi="Calibri" w:cs="Arial"/>
          <w:szCs w:val="24"/>
        </w:rPr>
        <w:br w:type="page"/>
      </w:r>
      <w:r w:rsidR="008A510E" w:rsidRPr="008C5BDC">
        <w:rPr>
          <w:rFonts w:ascii="Calibri" w:hAnsi="Calibri" w:cs="Arial"/>
          <w:b/>
          <w:i/>
          <w:color w:val="FF0000"/>
          <w:sz w:val="20"/>
          <w:szCs w:val="20"/>
        </w:rPr>
        <w:lastRenderedPageBreak/>
        <w:t>SAMPLE ONLY – HAZARDS, CONTROLS AND RISK RATINGS MUST BE REVIEWED FOR EACH EVENT.</w:t>
      </w:r>
      <w:r w:rsidR="005D5A9D" w:rsidRPr="008C5BDC">
        <w:rPr>
          <w:rFonts w:ascii="Calibri" w:hAnsi="Calibri" w:cs="Arial"/>
          <w:b/>
          <w:i/>
          <w:color w:val="FF0000"/>
          <w:sz w:val="20"/>
          <w:szCs w:val="20"/>
        </w:rPr>
        <w:t xml:space="preserve">  DELETE/ADD CONTENT TO SUIT YOUR EVENT</w:t>
      </w:r>
    </w:p>
    <w:p w:rsidR="008C5BDC" w:rsidRPr="008C5BDC" w:rsidRDefault="008C5BDC" w:rsidP="00567A7C">
      <w:pPr>
        <w:pStyle w:val="BalloonText"/>
        <w:rPr>
          <w:rFonts w:ascii="Calibri" w:hAnsi="Calibri" w:cs="Arial"/>
          <w:b/>
          <w:i/>
          <w:color w:val="FF0000"/>
          <w:sz w:val="20"/>
          <w:szCs w:val="20"/>
        </w:rPr>
      </w:pPr>
    </w:p>
    <w:tbl>
      <w:tblPr>
        <w:tblW w:w="1546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
        <w:gridCol w:w="1439"/>
        <w:gridCol w:w="1605"/>
        <w:gridCol w:w="992"/>
        <w:gridCol w:w="4536"/>
        <w:gridCol w:w="1134"/>
        <w:gridCol w:w="2693"/>
        <w:gridCol w:w="1677"/>
        <w:gridCol w:w="930"/>
      </w:tblGrid>
      <w:tr w:rsidR="003E0A10" w:rsidRPr="00E72371" w:rsidTr="003E0A10">
        <w:trPr>
          <w:cantSplit/>
          <w:trHeight w:val="1134"/>
          <w:tblHeader/>
          <w:jc w:val="center"/>
        </w:trPr>
        <w:tc>
          <w:tcPr>
            <w:tcW w:w="190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B712E3">
            <w:pPr>
              <w:tabs>
                <w:tab w:val="left" w:pos="7938"/>
                <w:tab w:val="left" w:pos="8505"/>
                <w:tab w:val="left" w:pos="13750"/>
              </w:tabs>
              <w:jc w:val="center"/>
              <w:rPr>
                <w:rFonts w:ascii="Calibri" w:hAnsi="Calibri"/>
                <w:sz w:val="20"/>
              </w:rPr>
            </w:pPr>
            <w:r w:rsidRPr="00E72371">
              <w:rPr>
                <w:rFonts w:ascii="Calibri" w:hAnsi="Calibri"/>
                <w:sz w:val="20"/>
              </w:rPr>
              <w:br w:type="page"/>
              <w:t>Hazard</w:t>
            </w:r>
          </w:p>
          <w:p w:rsidR="003E0A10" w:rsidRPr="00E72371" w:rsidRDefault="003E0A10" w:rsidP="00B712E3">
            <w:pPr>
              <w:tabs>
                <w:tab w:val="left" w:pos="7938"/>
                <w:tab w:val="left" w:pos="8505"/>
                <w:tab w:val="left" w:pos="13750"/>
              </w:tabs>
              <w:jc w:val="center"/>
              <w:rPr>
                <w:rFonts w:ascii="Calibri" w:hAnsi="Calibri"/>
                <w:sz w:val="20"/>
              </w:rPr>
            </w:pPr>
            <w:r w:rsidRPr="00E72371">
              <w:rPr>
                <w:rFonts w:ascii="Calibri" w:hAnsi="Calibri"/>
                <w:sz w:val="20"/>
              </w:rPr>
              <w:t>or</w:t>
            </w:r>
          </w:p>
          <w:p w:rsidR="003E0A10" w:rsidRPr="00E72371" w:rsidRDefault="003E0A10" w:rsidP="00B712E3">
            <w:pPr>
              <w:tabs>
                <w:tab w:val="left" w:pos="7938"/>
                <w:tab w:val="left" w:pos="8505"/>
                <w:tab w:val="left" w:pos="13750"/>
              </w:tabs>
              <w:jc w:val="center"/>
              <w:rPr>
                <w:rFonts w:ascii="Calibri" w:hAnsi="Calibri"/>
                <w:sz w:val="20"/>
              </w:rPr>
            </w:pPr>
            <w:r w:rsidRPr="00E72371">
              <w:rPr>
                <w:rFonts w:ascii="Calibri" w:hAnsi="Calibri"/>
                <w:sz w:val="20"/>
              </w:rPr>
              <w:t>Source</w:t>
            </w:r>
          </w:p>
        </w:tc>
        <w:tc>
          <w:tcPr>
            <w:tcW w:w="1605"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pPr>
              <w:tabs>
                <w:tab w:val="left" w:pos="7938"/>
                <w:tab w:val="left" w:pos="8505"/>
                <w:tab w:val="left" w:pos="13750"/>
              </w:tabs>
              <w:jc w:val="center"/>
              <w:rPr>
                <w:rFonts w:ascii="Calibri" w:hAnsi="Calibri"/>
                <w:sz w:val="20"/>
              </w:rPr>
            </w:pPr>
            <w:r w:rsidRPr="00E72371">
              <w:rPr>
                <w:rFonts w:ascii="Calibri" w:hAnsi="Calibri"/>
                <w:sz w:val="20"/>
              </w:rPr>
              <w:t>Risks</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FA1C63">
            <w:pPr>
              <w:tabs>
                <w:tab w:val="left" w:pos="7938"/>
                <w:tab w:val="left" w:pos="8505"/>
                <w:tab w:val="left" w:pos="13750"/>
              </w:tabs>
              <w:jc w:val="center"/>
              <w:rPr>
                <w:rFonts w:ascii="Calibri" w:hAnsi="Calibri"/>
                <w:sz w:val="20"/>
              </w:rPr>
            </w:pPr>
            <w:r w:rsidRPr="00E72371">
              <w:rPr>
                <w:rFonts w:ascii="Calibri" w:hAnsi="Calibri"/>
                <w:sz w:val="20"/>
              </w:rPr>
              <w:t>Risk</w:t>
            </w:r>
          </w:p>
          <w:p w:rsidR="003E0A10" w:rsidRPr="00E72371" w:rsidRDefault="003E0A10" w:rsidP="00FA1C63">
            <w:pPr>
              <w:tabs>
                <w:tab w:val="left" w:pos="7938"/>
                <w:tab w:val="left" w:pos="8505"/>
                <w:tab w:val="left" w:pos="13750"/>
              </w:tabs>
              <w:jc w:val="center"/>
              <w:rPr>
                <w:rFonts w:ascii="Calibri" w:hAnsi="Calibri"/>
                <w:sz w:val="20"/>
              </w:rPr>
            </w:pPr>
            <w:r w:rsidRPr="00E72371">
              <w:rPr>
                <w:rFonts w:ascii="Calibri" w:hAnsi="Calibri"/>
                <w:sz w:val="20"/>
              </w:rPr>
              <w:t>Rating</w:t>
            </w:r>
          </w:p>
        </w:tc>
        <w:tc>
          <w:tcPr>
            <w:tcW w:w="4536"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7C68A1">
            <w:pPr>
              <w:tabs>
                <w:tab w:val="left" w:pos="7938"/>
                <w:tab w:val="left" w:pos="8505"/>
                <w:tab w:val="left" w:pos="13750"/>
              </w:tabs>
              <w:jc w:val="center"/>
              <w:rPr>
                <w:rFonts w:ascii="Calibri" w:hAnsi="Calibri"/>
                <w:sz w:val="20"/>
              </w:rPr>
            </w:pPr>
            <w:r w:rsidRPr="00E72371">
              <w:rPr>
                <w:rFonts w:ascii="Calibri" w:hAnsi="Calibri"/>
                <w:sz w:val="20"/>
              </w:rPr>
              <w:t>Required Risk Treatment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FA1C63">
            <w:pPr>
              <w:tabs>
                <w:tab w:val="left" w:pos="7938"/>
                <w:tab w:val="left" w:pos="8505"/>
                <w:tab w:val="left" w:pos="13750"/>
              </w:tabs>
              <w:jc w:val="center"/>
              <w:rPr>
                <w:rFonts w:ascii="Calibri" w:hAnsi="Calibri"/>
                <w:sz w:val="20"/>
              </w:rPr>
            </w:pPr>
            <w:r w:rsidRPr="00E72371">
              <w:rPr>
                <w:rFonts w:ascii="Calibri" w:hAnsi="Calibri"/>
                <w:sz w:val="20"/>
              </w:rPr>
              <w:t>Residual Risk</w:t>
            </w:r>
          </w:p>
          <w:p w:rsidR="003E0A10" w:rsidRPr="00E72371" w:rsidRDefault="003E0A10" w:rsidP="00FA1C63">
            <w:pPr>
              <w:tabs>
                <w:tab w:val="left" w:pos="7938"/>
                <w:tab w:val="left" w:pos="8505"/>
                <w:tab w:val="left" w:pos="13750"/>
              </w:tabs>
              <w:jc w:val="center"/>
              <w:rPr>
                <w:rFonts w:ascii="Calibri" w:hAnsi="Calibri"/>
                <w:sz w:val="20"/>
              </w:rPr>
            </w:pPr>
            <w:r w:rsidRPr="00E72371">
              <w:rPr>
                <w:rFonts w:ascii="Calibri" w:hAnsi="Calibri"/>
                <w:sz w:val="20"/>
              </w:rPr>
              <w:t>Rating</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4248EB">
            <w:pPr>
              <w:tabs>
                <w:tab w:val="left" w:pos="7938"/>
                <w:tab w:val="left" w:pos="8505"/>
                <w:tab w:val="left" w:pos="13750"/>
              </w:tabs>
              <w:jc w:val="center"/>
              <w:rPr>
                <w:rFonts w:ascii="Calibri" w:hAnsi="Calibri"/>
                <w:sz w:val="20"/>
              </w:rPr>
            </w:pPr>
            <w:r w:rsidRPr="00E72371">
              <w:rPr>
                <w:rFonts w:ascii="Calibri" w:hAnsi="Calibri"/>
                <w:sz w:val="20"/>
              </w:rPr>
              <w:t>Additional Risk Treatment</w:t>
            </w:r>
          </w:p>
          <w:p w:rsidR="003E0A10" w:rsidRPr="00E72371" w:rsidRDefault="003E0A10" w:rsidP="004248EB">
            <w:pPr>
              <w:tabs>
                <w:tab w:val="left" w:pos="7938"/>
                <w:tab w:val="left" w:pos="8505"/>
                <w:tab w:val="left" w:pos="13750"/>
              </w:tabs>
              <w:jc w:val="center"/>
              <w:rPr>
                <w:rFonts w:ascii="Calibri" w:hAnsi="Calibri"/>
                <w:sz w:val="20"/>
              </w:rPr>
            </w:pPr>
            <w:r w:rsidRPr="00E72371">
              <w:rPr>
                <w:rFonts w:ascii="Calibri" w:hAnsi="Calibri"/>
                <w:sz w:val="20"/>
              </w:rPr>
              <w:t>or Action Plan</w:t>
            </w:r>
          </w:p>
        </w:tc>
        <w:tc>
          <w:tcPr>
            <w:tcW w:w="1677"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E30399">
            <w:pPr>
              <w:tabs>
                <w:tab w:val="left" w:pos="7938"/>
                <w:tab w:val="left" w:pos="8505"/>
                <w:tab w:val="left" w:pos="13750"/>
              </w:tabs>
              <w:ind w:right="-108"/>
              <w:jc w:val="center"/>
              <w:rPr>
                <w:rFonts w:ascii="Calibri" w:hAnsi="Calibri"/>
                <w:sz w:val="20"/>
              </w:rPr>
            </w:pPr>
            <w:r w:rsidRPr="00E72371">
              <w:rPr>
                <w:rFonts w:ascii="Calibri" w:hAnsi="Calibri"/>
                <w:sz w:val="20"/>
              </w:rPr>
              <w:t>Responsible to</w:t>
            </w:r>
          </w:p>
          <w:p w:rsidR="003E0A10" w:rsidRPr="00E72371" w:rsidRDefault="003E0A10" w:rsidP="00E30399">
            <w:pPr>
              <w:tabs>
                <w:tab w:val="left" w:pos="7938"/>
                <w:tab w:val="left" w:pos="8505"/>
                <w:tab w:val="left" w:pos="13750"/>
              </w:tabs>
              <w:ind w:right="-108"/>
              <w:jc w:val="center"/>
              <w:rPr>
                <w:rFonts w:ascii="Calibri" w:hAnsi="Calibri"/>
                <w:sz w:val="20"/>
              </w:rPr>
            </w:pPr>
            <w:r w:rsidRPr="00E72371">
              <w:rPr>
                <w:rFonts w:ascii="Calibri" w:hAnsi="Calibri"/>
                <w:sz w:val="20"/>
              </w:rPr>
              <w:t>Monitor / Supervise</w:t>
            </w:r>
          </w:p>
        </w:tc>
        <w:tc>
          <w:tcPr>
            <w:tcW w:w="930" w:type="dxa"/>
            <w:tcBorders>
              <w:top w:val="single" w:sz="4" w:space="0" w:color="auto"/>
              <w:left w:val="single" w:sz="4" w:space="0" w:color="auto"/>
              <w:bottom w:val="single" w:sz="4" w:space="0" w:color="auto"/>
              <w:right w:val="single" w:sz="4" w:space="0" w:color="auto"/>
            </w:tcBorders>
            <w:shd w:val="clear" w:color="auto" w:fill="E6E6E6"/>
          </w:tcPr>
          <w:p w:rsidR="003E0A10" w:rsidRDefault="003E0A10" w:rsidP="00E30399">
            <w:pPr>
              <w:tabs>
                <w:tab w:val="left" w:pos="7938"/>
                <w:tab w:val="left" w:pos="8505"/>
                <w:tab w:val="left" w:pos="13750"/>
              </w:tabs>
              <w:ind w:right="-108"/>
              <w:jc w:val="center"/>
              <w:rPr>
                <w:rFonts w:ascii="Calibri" w:hAnsi="Calibri"/>
                <w:sz w:val="20"/>
              </w:rPr>
            </w:pPr>
            <w:r>
              <w:rPr>
                <w:rFonts w:ascii="Calibri" w:hAnsi="Calibri"/>
                <w:sz w:val="20"/>
              </w:rPr>
              <w:t xml:space="preserve"> </w:t>
            </w:r>
          </w:p>
          <w:p w:rsidR="003E0A10" w:rsidRPr="00E72371" w:rsidRDefault="003E0A10" w:rsidP="00E30399">
            <w:pPr>
              <w:tabs>
                <w:tab w:val="left" w:pos="7938"/>
                <w:tab w:val="left" w:pos="8505"/>
                <w:tab w:val="left" w:pos="13750"/>
              </w:tabs>
              <w:ind w:right="-108"/>
              <w:jc w:val="center"/>
              <w:rPr>
                <w:rFonts w:ascii="Calibri" w:hAnsi="Calibri"/>
                <w:sz w:val="20"/>
              </w:rPr>
            </w:pPr>
            <w:r>
              <w:rPr>
                <w:rFonts w:ascii="Calibri" w:hAnsi="Calibri"/>
                <w:sz w:val="20"/>
              </w:rPr>
              <w:t>Actioned</w:t>
            </w:r>
          </w:p>
        </w:tc>
      </w:tr>
      <w:tr w:rsidR="003E0A10" w:rsidRPr="00E72371" w:rsidTr="003E0A10">
        <w:trPr>
          <w:trHeight w:val="810"/>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Misunderstand-ing of responsibilities between parties  </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Safety measures not put in place or conflicting (e.g. supply of electricity, traffic management)</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3C5ACF">
            <w:pPr>
              <w:spacing w:after="60"/>
              <w:rPr>
                <w:rFonts w:ascii="Calibri" w:hAnsi="Calibri"/>
                <w:sz w:val="18"/>
                <w:szCs w:val="18"/>
              </w:rPr>
            </w:pPr>
            <w:r w:rsidRPr="00E72371">
              <w:rPr>
                <w:rFonts w:ascii="Calibri" w:hAnsi="Calibri"/>
                <w:sz w:val="18"/>
                <w:szCs w:val="18"/>
              </w:rPr>
              <w:t>A5</w:t>
            </w:r>
          </w:p>
          <w:p w:rsidR="003E0A10" w:rsidRPr="00E72371" w:rsidRDefault="003E0A10" w:rsidP="003C5ACF">
            <w:pPr>
              <w:spacing w:after="60"/>
              <w:rPr>
                <w:rFonts w:ascii="Calibri" w:hAnsi="Calibri"/>
                <w:sz w:val="18"/>
                <w:szCs w:val="18"/>
              </w:rPr>
            </w:pPr>
            <w:r w:rsidRPr="00E72371">
              <w:rPr>
                <w:rFonts w:ascii="Calibri" w:hAnsi="Calibri"/>
                <w:sz w:val="18"/>
                <w:szCs w:val="18"/>
              </w:rPr>
              <w:t>Very 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Communicate with all stakeholders via contracts, planning meetings, inductions etc.  </w:t>
            </w:r>
          </w:p>
          <w:p w:rsidR="003E0A10" w:rsidRPr="00E72371" w:rsidRDefault="003E0A10" w:rsidP="003C5ACF">
            <w:pPr>
              <w:spacing w:after="60"/>
              <w:rPr>
                <w:rFonts w:ascii="Calibri" w:hAnsi="Calibri"/>
                <w:sz w:val="18"/>
                <w:szCs w:val="18"/>
              </w:rPr>
            </w:pPr>
            <w:r w:rsidRPr="00E72371">
              <w:rPr>
                <w:rFonts w:ascii="Calibri" w:hAnsi="Calibri"/>
                <w:sz w:val="18"/>
                <w:szCs w:val="18"/>
              </w:rPr>
              <w:t>Define phases of the event and who has control at each phase:</w:t>
            </w:r>
          </w:p>
          <w:p w:rsidR="003E0A10" w:rsidRPr="00257BC9" w:rsidRDefault="003E0A10" w:rsidP="00257BC9">
            <w:pPr>
              <w:jc w:val="both"/>
              <w:rPr>
                <w:rFonts w:ascii="Calibri" w:hAnsi="Calibri"/>
                <w:color w:val="000000"/>
                <w:sz w:val="18"/>
                <w:szCs w:val="18"/>
              </w:rPr>
            </w:pPr>
            <w:r w:rsidRPr="00257BC9">
              <w:rPr>
                <w:rFonts w:ascii="Calibri" w:hAnsi="Calibri"/>
                <w:color w:val="000000"/>
                <w:sz w:val="18"/>
                <w:szCs w:val="18"/>
              </w:rPr>
              <w:t>- Pre-event planning</w:t>
            </w:r>
          </w:p>
          <w:p w:rsidR="003E0A10" w:rsidRPr="00257BC9" w:rsidRDefault="003E0A10" w:rsidP="00257BC9">
            <w:pPr>
              <w:jc w:val="both"/>
              <w:rPr>
                <w:rFonts w:ascii="Calibri" w:hAnsi="Calibri"/>
                <w:color w:val="000000"/>
                <w:sz w:val="18"/>
                <w:szCs w:val="18"/>
              </w:rPr>
            </w:pPr>
            <w:r w:rsidRPr="00257BC9">
              <w:rPr>
                <w:rFonts w:ascii="Calibri" w:hAnsi="Calibri"/>
                <w:color w:val="000000"/>
                <w:sz w:val="18"/>
                <w:szCs w:val="18"/>
              </w:rPr>
              <w:t>- Bump in / pre-event overlay build</w:t>
            </w:r>
          </w:p>
          <w:p w:rsidR="003E0A10" w:rsidRPr="00257BC9" w:rsidRDefault="003E0A10" w:rsidP="00257BC9">
            <w:pPr>
              <w:jc w:val="both"/>
              <w:rPr>
                <w:rFonts w:ascii="Calibri" w:hAnsi="Calibri"/>
                <w:color w:val="000000"/>
                <w:sz w:val="18"/>
                <w:szCs w:val="18"/>
              </w:rPr>
            </w:pPr>
            <w:r w:rsidRPr="00257BC9">
              <w:rPr>
                <w:rFonts w:ascii="Calibri" w:hAnsi="Calibri"/>
                <w:color w:val="000000"/>
                <w:sz w:val="18"/>
                <w:szCs w:val="18"/>
              </w:rPr>
              <w:t>- Event</w:t>
            </w:r>
          </w:p>
          <w:p w:rsidR="003E0A10" w:rsidRPr="00257BC9" w:rsidRDefault="003E0A10" w:rsidP="00257BC9">
            <w:pPr>
              <w:jc w:val="both"/>
              <w:rPr>
                <w:rFonts w:ascii="Calibri" w:hAnsi="Calibri"/>
                <w:color w:val="000000"/>
                <w:sz w:val="18"/>
                <w:szCs w:val="18"/>
              </w:rPr>
            </w:pPr>
            <w:r w:rsidRPr="00257BC9">
              <w:rPr>
                <w:rFonts w:ascii="Calibri" w:hAnsi="Calibri"/>
                <w:color w:val="000000"/>
                <w:sz w:val="18"/>
                <w:szCs w:val="18"/>
              </w:rPr>
              <w:t>- Post Event bump out / overlay dismantle  &amp; venue reinstatement</w:t>
            </w:r>
          </w:p>
          <w:p w:rsidR="003E0A10" w:rsidRPr="00257BC9" w:rsidRDefault="003E0A10" w:rsidP="00257BC9">
            <w:pPr>
              <w:spacing w:after="60"/>
              <w:rPr>
                <w:rFonts w:ascii="Calibri" w:hAnsi="Calibri"/>
                <w:color w:val="000000"/>
                <w:sz w:val="18"/>
                <w:szCs w:val="18"/>
              </w:rPr>
            </w:pPr>
            <w:r w:rsidRPr="00257BC9">
              <w:rPr>
                <w:rFonts w:ascii="Calibri" w:hAnsi="Calibri"/>
                <w:color w:val="000000"/>
                <w:sz w:val="18"/>
                <w:szCs w:val="18"/>
              </w:rPr>
              <w:t>- Post event debrief</w:t>
            </w:r>
          </w:p>
          <w:p w:rsidR="003E0A10" w:rsidRDefault="003E0A10" w:rsidP="005D5A9D">
            <w:pPr>
              <w:spacing w:after="60"/>
              <w:rPr>
                <w:rFonts w:ascii="Calibri" w:hAnsi="Calibri"/>
                <w:sz w:val="18"/>
                <w:szCs w:val="18"/>
              </w:rPr>
            </w:pPr>
            <w:r w:rsidRPr="00E72371">
              <w:rPr>
                <w:rFonts w:ascii="Calibri" w:hAnsi="Calibri"/>
                <w:sz w:val="18"/>
                <w:szCs w:val="18"/>
              </w:rPr>
              <w:t xml:space="preserve">Monitor safety during the event (e.g. inspections, progress meetings, walk the site, security feedback, first aid incidents, weather </w:t>
            </w:r>
            <w:r>
              <w:rPr>
                <w:rFonts w:ascii="Calibri" w:hAnsi="Calibri"/>
                <w:sz w:val="18"/>
                <w:szCs w:val="18"/>
              </w:rPr>
              <w:t>conditions, crowd behavoiur</w:t>
            </w:r>
            <w:r w:rsidRPr="00E72371">
              <w:rPr>
                <w:rFonts w:ascii="Calibri" w:hAnsi="Calibri"/>
                <w:sz w:val="18"/>
                <w:szCs w:val="18"/>
              </w:rPr>
              <w:t>)</w:t>
            </w:r>
            <w:r>
              <w:rPr>
                <w:rFonts w:ascii="Calibri" w:hAnsi="Calibri"/>
                <w:sz w:val="18"/>
                <w:szCs w:val="18"/>
              </w:rPr>
              <w:t>.</w:t>
            </w:r>
          </w:p>
          <w:p w:rsidR="003E0A10" w:rsidRPr="00E72371" w:rsidRDefault="003E0A10" w:rsidP="005D5A9D">
            <w:pPr>
              <w:spacing w:after="60"/>
              <w:rPr>
                <w:rFonts w:ascii="Calibri" w:hAnsi="Calibri"/>
                <w:sz w:val="18"/>
                <w:szCs w:val="18"/>
              </w:rPr>
            </w:pPr>
            <w:r>
              <w:rPr>
                <w:rFonts w:ascii="Calibri" w:hAnsi="Calibri"/>
                <w:sz w:val="18"/>
                <w:szCs w:val="18"/>
              </w:rPr>
              <w:t>Include safety requirements in contracts and hire agreements.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highlight w:val="cyan"/>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highlight w:val="cyan"/>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highlight w:val="cyan"/>
              </w:rPr>
            </w:pPr>
          </w:p>
        </w:tc>
      </w:tr>
      <w:tr w:rsidR="003E0A10" w:rsidRPr="00E72371" w:rsidTr="003E0A10">
        <w:trPr>
          <w:trHeight w:val="810"/>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Persons unfamiliar with the venue, event or co-workers</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Hazards not known</w:t>
            </w:r>
          </w:p>
          <w:p w:rsidR="003E0A10" w:rsidRPr="00E72371" w:rsidRDefault="003E0A10" w:rsidP="003C5ACF">
            <w:pPr>
              <w:spacing w:after="60"/>
              <w:rPr>
                <w:rFonts w:ascii="Calibri" w:hAnsi="Calibri"/>
                <w:sz w:val="18"/>
                <w:szCs w:val="18"/>
              </w:rPr>
            </w:pPr>
            <w:r w:rsidRPr="00E72371">
              <w:rPr>
                <w:rFonts w:ascii="Calibri" w:hAnsi="Calibri"/>
                <w:sz w:val="18"/>
                <w:szCs w:val="18"/>
              </w:rPr>
              <w:t>Slower reaction in an emergency</w:t>
            </w:r>
          </w:p>
          <w:p w:rsidR="003E0A10" w:rsidRPr="00E72371" w:rsidRDefault="003E0A10" w:rsidP="003C5ACF">
            <w:pPr>
              <w:spacing w:after="60"/>
              <w:rPr>
                <w:rFonts w:ascii="Calibri" w:hAnsi="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BA0133">
            <w:pPr>
              <w:spacing w:after="60"/>
              <w:rPr>
                <w:rFonts w:ascii="Calibri" w:hAnsi="Calibri"/>
                <w:sz w:val="18"/>
                <w:szCs w:val="18"/>
              </w:rPr>
            </w:pPr>
            <w:r w:rsidRPr="00E72371">
              <w:rPr>
                <w:rFonts w:ascii="Calibri" w:hAnsi="Calibri"/>
                <w:sz w:val="18"/>
                <w:szCs w:val="18"/>
              </w:rPr>
              <w:t>B4</w:t>
            </w:r>
          </w:p>
          <w:p w:rsidR="003E0A10" w:rsidRPr="00E72371" w:rsidRDefault="003E0A10" w:rsidP="00BA0133">
            <w:pPr>
              <w:spacing w:after="60"/>
              <w:rPr>
                <w:rFonts w:ascii="Calibri" w:hAnsi="Calibri"/>
                <w:sz w:val="18"/>
                <w:szCs w:val="18"/>
              </w:rPr>
            </w:pPr>
            <w:r w:rsidRPr="00E72371">
              <w:rPr>
                <w:rFonts w:ascii="Calibri" w:hAnsi="Calibri"/>
                <w:sz w:val="18"/>
                <w:szCs w:val="18"/>
              </w:rPr>
              <w:t>Very 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Check with venue manager for known hazards and any past incidents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Check with people who have held the event in the past (as applicable) and/or past event debriefs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Communicate safety procedures to all stakeholders, including emergency procedures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Establish coordination / communication systems (e.g. meetings, email/sms  groups, names and photos of key people on noticeboards)</w:t>
            </w:r>
            <w:r>
              <w:rPr>
                <w:rFonts w:ascii="Calibri" w:hAnsi="Calibri"/>
                <w:sz w:val="18"/>
                <w:szCs w:val="18"/>
              </w:rPr>
              <w:t>.</w:t>
            </w:r>
          </w:p>
          <w:p w:rsidR="003E0A10" w:rsidRPr="00E72371" w:rsidRDefault="003E0A10" w:rsidP="003C5ACF">
            <w:pPr>
              <w:spacing w:after="60"/>
              <w:rPr>
                <w:rFonts w:ascii="Calibri" w:hAnsi="Calibri"/>
                <w:sz w:val="18"/>
                <w:szCs w:val="18"/>
              </w:rPr>
            </w:pPr>
            <w:r>
              <w:rPr>
                <w:rFonts w:ascii="Calibri" w:hAnsi="Calibri"/>
                <w:sz w:val="18"/>
                <w:szCs w:val="18"/>
              </w:rPr>
              <w:t>Provide identifying badges or clothes for workers.</w:t>
            </w:r>
          </w:p>
          <w:p w:rsidR="003E0A10" w:rsidRPr="00E72371" w:rsidRDefault="003E0A10" w:rsidP="003C5ACF">
            <w:pPr>
              <w:spacing w:after="60"/>
              <w:rPr>
                <w:rFonts w:ascii="Calibri" w:hAnsi="Calibri"/>
                <w:sz w:val="18"/>
                <w:szCs w:val="18"/>
              </w:rPr>
            </w:pPr>
            <w:r w:rsidRPr="00E72371">
              <w:rPr>
                <w:rFonts w:ascii="Calibri" w:hAnsi="Calibri"/>
                <w:sz w:val="18"/>
                <w:szCs w:val="18"/>
              </w:rPr>
              <w:t>Monitor safety during the event (e.g. inspections, progress meetings, walk the site, security feedback, first aid incidents, weather forecast)</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Include key risks and rules/requirements in contracts and </w:t>
            </w:r>
            <w:r>
              <w:rPr>
                <w:rFonts w:ascii="Calibri" w:hAnsi="Calibri"/>
                <w:sz w:val="18"/>
                <w:szCs w:val="18"/>
              </w:rPr>
              <w:t>hire agreements.</w:t>
            </w:r>
          </w:p>
          <w:p w:rsidR="003E0A10" w:rsidRPr="00E72371" w:rsidRDefault="003E0A10" w:rsidP="003C5ACF">
            <w:pPr>
              <w:spacing w:after="60"/>
              <w:rPr>
                <w:rFonts w:ascii="Calibri" w:hAnsi="Calibri"/>
                <w:sz w:val="18"/>
                <w:szCs w:val="18"/>
              </w:rPr>
            </w:pPr>
            <w:r w:rsidRPr="00E72371">
              <w:rPr>
                <w:rFonts w:ascii="Calibri" w:hAnsi="Calibri"/>
                <w:sz w:val="18"/>
                <w:szCs w:val="18"/>
              </w:rPr>
              <w:t>Conduct an  event debrief for future use</w:t>
            </w:r>
            <w:r>
              <w:rPr>
                <w:rFonts w:ascii="Calibri" w:hAnsi="Calibri"/>
                <w:sz w:val="18"/>
                <w:szCs w:val="18"/>
              </w:rPr>
              <w:t>.</w:t>
            </w:r>
          </w:p>
          <w:p w:rsidR="003E0A10" w:rsidRPr="00E72371" w:rsidRDefault="003E0A10" w:rsidP="00E72371">
            <w:pPr>
              <w:spacing w:after="60"/>
              <w:rPr>
                <w:rFonts w:ascii="Calibri" w:hAnsi="Calibri"/>
                <w:sz w:val="18"/>
                <w:szCs w:val="18"/>
              </w:rPr>
            </w:pPr>
            <w:r w:rsidRPr="00E72371">
              <w:rPr>
                <w:rFonts w:ascii="Calibri" w:hAnsi="Calibri"/>
                <w:sz w:val="18"/>
                <w:szCs w:val="18"/>
              </w:rPr>
              <w:t xml:space="preserve">Conduct training for employees, volunteers and contractors (Induction, Venue specific, Task specific, </w:t>
            </w:r>
            <w:r w:rsidRPr="00E72371">
              <w:rPr>
                <w:rFonts w:ascii="Calibri" w:hAnsi="Calibri"/>
                <w:sz w:val="18"/>
                <w:szCs w:val="18"/>
              </w:rPr>
              <w:lastRenderedPageBreak/>
              <w:t>Emergency Procedures)</w:t>
            </w:r>
            <w:r>
              <w:rPr>
                <w:rFonts w:ascii="Calibri" w:hAnsi="Calibri"/>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lastRenderedPageBreak/>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tabs>
                <w:tab w:val="left" w:pos="7938"/>
                <w:tab w:val="left" w:pos="8505"/>
                <w:tab w:val="left" w:pos="13750"/>
              </w:tabs>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Interaction with adjacent  businesses or  events</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Traffic management</w:t>
            </w:r>
          </w:p>
          <w:p w:rsidR="003E0A10" w:rsidRPr="00E72371" w:rsidRDefault="003E0A10" w:rsidP="003C5ACF">
            <w:pPr>
              <w:spacing w:after="60"/>
              <w:rPr>
                <w:rFonts w:ascii="Calibri" w:hAnsi="Calibri"/>
                <w:sz w:val="18"/>
                <w:szCs w:val="18"/>
              </w:rPr>
            </w:pPr>
            <w:r w:rsidRPr="00E72371">
              <w:rPr>
                <w:rFonts w:ascii="Calibri" w:hAnsi="Calibri"/>
                <w:sz w:val="18"/>
                <w:szCs w:val="18"/>
              </w:rPr>
              <w:t>Fire, noise, fumes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3C5ACF">
            <w:pPr>
              <w:spacing w:after="60"/>
              <w:rPr>
                <w:rFonts w:ascii="Calibri" w:hAnsi="Calibri"/>
                <w:sz w:val="18"/>
                <w:szCs w:val="18"/>
              </w:rPr>
            </w:pPr>
            <w:r w:rsidRPr="00E72371">
              <w:rPr>
                <w:rFonts w:ascii="Calibri" w:hAnsi="Calibri"/>
                <w:sz w:val="18"/>
                <w:szCs w:val="18"/>
              </w:rPr>
              <w:t>C4</w:t>
            </w:r>
          </w:p>
          <w:p w:rsidR="003E0A10" w:rsidRPr="00E72371" w:rsidRDefault="003E0A10" w:rsidP="003C5ACF">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Check for other events that may impact on this event at planning stage (e.g. railway or roadworks that will impact on access)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Clarify whether the event will have exclusive/non exclusive use of the venue.  If non exclusive, coordinate with other users.</w:t>
            </w:r>
          </w:p>
          <w:p w:rsidR="003E0A10" w:rsidRPr="00E72371" w:rsidRDefault="003E0A10" w:rsidP="003C5ACF">
            <w:pPr>
              <w:spacing w:after="60"/>
              <w:rPr>
                <w:rFonts w:ascii="Calibri" w:hAnsi="Calibri"/>
                <w:sz w:val="18"/>
                <w:szCs w:val="18"/>
              </w:rPr>
            </w:pPr>
            <w:r w:rsidRPr="00E72371">
              <w:rPr>
                <w:rFonts w:ascii="Calibri" w:hAnsi="Calibri"/>
                <w:sz w:val="18"/>
                <w:szCs w:val="18"/>
              </w:rPr>
              <w:t>Consider how neighbouring businesses / activities impact on this event.</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3C5ACF">
            <w:pPr>
              <w:tabs>
                <w:tab w:val="left" w:pos="7938"/>
                <w:tab w:val="left" w:pos="8505"/>
                <w:tab w:val="left" w:pos="13750"/>
              </w:tabs>
              <w:ind w:left="360"/>
              <w:jc w:val="center"/>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Persons become complacent in bump out phase </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Mental and physical fatigue</w:t>
            </w:r>
          </w:p>
          <w:p w:rsidR="003E0A10" w:rsidRPr="00E72371" w:rsidRDefault="003E0A10" w:rsidP="003C5ACF">
            <w:pPr>
              <w:spacing w:after="60"/>
              <w:rPr>
                <w:rFonts w:ascii="Calibri" w:hAnsi="Calibri"/>
                <w:sz w:val="18"/>
                <w:szCs w:val="18"/>
              </w:rPr>
            </w:pPr>
            <w:r w:rsidRPr="00E72371">
              <w:rPr>
                <w:rFonts w:ascii="Calibri" w:hAnsi="Calibri"/>
                <w:sz w:val="18"/>
                <w:szCs w:val="18"/>
              </w:rPr>
              <w:t>Time pressures to return venue to pre-event state</w:t>
            </w:r>
          </w:p>
          <w:p w:rsidR="003E0A10" w:rsidRPr="00E72371" w:rsidRDefault="003E0A10" w:rsidP="003C5ACF">
            <w:pPr>
              <w:spacing w:after="60"/>
              <w:rPr>
                <w:rFonts w:ascii="Calibri" w:hAnsi="Calibri"/>
                <w:sz w:val="18"/>
                <w:szCs w:val="18"/>
              </w:rPr>
            </w:pPr>
            <w:r w:rsidRPr="00E72371">
              <w:rPr>
                <w:rFonts w:ascii="Calibri" w:hAnsi="Calibri"/>
                <w:sz w:val="18"/>
                <w:szCs w:val="18"/>
              </w:rPr>
              <w:t>Bump out occurs at same time crowd is exiting</w:t>
            </w:r>
          </w:p>
          <w:p w:rsidR="003E0A10" w:rsidRPr="00E72371" w:rsidRDefault="003E0A10" w:rsidP="003C5ACF">
            <w:pPr>
              <w:spacing w:after="60"/>
              <w:rPr>
                <w:rFonts w:ascii="Calibri" w:hAnsi="Calibri"/>
                <w:sz w:val="18"/>
                <w:szCs w:val="18"/>
              </w:rPr>
            </w:pPr>
            <w:r w:rsidRPr="00E72371">
              <w:rPr>
                <w:rFonts w:ascii="Calibri" w:hAnsi="Calibri"/>
                <w:sz w:val="18"/>
                <w:szCs w:val="18"/>
              </w:rPr>
              <w:t>Many stakeholders recovering equipment simulataneously</w:t>
            </w:r>
          </w:p>
          <w:p w:rsidR="003E0A10" w:rsidRPr="00E72371" w:rsidRDefault="003E0A10" w:rsidP="003C5ACF">
            <w:pPr>
              <w:spacing w:after="60"/>
              <w:rPr>
                <w:rFonts w:ascii="Calibri" w:hAnsi="Calibri"/>
                <w:sz w:val="18"/>
                <w:szCs w:val="18"/>
              </w:rPr>
            </w:pPr>
            <w:r w:rsidRPr="00E72371">
              <w:rPr>
                <w:rFonts w:ascii="Calibri" w:hAnsi="Calibri"/>
                <w:sz w:val="18"/>
                <w:szCs w:val="18"/>
              </w:rPr>
              <w:t>No close supervision of contractors and staff</w:t>
            </w:r>
          </w:p>
          <w:p w:rsidR="003E0A10" w:rsidRPr="00E72371" w:rsidRDefault="003E0A10" w:rsidP="003C5ACF">
            <w:pPr>
              <w:spacing w:after="60"/>
              <w:rPr>
                <w:rFonts w:ascii="Calibri" w:hAnsi="Calibri"/>
                <w:sz w:val="18"/>
                <w:szCs w:val="18"/>
              </w:rPr>
            </w:pPr>
            <w:r w:rsidRPr="00E72371">
              <w:rPr>
                <w:rFonts w:ascii="Calibri" w:hAnsi="Calibri"/>
                <w:sz w:val="18"/>
                <w:szCs w:val="18"/>
              </w:rPr>
              <w:t>No post event penalties for contractors operating in an unsafe manner</w:t>
            </w:r>
          </w:p>
          <w:p w:rsidR="003E0A10" w:rsidRPr="00E72371" w:rsidRDefault="003E0A10" w:rsidP="003C5ACF">
            <w:pPr>
              <w:spacing w:after="60"/>
              <w:rPr>
                <w:rFonts w:ascii="Calibri" w:hAnsi="Calibri"/>
                <w:sz w:val="18"/>
                <w:szCs w:val="18"/>
              </w:rPr>
            </w:pPr>
          </w:p>
          <w:p w:rsidR="003E0A10" w:rsidRPr="00E72371" w:rsidRDefault="003E0A10" w:rsidP="003C5ACF">
            <w:pPr>
              <w:spacing w:after="60"/>
              <w:rPr>
                <w:rFonts w:ascii="Calibri" w:hAnsi="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3C5ACF">
            <w:pPr>
              <w:spacing w:after="60"/>
              <w:rPr>
                <w:rFonts w:ascii="Calibri" w:hAnsi="Calibri"/>
                <w:sz w:val="18"/>
                <w:szCs w:val="18"/>
              </w:rPr>
            </w:pPr>
            <w:r w:rsidRPr="00E72371">
              <w:rPr>
                <w:rFonts w:ascii="Calibri" w:hAnsi="Calibri"/>
                <w:sz w:val="18"/>
                <w:szCs w:val="18"/>
              </w:rPr>
              <w:t>C4</w:t>
            </w:r>
          </w:p>
          <w:p w:rsidR="003E0A10" w:rsidRPr="00E72371" w:rsidRDefault="003E0A10" w:rsidP="003C5ACF">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Roster personnel to manage fatigue</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Roster personnel to supervise bump out phase</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Establish realistic timeframes to return the venue to pre-event state in consultation with venue manager and other stakeholders.  </w:t>
            </w:r>
          </w:p>
          <w:p w:rsidR="003E0A10" w:rsidRPr="00E72371" w:rsidRDefault="003E0A10" w:rsidP="003C5ACF">
            <w:pPr>
              <w:spacing w:after="60"/>
              <w:rPr>
                <w:rFonts w:ascii="Calibri" w:hAnsi="Calibri"/>
                <w:sz w:val="18"/>
                <w:szCs w:val="18"/>
              </w:rPr>
            </w:pPr>
            <w:r w:rsidRPr="00E72371">
              <w:rPr>
                <w:rFonts w:ascii="Calibri" w:hAnsi="Calibri"/>
                <w:sz w:val="18"/>
                <w:szCs w:val="18"/>
              </w:rPr>
              <w:t>Plan timing and traffic management of bump out and retrieval of equipment so it does not conflict with exiting crowds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Specify in contracts requirements for bump out and include performance monitoring and penalties.</w:t>
            </w:r>
          </w:p>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pStyle w:val="Header"/>
              <w:tabs>
                <w:tab w:val="clear" w:pos="4320"/>
                <w:tab w:val="clear" w:pos="8640"/>
              </w:tabs>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r w:rsidR="003E0A10" w:rsidRPr="00E72371" w:rsidTr="003E0A10">
        <w:trPr>
          <w:cantSplit/>
          <w:trHeight w:val="810"/>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Structures, fences, stacked materials, etc collapsing</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Collapse of structures</w:t>
            </w:r>
          </w:p>
          <w:p w:rsidR="003E0A10" w:rsidRPr="00E72371" w:rsidRDefault="003E0A10" w:rsidP="00AC6E18">
            <w:pPr>
              <w:spacing w:after="60"/>
              <w:rPr>
                <w:rFonts w:ascii="Calibri" w:hAnsi="Calibri"/>
                <w:sz w:val="18"/>
                <w:szCs w:val="18"/>
              </w:rPr>
            </w:pPr>
            <w:r w:rsidRPr="00E72371">
              <w:rPr>
                <w:rFonts w:ascii="Calibri" w:hAnsi="Calibri"/>
                <w:sz w:val="18"/>
                <w:szCs w:val="18"/>
              </w:rPr>
              <w:t>Crushing injury to public or participants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B4</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Structures constructed by staff or contractors with relevant qualifications.</w:t>
            </w:r>
          </w:p>
          <w:p w:rsidR="003E0A10" w:rsidRPr="00E72371" w:rsidRDefault="003E0A10" w:rsidP="00AC6E18">
            <w:pPr>
              <w:spacing w:after="60"/>
              <w:rPr>
                <w:rFonts w:ascii="Calibri" w:hAnsi="Calibri"/>
                <w:sz w:val="18"/>
                <w:szCs w:val="18"/>
              </w:rPr>
            </w:pPr>
            <w:r w:rsidRPr="00E72371">
              <w:rPr>
                <w:rFonts w:ascii="Calibri" w:hAnsi="Calibri"/>
                <w:sz w:val="18"/>
                <w:szCs w:val="18"/>
              </w:rPr>
              <w:t>Structures erected according to Job Safety Analysis and building regulations.</w:t>
            </w:r>
          </w:p>
          <w:p w:rsidR="003E0A10" w:rsidRPr="00E72371" w:rsidRDefault="003E0A10" w:rsidP="00AC6E18">
            <w:pPr>
              <w:spacing w:after="60"/>
              <w:rPr>
                <w:rFonts w:ascii="Calibri" w:hAnsi="Calibri"/>
                <w:sz w:val="18"/>
                <w:szCs w:val="18"/>
              </w:rPr>
            </w:pPr>
            <w:r w:rsidRPr="00E72371">
              <w:rPr>
                <w:rFonts w:ascii="Calibri" w:hAnsi="Calibri"/>
                <w:sz w:val="18"/>
                <w:szCs w:val="18"/>
              </w:rPr>
              <w:t>Use of materials with manufacturer’s specifications.</w:t>
            </w:r>
          </w:p>
          <w:p w:rsidR="003E0A10" w:rsidRPr="00E72371" w:rsidRDefault="003E0A10" w:rsidP="00AC6E18">
            <w:pPr>
              <w:spacing w:after="60"/>
              <w:rPr>
                <w:rFonts w:ascii="Calibri" w:hAnsi="Calibri"/>
                <w:sz w:val="18"/>
                <w:szCs w:val="18"/>
              </w:rPr>
            </w:pPr>
            <w:r w:rsidRPr="00E72371">
              <w:rPr>
                <w:rFonts w:ascii="Calibri" w:hAnsi="Calibri"/>
                <w:sz w:val="18"/>
                <w:szCs w:val="18"/>
              </w:rPr>
              <w:t>Building control group requirements for occupancy of temporary structures.</w:t>
            </w:r>
          </w:p>
          <w:p w:rsidR="003E0A10" w:rsidRPr="00E72371" w:rsidRDefault="003E0A10" w:rsidP="00AC6E18">
            <w:pPr>
              <w:spacing w:after="60"/>
              <w:rPr>
                <w:rFonts w:ascii="Calibri" w:hAnsi="Calibri"/>
                <w:sz w:val="18"/>
                <w:szCs w:val="18"/>
              </w:rPr>
            </w:pPr>
            <w:r w:rsidRPr="00E72371">
              <w:rPr>
                <w:rFonts w:ascii="Calibri" w:hAnsi="Calibri"/>
                <w:sz w:val="18"/>
                <w:szCs w:val="18"/>
              </w:rPr>
              <w:t>Stacked materials held by suitable racking systems and devices to prevent collapse.</w:t>
            </w:r>
          </w:p>
          <w:p w:rsidR="003E0A10" w:rsidRPr="00E72371" w:rsidRDefault="003E0A10" w:rsidP="00AC6E18">
            <w:pPr>
              <w:spacing w:after="60"/>
              <w:rPr>
                <w:rFonts w:ascii="Calibri" w:hAnsi="Calibri"/>
                <w:sz w:val="18"/>
                <w:szCs w:val="18"/>
              </w:rPr>
            </w:pPr>
            <w:r w:rsidRPr="00E72371">
              <w:rPr>
                <w:rFonts w:ascii="Calibri" w:hAnsi="Calibri"/>
                <w:sz w:val="18"/>
                <w:szCs w:val="18"/>
              </w:rPr>
              <w:t>Quantities of materials and fencing to be stacked flat to prevent collapse.</w:t>
            </w:r>
          </w:p>
          <w:p w:rsidR="003E0A10" w:rsidRPr="00E72371" w:rsidRDefault="003E0A10" w:rsidP="00AC6E18">
            <w:pPr>
              <w:spacing w:after="60"/>
              <w:rPr>
                <w:rFonts w:ascii="Calibri" w:hAnsi="Calibri"/>
                <w:sz w:val="18"/>
                <w:szCs w:val="18"/>
              </w:rPr>
            </w:pPr>
            <w:r w:rsidRPr="00E72371">
              <w:rPr>
                <w:rFonts w:ascii="Calibri" w:hAnsi="Calibri"/>
                <w:sz w:val="18"/>
                <w:szCs w:val="18"/>
              </w:rPr>
              <w:t>Managers and staff monitor all structures.</w:t>
            </w:r>
          </w:p>
          <w:p w:rsidR="003E0A10" w:rsidRPr="00E72371" w:rsidRDefault="003E0A10" w:rsidP="00E72371">
            <w:pPr>
              <w:spacing w:after="60"/>
              <w:rPr>
                <w:rFonts w:ascii="Calibri" w:hAnsi="Calibri"/>
                <w:sz w:val="18"/>
                <w:szCs w:val="18"/>
              </w:rPr>
            </w:pPr>
            <w:r w:rsidRPr="00E72371">
              <w:rPr>
                <w:rFonts w:ascii="Calibri" w:hAnsi="Calibri"/>
                <w:sz w:val="18"/>
                <w:szCs w:val="18"/>
              </w:rPr>
              <w:t>All buildings and structures to have safe capacity posted at entry and adhered to.</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r w:rsidRPr="00E72371">
              <w:rPr>
                <w:rFonts w:ascii="Calibri" w:hAnsi="Calibri"/>
                <w:sz w:val="18"/>
                <w:szCs w:val="18"/>
              </w:rPr>
              <w:t>Manager</w:t>
            </w:r>
          </w:p>
          <w:p w:rsidR="003E0A10" w:rsidRPr="00E72371" w:rsidRDefault="003E0A10" w:rsidP="00D40079">
            <w:pPr>
              <w:ind w:left="360"/>
              <w:rPr>
                <w:rFonts w:ascii="Calibri" w:hAnsi="Calibri"/>
                <w:sz w:val="18"/>
                <w:szCs w:val="18"/>
              </w:rPr>
            </w:pPr>
            <w:r w:rsidRPr="00E72371">
              <w:rPr>
                <w:rFonts w:ascii="Calibri" w:hAnsi="Calibri"/>
                <w:sz w:val="18"/>
                <w:szCs w:val="18"/>
              </w:rPr>
              <w:t>Supervisor</w:t>
            </w:r>
          </w:p>
          <w:p w:rsidR="003E0A10" w:rsidRPr="00E72371" w:rsidRDefault="003E0A10" w:rsidP="00D40079">
            <w:pPr>
              <w:ind w:left="360"/>
              <w:rPr>
                <w:rFonts w:ascii="Calibri" w:hAnsi="Calibri"/>
                <w:sz w:val="18"/>
                <w:szCs w:val="18"/>
              </w:rPr>
            </w:pPr>
            <w:r w:rsidRPr="00E72371">
              <w:rPr>
                <w:rFonts w:ascii="Calibri" w:hAnsi="Calibri"/>
                <w:sz w:val="18"/>
                <w:szCs w:val="18"/>
              </w:rPr>
              <w:t>Staff</w:t>
            </w: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10"/>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Cooking, candles, naked flame, hot surfaces</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Burn injury and loss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C2</w:t>
            </w:r>
          </w:p>
          <w:p w:rsidR="003E0A10" w:rsidRPr="00E72371" w:rsidRDefault="003E0A10" w:rsidP="00E72371">
            <w:pPr>
              <w:spacing w:after="60"/>
              <w:rPr>
                <w:rFonts w:ascii="Calibri" w:hAnsi="Calibri"/>
                <w:sz w:val="18"/>
                <w:szCs w:val="18"/>
              </w:rPr>
            </w:pPr>
            <w:r w:rsidRPr="00E72371">
              <w:rPr>
                <w:rFonts w:ascii="Calibri" w:hAnsi="Calibri"/>
                <w:sz w:val="18"/>
                <w:szCs w:val="18"/>
              </w:rPr>
              <w:t>Medium</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Stalls, food vendors and power supplies having dry chemical extinguishers and blankets at all risk areas.</w:t>
            </w:r>
          </w:p>
          <w:p w:rsidR="003E0A10" w:rsidRPr="00E72371" w:rsidRDefault="003E0A10" w:rsidP="00AC6E18">
            <w:pPr>
              <w:spacing w:after="60"/>
              <w:rPr>
                <w:rFonts w:ascii="Calibri" w:hAnsi="Calibri"/>
                <w:sz w:val="18"/>
                <w:szCs w:val="18"/>
              </w:rPr>
            </w:pPr>
            <w:r w:rsidRPr="00E72371">
              <w:rPr>
                <w:rFonts w:ascii="Calibri" w:hAnsi="Calibri"/>
                <w:sz w:val="18"/>
                <w:szCs w:val="18"/>
              </w:rPr>
              <w:t>Access routes for emergency vehicles to be made available through event areas free of infrastructure with 6 metres of clearance.</w:t>
            </w:r>
          </w:p>
          <w:p w:rsidR="003E0A10" w:rsidRPr="00E72371" w:rsidRDefault="003E0A10" w:rsidP="00AC6E18">
            <w:pPr>
              <w:spacing w:after="60"/>
              <w:rPr>
                <w:rFonts w:ascii="Calibri" w:hAnsi="Calibri"/>
                <w:sz w:val="18"/>
                <w:szCs w:val="18"/>
              </w:rPr>
            </w:pPr>
            <w:r w:rsidRPr="00E72371">
              <w:rPr>
                <w:rFonts w:ascii="Calibri" w:hAnsi="Calibri"/>
                <w:sz w:val="18"/>
                <w:szCs w:val="18"/>
              </w:rPr>
              <w:t>BBQs to be guarded and out of public reach and fire contained so it can’t blow onto public.</w:t>
            </w:r>
          </w:p>
          <w:p w:rsidR="003E0A10" w:rsidRPr="00E72371" w:rsidRDefault="003E0A10" w:rsidP="00AC6E18">
            <w:pPr>
              <w:spacing w:after="60"/>
              <w:rPr>
                <w:rFonts w:ascii="Calibri" w:hAnsi="Calibri"/>
                <w:sz w:val="18"/>
                <w:szCs w:val="18"/>
              </w:rPr>
            </w:pPr>
            <w:r w:rsidRPr="00E72371">
              <w:rPr>
                <w:rFonts w:ascii="Calibri" w:hAnsi="Calibri"/>
                <w:sz w:val="18"/>
                <w:szCs w:val="18"/>
              </w:rPr>
              <w:t>All drapes, props and cloths to be fire rated and treated with retardant and labels attached indicating treatment and date.</w:t>
            </w:r>
          </w:p>
          <w:p w:rsidR="003E0A10" w:rsidRPr="00E72371" w:rsidRDefault="003E0A10" w:rsidP="00AC6E18">
            <w:pPr>
              <w:spacing w:after="60"/>
              <w:rPr>
                <w:rFonts w:ascii="Calibri" w:hAnsi="Calibri"/>
                <w:sz w:val="18"/>
                <w:szCs w:val="18"/>
              </w:rPr>
            </w:pPr>
            <w:r w:rsidRPr="00E72371">
              <w:rPr>
                <w:rFonts w:ascii="Calibri" w:hAnsi="Calibri"/>
                <w:sz w:val="18"/>
                <w:szCs w:val="18"/>
              </w:rPr>
              <w:t>Candles/naked flame to be placed in suitable holders and clear of flammable materials.</w:t>
            </w:r>
          </w:p>
          <w:p w:rsidR="003E0A10" w:rsidRPr="00E72371" w:rsidRDefault="003E0A10" w:rsidP="00AC6E18">
            <w:pPr>
              <w:spacing w:after="60"/>
              <w:rPr>
                <w:rFonts w:ascii="Calibri" w:hAnsi="Calibri"/>
                <w:sz w:val="18"/>
                <w:szCs w:val="18"/>
              </w:rPr>
            </w:pPr>
            <w:r w:rsidRPr="00E72371">
              <w:rPr>
                <w:rFonts w:ascii="Calibri" w:hAnsi="Calibri"/>
                <w:sz w:val="18"/>
                <w:szCs w:val="18"/>
              </w:rPr>
              <w:t>Candles/naked flame to be away from clothing of patrons.</w:t>
            </w:r>
          </w:p>
          <w:p w:rsidR="003E0A10" w:rsidRPr="00E72371" w:rsidRDefault="003E0A10" w:rsidP="00AC6E18">
            <w:pPr>
              <w:spacing w:after="60"/>
              <w:rPr>
                <w:rFonts w:ascii="Calibri" w:hAnsi="Calibri"/>
                <w:sz w:val="18"/>
                <w:szCs w:val="18"/>
              </w:rPr>
            </w:pPr>
            <w:r w:rsidRPr="00E72371">
              <w:rPr>
                <w:rFonts w:ascii="Calibri" w:hAnsi="Calibri"/>
                <w:sz w:val="18"/>
                <w:szCs w:val="18"/>
              </w:rPr>
              <w:t>All hot surfaces and naked flame to be out of reach of public.</w:t>
            </w:r>
          </w:p>
          <w:p w:rsidR="003E0A10" w:rsidRPr="00E72371" w:rsidRDefault="003E0A10" w:rsidP="00AC6E18">
            <w:pPr>
              <w:spacing w:after="60"/>
              <w:rPr>
                <w:rFonts w:ascii="Calibri" w:hAnsi="Calibri"/>
                <w:sz w:val="18"/>
                <w:szCs w:val="18"/>
              </w:rPr>
            </w:pPr>
            <w:r w:rsidRPr="00E72371">
              <w:rPr>
                <w:rFonts w:ascii="Calibri" w:hAnsi="Calibri"/>
                <w:sz w:val="18"/>
                <w:szCs w:val="18"/>
              </w:rPr>
              <w:t>Performers and participants using naked flame to be thoroughly trained and to be dressed in cotton clothing.</w:t>
            </w:r>
          </w:p>
          <w:p w:rsidR="003E0A10" w:rsidRPr="00E72371" w:rsidRDefault="003E0A10" w:rsidP="003C5ACF">
            <w:pPr>
              <w:spacing w:after="60"/>
              <w:rPr>
                <w:rFonts w:ascii="Calibri" w:hAnsi="Calibri"/>
                <w:sz w:val="18"/>
                <w:szCs w:val="18"/>
              </w:rPr>
            </w:pPr>
            <w:r w:rsidRPr="00E72371">
              <w:rPr>
                <w:rFonts w:ascii="Calibri" w:hAnsi="Calibri"/>
                <w:sz w:val="18"/>
                <w:szCs w:val="18"/>
              </w:rPr>
              <w:t>Crowd Marshals briefed in guiding Emergency vehicles to the scene and evacuation of patrons from affected areas.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r w:rsidRPr="00E72371">
              <w:rPr>
                <w:rFonts w:ascii="Calibri" w:hAnsi="Calibri"/>
                <w:sz w:val="18"/>
                <w:szCs w:val="18"/>
              </w:rPr>
              <w:b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r w:rsidRPr="00E72371">
              <w:rPr>
                <w:rFonts w:ascii="Calibri" w:hAnsi="Calibri"/>
                <w:sz w:val="18"/>
                <w:szCs w:val="18"/>
              </w:rPr>
              <w:t>Manager</w:t>
            </w:r>
          </w:p>
          <w:p w:rsidR="003E0A10" w:rsidRPr="00E72371" w:rsidRDefault="003E0A10" w:rsidP="00D40079">
            <w:pPr>
              <w:ind w:left="360"/>
              <w:rPr>
                <w:rFonts w:ascii="Calibri" w:hAnsi="Calibri"/>
                <w:sz w:val="18"/>
                <w:szCs w:val="18"/>
              </w:rPr>
            </w:pPr>
            <w:r w:rsidRPr="00E72371">
              <w:rPr>
                <w:rFonts w:ascii="Calibri" w:hAnsi="Calibri"/>
                <w:sz w:val="18"/>
                <w:szCs w:val="18"/>
              </w:rPr>
              <w:t>Supervisor</w:t>
            </w:r>
          </w:p>
          <w:p w:rsidR="003E0A10" w:rsidRPr="00E72371" w:rsidRDefault="003E0A10" w:rsidP="00D40079">
            <w:pPr>
              <w:ind w:left="360"/>
              <w:rPr>
                <w:rFonts w:ascii="Calibri" w:hAnsi="Calibri"/>
                <w:sz w:val="18"/>
                <w:szCs w:val="18"/>
              </w:rPr>
            </w:pPr>
            <w:r w:rsidRPr="00E72371">
              <w:rPr>
                <w:rFonts w:ascii="Calibri" w:hAnsi="Calibri"/>
                <w:sz w:val="18"/>
                <w:szCs w:val="18"/>
              </w:rPr>
              <w:t>Staff</w:t>
            </w: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10"/>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Slip, Trip, Fall and Knock</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Bodily injury to public or participants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B2</w:t>
            </w:r>
          </w:p>
          <w:p w:rsidR="003E0A10" w:rsidRPr="00E72371" w:rsidRDefault="003E0A10" w:rsidP="00E72371">
            <w:pPr>
              <w:spacing w:after="60"/>
              <w:rPr>
                <w:rFonts w:ascii="Calibri" w:hAnsi="Calibri"/>
                <w:sz w:val="18"/>
                <w:szCs w:val="18"/>
              </w:rPr>
            </w:pPr>
            <w:r w:rsidRPr="00E72371">
              <w:rPr>
                <w:rFonts w:ascii="Calibri" w:hAnsi="Calibri"/>
                <w:sz w:val="18"/>
                <w:szCs w:val="18"/>
              </w:rPr>
              <w:t>Medium</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Crowd Managers and staff trained in recognition and prevention.</w:t>
            </w:r>
          </w:p>
          <w:p w:rsidR="003E0A10" w:rsidRPr="00E72371" w:rsidRDefault="003E0A10" w:rsidP="00AC6E18">
            <w:pPr>
              <w:spacing w:after="60"/>
              <w:rPr>
                <w:rFonts w:ascii="Calibri" w:hAnsi="Calibri"/>
                <w:sz w:val="18"/>
                <w:szCs w:val="18"/>
              </w:rPr>
            </w:pPr>
            <w:r w:rsidRPr="00E72371">
              <w:rPr>
                <w:rFonts w:ascii="Calibri" w:hAnsi="Calibri"/>
                <w:sz w:val="18"/>
                <w:szCs w:val="18"/>
              </w:rPr>
              <w:t>Serious trip and fall hazards identified prior to event and removed or treated to prevent injury.</w:t>
            </w:r>
          </w:p>
          <w:p w:rsidR="003E0A10" w:rsidRPr="00E72371" w:rsidRDefault="003E0A10" w:rsidP="00AC6E18">
            <w:pPr>
              <w:spacing w:after="60"/>
              <w:rPr>
                <w:rFonts w:ascii="Calibri" w:hAnsi="Calibri"/>
                <w:sz w:val="18"/>
                <w:szCs w:val="18"/>
              </w:rPr>
            </w:pPr>
            <w:r w:rsidRPr="00E72371">
              <w:rPr>
                <w:rFonts w:ascii="Calibri" w:hAnsi="Calibri"/>
                <w:sz w:val="18"/>
                <w:szCs w:val="18"/>
              </w:rPr>
              <w:t>Staff site safety induction.</w:t>
            </w:r>
          </w:p>
          <w:p w:rsidR="003E0A10" w:rsidRPr="00E72371" w:rsidRDefault="003E0A10" w:rsidP="00AC6E18">
            <w:pPr>
              <w:spacing w:after="60"/>
              <w:rPr>
                <w:rFonts w:ascii="Calibri" w:hAnsi="Calibri"/>
                <w:sz w:val="18"/>
                <w:szCs w:val="18"/>
              </w:rPr>
            </w:pPr>
            <w:r w:rsidRPr="00E72371">
              <w:rPr>
                <w:rFonts w:ascii="Calibri" w:hAnsi="Calibri"/>
                <w:sz w:val="18"/>
                <w:szCs w:val="18"/>
              </w:rPr>
              <w:t>Cables flown overhead where possible.</w:t>
            </w:r>
          </w:p>
          <w:p w:rsidR="003E0A10" w:rsidRPr="00E72371" w:rsidRDefault="003E0A10" w:rsidP="00AC6E18">
            <w:pPr>
              <w:spacing w:after="60"/>
              <w:rPr>
                <w:rFonts w:ascii="Calibri" w:hAnsi="Calibri"/>
                <w:sz w:val="18"/>
                <w:szCs w:val="18"/>
              </w:rPr>
            </w:pPr>
            <w:r w:rsidRPr="00E72371">
              <w:rPr>
                <w:rFonts w:ascii="Calibri" w:hAnsi="Calibri"/>
                <w:sz w:val="18"/>
                <w:szCs w:val="18"/>
              </w:rPr>
              <w:t>Rubber mats and cable traps over cables.</w:t>
            </w:r>
          </w:p>
          <w:p w:rsidR="003E0A10" w:rsidRPr="00E72371" w:rsidRDefault="003E0A10" w:rsidP="00AC6E18">
            <w:pPr>
              <w:spacing w:after="60"/>
              <w:rPr>
                <w:rFonts w:ascii="Calibri" w:hAnsi="Calibri"/>
                <w:sz w:val="18"/>
                <w:szCs w:val="18"/>
              </w:rPr>
            </w:pPr>
            <w:r w:rsidRPr="00E72371">
              <w:rPr>
                <w:rFonts w:ascii="Calibri" w:hAnsi="Calibri"/>
                <w:sz w:val="18"/>
                <w:szCs w:val="18"/>
              </w:rPr>
              <w:t>Barriers placed around protruding equipment.</w:t>
            </w:r>
          </w:p>
          <w:p w:rsidR="003E0A10" w:rsidRPr="00E72371" w:rsidRDefault="003E0A10" w:rsidP="00AC6E18">
            <w:pPr>
              <w:spacing w:after="60"/>
              <w:rPr>
                <w:rFonts w:ascii="Calibri" w:hAnsi="Calibri"/>
                <w:sz w:val="18"/>
                <w:szCs w:val="18"/>
              </w:rPr>
            </w:pPr>
            <w:r w:rsidRPr="00E72371">
              <w:rPr>
                <w:rFonts w:ascii="Calibri" w:hAnsi="Calibri"/>
                <w:sz w:val="18"/>
                <w:szCs w:val="18"/>
              </w:rPr>
              <w:t>Barriers across stage fronts during work phases.</w:t>
            </w:r>
          </w:p>
          <w:p w:rsidR="003E0A10" w:rsidRPr="00E72371" w:rsidRDefault="003E0A10" w:rsidP="00AC6E18">
            <w:pPr>
              <w:spacing w:after="60"/>
              <w:rPr>
                <w:rFonts w:ascii="Calibri" w:hAnsi="Calibri"/>
                <w:sz w:val="18"/>
                <w:szCs w:val="18"/>
              </w:rPr>
            </w:pPr>
            <w:r w:rsidRPr="00E72371">
              <w:rPr>
                <w:rFonts w:ascii="Calibri" w:hAnsi="Calibri"/>
                <w:sz w:val="18"/>
                <w:szCs w:val="18"/>
              </w:rPr>
              <w:t>Pits fenced during work phases.</w:t>
            </w:r>
          </w:p>
          <w:p w:rsidR="003E0A10" w:rsidRPr="00E72371" w:rsidRDefault="003E0A10" w:rsidP="00AC6E18">
            <w:pPr>
              <w:spacing w:after="60"/>
              <w:rPr>
                <w:rFonts w:ascii="Calibri" w:hAnsi="Calibri"/>
                <w:sz w:val="18"/>
                <w:szCs w:val="18"/>
              </w:rPr>
            </w:pPr>
            <w:r w:rsidRPr="00E72371">
              <w:rPr>
                <w:rFonts w:ascii="Calibri" w:hAnsi="Calibri"/>
                <w:sz w:val="18"/>
                <w:szCs w:val="18"/>
              </w:rPr>
              <w:t>Changes in height and edges highlighted or barricaded.</w:t>
            </w:r>
          </w:p>
          <w:p w:rsidR="003E0A10" w:rsidRPr="00E72371" w:rsidRDefault="003E0A10" w:rsidP="00AC6E18">
            <w:pPr>
              <w:spacing w:after="60"/>
              <w:rPr>
                <w:rFonts w:ascii="Calibri" w:hAnsi="Calibri"/>
                <w:sz w:val="18"/>
                <w:szCs w:val="18"/>
              </w:rPr>
            </w:pPr>
            <w:r w:rsidRPr="00E72371">
              <w:rPr>
                <w:rFonts w:ascii="Calibri" w:hAnsi="Calibri"/>
                <w:sz w:val="18"/>
                <w:szCs w:val="18"/>
              </w:rPr>
              <w:t>Slippery surfaces treated or isolated.</w:t>
            </w:r>
          </w:p>
          <w:p w:rsidR="003E0A10" w:rsidRPr="00E72371" w:rsidRDefault="003E0A10" w:rsidP="00AC6E18">
            <w:pPr>
              <w:spacing w:after="60"/>
              <w:rPr>
                <w:rFonts w:ascii="Calibri" w:hAnsi="Calibri"/>
                <w:sz w:val="18"/>
                <w:szCs w:val="18"/>
              </w:rPr>
            </w:pPr>
            <w:r w:rsidRPr="00E72371">
              <w:rPr>
                <w:rFonts w:ascii="Calibri" w:hAnsi="Calibri"/>
                <w:sz w:val="18"/>
                <w:szCs w:val="18"/>
              </w:rPr>
              <w:t>Additional lighting in dark areas.</w:t>
            </w:r>
          </w:p>
          <w:p w:rsidR="003E0A10" w:rsidRPr="00E72371" w:rsidRDefault="003E0A10" w:rsidP="00AC6E18">
            <w:pPr>
              <w:spacing w:after="60"/>
              <w:rPr>
                <w:rFonts w:ascii="Calibri" w:hAnsi="Calibri"/>
                <w:sz w:val="18"/>
                <w:szCs w:val="18"/>
              </w:rPr>
            </w:pPr>
            <w:r w:rsidRPr="00E72371">
              <w:rPr>
                <w:rFonts w:ascii="Calibri" w:hAnsi="Calibri"/>
                <w:sz w:val="18"/>
                <w:szCs w:val="18"/>
              </w:rPr>
              <w:t>Spills and etc isolated then cleaned by crews as soon as reported.</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r w:rsidRPr="00E72371">
              <w:rPr>
                <w:rFonts w:ascii="Calibri" w:hAnsi="Calibri"/>
                <w:sz w:val="18"/>
                <w:szCs w:val="18"/>
              </w:rPr>
              <w:t>Manager</w:t>
            </w:r>
          </w:p>
          <w:p w:rsidR="003E0A10" w:rsidRPr="00E72371" w:rsidRDefault="003E0A10" w:rsidP="00D40079">
            <w:pPr>
              <w:ind w:left="360"/>
              <w:rPr>
                <w:rFonts w:ascii="Calibri" w:hAnsi="Calibri"/>
                <w:sz w:val="18"/>
                <w:szCs w:val="18"/>
              </w:rPr>
            </w:pPr>
            <w:r w:rsidRPr="00E72371">
              <w:rPr>
                <w:rFonts w:ascii="Calibri" w:hAnsi="Calibri"/>
                <w:sz w:val="18"/>
                <w:szCs w:val="18"/>
              </w:rPr>
              <w:t>Supervisor</w:t>
            </w:r>
          </w:p>
          <w:p w:rsidR="003E0A10" w:rsidRPr="00E72371" w:rsidRDefault="003E0A10" w:rsidP="00D40079">
            <w:pPr>
              <w:ind w:left="360"/>
              <w:rPr>
                <w:rFonts w:ascii="Calibri" w:hAnsi="Calibri"/>
                <w:sz w:val="18"/>
                <w:szCs w:val="18"/>
              </w:rPr>
            </w:pPr>
            <w:r w:rsidRPr="00E72371">
              <w:rPr>
                <w:rFonts w:ascii="Calibri" w:hAnsi="Calibri"/>
                <w:sz w:val="18"/>
                <w:szCs w:val="18"/>
              </w:rPr>
              <w:t>Staff</w:t>
            </w: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Weather</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Heat stress</w:t>
            </w:r>
          </w:p>
          <w:p w:rsidR="003E0A10" w:rsidRPr="00E72371" w:rsidRDefault="003E0A10" w:rsidP="00AC6E18">
            <w:pPr>
              <w:spacing w:after="60"/>
              <w:rPr>
                <w:rFonts w:ascii="Calibri" w:hAnsi="Calibri"/>
                <w:sz w:val="18"/>
                <w:szCs w:val="18"/>
              </w:rPr>
            </w:pPr>
            <w:r w:rsidRPr="00E72371">
              <w:rPr>
                <w:rFonts w:ascii="Calibri" w:hAnsi="Calibri"/>
                <w:sz w:val="18"/>
                <w:szCs w:val="18"/>
              </w:rPr>
              <w:t>Flooding</w:t>
            </w:r>
          </w:p>
          <w:p w:rsidR="003E0A10" w:rsidRPr="00E72371" w:rsidRDefault="003E0A10" w:rsidP="00AC6E18">
            <w:pPr>
              <w:spacing w:after="60"/>
              <w:rPr>
                <w:rFonts w:ascii="Calibri" w:hAnsi="Calibri"/>
                <w:sz w:val="18"/>
                <w:szCs w:val="18"/>
              </w:rPr>
            </w:pPr>
            <w:r w:rsidRPr="00E72371">
              <w:rPr>
                <w:rFonts w:ascii="Calibri" w:hAnsi="Calibri"/>
                <w:sz w:val="18"/>
                <w:szCs w:val="18"/>
              </w:rPr>
              <w:t>Fire</w:t>
            </w:r>
          </w:p>
          <w:p w:rsidR="003E0A10" w:rsidRPr="00E72371" w:rsidRDefault="003E0A10" w:rsidP="00AC6E18">
            <w:pPr>
              <w:spacing w:after="60"/>
              <w:rPr>
                <w:rFonts w:ascii="Calibri" w:hAnsi="Calibri"/>
                <w:sz w:val="18"/>
                <w:szCs w:val="18"/>
              </w:rPr>
            </w:pPr>
            <w:r w:rsidRPr="00E72371">
              <w:rPr>
                <w:rFonts w:ascii="Calibri" w:hAnsi="Calibri"/>
                <w:sz w:val="18"/>
                <w:szCs w:val="18"/>
              </w:rPr>
              <w:t>High Wind</w:t>
            </w:r>
          </w:p>
          <w:p w:rsidR="003E0A10" w:rsidRPr="00E72371" w:rsidRDefault="003E0A10" w:rsidP="00AC6E18">
            <w:pPr>
              <w:spacing w:after="60"/>
              <w:rPr>
                <w:rFonts w:ascii="Calibri" w:hAnsi="Calibri"/>
                <w:sz w:val="18"/>
                <w:szCs w:val="18"/>
              </w:rPr>
            </w:pPr>
            <w:r w:rsidRPr="00E72371">
              <w:rPr>
                <w:rFonts w:ascii="Calibri" w:hAnsi="Calibri"/>
                <w:sz w:val="18"/>
                <w:szCs w:val="18"/>
              </w:rPr>
              <w:t>Lightning</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AC6E18">
            <w:pPr>
              <w:spacing w:after="60"/>
              <w:rPr>
                <w:rFonts w:ascii="Calibri" w:hAnsi="Calibri"/>
                <w:sz w:val="18"/>
                <w:szCs w:val="18"/>
              </w:rPr>
            </w:pPr>
            <w:r w:rsidRPr="00E72371">
              <w:rPr>
                <w:rFonts w:ascii="Calibri" w:hAnsi="Calibri"/>
                <w:sz w:val="18"/>
                <w:szCs w:val="18"/>
              </w:rPr>
              <w:t>C4</w:t>
            </w:r>
          </w:p>
          <w:p w:rsidR="003E0A10" w:rsidRPr="00E72371" w:rsidRDefault="003E0A10" w:rsidP="00AC6E18">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Determine extent to which event could be exposed to weather (e.g. if outdoors in bushland setting)</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Set up electrical equipment so it is not exposed to rain or flooding</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Determine contingency plans if there is a fire ban (e.g. cancel with appropriate communication, alter event (e.g. go indoors, do not use BBQs) , continue with written permission from fire authority)</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Monitor weather forecast and determine beforehand action if certain weather events occur or are likely.</w:t>
            </w:r>
          </w:p>
          <w:p w:rsidR="003E0A10" w:rsidRPr="00E72371" w:rsidRDefault="003E0A10" w:rsidP="00AC6E18">
            <w:pPr>
              <w:spacing w:after="60"/>
              <w:rPr>
                <w:rFonts w:ascii="Calibri" w:hAnsi="Calibri"/>
                <w:sz w:val="18"/>
                <w:szCs w:val="18"/>
              </w:rPr>
            </w:pPr>
            <w:r w:rsidRPr="00E72371">
              <w:rPr>
                <w:rFonts w:ascii="Calibri" w:hAnsi="Calibri"/>
                <w:sz w:val="18"/>
                <w:szCs w:val="18"/>
              </w:rPr>
              <w:t>Provide shelter from sun and rain</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Provide drinking water for patrons and workers</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Provide weather appropriate clothing for workers</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 xml:space="preserve">Hold the event at a time that will minimise risk of weather impact </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Communicate  weather related precautions patrons should consider (e.g. bring a hat, sunburn cream, poncho).  Consider selling / providing to patrons at the event.</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Traffic Management</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Impact between pedestrian and vehicle or 2 vehicles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3C5ACF">
            <w:pPr>
              <w:spacing w:after="60"/>
              <w:rPr>
                <w:rFonts w:ascii="Calibri" w:hAnsi="Calibri"/>
                <w:sz w:val="18"/>
                <w:szCs w:val="18"/>
              </w:rPr>
            </w:pPr>
            <w:r w:rsidRPr="00E72371">
              <w:rPr>
                <w:rFonts w:ascii="Calibri" w:hAnsi="Calibri"/>
                <w:sz w:val="18"/>
                <w:szCs w:val="18"/>
              </w:rPr>
              <w:t>B4</w:t>
            </w:r>
          </w:p>
          <w:p w:rsidR="003E0A10" w:rsidRPr="00E72371" w:rsidRDefault="003E0A10" w:rsidP="003C5ACF">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Develop traffic management plan.  Include: </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Segregation of  exiting pedestrians and bump out traffic</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No go zones for certain locations or phases (e.g. no heavy equipment movement during event)</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Liaison with public road authorities (e.g. VicRoads, Police)</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 xml:space="preserve">Signage </w:t>
            </w:r>
            <w:r>
              <w:rPr>
                <w:rFonts w:ascii="Calibri" w:hAnsi="Calibri"/>
                <w:sz w:val="18"/>
                <w:szCs w:val="18"/>
              </w:rPr>
              <w:t xml:space="preserve">&amp; </w:t>
            </w:r>
            <w:r w:rsidRPr="00E72371">
              <w:rPr>
                <w:rFonts w:ascii="Calibri" w:hAnsi="Calibri"/>
                <w:sz w:val="18"/>
                <w:szCs w:val="18"/>
              </w:rPr>
              <w:t>Barriers</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Parking and/or public transport options</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Vehicle access accreditation</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Staffing</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Monitoring of conditions during the event</w:t>
            </w:r>
          </w:p>
          <w:p w:rsidR="003E0A10" w:rsidRPr="00E72371" w:rsidRDefault="003E0A10" w:rsidP="003C5ACF">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Communication</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r w:rsidR="003E0A10" w:rsidRPr="00E72371" w:rsidTr="003E0A10">
        <w:trPr>
          <w:trHeight w:val="1266"/>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Crowd Control</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Overcrowding</w:t>
            </w:r>
          </w:p>
          <w:p w:rsidR="003E0A10" w:rsidRPr="00E72371" w:rsidRDefault="003E0A10" w:rsidP="00AC6E18">
            <w:pPr>
              <w:spacing w:after="60"/>
              <w:rPr>
                <w:rFonts w:ascii="Calibri" w:hAnsi="Calibri"/>
                <w:sz w:val="18"/>
                <w:szCs w:val="18"/>
              </w:rPr>
            </w:pPr>
            <w:r w:rsidRPr="00E72371">
              <w:rPr>
                <w:rFonts w:ascii="Calibri" w:hAnsi="Calibri"/>
                <w:sz w:val="18"/>
                <w:szCs w:val="18"/>
              </w:rPr>
              <w:t>Crushing (people pressed against object)</w:t>
            </w:r>
          </w:p>
          <w:p w:rsidR="003E0A10" w:rsidRPr="00E72371" w:rsidRDefault="003E0A10" w:rsidP="00AC6E18">
            <w:pPr>
              <w:spacing w:after="60"/>
              <w:rPr>
                <w:rFonts w:ascii="Calibri" w:hAnsi="Calibri"/>
                <w:sz w:val="18"/>
                <w:szCs w:val="18"/>
              </w:rPr>
            </w:pPr>
            <w:r w:rsidRPr="00E72371">
              <w:rPr>
                <w:rFonts w:ascii="Calibri" w:hAnsi="Calibri"/>
                <w:sz w:val="18"/>
                <w:szCs w:val="18"/>
              </w:rPr>
              <w:t>Incidents outside event boundaries</w:t>
            </w:r>
          </w:p>
          <w:p w:rsidR="003E0A10" w:rsidRPr="00E72371" w:rsidRDefault="003E0A10" w:rsidP="00AC6E18">
            <w:pPr>
              <w:spacing w:after="60"/>
              <w:rPr>
                <w:rFonts w:ascii="Calibri" w:hAnsi="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AC6E18">
            <w:pPr>
              <w:spacing w:after="60"/>
              <w:rPr>
                <w:rFonts w:ascii="Calibri" w:hAnsi="Calibri"/>
                <w:sz w:val="18"/>
                <w:szCs w:val="18"/>
              </w:rPr>
            </w:pPr>
            <w:r w:rsidRPr="00E72371">
              <w:rPr>
                <w:rFonts w:ascii="Calibri" w:hAnsi="Calibri"/>
                <w:sz w:val="18"/>
                <w:szCs w:val="18"/>
              </w:rPr>
              <w:t>B4</w:t>
            </w:r>
          </w:p>
          <w:p w:rsidR="003E0A10" w:rsidRPr="00E72371" w:rsidRDefault="003E0A10" w:rsidP="00AC6E18">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Appropriate layout and space allocation.</w:t>
            </w:r>
          </w:p>
          <w:p w:rsidR="003E0A10" w:rsidRPr="00E72371" w:rsidRDefault="003E0A10" w:rsidP="00AC6E18">
            <w:pPr>
              <w:spacing w:after="60"/>
              <w:rPr>
                <w:rFonts w:ascii="Calibri" w:hAnsi="Calibri"/>
                <w:sz w:val="18"/>
                <w:szCs w:val="18"/>
              </w:rPr>
            </w:pPr>
            <w:r w:rsidRPr="00E72371">
              <w:rPr>
                <w:rFonts w:ascii="Calibri" w:hAnsi="Calibri"/>
                <w:sz w:val="18"/>
                <w:szCs w:val="18"/>
              </w:rPr>
              <w:t>Allocated entry &amp; exit routes.</w:t>
            </w:r>
          </w:p>
          <w:p w:rsidR="003E0A10" w:rsidRPr="00E72371" w:rsidRDefault="003E0A10" w:rsidP="00AC6E18">
            <w:pPr>
              <w:spacing w:after="60"/>
              <w:rPr>
                <w:rFonts w:ascii="Calibri" w:hAnsi="Calibri"/>
                <w:sz w:val="18"/>
                <w:szCs w:val="18"/>
              </w:rPr>
            </w:pPr>
            <w:r w:rsidRPr="00E72371">
              <w:rPr>
                <w:rFonts w:ascii="Calibri" w:hAnsi="Calibri"/>
                <w:sz w:val="18"/>
                <w:szCs w:val="18"/>
              </w:rPr>
              <w:t>Provide equitable and clear queuing system.</w:t>
            </w:r>
          </w:p>
          <w:p w:rsidR="003E0A10" w:rsidRPr="00E72371" w:rsidRDefault="003E0A10" w:rsidP="00AC6E18">
            <w:pPr>
              <w:spacing w:after="60"/>
              <w:rPr>
                <w:rFonts w:ascii="Calibri" w:hAnsi="Calibri"/>
                <w:sz w:val="18"/>
                <w:szCs w:val="18"/>
              </w:rPr>
            </w:pPr>
            <w:r w:rsidRPr="00E72371">
              <w:rPr>
                <w:rFonts w:ascii="Calibri" w:hAnsi="Calibri"/>
                <w:sz w:val="18"/>
                <w:szCs w:val="18"/>
              </w:rPr>
              <w:t>Control entry and exit points.  Communicate any entry criteria to patrons &amp; security workers.</w:t>
            </w:r>
          </w:p>
          <w:p w:rsidR="003E0A10" w:rsidRPr="00E72371" w:rsidRDefault="003E0A10" w:rsidP="00AC6E18">
            <w:pPr>
              <w:spacing w:after="60"/>
              <w:rPr>
                <w:rFonts w:ascii="Calibri" w:hAnsi="Calibri"/>
                <w:sz w:val="18"/>
                <w:szCs w:val="18"/>
              </w:rPr>
            </w:pPr>
            <w:r w:rsidRPr="00E72371">
              <w:rPr>
                <w:rFonts w:ascii="Calibri" w:hAnsi="Calibri"/>
                <w:sz w:val="18"/>
                <w:szCs w:val="18"/>
              </w:rPr>
              <w:t>Provide timely information to patrons (e.g. signs, PA).</w:t>
            </w:r>
          </w:p>
          <w:p w:rsidR="003E0A10" w:rsidRPr="00E72371" w:rsidRDefault="003E0A10" w:rsidP="00AC6E18">
            <w:pPr>
              <w:spacing w:after="60"/>
              <w:rPr>
                <w:rFonts w:ascii="Calibri" w:hAnsi="Calibri"/>
                <w:sz w:val="18"/>
                <w:szCs w:val="18"/>
              </w:rPr>
            </w:pPr>
            <w:r w:rsidRPr="00E72371">
              <w:rPr>
                <w:rFonts w:ascii="Calibri" w:hAnsi="Calibri"/>
                <w:sz w:val="18"/>
                <w:szCs w:val="18"/>
              </w:rPr>
              <w:t>Provide sufficient workers to manage crowds.</w:t>
            </w:r>
          </w:p>
          <w:p w:rsidR="003E0A10" w:rsidRPr="00E72371" w:rsidRDefault="003E0A10" w:rsidP="00AC6E18">
            <w:pPr>
              <w:spacing w:after="60"/>
              <w:rPr>
                <w:rFonts w:ascii="Calibri" w:hAnsi="Calibri"/>
                <w:sz w:val="18"/>
                <w:szCs w:val="18"/>
              </w:rPr>
            </w:pPr>
            <w:r w:rsidRPr="00E72371">
              <w:rPr>
                <w:rFonts w:ascii="Calibri" w:hAnsi="Calibri"/>
                <w:sz w:val="18"/>
                <w:szCs w:val="18"/>
              </w:rPr>
              <w:t>Provide barriers between different type ticket holders as applicable.</w:t>
            </w:r>
          </w:p>
          <w:p w:rsidR="003E0A10" w:rsidRPr="00E72371" w:rsidRDefault="003E0A10" w:rsidP="00C73CCF">
            <w:pPr>
              <w:spacing w:after="60"/>
              <w:rPr>
                <w:rFonts w:ascii="Calibri" w:hAnsi="Calibri"/>
                <w:sz w:val="18"/>
                <w:szCs w:val="18"/>
              </w:rPr>
            </w:pPr>
            <w:r w:rsidRPr="00E72371">
              <w:rPr>
                <w:rFonts w:ascii="Calibri" w:hAnsi="Calibri"/>
                <w:sz w:val="18"/>
                <w:szCs w:val="18"/>
              </w:rPr>
              <w:t>Develop guidelines for security personnel operating outside the event boundary.</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10"/>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Alcohol &amp; Illicit  Drugs</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Intoxication</w:t>
            </w:r>
          </w:p>
          <w:p w:rsidR="003E0A10" w:rsidRPr="00E72371" w:rsidRDefault="003E0A10" w:rsidP="003C5ACF">
            <w:pPr>
              <w:spacing w:after="60"/>
              <w:rPr>
                <w:rFonts w:ascii="Calibri" w:hAnsi="Calibri"/>
                <w:sz w:val="18"/>
                <w:szCs w:val="18"/>
              </w:rPr>
            </w:pPr>
            <w:r w:rsidRPr="00E72371">
              <w:rPr>
                <w:rFonts w:ascii="Calibri" w:hAnsi="Calibri"/>
                <w:sz w:val="18"/>
                <w:szCs w:val="18"/>
              </w:rPr>
              <w:t>Alcohol served to minors</w:t>
            </w:r>
          </w:p>
          <w:p w:rsidR="003E0A10" w:rsidRPr="00E72371" w:rsidRDefault="003E0A10" w:rsidP="005D5A9D">
            <w:pPr>
              <w:spacing w:after="60"/>
              <w:rPr>
                <w:rFonts w:ascii="Calibri" w:hAnsi="Calibri"/>
                <w:sz w:val="18"/>
                <w:szCs w:val="18"/>
              </w:rPr>
            </w:pPr>
            <w:r w:rsidRPr="00E72371">
              <w:rPr>
                <w:rFonts w:ascii="Calibri" w:hAnsi="Calibri"/>
                <w:sz w:val="18"/>
                <w:szCs w:val="18"/>
              </w:rPr>
              <w:t>Negative effects incl</w:t>
            </w:r>
            <w:r>
              <w:rPr>
                <w:rFonts w:ascii="Calibri" w:hAnsi="Calibri"/>
                <w:sz w:val="18"/>
                <w:szCs w:val="18"/>
              </w:rPr>
              <w:t xml:space="preserve">uding </w:t>
            </w:r>
            <w:r w:rsidRPr="00E72371">
              <w:rPr>
                <w:rFonts w:ascii="Calibri" w:hAnsi="Calibri"/>
                <w:sz w:val="18"/>
                <w:szCs w:val="18"/>
              </w:rPr>
              <w:t>dehydration, potential medical concerns or crowd disturbances or violence</w:t>
            </w:r>
          </w:p>
        </w:tc>
        <w:tc>
          <w:tcPr>
            <w:tcW w:w="992" w:type="dxa"/>
            <w:tcBorders>
              <w:top w:val="single" w:sz="4" w:space="0" w:color="auto"/>
              <w:left w:val="single" w:sz="4" w:space="0" w:color="auto"/>
              <w:bottom w:val="single" w:sz="4" w:space="0" w:color="auto"/>
              <w:right w:val="single" w:sz="4" w:space="0" w:color="auto"/>
            </w:tcBorders>
          </w:tcPr>
          <w:p w:rsidR="003E0A10" w:rsidRPr="00E72371" w:rsidRDefault="003E0A10" w:rsidP="00E72371">
            <w:pPr>
              <w:spacing w:after="60"/>
              <w:rPr>
                <w:rFonts w:ascii="Calibri" w:hAnsi="Calibri"/>
                <w:sz w:val="18"/>
                <w:szCs w:val="18"/>
              </w:rPr>
            </w:pPr>
          </w:p>
          <w:p w:rsidR="003E0A10" w:rsidRPr="00E72371" w:rsidRDefault="003E0A10" w:rsidP="00E72371">
            <w:pPr>
              <w:spacing w:after="60"/>
              <w:rPr>
                <w:rFonts w:ascii="Calibri" w:hAnsi="Calibri"/>
                <w:sz w:val="18"/>
                <w:szCs w:val="18"/>
              </w:rPr>
            </w:pPr>
          </w:p>
          <w:p w:rsidR="003E0A10" w:rsidRPr="00E72371" w:rsidRDefault="003E0A10" w:rsidP="00E72371">
            <w:pPr>
              <w:spacing w:after="60"/>
              <w:rPr>
                <w:rFonts w:ascii="Calibri" w:hAnsi="Calibri"/>
                <w:sz w:val="18"/>
                <w:szCs w:val="18"/>
              </w:rPr>
            </w:pPr>
            <w:r w:rsidRPr="00E72371">
              <w:rPr>
                <w:rFonts w:ascii="Calibri" w:hAnsi="Calibri"/>
                <w:sz w:val="18"/>
                <w:szCs w:val="18"/>
              </w:rPr>
              <w:t>B4</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All service staff are RSA qualified.</w:t>
            </w:r>
          </w:p>
          <w:p w:rsidR="003E0A10" w:rsidRPr="00E72371" w:rsidRDefault="003E0A10" w:rsidP="003C5ACF">
            <w:pPr>
              <w:spacing w:after="60"/>
              <w:rPr>
                <w:rFonts w:ascii="Calibri" w:hAnsi="Calibri"/>
                <w:sz w:val="18"/>
                <w:szCs w:val="18"/>
              </w:rPr>
            </w:pPr>
            <w:r w:rsidRPr="00E72371">
              <w:rPr>
                <w:rFonts w:ascii="Calibri" w:hAnsi="Calibri"/>
                <w:sz w:val="18"/>
                <w:szCs w:val="18"/>
              </w:rPr>
              <w:t>Plastic cups used in large-scale public events to lessen risk of injury and ensure compliance with liquor licensing.</w:t>
            </w:r>
          </w:p>
          <w:p w:rsidR="003E0A10" w:rsidRPr="00E72371" w:rsidRDefault="003E0A10" w:rsidP="003C5ACF">
            <w:pPr>
              <w:spacing w:after="60"/>
              <w:rPr>
                <w:rFonts w:ascii="Calibri" w:hAnsi="Calibri"/>
                <w:sz w:val="18"/>
                <w:szCs w:val="18"/>
              </w:rPr>
            </w:pPr>
            <w:r w:rsidRPr="00E72371">
              <w:rPr>
                <w:rFonts w:ascii="Calibri" w:hAnsi="Calibri"/>
                <w:sz w:val="18"/>
                <w:szCs w:val="18"/>
              </w:rPr>
              <w:t xml:space="preserve">Safety notice in program about appropriate use of alcohol and attitudes to drink-driving. </w:t>
            </w:r>
          </w:p>
          <w:p w:rsidR="003E0A10" w:rsidRPr="00E72371" w:rsidRDefault="003E0A10" w:rsidP="003C5ACF">
            <w:pPr>
              <w:spacing w:after="60"/>
              <w:rPr>
                <w:rFonts w:ascii="Calibri" w:hAnsi="Calibri"/>
                <w:sz w:val="18"/>
                <w:szCs w:val="18"/>
              </w:rPr>
            </w:pPr>
            <w:r w:rsidRPr="00E72371">
              <w:rPr>
                <w:rFonts w:ascii="Calibri" w:hAnsi="Calibri"/>
                <w:sz w:val="18"/>
                <w:szCs w:val="18"/>
              </w:rPr>
              <w:t>Reputable Security Company patrolling event for service compliance and inappropriate behaviour.</w:t>
            </w:r>
          </w:p>
          <w:p w:rsidR="003E0A10" w:rsidRPr="00E72371" w:rsidRDefault="003E0A10" w:rsidP="003C5ACF">
            <w:pPr>
              <w:spacing w:after="60"/>
              <w:rPr>
                <w:rFonts w:ascii="Calibri" w:hAnsi="Calibri"/>
                <w:sz w:val="18"/>
                <w:szCs w:val="18"/>
              </w:rPr>
            </w:pPr>
            <w:r w:rsidRPr="00E72371">
              <w:rPr>
                <w:rFonts w:ascii="Calibri" w:hAnsi="Calibri"/>
                <w:sz w:val="18"/>
                <w:szCs w:val="18"/>
              </w:rPr>
              <w:t>Set up event site to avoid secluded areas where illicit drugs can be exchanged / consumed.</w:t>
            </w:r>
          </w:p>
          <w:p w:rsidR="003E0A10" w:rsidRPr="00E72371" w:rsidRDefault="003E0A10" w:rsidP="003C5ACF">
            <w:pPr>
              <w:spacing w:after="60"/>
              <w:rPr>
                <w:rFonts w:ascii="Calibri" w:hAnsi="Calibri"/>
                <w:sz w:val="18"/>
                <w:szCs w:val="18"/>
              </w:rPr>
            </w:pPr>
            <w:r w:rsidRPr="00E72371">
              <w:rPr>
                <w:rFonts w:ascii="Calibri" w:hAnsi="Calibri"/>
                <w:sz w:val="18"/>
                <w:szCs w:val="18"/>
              </w:rPr>
              <w:t>Train personnel in recognising signs of illicit drug consumption and most appropriate response.</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pStyle w:val="Header"/>
              <w:tabs>
                <w:tab w:val="clear" w:pos="4320"/>
                <w:tab w:val="clear" w:pos="8640"/>
              </w:tabs>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ind w:left="360"/>
              <w:rPr>
                <w:rFonts w:ascii="Calibri" w:hAnsi="Calibri"/>
                <w:sz w:val="18"/>
                <w:szCs w:val="18"/>
              </w:rPr>
            </w:pPr>
          </w:p>
        </w:tc>
      </w:tr>
      <w:tr w:rsidR="003E0A10" w:rsidRPr="00E72371" w:rsidTr="003E0A10">
        <w:trPr>
          <w:trHeight w:val="810"/>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Live electrical wires or faulty equipment</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Electrocution hazard to patrons or performers</w:t>
            </w:r>
          </w:p>
          <w:p w:rsidR="003E0A10" w:rsidRPr="00E72371" w:rsidRDefault="003E0A10" w:rsidP="003C5ACF">
            <w:pPr>
              <w:spacing w:after="60"/>
              <w:rPr>
                <w:rFonts w:ascii="Calibri" w:hAnsi="Calibri"/>
                <w:sz w:val="18"/>
                <w:szCs w:val="18"/>
              </w:rPr>
            </w:pPr>
            <w:r w:rsidRPr="00E72371">
              <w:rPr>
                <w:rFonts w:ascii="Calibri" w:hAnsi="Calibri"/>
                <w:sz w:val="18"/>
                <w:szCs w:val="18"/>
              </w:rPr>
              <w:t>Unauthorised persons access electrical fittings</w:t>
            </w:r>
          </w:p>
          <w:p w:rsidR="003E0A10" w:rsidRPr="00E72371" w:rsidRDefault="003E0A10" w:rsidP="003C5ACF">
            <w:pPr>
              <w:spacing w:after="60"/>
              <w:rPr>
                <w:rFonts w:ascii="Calibri" w:hAnsi="Calibri"/>
                <w:sz w:val="18"/>
                <w:szCs w:val="18"/>
              </w:rPr>
            </w:pPr>
            <w:r w:rsidRPr="00E72371">
              <w:rPr>
                <w:rFonts w:ascii="Calibri" w:hAnsi="Calibri"/>
                <w:sz w:val="18"/>
                <w:szCs w:val="18"/>
              </w:rPr>
              <w:t>Contact with overhead wires</w:t>
            </w:r>
          </w:p>
          <w:p w:rsidR="003E0A10" w:rsidRPr="00E72371" w:rsidRDefault="003E0A10" w:rsidP="003C5ACF">
            <w:pPr>
              <w:ind w:left="360"/>
              <w:rPr>
                <w:rFonts w:ascii="Calibri" w:hAnsi="Calibri"/>
                <w:sz w:val="18"/>
                <w:szCs w:val="18"/>
              </w:rPr>
            </w:pPr>
          </w:p>
          <w:p w:rsidR="003E0A10" w:rsidRPr="00E72371" w:rsidRDefault="003E0A10" w:rsidP="003C5ACF">
            <w:pPr>
              <w:ind w:left="360"/>
              <w:rPr>
                <w:rFonts w:ascii="Calibri" w:hAnsi="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D4</w:t>
            </w:r>
          </w:p>
          <w:p w:rsidR="003E0A10" w:rsidRPr="00E72371" w:rsidRDefault="003E0A10" w:rsidP="00E72371">
            <w:pPr>
              <w:spacing w:after="60"/>
              <w:rPr>
                <w:rFonts w:ascii="Calibri" w:hAnsi="Calibri"/>
                <w:sz w:val="18"/>
                <w:szCs w:val="18"/>
              </w:rPr>
            </w:pPr>
            <w:r w:rsidRPr="00E72371">
              <w:rPr>
                <w:rFonts w:ascii="Calibri" w:hAnsi="Calibri"/>
                <w:sz w:val="18"/>
                <w:szCs w:val="18"/>
              </w:rPr>
              <w:t>Medium</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3C5ACF">
            <w:pPr>
              <w:spacing w:after="60"/>
              <w:rPr>
                <w:rFonts w:ascii="Calibri" w:hAnsi="Calibri"/>
                <w:sz w:val="18"/>
                <w:szCs w:val="18"/>
              </w:rPr>
            </w:pPr>
            <w:r w:rsidRPr="00E72371">
              <w:rPr>
                <w:rFonts w:ascii="Calibri" w:hAnsi="Calibri"/>
                <w:sz w:val="18"/>
                <w:szCs w:val="18"/>
              </w:rPr>
              <w:t>Identify and communicate locations of overhead wires.  Comply with electrical supplier requirements (e.g. no go zones, spotter, etc)</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All installations to be carried out by qualified electrical contractors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All leads and appliances to be tagged and tested</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Earth leakage protection to be fitted and tested</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All electric’s to be installed in accordance with appropriate regulations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Switchboards are to be identified with signage “Danger – High Voltage”</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Temporary installations to run overhead where possible</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Place installations to reduce risk of tampering (e.g. in locked cabinets)</w:t>
            </w:r>
            <w:r>
              <w:rPr>
                <w:rFonts w:ascii="Calibri" w:hAnsi="Calibri"/>
                <w:sz w:val="18"/>
                <w:szCs w:val="18"/>
              </w:rPr>
              <w:t>.</w:t>
            </w:r>
          </w:p>
          <w:p w:rsidR="003E0A10" w:rsidRPr="00E72371" w:rsidRDefault="003E0A10" w:rsidP="003C5ACF">
            <w:pPr>
              <w:spacing w:after="60"/>
              <w:rPr>
                <w:rFonts w:ascii="Calibri" w:hAnsi="Calibri"/>
                <w:sz w:val="18"/>
                <w:szCs w:val="18"/>
              </w:rPr>
            </w:pPr>
            <w:r w:rsidRPr="00E72371">
              <w:rPr>
                <w:rFonts w:ascii="Calibri" w:hAnsi="Calibri"/>
                <w:sz w:val="18"/>
                <w:szCs w:val="18"/>
              </w:rPr>
              <w:t>Regular inspections by Area Wardens</w:t>
            </w:r>
            <w:r>
              <w:rPr>
                <w:rFonts w:ascii="Calibri" w:hAnsi="Calibri"/>
                <w:sz w:val="18"/>
                <w:szCs w:val="18"/>
              </w:rPr>
              <w:t>.</w:t>
            </w:r>
          </w:p>
          <w:p w:rsidR="003E0A10" w:rsidRPr="00E72371" w:rsidRDefault="003E0A10" w:rsidP="00E72371">
            <w:pPr>
              <w:spacing w:after="60"/>
              <w:rPr>
                <w:rFonts w:ascii="Calibri" w:hAnsi="Calibri"/>
                <w:sz w:val="18"/>
                <w:szCs w:val="18"/>
              </w:rPr>
            </w:pPr>
            <w:r w:rsidRPr="00E72371">
              <w:rPr>
                <w:rFonts w:ascii="Calibri" w:hAnsi="Calibri"/>
                <w:sz w:val="18"/>
                <w:szCs w:val="18"/>
              </w:rPr>
              <w:t>Identify and communicate locations of overhead wires.  Comply with electrical supplier requirements (e.g. no go zones, spotter, etc)</w:t>
            </w:r>
            <w:r>
              <w:rPr>
                <w:rFonts w:ascii="Calibri" w:hAnsi="Calibri"/>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r w:rsidRPr="00E72371">
              <w:rPr>
                <w:rFonts w:ascii="Calibri" w:hAnsi="Calibri"/>
                <w:sz w:val="18"/>
                <w:szCs w:val="18"/>
              </w:rPr>
              <w:t>Manager</w:t>
            </w:r>
          </w:p>
          <w:p w:rsidR="003E0A10" w:rsidRPr="00E72371" w:rsidRDefault="003E0A10" w:rsidP="003C5ACF">
            <w:pPr>
              <w:ind w:left="360"/>
              <w:rPr>
                <w:rFonts w:ascii="Calibri" w:hAnsi="Calibri"/>
                <w:sz w:val="18"/>
                <w:szCs w:val="18"/>
              </w:rPr>
            </w:pPr>
            <w:r w:rsidRPr="00E72371">
              <w:rPr>
                <w:rFonts w:ascii="Calibri" w:hAnsi="Calibri"/>
                <w:sz w:val="18"/>
                <w:szCs w:val="18"/>
              </w:rPr>
              <w:t>Electrician</w:t>
            </w:r>
          </w:p>
          <w:p w:rsidR="003E0A10" w:rsidRPr="00E72371" w:rsidRDefault="003E0A10" w:rsidP="003C5ACF">
            <w:pPr>
              <w:ind w:left="360"/>
              <w:rPr>
                <w:rFonts w:ascii="Calibri" w:hAnsi="Calibri"/>
                <w:sz w:val="18"/>
                <w:szCs w:val="18"/>
              </w:rPr>
            </w:pPr>
            <w:r w:rsidRPr="00E72371">
              <w:rPr>
                <w:rFonts w:ascii="Calibri" w:hAnsi="Calibri"/>
                <w:sz w:val="18"/>
                <w:szCs w:val="18"/>
              </w:rPr>
              <w:t>Supervisor</w:t>
            </w:r>
          </w:p>
          <w:p w:rsidR="003E0A10" w:rsidRPr="00E72371" w:rsidRDefault="003E0A10" w:rsidP="003C5ACF">
            <w:pPr>
              <w:ind w:left="360"/>
              <w:rPr>
                <w:rFonts w:ascii="Calibri" w:hAnsi="Calibri"/>
                <w:sz w:val="18"/>
                <w:szCs w:val="18"/>
              </w:rPr>
            </w:pPr>
            <w:r w:rsidRPr="00E72371">
              <w:rPr>
                <w:rFonts w:ascii="Calibri" w:hAnsi="Calibri"/>
                <w:sz w:val="18"/>
                <w:szCs w:val="18"/>
              </w:rPr>
              <w:t>Staff</w:t>
            </w: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r w:rsidR="003E0A10" w:rsidRPr="00E72371" w:rsidTr="003E0A10">
        <w:trPr>
          <w:cantSplit/>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Amusement Rides</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Clearance between rides, fixed structures and vegetation;</w:t>
            </w:r>
          </w:p>
          <w:p w:rsidR="003E0A10" w:rsidRPr="00E72371" w:rsidRDefault="003E0A10" w:rsidP="00AC6E18">
            <w:pPr>
              <w:spacing w:after="60"/>
              <w:rPr>
                <w:rFonts w:ascii="Calibri" w:hAnsi="Calibri"/>
                <w:sz w:val="18"/>
                <w:szCs w:val="18"/>
              </w:rPr>
            </w:pPr>
            <w:r w:rsidRPr="00E72371">
              <w:rPr>
                <w:rFonts w:ascii="Calibri" w:hAnsi="Calibri"/>
                <w:sz w:val="18"/>
                <w:szCs w:val="18"/>
              </w:rPr>
              <w:t>Stability of the ride - firmness and slope of the ground  and blocking of the ride;</w:t>
            </w:r>
          </w:p>
          <w:p w:rsidR="003E0A10" w:rsidRPr="00E72371" w:rsidRDefault="003E0A10" w:rsidP="00AC6E18">
            <w:pPr>
              <w:spacing w:after="60"/>
              <w:rPr>
                <w:rFonts w:ascii="Calibri" w:hAnsi="Calibri"/>
                <w:sz w:val="18"/>
                <w:szCs w:val="18"/>
              </w:rPr>
            </w:pPr>
            <w:r w:rsidRPr="00E72371">
              <w:rPr>
                <w:rFonts w:ascii="Calibri" w:hAnsi="Calibri"/>
                <w:sz w:val="18"/>
                <w:szCs w:val="18"/>
              </w:rPr>
              <w:t>Poor maintenance;</w:t>
            </w:r>
          </w:p>
          <w:p w:rsidR="003E0A10" w:rsidRPr="00E72371" w:rsidRDefault="003E0A10" w:rsidP="00AC6E18">
            <w:pPr>
              <w:spacing w:after="60"/>
              <w:rPr>
                <w:rFonts w:ascii="Calibri" w:hAnsi="Calibri"/>
                <w:sz w:val="18"/>
                <w:szCs w:val="18"/>
              </w:rPr>
            </w:pPr>
            <w:r w:rsidRPr="00E72371">
              <w:rPr>
                <w:rFonts w:ascii="Calibri" w:hAnsi="Calibri"/>
                <w:sz w:val="18"/>
                <w:szCs w:val="18"/>
              </w:rPr>
              <w:t>Poor training and operational procedures;</w:t>
            </w:r>
          </w:p>
          <w:p w:rsidR="003E0A10" w:rsidRPr="00E72371" w:rsidRDefault="003E0A10" w:rsidP="00AC6E18">
            <w:pPr>
              <w:spacing w:after="60"/>
              <w:rPr>
                <w:rFonts w:ascii="Calibri" w:hAnsi="Calibri"/>
                <w:sz w:val="18"/>
                <w:szCs w:val="18"/>
              </w:rPr>
            </w:pPr>
            <w:r w:rsidRPr="00E72371">
              <w:rPr>
                <w:rFonts w:ascii="Calibri" w:hAnsi="Calibri"/>
                <w:sz w:val="18"/>
                <w:szCs w:val="18"/>
              </w:rPr>
              <w:t>Missing labels or warning signs</w:t>
            </w:r>
          </w:p>
          <w:p w:rsidR="003E0A10" w:rsidRPr="00E72371" w:rsidRDefault="003E0A10" w:rsidP="00AC6E18">
            <w:pPr>
              <w:spacing w:after="60"/>
              <w:rPr>
                <w:rFonts w:ascii="Calibri" w:hAnsi="Calibri"/>
                <w:sz w:val="18"/>
                <w:szCs w:val="18"/>
              </w:rPr>
            </w:pPr>
            <w:r w:rsidRPr="00E72371">
              <w:rPr>
                <w:rFonts w:ascii="Calibri" w:hAnsi="Calibri"/>
                <w:sz w:val="18"/>
                <w:szCs w:val="18"/>
              </w:rPr>
              <w:t>Poor location of fencing or barricades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AC6E18">
            <w:pPr>
              <w:spacing w:after="60"/>
              <w:rPr>
                <w:rFonts w:ascii="Calibri" w:hAnsi="Calibri"/>
                <w:sz w:val="18"/>
                <w:szCs w:val="18"/>
              </w:rPr>
            </w:pPr>
            <w:r w:rsidRPr="00E72371">
              <w:rPr>
                <w:rFonts w:ascii="Calibri" w:hAnsi="Calibri"/>
                <w:sz w:val="18"/>
                <w:szCs w:val="18"/>
              </w:rPr>
              <w:t>B5</w:t>
            </w:r>
          </w:p>
          <w:p w:rsidR="003E0A10" w:rsidRPr="00E72371" w:rsidRDefault="003E0A10" w:rsidP="00AC6E18">
            <w:pPr>
              <w:spacing w:after="60"/>
              <w:rPr>
                <w:rFonts w:ascii="Calibri" w:hAnsi="Calibri"/>
                <w:sz w:val="18"/>
                <w:szCs w:val="18"/>
              </w:rPr>
            </w:pPr>
            <w:r w:rsidRPr="00E72371">
              <w:rPr>
                <w:rFonts w:ascii="Calibri" w:hAnsi="Calibri"/>
                <w:sz w:val="18"/>
                <w:szCs w:val="18"/>
              </w:rPr>
              <w:t xml:space="preserve">Very High </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spacing w:after="60"/>
              <w:rPr>
                <w:rFonts w:ascii="Calibri" w:hAnsi="Calibri"/>
                <w:sz w:val="18"/>
                <w:szCs w:val="18"/>
              </w:rPr>
            </w:pPr>
            <w:r w:rsidRPr="00E72371">
              <w:rPr>
                <w:rFonts w:ascii="Calibri" w:hAnsi="Calibri"/>
                <w:sz w:val="18"/>
                <w:szCs w:val="18"/>
              </w:rPr>
              <w:t>Provide adequate space for rides</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Check ground is appropriate</w:t>
            </w:r>
            <w:r>
              <w:rPr>
                <w:rFonts w:ascii="Calibri" w:hAnsi="Calibri"/>
                <w:sz w:val="18"/>
                <w:szCs w:val="18"/>
              </w:rPr>
              <w:t>.</w:t>
            </w:r>
          </w:p>
          <w:p w:rsidR="003E0A10" w:rsidRPr="00E72371" w:rsidRDefault="003E0A10" w:rsidP="00AC6E18">
            <w:pPr>
              <w:spacing w:after="60"/>
              <w:rPr>
                <w:rFonts w:ascii="Calibri" w:hAnsi="Calibri"/>
                <w:sz w:val="18"/>
                <w:szCs w:val="18"/>
              </w:rPr>
            </w:pPr>
            <w:r w:rsidRPr="00E72371">
              <w:rPr>
                <w:rFonts w:ascii="Calibri" w:hAnsi="Calibri"/>
                <w:sz w:val="18"/>
                <w:szCs w:val="18"/>
              </w:rPr>
              <w:t>Place in contract / hire agreement and confirm:</w:t>
            </w:r>
          </w:p>
          <w:p w:rsidR="003E0A10" w:rsidRPr="00E72371" w:rsidRDefault="003E0A10" w:rsidP="00AC6E18">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The ride has been maintained and set-up in accordance with the manufacturer’s instructions;</w:t>
            </w:r>
          </w:p>
          <w:p w:rsidR="003E0A10" w:rsidRPr="00E72371" w:rsidRDefault="003E0A10" w:rsidP="00AC6E18">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Check areas not readily visible to ensure proper maintenance has been undertaken;</w:t>
            </w:r>
          </w:p>
          <w:p w:rsidR="003E0A10" w:rsidRPr="00E72371" w:rsidRDefault="003E0A10" w:rsidP="00AC6E18">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 xml:space="preserve">Issues identified in the engineering assessment have been addressed; </w:t>
            </w:r>
          </w:p>
          <w:p w:rsidR="003E0A10" w:rsidRPr="00E72371" w:rsidRDefault="003E0A10" w:rsidP="00AC6E18">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 xml:space="preserve">All operators and supervisors have been trained; and </w:t>
            </w:r>
          </w:p>
          <w:p w:rsidR="003E0A10" w:rsidRPr="00E72371" w:rsidRDefault="003E0A10" w:rsidP="00AC6E18">
            <w:pPr>
              <w:spacing w:after="60"/>
              <w:rPr>
                <w:rFonts w:ascii="Calibri" w:hAnsi="Calibri"/>
                <w:sz w:val="18"/>
                <w:szCs w:val="18"/>
              </w:rPr>
            </w:pPr>
            <w:r>
              <w:rPr>
                <w:rFonts w:ascii="Calibri" w:hAnsi="Calibri"/>
                <w:sz w:val="18"/>
                <w:szCs w:val="18"/>
              </w:rPr>
              <w:t xml:space="preserve">- </w:t>
            </w:r>
            <w:r w:rsidRPr="00E72371">
              <w:rPr>
                <w:rFonts w:ascii="Calibri" w:hAnsi="Calibri"/>
                <w:sz w:val="18"/>
                <w:szCs w:val="18"/>
              </w:rPr>
              <w:t>Adequate levels of supervision are available at all times.</w:t>
            </w:r>
          </w:p>
          <w:p w:rsidR="003E0A10" w:rsidRDefault="003E0A10" w:rsidP="00AC6E18">
            <w:pPr>
              <w:spacing w:after="60"/>
              <w:rPr>
                <w:rFonts w:ascii="Calibri" w:hAnsi="Calibri"/>
                <w:i/>
                <w:sz w:val="18"/>
                <w:szCs w:val="18"/>
              </w:rPr>
            </w:pPr>
            <w:r w:rsidRPr="00E26133">
              <w:rPr>
                <w:rFonts w:ascii="Calibri" w:hAnsi="Calibri"/>
                <w:b/>
                <w:i/>
                <w:sz w:val="18"/>
                <w:szCs w:val="18"/>
              </w:rPr>
              <w:t>More Information:</w:t>
            </w:r>
            <w:r w:rsidRPr="005D5A9D">
              <w:rPr>
                <w:rFonts w:ascii="Calibri" w:hAnsi="Calibri"/>
                <w:i/>
                <w:sz w:val="18"/>
                <w:szCs w:val="18"/>
              </w:rPr>
              <w:t xml:space="preserve"> </w:t>
            </w:r>
          </w:p>
          <w:p w:rsidR="003E0A10" w:rsidRPr="005D5A9D" w:rsidRDefault="003E0A10" w:rsidP="00AC6E18">
            <w:pPr>
              <w:spacing w:after="60"/>
              <w:rPr>
                <w:rFonts w:ascii="Calibri" w:hAnsi="Calibri"/>
                <w:i/>
                <w:sz w:val="18"/>
                <w:szCs w:val="18"/>
              </w:rPr>
            </w:pPr>
            <w:r>
              <w:rPr>
                <w:rFonts w:ascii="Calibri" w:hAnsi="Calibri"/>
                <w:i/>
                <w:sz w:val="18"/>
                <w:szCs w:val="18"/>
              </w:rPr>
              <w:t xml:space="preserve">(e.g. </w:t>
            </w:r>
            <w:r w:rsidRPr="005D5A9D">
              <w:rPr>
                <w:rFonts w:ascii="Calibri" w:hAnsi="Calibri"/>
                <w:i/>
                <w:sz w:val="18"/>
                <w:szCs w:val="18"/>
              </w:rPr>
              <w:t>include in contracts</w:t>
            </w:r>
            <w:r>
              <w:rPr>
                <w:rFonts w:ascii="Calibri" w:hAnsi="Calibri"/>
                <w:i/>
                <w:sz w:val="18"/>
                <w:szCs w:val="18"/>
              </w:rPr>
              <w:t xml:space="preserve"> that rides must comply with these standards</w:t>
            </w:r>
            <w:r w:rsidRPr="005D5A9D">
              <w:rPr>
                <w:rFonts w:ascii="Calibri" w:hAnsi="Calibri"/>
                <w:i/>
                <w:sz w:val="18"/>
                <w:szCs w:val="18"/>
              </w:rPr>
              <w:t>)</w:t>
            </w:r>
          </w:p>
          <w:p w:rsidR="003E0A10" w:rsidRPr="005D5A9D" w:rsidRDefault="003E0A10" w:rsidP="00AC6E18">
            <w:pPr>
              <w:spacing w:after="60"/>
              <w:rPr>
                <w:rFonts w:ascii="Calibri" w:hAnsi="Calibri"/>
                <w:i/>
                <w:sz w:val="18"/>
                <w:szCs w:val="18"/>
              </w:rPr>
            </w:pPr>
            <w:r w:rsidRPr="005D5A9D">
              <w:rPr>
                <w:rFonts w:ascii="Calibri" w:hAnsi="Calibri"/>
                <w:i/>
                <w:sz w:val="18"/>
                <w:szCs w:val="18"/>
              </w:rPr>
              <w:t>Australian Standard: Electrical Installations – Shows and Carnivals (AS 3002-200</w:t>
            </w:r>
            <w:r>
              <w:rPr>
                <w:rFonts w:ascii="Calibri" w:hAnsi="Calibri"/>
                <w:i/>
                <w:sz w:val="18"/>
                <w:szCs w:val="18"/>
              </w:rPr>
              <w:t>8</w:t>
            </w:r>
            <w:r w:rsidRPr="005D5A9D">
              <w:rPr>
                <w:rFonts w:ascii="Calibri" w:hAnsi="Calibri"/>
                <w:i/>
                <w:sz w:val="18"/>
                <w:szCs w:val="18"/>
              </w:rPr>
              <w:t>)</w:t>
            </w:r>
          </w:p>
          <w:p w:rsidR="003E0A10" w:rsidRPr="005D5A9D" w:rsidRDefault="003E0A10" w:rsidP="00AC6E18">
            <w:pPr>
              <w:spacing w:after="60"/>
              <w:rPr>
                <w:rFonts w:ascii="Calibri" w:hAnsi="Calibri"/>
                <w:i/>
                <w:sz w:val="18"/>
                <w:szCs w:val="18"/>
              </w:rPr>
            </w:pPr>
            <w:r w:rsidRPr="005D5A9D">
              <w:rPr>
                <w:rFonts w:ascii="Calibri" w:hAnsi="Calibri"/>
                <w:i/>
                <w:sz w:val="18"/>
                <w:szCs w:val="18"/>
              </w:rPr>
              <w:t>Australian Standard: Amusement Rides and Devices – In-service Inspection (AS 3533.3-2003)</w:t>
            </w:r>
          </w:p>
          <w:p w:rsidR="003E0A10" w:rsidRPr="005D5A9D" w:rsidRDefault="003E0A10" w:rsidP="00AC6E18">
            <w:pPr>
              <w:spacing w:after="60"/>
              <w:rPr>
                <w:rFonts w:ascii="Calibri" w:hAnsi="Calibri"/>
                <w:i/>
                <w:sz w:val="18"/>
                <w:szCs w:val="18"/>
              </w:rPr>
            </w:pPr>
            <w:r w:rsidRPr="005D5A9D">
              <w:rPr>
                <w:rFonts w:ascii="Calibri" w:hAnsi="Calibri"/>
                <w:i/>
                <w:sz w:val="18"/>
                <w:szCs w:val="18"/>
              </w:rPr>
              <w:t>Australian Standard: Amusement Rides and Devices – Operation and Maintenance (AS 3533.2-</w:t>
            </w:r>
            <w:r>
              <w:rPr>
                <w:rFonts w:ascii="Calibri" w:hAnsi="Calibri"/>
                <w:i/>
                <w:sz w:val="18"/>
                <w:szCs w:val="18"/>
              </w:rPr>
              <w:t>2009</w:t>
            </w:r>
            <w:r w:rsidRPr="005D5A9D">
              <w:rPr>
                <w:rFonts w:ascii="Calibri" w:hAnsi="Calibri"/>
                <w:i/>
                <w:sz w:val="18"/>
                <w:szCs w:val="18"/>
              </w:rPr>
              <w:t>)</w:t>
            </w:r>
          </w:p>
          <w:p w:rsidR="003E0A10" w:rsidRPr="005D5A9D" w:rsidRDefault="003E0A10" w:rsidP="00AC6E18">
            <w:pPr>
              <w:spacing w:after="60"/>
              <w:rPr>
                <w:rFonts w:ascii="Calibri" w:hAnsi="Calibri"/>
                <w:i/>
                <w:sz w:val="18"/>
                <w:szCs w:val="18"/>
              </w:rPr>
            </w:pPr>
            <w:r w:rsidRPr="005D5A9D">
              <w:rPr>
                <w:rFonts w:ascii="Calibri" w:hAnsi="Calibri"/>
                <w:i/>
                <w:sz w:val="18"/>
                <w:szCs w:val="18"/>
              </w:rPr>
              <w:t>Australian Standard: Amusement Rides and Devices – Operation and Maintenance – Logbook</w:t>
            </w:r>
          </w:p>
          <w:p w:rsidR="003E0A10" w:rsidRDefault="003E0A10" w:rsidP="00E26133">
            <w:pPr>
              <w:spacing w:after="60"/>
              <w:rPr>
                <w:rFonts w:ascii="Calibri" w:hAnsi="Calibri"/>
                <w:i/>
                <w:sz w:val="18"/>
                <w:szCs w:val="18"/>
              </w:rPr>
            </w:pPr>
            <w:r w:rsidRPr="005D5A9D">
              <w:rPr>
                <w:rFonts w:ascii="Calibri" w:hAnsi="Calibri"/>
                <w:i/>
                <w:sz w:val="18"/>
                <w:szCs w:val="18"/>
              </w:rPr>
              <w:t>(</w:t>
            </w:r>
            <w:r>
              <w:rPr>
                <w:rFonts w:ascii="Calibri" w:hAnsi="Calibri"/>
                <w:i/>
                <w:sz w:val="18"/>
                <w:szCs w:val="18"/>
              </w:rPr>
              <w:t xml:space="preserve">Refer appendix of </w:t>
            </w:r>
            <w:r w:rsidRPr="005D5A9D">
              <w:rPr>
                <w:rFonts w:ascii="Calibri" w:hAnsi="Calibri"/>
                <w:i/>
                <w:sz w:val="18"/>
                <w:szCs w:val="18"/>
              </w:rPr>
              <w:t xml:space="preserve"> AS 3533.2-</w:t>
            </w:r>
            <w:r>
              <w:rPr>
                <w:rFonts w:ascii="Calibri" w:hAnsi="Calibri"/>
                <w:i/>
                <w:sz w:val="18"/>
                <w:szCs w:val="18"/>
              </w:rPr>
              <w:t>2009</w:t>
            </w:r>
            <w:r w:rsidRPr="005D5A9D">
              <w:rPr>
                <w:rFonts w:ascii="Calibri" w:hAnsi="Calibri"/>
                <w:i/>
                <w:sz w:val="18"/>
                <w:szCs w:val="18"/>
              </w:rPr>
              <w:t>)</w:t>
            </w:r>
          </w:p>
          <w:p w:rsidR="003E0A10" w:rsidRDefault="003E0A10" w:rsidP="00E26133">
            <w:pPr>
              <w:pStyle w:val="Heading1"/>
              <w:rPr>
                <w:rFonts w:ascii="Calibri" w:hAnsi="Calibri" w:cs="Arial"/>
                <w:b w:val="0"/>
                <w:i/>
                <w:sz w:val="18"/>
                <w:szCs w:val="18"/>
              </w:rPr>
            </w:pPr>
            <w:r w:rsidRPr="00E26133">
              <w:rPr>
                <w:rFonts w:ascii="Calibri" w:hAnsi="Calibri" w:cs="Arial"/>
                <w:b w:val="0"/>
                <w:i/>
                <w:sz w:val="18"/>
                <w:szCs w:val="18"/>
              </w:rPr>
              <w:t xml:space="preserve">AS 3533.4.1-2007 </w:t>
            </w:r>
            <w:r w:rsidRPr="00E26133">
              <w:rPr>
                <w:rFonts w:ascii="Calibri" w:hAnsi="Calibri"/>
                <w:b w:val="0"/>
                <w:i/>
                <w:sz w:val="18"/>
                <w:szCs w:val="18"/>
              </w:rPr>
              <w:t>Amusement rides and devices - Specific requirements - Land-borne inflatable devices</w:t>
            </w:r>
            <w:r w:rsidRPr="00E26133">
              <w:rPr>
                <w:rFonts w:ascii="Calibri" w:hAnsi="Calibri" w:cs="Arial"/>
                <w:b w:val="0"/>
                <w:i/>
                <w:sz w:val="18"/>
                <w:szCs w:val="18"/>
              </w:rPr>
              <w:t xml:space="preserve"> </w:t>
            </w:r>
          </w:p>
          <w:p w:rsidR="003E0A10" w:rsidRPr="00E26133" w:rsidRDefault="003E0A10" w:rsidP="00E26133">
            <w:pPr>
              <w:pStyle w:val="Heading1"/>
              <w:rPr>
                <w:rFonts w:ascii="Calibri" w:hAnsi="Calibri" w:cs="Arial"/>
                <w:b w:val="0"/>
                <w:i/>
                <w:sz w:val="18"/>
                <w:szCs w:val="18"/>
              </w:rPr>
            </w:pPr>
            <w:r w:rsidRPr="00E26133">
              <w:rPr>
                <w:rFonts w:ascii="Calibri" w:hAnsi="Calibri" w:cs="Arial"/>
                <w:b w:val="0"/>
                <w:i/>
                <w:sz w:val="18"/>
                <w:szCs w:val="18"/>
              </w:rPr>
              <w:t xml:space="preserve">AS 3533.4.3-2007 </w:t>
            </w:r>
            <w:r w:rsidRPr="00E26133">
              <w:rPr>
                <w:rFonts w:ascii="Calibri" w:hAnsi="Calibri"/>
                <w:b w:val="0"/>
                <w:i/>
                <w:sz w:val="18"/>
                <w:szCs w:val="18"/>
              </w:rPr>
              <w:t>Amusement rides and devices - Specific requirements - Roller coasters</w:t>
            </w:r>
            <w:r w:rsidRPr="00E26133">
              <w:rPr>
                <w:rFonts w:ascii="Calibri" w:hAnsi="Calibri" w:cs="Arial"/>
                <w:b w:val="0"/>
                <w:i/>
                <w:sz w:val="18"/>
                <w:szCs w:val="18"/>
              </w:rPr>
              <w:t xml:space="preserve"> </w:t>
            </w:r>
          </w:p>
          <w:p w:rsidR="003E0A10" w:rsidRPr="00E72371" w:rsidRDefault="003E0A10" w:rsidP="00E26133">
            <w:pPr>
              <w:pStyle w:val="Heading1"/>
              <w:rPr>
                <w:rFonts w:ascii="Calibri" w:hAnsi="Calibri"/>
                <w:sz w:val="18"/>
                <w:szCs w:val="18"/>
              </w:rPr>
            </w:pPr>
            <w:r w:rsidRPr="00E26133">
              <w:rPr>
                <w:rFonts w:ascii="Calibri" w:hAnsi="Calibri" w:cs="Arial"/>
                <w:b w:val="0"/>
                <w:i/>
                <w:sz w:val="18"/>
                <w:szCs w:val="18"/>
              </w:rPr>
              <w:t xml:space="preserve">AS 3533.4.4-2011 </w:t>
            </w:r>
            <w:r w:rsidRPr="00E26133">
              <w:rPr>
                <w:rFonts w:ascii="Calibri" w:hAnsi="Calibri"/>
                <w:b w:val="0"/>
                <w:i/>
                <w:sz w:val="18"/>
                <w:szCs w:val="18"/>
              </w:rPr>
              <w:t>Amusement rides and devices - Specific requirements - Concession go-karts</w:t>
            </w:r>
            <w:r w:rsidRPr="00E26133">
              <w:rPr>
                <w:rFonts w:ascii="Calibri" w:hAnsi="Calibri" w:cs="Arial"/>
                <w:b w:val="0"/>
                <w: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416"/>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 xml:space="preserve">Manual Handling </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rPr>
                <w:rFonts w:ascii="Calibri" w:hAnsi="Calibri"/>
                <w:sz w:val="18"/>
                <w:szCs w:val="18"/>
              </w:rPr>
            </w:pPr>
            <w:r w:rsidRPr="00E72371">
              <w:rPr>
                <w:rFonts w:ascii="Calibri" w:hAnsi="Calibri"/>
                <w:sz w:val="18"/>
                <w:szCs w:val="18"/>
              </w:rPr>
              <w:t>Sprains, strains, etc</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B4</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r w:rsidRPr="00E72371">
              <w:rPr>
                <w:rFonts w:ascii="Calibri" w:hAnsi="Calibri"/>
                <w:sz w:val="18"/>
                <w:szCs w:val="18"/>
              </w:rPr>
              <w:t>Minimise movement of material</w:t>
            </w:r>
          </w:p>
          <w:p w:rsidR="003E0A10" w:rsidRPr="00E72371" w:rsidRDefault="003E0A10" w:rsidP="003C5ACF">
            <w:pPr>
              <w:spacing w:after="60"/>
              <w:rPr>
                <w:rFonts w:ascii="Calibri" w:hAnsi="Calibri"/>
                <w:sz w:val="18"/>
                <w:szCs w:val="18"/>
              </w:rPr>
            </w:pPr>
            <w:r w:rsidRPr="00E72371">
              <w:rPr>
                <w:rFonts w:ascii="Calibri" w:hAnsi="Calibri"/>
                <w:sz w:val="18"/>
                <w:szCs w:val="18"/>
              </w:rPr>
              <w:t>Provide loading/unloading areas as close to final location of material as possible</w:t>
            </w:r>
          </w:p>
          <w:p w:rsidR="003E0A10" w:rsidRPr="00E72371" w:rsidRDefault="003E0A10" w:rsidP="003C5ACF">
            <w:pPr>
              <w:spacing w:after="60"/>
              <w:rPr>
                <w:rFonts w:ascii="Calibri" w:hAnsi="Calibri"/>
                <w:sz w:val="18"/>
                <w:szCs w:val="18"/>
              </w:rPr>
            </w:pPr>
            <w:r w:rsidRPr="00E72371">
              <w:rPr>
                <w:rFonts w:ascii="Calibri" w:hAnsi="Calibri"/>
                <w:sz w:val="18"/>
                <w:szCs w:val="18"/>
              </w:rPr>
              <w:t>Provide mechanical aides (e.g. forklift, trolley)</w:t>
            </w:r>
          </w:p>
          <w:p w:rsidR="003E0A10" w:rsidRPr="00E72371" w:rsidRDefault="003E0A10" w:rsidP="00F2559E">
            <w:pPr>
              <w:spacing w:after="60"/>
              <w:rPr>
                <w:rFonts w:ascii="Calibri" w:hAnsi="Calibri"/>
                <w:sz w:val="18"/>
                <w:szCs w:val="18"/>
              </w:rPr>
            </w:pPr>
            <w:r w:rsidRPr="00E72371">
              <w:rPr>
                <w:rFonts w:ascii="Calibri" w:hAnsi="Calibri"/>
                <w:sz w:val="18"/>
                <w:szCs w:val="18"/>
              </w:rPr>
              <w:t>Provide sufficient people and time to carry out tasks.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r w:rsidR="003E0A10" w:rsidRPr="00E72371" w:rsidTr="003E0A10">
        <w:trPr>
          <w:trHeight w:val="416"/>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E1738B">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Contact with biological hazards</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D93003">
            <w:pPr>
              <w:rPr>
                <w:rFonts w:ascii="Calibri" w:hAnsi="Calibri"/>
                <w:sz w:val="18"/>
                <w:szCs w:val="18"/>
              </w:rPr>
            </w:pPr>
            <w:r w:rsidRPr="00E72371">
              <w:rPr>
                <w:rFonts w:ascii="Calibri" w:hAnsi="Calibri"/>
                <w:sz w:val="18"/>
                <w:szCs w:val="18"/>
              </w:rPr>
              <w:t>Clean up body fluids</w:t>
            </w:r>
          </w:p>
          <w:p w:rsidR="003E0A10" w:rsidRPr="00E72371" w:rsidRDefault="003E0A10" w:rsidP="00D93003">
            <w:pPr>
              <w:rPr>
                <w:rFonts w:ascii="Calibri" w:hAnsi="Calibri"/>
                <w:sz w:val="18"/>
                <w:szCs w:val="18"/>
              </w:rPr>
            </w:pPr>
            <w:r w:rsidRPr="00E72371">
              <w:rPr>
                <w:rFonts w:ascii="Calibri" w:hAnsi="Calibri"/>
                <w:sz w:val="18"/>
                <w:szCs w:val="18"/>
              </w:rPr>
              <w:t>Sharps</w:t>
            </w:r>
          </w:p>
          <w:p w:rsidR="003E0A10" w:rsidRPr="00E72371" w:rsidRDefault="003E0A10" w:rsidP="00D93003">
            <w:pPr>
              <w:rPr>
                <w:rFonts w:ascii="Calibri" w:hAnsi="Calibri"/>
                <w:sz w:val="18"/>
                <w:szCs w:val="18"/>
              </w:rPr>
            </w:pPr>
            <w:r w:rsidRPr="00E72371">
              <w:rPr>
                <w:rFonts w:ascii="Calibri" w:hAnsi="Calibri"/>
                <w:sz w:val="18"/>
                <w:szCs w:val="18"/>
              </w:rPr>
              <w:t>Insects</w:t>
            </w:r>
          </w:p>
          <w:p w:rsidR="003E0A10" w:rsidRPr="00E72371" w:rsidRDefault="003E0A10" w:rsidP="00D93003">
            <w:pPr>
              <w:rPr>
                <w:rFonts w:ascii="Calibri" w:hAnsi="Calibri"/>
                <w:sz w:val="18"/>
                <w:szCs w:val="18"/>
              </w:rPr>
            </w:pPr>
            <w:r w:rsidRPr="00E72371">
              <w:rPr>
                <w:rFonts w:ascii="Calibri" w:hAnsi="Calibri"/>
                <w:sz w:val="18"/>
                <w:szCs w:val="18"/>
              </w:rPr>
              <w:t>Dogs / cats</w:t>
            </w:r>
          </w:p>
          <w:p w:rsidR="003E0A10" w:rsidRPr="00E72371" w:rsidRDefault="003E0A10" w:rsidP="00D93003">
            <w:pPr>
              <w:rPr>
                <w:rFonts w:ascii="Calibri" w:hAnsi="Calibri"/>
                <w:sz w:val="18"/>
                <w:szCs w:val="18"/>
              </w:rPr>
            </w:pPr>
            <w:r w:rsidRPr="00E72371">
              <w:rPr>
                <w:rFonts w:ascii="Calibri" w:hAnsi="Calibri"/>
                <w:sz w:val="18"/>
                <w:szCs w:val="18"/>
              </w:rPr>
              <w:t>Snakes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C4</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D93003">
            <w:pPr>
              <w:spacing w:after="60"/>
              <w:rPr>
                <w:rFonts w:ascii="Calibri" w:hAnsi="Calibri"/>
                <w:sz w:val="18"/>
                <w:szCs w:val="18"/>
              </w:rPr>
            </w:pPr>
            <w:r w:rsidRPr="00E72371">
              <w:rPr>
                <w:rFonts w:ascii="Calibri" w:hAnsi="Calibri"/>
                <w:sz w:val="18"/>
                <w:szCs w:val="18"/>
              </w:rPr>
              <w:t>Develop procedures for cleaning up body fluids and provide equipment and training.</w:t>
            </w:r>
          </w:p>
          <w:p w:rsidR="003E0A10" w:rsidRPr="00E72371" w:rsidRDefault="003E0A10" w:rsidP="00D93003">
            <w:pPr>
              <w:spacing w:after="60"/>
              <w:rPr>
                <w:rFonts w:ascii="Calibri" w:hAnsi="Calibri"/>
                <w:sz w:val="18"/>
                <w:szCs w:val="18"/>
              </w:rPr>
            </w:pPr>
            <w:r w:rsidRPr="00E72371">
              <w:rPr>
                <w:rFonts w:ascii="Calibri" w:hAnsi="Calibri"/>
                <w:sz w:val="18"/>
                <w:szCs w:val="18"/>
              </w:rPr>
              <w:t>Provide sharps containers (fixed for patrons as appropriate and portable for workers with tongs and PPE).</w:t>
            </w:r>
          </w:p>
          <w:p w:rsidR="003E0A10" w:rsidRPr="00E72371" w:rsidRDefault="003E0A10" w:rsidP="00D93003">
            <w:pPr>
              <w:spacing w:after="60"/>
              <w:rPr>
                <w:rFonts w:ascii="Calibri" w:hAnsi="Calibri"/>
                <w:sz w:val="18"/>
                <w:szCs w:val="18"/>
              </w:rPr>
            </w:pPr>
            <w:r w:rsidRPr="00E72371">
              <w:rPr>
                <w:rFonts w:ascii="Calibri" w:hAnsi="Calibri"/>
                <w:sz w:val="18"/>
                <w:szCs w:val="18"/>
              </w:rPr>
              <w:t>Provide insect repellent and where practicable screens on windows.</w:t>
            </w:r>
          </w:p>
          <w:p w:rsidR="003E0A10" w:rsidRDefault="003E0A10" w:rsidP="00D93003">
            <w:pPr>
              <w:spacing w:after="60"/>
              <w:rPr>
                <w:rFonts w:ascii="Calibri" w:hAnsi="Calibri"/>
                <w:sz w:val="18"/>
                <w:szCs w:val="18"/>
              </w:rPr>
            </w:pPr>
            <w:r w:rsidRPr="00E72371">
              <w:rPr>
                <w:rFonts w:ascii="Calibri" w:hAnsi="Calibri"/>
                <w:sz w:val="18"/>
                <w:szCs w:val="18"/>
              </w:rPr>
              <w:t>Do not approach cats, dogs or other animals.  Provide contact numbers for animal handlers.</w:t>
            </w:r>
          </w:p>
          <w:p w:rsidR="003E0A10" w:rsidRPr="00E72371" w:rsidRDefault="003E0A10" w:rsidP="00D93003">
            <w:pPr>
              <w:spacing w:after="60"/>
              <w:rPr>
                <w:rFonts w:ascii="Calibri" w:hAnsi="Calibri"/>
                <w:sz w:val="18"/>
                <w:szCs w:val="18"/>
              </w:rPr>
            </w:pPr>
            <w:r>
              <w:rPr>
                <w:rFonts w:ascii="Calibri" w:hAnsi="Calibri"/>
                <w:sz w:val="18"/>
                <w:szCs w:val="18"/>
              </w:rPr>
              <w:t>Communicate to patrons rules for animals (e.g. no dogs / dogs on leads only, etc).</w:t>
            </w:r>
          </w:p>
          <w:p w:rsidR="003E0A10" w:rsidRPr="00E72371" w:rsidRDefault="003E0A10" w:rsidP="00D93003">
            <w:pPr>
              <w:spacing w:after="60"/>
              <w:rPr>
                <w:rFonts w:ascii="Calibri" w:hAnsi="Calibri"/>
                <w:sz w:val="18"/>
                <w:szCs w:val="18"/>
              </w:rPr>
            </w:pPr>
            <w:r w:rsidRPr="00E72371">
              <w:rPr>
                <w:rFonts w:ascii="Calibri" w:hAnsi="Calibri"/>
                <w:sz w:val="18"/>
                <w:szCs w:val="18"/>
              </w:rPr>
              <w:t>If animals are part of the event, develop specific procedures.</w:t>
            </w:r>
          </w:p>
          <w:p w:rsidR="003E0A10" w:rsidRPr="00E72371" w:rsidRDefault="003E0A10" w:rsidP="00D93003">
            <w:pPr>
              <w:spacing w:after="60"/>
              <w:rPr>
                <w:rFonts w:ascii="Calibri" w:hAnsi="Calibri"/>
                <w:sz w:val="18"/>
                <w:szCs w:val="18"/>
              </w:rPr>
            </w:pPr>
            <w:r w:rsidRPr="00E72371">
              <w:rPr>
                <w:rFonts w:ascii="Calibri" w:hAnsi="Calibri"/>
                <w:sz w:val="18"/>
                <w:szCs w:val="18"/>
              </w:rPr>
              <w:t>Keep grass mown and exercise caution when accessing infrequently used areas.  Provide appropriate footwear and clothing.</w:t>
            </w:r>
          </w:p>
          <w:p w:rsidR="003E0A10" w:rsidRPr="00E72371" w:rsidRDefault="003E0A10" w:rsidP="00F2559E">
            <w:pPr>
              <w:spacing w:after="60"/>
              <w:rPr>
                <w:rFonts w:ascii="Calibri" w:hAnsi="Calibri"/>
                <w:sz w:val="18"/>
                <w:szCs w:val="18"/>
              </w:rPr>
            </w:pPr>
            <w:r w:rsidRPr="00E72371">
              <w:rPr>
                <w:rFonts w:ascii="Calibri" w:hAnsi="Calibri"/>
                <w:sz w:val="18"/>
                <w:szCs w:val="18"/>
              </w:rPr>
              <w:t>Manage waste to discourage vermin.</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E1738B">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Hazardous Chemicals</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D93003">
            <w:pPr>
              <w:spacing w:after="60"/>
              <w:rPr>
                <w:rFonts w:ascii="Calibri" w:hAnsi="Calibri"/>
                <w:sz w:val="18"/>
                <w:szCs w:val="18"/>
              </w:rPr>
            </w:pPr>
            <w:r w:rsidRPr="00E72371">
              <w:rPr>
                <w:rFonts w:ascii="Calibri" w:hAnsi="Calibri"/>
                <w:sz w:val="18"/>
                <w:szCs w:val="18"/>
              </w:rPr>
              <w:t>Fire / explosion</w:t>
            </w:r>
          </w:p>
          <w:p w:rsidR="003E0A10" w:rsidRPr="00E72371" w:rsidRDefault="003E0A10" w:rsidP="00D93003">
            <w:pPr>
              <w:spacing w:after="60"/>
              <w:rPr>
                <w:rFonts w:ascii="Calibri" w:hAnsi="Calibri"/>
                <w:sz w:val="18"/>
                <w:szCs w:val="18"/>
              </w:rPr>
            </w:pPr>
            <w:r w:rsidRPr="00E72371">
              <w:rPr>
                <w:rFonts w:ascii="Calibri" w:hAnsi="Calibri"/>
                <w:sz w:val="18"/>
                <w:szCs w:val="18"/>
              </w:rPr>
              <w:t xml:space="preserve">Harm to persons </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D5</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D93003">
            <w:pPr>
              <w:spacing w:after="60"/>
              <w:rPr>
                <w:rFonts w:ascii="Calibri" w:hAnsi="Calibri"/>
                <w:sz w:val="18"/>
                <w:szCs w:val="18"/>
              </w:rPr>
            </w:pPr>
            <w:r w:rsidRPr="00E72371">
              <w:rPr>
                <w:rFonts w:ascii="Calibri" w:hAnsi="Calibri"/>
                <w:sz w:val="18"/>
                <w:szCs w:val="18"/>
              </w:rPr>
              <w:t>Minimise hazardous chemicals.</w:t>
            </w:r>
          </w:p>
          <w:p w:rsidR="003E0A10" w:rsidRPr="00E72371" w:rsidRDefault="003E0A10" w:rsidP="00D93003">
            <w:pPr>
              <w:spacing w:after="60"/>
              <w:rPr>
                <w:rFonts w:ascii="Calibri" w:hAnsi="Calibri"/>
                <w:sz w:val="18"/>
                <w:szCs w:val="18"/>
              </w:rPr>
            </w:pPr>
            <w:r w:rsidRPr="00E72371">
              <w:rPr>
                <w:rFonts w:ascii="Calibri" w:hAnsi="Calibri"/>
                <w:sz w:val="18"/>
                <w:szCs w:val="18"/>
              </w:rPr>
              <w:t>Ensure pyrotechnics and operators have appropriate licences.</w:t>
            </w:r>
          </w:p>
          <w:p w:rsidR="003E0A10" w:rsidRPr="00E72371" w:rsidRDefault="003E0A10" w:rsidP="00D93003">
            <w:pPr>
              <w:spacing w:after="60"/>
              <w:rPr>
                <w:rFonts w:ascii="Calibri" w:hAnsi="Calibri"/>
                <w:sz w:val="18"/>
                <w:szCs w:val="18"/>
              </w:rPr>
            </w:pPr>
            <w:r w:rsidRPr="00E72371">
              <w:rPr>
                <w:rFonts w:ascii="Calibri" w:hAnsi="Calibri"/>
                <w:sz w:val="18"/>
                <w:szCs w:val="18"/>
              </w:rPr>
              <w:t>Label all chemicals.</w:t>
            </w:r>
          </w:p>
          <w:p w:rsidR="003E0A10" w:rsidRPr="00E72371" w:rsidRDefault="003E0A10" w:rsidP="00D93003">
            <w:pPr>
              <w:spacing w:after="60"/>
              <w:rPr>
                <w:rFonts w:ascii="Calibri" w:hAnsi="Calibri"/>
                <w:sz w:val="18"/>
                <w:szCs w:val="18"/>
              </w:rPr>
            </w:pPr>
            <w:r w:rsidRPr="00E72371">
              <w:rPr>
                <w:rFonts w:ascii="Calibri" w:hAnsi="Calibri"/>
                <w:sz w:val="18"/>
                <w:szCs w:val="18"/>
              </w:rPr>
              <w:t>Keep chemicals away from patrons (e.g. in locked area or area off limits to patrons).</w:t>
            </w:r>
          </w:p>
          <w:p w:rsidR="003E0A10" w:rsidRPr="00E72371" w:rsidRDefault="003E0A10" w:rsidP="00D93003">
            <w:pPr>
              <w:spacing w:after="60"/>
              <w:rPr>
                <w:rFonts w:ascii="Calibri" w:hAnsi="Calibri"/>
                <w:sz w:val="18"/>
                <w:szCs w:val="18"/>
              </w:rPr>
            </w:pPr>
            <w:r w:rsidRPr="00E72371">
              <w:rPr>
                <w:rFonts w:ascii="Calibri" w:hAnsi="Calibri"/>
                <w:sz w:val="18"/>
                <w:szCs w:val="18"/>
              </w:rPr>
              <w:t>Provide MSDS for chemicals.</w:t>
            </w:r>
          </w:p>
          <w:p w:rsidR="003E0A10" w:rsidRPr="00E72371" w:rsidRDefault="003E0A10" w:rsidP="00D93003">
            <w:pPr>
              <w:spacing w:after="60"/>
              <w:rPr>
                <w:rFonts w:ascii="Calibri" w:hAnsi="Calibri"/>
                <w:sz w:val="18"/>
                <w:szCs w:val="18"/>
              </w:rPr>
            </w:pPr>
            <w:r w:rsidRPr="00E72371">
              <w:rPr>
                <w:rFonts w:ascii="Calibri" w:hAnsi="Calibri"/>
                <w:sz w:val="18"/>
                <w:szCs w:val="18"/>
              </w:rPr>
              <w:t xml:space="preserve">Comply with Vic Dangerous Goods Interim (Storage &amp; Handling) Interim Regulations 2011.  Note </w:t>
            </w:r>
            <w:r>
              <w:rPr>
                <w:rFonts w:ascii="Calibri" w:hAnsi="Calibri"/>
                <w:sz w:val="18"/>
                <w:szCs w:val="18"/>
              </w:rPr>
              <w:t>individual</w:t>
            </w:r>
            <w:r w:rsidRPr="00E72371">
              <w:rPr>
                <w:rFonts w:ascii="Calibri" w:hAnsi="Calibri"/>
                <w:sz w:val="18"/>
                <w:szCs w:val="18"/>
              </w:rPr>
              <w:t xml:space="preserve"> contractors may have Dangerous Goods that in total add up to placarding or manifest quantities.  Check also incompatible chemicals provided by </w:t>
            </w:r>
            <w:r>
              <w:rPr>
                <w:rFonts w:ascii="Calibri" w:hAnsi="Calibri"/>
                <w:sz w:val="18"/>
                <w:szCs w:val="18"/>
              </w:rPr>
              <w:t>individual</w:t>
            </w:r>
            <w:r w:rsidRPr="00E72371">
              <w:rPr>
                <w:rFonts w:ascii="Calibri" w:hAnsi="Calibri"/>
                <w:sz w:val="18"/>
                <w:szCs w:val="18"/>
              </w:rPr>
              <w:t xml:space="preserve"> contractors are segregated.  </w:t>
            </w:r>
          </w:p>
          <w:p w:rsidR="003E0A10" w:rsidRPr="00E72371" w:rsidRDefault="003E0A10" w:rsidP="00D93003">
            <w:pPr>
              <w:spacing w:after="60"/>
              <w:rPr>
                <w:rFonts w:ascii="Calibri" w:hAnsi="Calibri"/>
                <w:sz w:val="18"/>
                <w:szCs w:val="18"/>
              </w:rPr>
            </w:pPr>
            <w:r>
              <w:rPr>
                <w:rFonts w:ascii="Calibri" w:hAnsi="Calibri"/>
                <w:sz w:val="18"/>
                <w:szCs w:val="18"/>
              </w:rPr>
              <w:t>Check</w:t>
            </w:r>
            <w:r w:rsidRPr="00E72371">
              <w:rPr>
                <w:rFonts w:ascii="Calibri" w:hAnsi="Calibri"/>
                <w:sz w:val="18"/>
                <w:szCs w:val="18"/>
              </w:rPr>
              <w:t xml:space="preserve"> Venue Asbestos Register (if applicable) and review work that may disturb asbestos (e.g. drilling into eaves made of asbestos containing materials).  Manage Asbestos in accordance with Vic OHS Regulations 2007 Part 8.</w:t>
            </w:r>
          </w:p>
          <w:p w:rsidR="003E0A10" w:rsidRDefault="003E0A10" w:rsidP="00D93003">
            <w:pPr>
              <w:spacing w:after="60"/>
              <w:rPr>
                <w:rFonts w:ascii="Calibri" w:hAnsi="Calibri"/>
                <w:sz w:val="18"/>
                <w:szCs w:val="18"/>
              </w:rPr>
            </w:pPr>
            <w:r w:rsidRPr="00E72371">
              <w:rPr>
                <w:rFonts w:ascii="Calibri" w:hAnsi="Calibri"/>
                <w:sz w:val="18"/>
                <w:szCs w:val="18"/>
              </w:rPr>
              <w:t>Place requirements in contracts</w:t>
            </w:r>
            <w:r>
              <w:rPr>
                <w:rFonts w:ascii="Calibri" w:hAnsi="Calibri"/>
                <w:sz w:val="18"/>
                <w:szCs w:val="18"/>
              </w:rPr>
              <w:t xml:space="preserve"> and hire agreements</w:t>
            </w:r>
            <w:r w:rsidRPr="00E72371">
              <w:rPr>
                <w:rFonts w:ascii="Calibri" w:hAnsi="Calibri"/>
                <w:sz w:val="18"/>
                <w:szCs w:val="18"/>
              </w:rPr>
              <w:t>.</w:t>
            </w:r>
          </w:p>
          <w:p w:rsidR="003E0A10" w:rsidRPr="00E72371" w:rsidRDefault="003E0A10" w:rsidP="00F2559E">
            <w:pPr>
              <w:spacing w:after="60"/>
              <w:rPr>
                <w:rFonts w:ascii="Calibri" w:hAnsi="Calibri"/>
                <w:sz w:val="18"/>
                <w:szCs w:val="18"/>
              </w:rPr>
            </w:pPr>
            <w:r w:rsidRPr="00F2559E">
              <w:rPr>
                <w:rFonts w:ascii="Calibri" w:hAnsi="Calibri"/>
                <w:i/>
                <w:sz w:val="18"/>
                <w:szCs w:val="18"/>
              </w:rPr>
              <w:t>Refer also LPG cylinders</w:t>
            </w:r>
            <w:r w:rsidRPr="00E72371">
              <w:rPr>
                <w:rFonts w:ascii="Calibri" w:hAnsi="Calibri"/>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spacing w:after="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E1738B">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Use of equipment and plant</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Injuries due to inappropriate guarding</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Impact with pedestrians or other plant</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Noise</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Fumes</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Hot surfaces</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C4</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Equipment to be guarded and have emergency stops as per Australian Standards</w:t>
            </w:r>
            <w:r>
              <w:rPr>
                <w:rFonts w:ascii="Calibri" w:hAnsi="Calibri"/>
                <w:sz w:val="18"/>
                <w:szCs w:val="18"/>
              </w:rPr>
              <w:t>.</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Equipment to be inspected and maintained as per manufacturer’s requirements and regulatory requirements.</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Relevant workers to receive training and hold licences to operate.</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Inspect equipment.</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Choose equipment to minimise noise &amp; fumes.</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Place barrier around hot surfaces.</w:t>
            </w:r>
          </w:p>
          <w:p w:rsidR="003E0A10" w:rsidRPr="00E72371" w:rsidRDefault="003E0A10" w:rsidP="00AC6E18">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Restrict movement of equipment as per traffic management plan.</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Contracts and hire agreements to include above safety requirements.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E1738B">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Work at height</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Impact with power lines</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Falls of people or objects onto people below</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C4</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Identify and communicate locations of overhead wires.  Comply with electrical supplier requirements (e.g. no go zones, spotter, etc).</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Work at ground level where practicable</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Provide (in order or desirability):</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 Fixed platform</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 Scaffold</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 Elevating work platform</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 Harness with anchor points / horizontal line</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 Rope access system (qualified specialist operators only)</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 xml:space="preserve">- Ladder with platform (short duration low risk tasks only) </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Check licences/ training for operators and equipment</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Separate overhead work from pedestrians</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Use tool belts, platform kick plates or other methods to prevent objects falling on people.</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Contracts and hire agreements to include above safety requirements.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4516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E1738B">
            <w:pPr>
              <w:pStyle w:val="Header"/>
              <w:tabs>
                <w:tab w:val="clear" w:pos="4320"/>
                <w:tab w:val="clear" w:pos="8640"/>
                <w:tab w:val="left" w:pos="7938"/>
                <w:tab w:val="left" w:pos="8505"/>
                <w:tab w:val="left" w:pos="13750"/>
              </w:tabs>
              <w:rPr>
                <w:rFonts w:ascii="Calibri" w:hAnsi="Calibri"/>
                <w:sz w:val="18"/>
                <w:szCs w:val="18"/>
              </w:rPr>
            </w:pPr>
            <w:r w:rsidRPr="00E72371">
              <w:rPr>
                <w:rFonts w:ascii="Calibri" w:hAnsi="Calibri"/>
                <w:sz w:val="18"/>
                <w:szCs w:val="18"/>
              </w:rPr>
              <w:t>Trenching &amp; Excavation</w:t>
            </w:r>
          </w:p>
        </w:tc>
        <w:tc>
          <w:tcPr>
            <w:tcW w:w="1605" w:type="dxa"/>
            <w:tcBorders>
              <w:top w:val="single" w:sz="4" w:space="0" w:color="auto"/>
              <w:left w:val="single" w:sz="4" w:space="0" w:color="auto"/>
              <w:bottom w:val="single" w:sz="4" w:space="0" w:color="auto"/>
              <w:right w:val="single" w:sz="4" w:space="0" w:color="auto"/>
            </w:tcBorders>
          </w:tcPr>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Fall into holes</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Collapse of trench</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C4</w:t>
            </w:r>
          </w:p>
          <w:p w:rsidR="003E0A10" w:rsidRPr="00E72371" w:rsidRDefault="003E0A10" w:rsidP="00E72371">
            <w:pPr>
              <w:spacing w:after="60"/>
              <w:rPr>
                <w:rFonts w:ascii="Calibri" w:hAnsi="Calibri"/>
                <w:sz w:val="18"/>
                <w:szCs w:val="18"/>
              </w:rPr>
            </w:pPr>
            <w:r w:rsidRPr="00E72371">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Minimise trenching &amp; excavation.</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Undertake where possible when others particularly patrons are not present.</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Restrict access to excavations.</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Develop contingency plan if there is adverse weather.</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Comply with regulatory requirements (e.g. refer WorkSafe Victoria Trenching Code of Practice).</w:t>
            </w:r>
          </w:p>
          <w:p w:rsidR="003E0A10" w:rsidRPr="00E72371" w:rsidRDefault="003E0A10" w:rsidP="00BC3017">
            <w:pPr>
              <w:pStyle w:val="Header"/>
              <w:tabs>
                <w:tab w:val="clear" w:pos="4320"/>
                <w:tab w:val="clear" w:pos="8640"/>
                <w:tab w:val="left" w:pos="7938"/>
                <w:tab w:val="left" w:pos="8505"/>
                <w:tab w:val="left" w:pos="13750"/>
              </w:tabs>
              <w:spacing w:after="60"/>
              <w:rPr>
                <w:rFonts w:ascii="Calibri" w:hAnsi="Calibri"/>
                <w:sz w:val="18"/>
                <w:szCs w:val="18"/>
              </w:rPr>
            </w:pPr>
            <w:r w:rsidRPr="00E72371">
              <w:rPr>
                <w:rFonts w:ascii="Calibri" w:hAnsi="Calibri"/>
                <w:sz w:val="18"/>
                <w:szCs w:val="18"/>
              </w:rPr>
              <w:t>Contracts and hire agreements to include above safety requirements.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r w:rsidRPr="00E72371">
              <w:rPr>
                <w:rFonts w:ascii="Calibri" w:hAnsi="Calibri"/>
                <w:sz w:val="18"/>
                <w:szCs w:val="18"/>
              </w:rPr>
              <w:t>E1</w:t>
            </w:r>
          </w:p>
          <w:p w:rsidR="003E0A10" w:rsidRPr="00E72371" w:rsidRDefault="003E0A10" w:rsidP="00E72371">
            <w:pPr>
              <w:spacing w:after="60"/>
              <w:rPr>
                <w:rFonts w:ascii="Calibri" w:hAnsi="Calibri"/>
                <w:sz w:val="18"/>
                <w:szCs w:val="18"/>
              </w:rPr>
            </w:pPr>
            <w:r w:rsidRPr="00E72371">
              <w:rPr>
                <w:rFonts w:ascii="Calibri" w:hAnsi="Calibri"/>
                <w:sz w:val="18"/>
                <w:szCs w:val="18"/>
              </w:rPr>
              <w:t>Low</w:t>
            </w: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D40079">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rPr>
                <w:rFonts w:ascii="Calibri" w:hAnsi="Calibri"/>
                <w:sz w:val="18"/>
                <w:szCs w:val="18"/>
              </w:rPr>
            </w:pPr>
            <w:r>
              <w:rPr>
                <w:rFonts w:ascii="Calibri" w:hAnsi="Calibri"/>
                <w:sz w:val="18"/>
                <w:szCs w:val="18"/>
              </w:rPr>
              <w:t xml:space="preserve">Stress </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3C5ACF">
            <w:pPr>
              <w:pStyle w:val="Header"/>
              <w:tabs>
                <w:tab w:val="left" w:pos="7938"/>
                <w:tab w:val="left" w:pos="8505"/>
                <w:tab w:val="left" w:pos="13750"/>
              </w:tabs>
              <w:rPr>
                <w:rFonts w:ascii="Calibri" w:hAnsi="Calibri"/>
                <w:sz w:val="18"/>
                <w:szCs w:val="18"/>
              </w:rPr>
            </w:pPr>
            <w:r>
              <w:rPr>
                <w:rFonts w:ascii="Calibri" w:hAnsi="Calibri"/>
                <w:sz w:val="18"/>
                <w:szCs w:val="18"/>
              </w:rPr>
              <w:t>Physical symptoms such as headaches, stomach aches, shoulder pain</w:t>
            </w:r>
          </w:p>
          <w:p w:rsidR="003E0A10" w:rsidRDefault="003E0A10" w:rsidP="003C5ACF">
            <w:pPr>
              <w:pStyle w:val="Header"/>
              <w:tabs>
                <w:tab w:val="left" w:pos="7938"/>
                <w:tab w:val="left" w:pos="8505"/>
                <w:tab w:val="left" w:pos="13750"/>
              </w:tabs>
              <w:rPr>
                <w:rFonts w:ascii="Calibri" w:hAnsi="Calibri"/>
                <w:sz w:val="18"/>
                <w:szCs w:val="18"/>
              </w:rPr>
            </w:pPr>
            <w:r>
              <w:rPr>
                <w:rFonts w:ascii="Calibri" w:hAnsi="Calibri"/>
                <w:sz w:val="18"/>
                <w:szCs w:val="18"/>
              </w:rPr>
              <w:t>Mental distress</w:t>
            </w:r>
          </w:p>
          <w:p w:rsidR="003E0A10" w:rsidRDefault="003E0A10" w:rsidP="003C5ACF">
            <w:pPr>
              <w:pStyle w:val="Header"/>
              <w:tabs>
                <w:tab w:val="left" w:pos="7938"/>
                <w:tab w:val="left" w:pos="8505"/>
                <w:tab w:val="left" w:pos="13750"/>
              </w:tabs>
              <w:rPr>
                <w:rFonts w:ascii="Calibri" w:hAnsi="Calibri"/>
                <w:sz w:val="18"/>
                <w:szCs w:val="18"/>
              </w:rPr>
            </w:pPr>
            <w:r>
              <w:rPr>
                <w:rFonts w:ascii="Calibri" w:hAnsi="Calibri"/>
                <w:sz w:val="18"/>
                <w:szCs w:val="18"/>
              </w:rPr>
              <w:t>Trauma</w:t>
            </w:r>
          </w:p>
          <w:p w:rsidR="003E0A10" w:rsidRPr="00E72371" w:rsidRDefault="003E0A10" w:rsidP="003C5ACF">
            <w:pPr>
              <w:pStyle w:val="Header"/>
              <w:tabs>
                <w:tab w:val="left" w:pos="7938"/>
                <w:tab w:val="left" w:pos="8505"/>
                <w:tab w:val="left" w:pos="13750"/>
              </w:tabs>
              <w:rPr>
                <w:rFonts w:ascii="Calibri" w:hAnsi="Calibri"/>
                <w:sz w:val="18"/>
                <w:szCs w:val="18"/>
              </w:rPr>
            </w:pPr>
            <w:r>
              <w:rPr>
                <w:rFonts w:ascii="Calibri" w:hAnsi="Calibri"/>
                <w:sz w:val="18"/>
                <w:szCs w:val="18"/>
              </w:rPr>
              <w:t>Distraction leading to incidents</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Default="003E0A10" w:rsidP="00E72371">
            <w:pPr>
              <w:spacing w:after="60"/>
              <w:rPr>
                <w:rFonts w:ascii="Calibri" w:hAnsi="Calibri"/>
                <w:sz w:val="18"/>
                <w:szCs w:val="18"/>
              </w:rPr>
            </w:pPr>
            <w:r>
              <w:rPr>
                <w:rFonts w:ascii="Calibri" w:hAnsi="Calibri"/>
                <w:sz w:val="18"/>
                <w:szCs w:val="18"/>
              </w:rPr>
              <w:t>C4</w:t>
            </w:r>
          </w:p>
          <w:p w:rsidR="003E0A10" w:rsidRPr="00E72371" w:rsidRDefault="003E0A10" w:rsidP="00E72371">
            <w:pPr>
              <w:spacing w:after="60"/>
              <w:rPr>
                <w:rFonts w:ascii="Calibri" w:hAnsi="Calibri"/>
                <w:sz w:val="18"/>
                <w:szCs w:val="18"/>
              </w:rPr>
            </w:pPr>
            <w:r>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Allocate appropriate resources.</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Establish an event plan so potential time/resource issues can be identified prior to the event and managed.</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 xml:space="preserve">Clearly communicate responsibilities and accountabilities in job descriptions, work practices, contracts and induction training.  </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Check personnel have appropriate skills and training.</w:t>
            </w:r>
          </w:p>
          <w:p w:rsidR="003E0A10" w:rsidRDefault="003E0A10" w:rsidP="003F626B">
            <w:pPr>
              <w:pStyle w:val="Header"/>
              <w:tabs>
                <w:tab w:val="left" w:pos="7938"/>
                <w:tab w:val="left" w:pos="8505"/>
                <w:tab w:val="left" w:pos="13750"/>
              </w:tabs>
              <w:rPr>
                <w:rFonts w:ascii="Calibri" w:hAnsi="Calibri"/>
                <w:sz w:val="18"/>
                <w:szCs w:val="18"/>
              </w:rPr>
            </w:pPr>
            <w:r>
              <w:rPr>
                <w:rFonts w:ascii="Calibri" w:hAnsi="Calibri"/>
                <w:sz w:val="18"/>
                <w:szCs w:val="18"/>
              </w:rPr>
              <w:t>Roster to cover out of hours work and meal breaks.</w:t>
            </w:r>
          </w:p>
          <w:p w:rsidR="003E0A10" w:rsidRDefault="003E0A10" w:rsidP="003F626B">
            <w:pPr>
              <w:pStyle w:val="Header"/>
              <w:tabs>
                <w:tab w:val="left" w:pos="7938"/>
                <w:tab w:val="left" w:pos="8505"/>
                <w:tab w:val="left" w:pos="13750"/>
              </w:tabs>
              <w:rPr>
                <w:rFonts w:ascii="Calibri" w:hAnsi="Calibri"/>
                <w:sz w:val="18"/>
                <w:szCs w:val="18"/>
              </w:rPr>
            </w:pPr>
            <w:r>
              <w:rPr>
                <w:rFonts w:ascii="Calibri" w:hAnsi="Calibri"/>
                <w:sz w:val="18"/>
                <w:szCs w:val="18"/>
              </w:rPr>
              <w:t>Provide facilities for workers (e.g. toilets, meal area, location to lock personal belongings).</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Establish and implement effective communication processes (e.g. coordination meetings).</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Establish a system for reporting incidents/issues and responding in a timely manner.</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Provide counselling after traumatic incidents.</w:t>
            </w:r>
          </w:p>
          <w:p w:rsidR="003E0A10" w:rsidRDefault="003E0A10" w:rsidP="00F2559E">
            <w:pPr>
              <w:pStyle w:val="Header"/>
              <w:tabs>
                <w:tab w:val="left" w:pos="7938"/>
                <w:tab w:val="left" w:pos="8505"/>
                <w:tab w:val="left" w:pos="13750"/>
              </w:tabs>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r w:rsidR="003E0A10" w:rsidRPr="00E72371" w:rsidTr="003E0A10">
        <w:trPr>
          <w:trHeight w:val="801"/>
          <w:jc w:val="center"/>
        </w:trPr>
        <w:tc>
          <w:tcPr>
            <w:tcW w:w="46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pStyle w:val="Header"/>
              <w:tabs>
                <w:tab w:val="clear" w:pos="4320"/>
                <w:tab w:val="clear" w:pos="8640"/>
                <w:tab w:val="left" w:pos="7938"/>
                <w:tab w:val="left" w:pos="8505"/>
                <w:tab w:val="left" w:pos="13750"/>
              </w:tabs>
              <w:rPr>
                <w:rFonts w:ascii="Calibri" w:hAnsi="Calibri"/>
                <w:sz w:val="18"/>
                <w:szCs w:val="18"/>
              </w:rPr>
            </w:pPr>
            <w:r>
              <w:rPr>
                <w:rFonts w:ascii="Calibri" w:hAnsi="Calibri"/>
                <w:sz w:val="18"/>
                <w:szCs w:val="18"/>
              </w:rPr>
              <w:t>Working in Isolated Area</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3C5ACF">
            <w:pPr>
              <w:pStyle w:val="Header"/>
              <w:tabs>
                <w:tab w:val="left" w:pos="7938"/>
                <w:tab w:val="left" w:pos="8505"/>
                <w:tab w:val="left" w:pos="13750"/>
              </w:tabs>
              <w:rPr>
                <w:rFonts w:ascii="Calibri" w:hAnsi="Calibri"/>
                <w:sz w:val="18"/>
                <w:szCs w:val="18"/>
              </w:rPr>
            </w:pPr>
            <w:r>
              <w:rPr>
                <w:rFonts w:ascii="Calibri" w:hAnsi="Calibri"/>
                <w:sz w:val="18"/>
                <w:szCs w:val="18"/>
              </w:rPr>
              <w:t>Susceptible to aggression</w:t>
            </w:r>
          </w:p>
          <w:p w:rsidR="003E0A10" w:rsidRDefault="003E0A10" w:rsidP="003C5ACF">
            <w:pPr>
              <w:pStyle w:val="Header"/>
              <w:tabs>
                <w:tab w:val="left" w:pos="7938"/>
                <w:tab w:val="left" w:pos="8505"/>
                <w:tab w:val="left" w:pos="13750"/>
              </w:tabs>
              <w:rPr>
                <w:rFonts w:ascii="Calibri" w:hAnsi="Calibri"/>
                <w:sz w:val="18"/>
                <w:szCs w:val="18"/>
              </w:rPr>
            </w:pPr>
          </w:p>
          <w:p w:rsidR="003E0A10" w:rsidRPr="00E72371" w:rsidRDefault="003E0A10" w:rsidP="003C5ACF">
            <w:pPr>
              <w:pStyle w:val="Header"/>
              <w:tabs>
                <w:tab w:val="left" w:pos="7938"/>
                <w:tab w:val="left" w:pos="8505"/>
                <w:tab w:val="left" w:pos="13750"/>
              </w:tabs>
              <w:rPr>
                <w:rFonts w:ascii="Calibri" w:hAnsi="Calibri"/>
                <w:sz w:val="18"/>
                <w:szCs w:val="18"/>
              </w:rPr>
            </w:pPr>
            <w:r>
              <w:rPr>
                <w:rFonts w:ascii="Calibri" w:hAnsi="Calibri"/>
                <w:sz w:val="18"/>
                <w:szCs w:val="18"/>
              </w:rPr>
              <w:t>Time to access assistance may exacerbate any injury</w:t>
            </w:r>
          </w:p>
        </w:tc>
        <w:tc>
          <w:tcPr>
            <w:tcW w:w="992" w:type="dxa"/>
            <w:tcBorders>
              <w:top w:val="single" w:sz="4" w:space="0" w:color="auto"/>
              <w:left w:val="single" w:sz="4" w:space="0" w:color="auto"/>
              <w:bottom w:val="single" w:sz="4" w:space="0" w:color="auto"/>
              <w:right w:val="single" w:sz="4" w:space="0" w:color="auto"/>
            </w:tcBorders>
            <w:vAlign w:val="center"/>
          </w:tcPr>
          <w:p w:rsidR="003E0A10" w:rsidRDefault="003E0A10" w:rsidP="00E72371">
            <w:pPr>
              <w:spacing w:after="60"/>
              <w:rPr>
                <w:rFonts w:ascii="Calibri" w:hAnsi="Calibri"/>
                <w:sz w:val="18"/>
                <w:szCs w:val="18"/>
              </w:rPr>
            </w:pPr>
            <w:r>
              <w:rPr>
                <w:rFonts w:ascii="Calibri" w:hAnsi="Calibri"/>
                <w:sz w:val="18"/>
                <w:szCs w:val="18"/>
              </w:rPr>
              <w:t>C4</w:t>
            </w:r>
          </w:p>
          <w:p w:rsidR="003E0A10" w:rsidRPr="00E72371" w:rsidRDefault="003E0A10" w:rsidP="00E72371">
            <w:pPr>
              <w:spacing w:after="60"/>
              <w:rPr>
                <w:rFonts w:ascii="Calibri" w:hAnsi="Calibri"/>
                <w:sz w:val="18"/>
                <w:szCs w:val="18"/>
              </w:rPr>
            </w:pPr>
            <w:r>
              <w:rPr>
                <w:rFonts w:ascii="Calibri" w:hAnsi="Calibri"/>
                <w:sz w:val="18"/>
                <w:szCs w:val="18"/>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Avoid working alone or in an isolated area.</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During event planning identify potential isolated areas and/or people working alone.</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Restrict access to isolated areas as relevant.</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Provide adequate lighting.</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Provide communication system (e.g. mobile phone and call in procedure).</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 xml:space="preserve">Include workers in isolated areas in emergency plans.  </w:t>
            </w:r>
          </w:p>
          <w:p w:rsidR="003E0A10" w:rsidRDefault="003E0A10" w:rsidP="00F2559E">
            <w:pPr>
              <w:pStyle w:val="Header"/>
              <w:tabs>
                <w:tab w:val="left" w:pos="7938"/>
                <w:tab w:val="left" w:pos="8505"/>
                <w:tab w:val="left" w:pos="13750"/>
              </w:tabs>
              <w:rPr>
                <w:rFonts w:ascii="Calibri" w:hAnsi="Calibri"/>
                <w:sz w:val="18"/>
                <w:szCs w:val="18"/>
              </w:rPr>
            </w:pPr>
            <w:r>
              <w:rPr>
                <w:rFonts w:ascii="Calibri" w:hAnsi="Calibri"/>
                <w:sz w:val="18"/>
                <w:szCs w:val="18"/>
              </w:rPr>
              <w:t>Check workers in isolated areas have appropriate skills and experience and do not require constant visual supervision.</w:t>
            </w:r>
          </w:p>
          <w:p w:rsidR="003E0A10" w:rsidRDefault="003E0A10" w:rsidP="00F2559E">
            <w:pPr>
              <w:pStyle w:val="Header"/>
              <w:tabs>
                <w:tab w:val="left" w:pos="7938"/>
                <w:tab w:val="left" w:pos="8505"/>
                <w:tab w:val="left" w:pos="13750"/>
              </w:tabs>
              <w:rPr>
                <w:rFonts w:ascii="Calibri" w:hAnsi="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E72371">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1677"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c>
          <w:tcPr>
            <w:tcW w:w="930" w:type="dxa"/>
            <w:tcBorders>
              <w:top w:val="single" w:sz="4" w:space="0" w:color="auto"/>
              <w:left w:val="single" w:sz="4" w:space="0" w:color="auto"/>
              <w:bottom w:val="single" w:sz="4" w:space="0" w:color="auto"/>
              <w:right w:val="single" w:sz="4" w:space="0" w:color="auto"/>
            </w:tcBorders>
          </w:tcPr>
          <w:p w:rsidR="003E0A10" w:rsidRPr="00E72371" w:rsidRDefault="003E0A10" w:rsidP="003C5ACF">
            <w:pPr>
              <w:ind w:left="360"/>
              <w:rPr>
                <w:rFonts w:ascii="Calibri" w:hAnsi="Calibri"/>
                <w:sz w:val="18"/>
                <w:szCs w:val="18"/>
              </w:rPr>
            </w:pPr>
          </w:p>
        </w:tc>
      </w:tr>
    </w:tbl>
    <w:p w:rsidR="00CF588C" w:rsidRPr="00E72371" w:rsidRDefault="00CF588C">
      <w:pPr>
        <w:pStyle w:val="BalloonText"/>
        <w:tabs>
          <w:tab w:val="num" w:pos="720"/>
        </w:tabs>
        <w:rPr>
          <w:rFonts w:ascii="Calibri" w:hAnsi="Calibri" w:cs="Arial"/>
        </w:rPr>
      </w:pPr>
    </w:p>
    <w:p w:rsidR="00D77C32" w:rsidRPr="008C5BDC" w:rsidRDefault="008C5BDC">
      <w:pPr>
        <w:pStyle w:val="BalloonText"/>
        <w:tabs>
          <w:tab w:val="num" w:pos="720"/>
        </w:tabs>
        <w:rPr>
          <w:rFonts w:ascii="Calibri" w:hAnsi="Calibri" w:cs="Arial"/>
          <w:b/>
          <w:sz w:val="32"/>
          <w:szCs w:val="32"/>
        </w:rPr>
      </w:pPr>
      <w:r w:rsidRPr="008C5BDC">
        <w:rPr>
          <w:rFonts w:ascii="Calibri" w:hAnsi="Calibri" w:cs="Arial"/>
          <w:b/>
          <w:sz w:val="32"/>
          <w:szCs w:val="32"/>
        </w:rPr>
        <w:lastRenderedPageBreak/>
        <w:t>EVENT SPECIFIC HAZARDS</w:t>
      </w:r>
    </w:p>
    <w:p w:rsidR="008C5BDC" w:rsidRDefault="008C5BDC">
      <w:pPr>
        <w:pStyle w:val="BalloonText"/>
        <w:tabs>
          <w:tab w:val="num" w:pos="720"/>
        </w:tabs>
        <w:rPr>
          <w:rFonts w:ascii="Calibri" w:hAnsi="Calibri" w:cs="Arial"/>
        </w:rPr>
      </w:pPr>
    </w:p>
    <w:tbl>
      <w:tblPr>
        <w:tblW w:w="15383" w:type="dxa"/>
        <w:jc w:val="center"/>
        <w:tblInd w:w="-2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1439"/>
        <w:gridCol w:w="1605"/>
        <w:gridCol w:w="992"/>
        <w:gridCol w:w="4536"/>
        <w:gridCol w:w="1134"/>
        <w:gridCol w:w="2693"/>
        <w:gridCol w:w="1423"/>
        <w:gridCol w:w="887"/>
      </w:tblGrid>
      <w:tr w:rsidR="003E0A10" w:rsidRPr="00E72371" w:rsidTr="003E0A10">
        <w:trPr>
          <w:cantSplit/>
          <w:trHeight w:val="1134"/>
          <w:tblHeader/>
          <w:jc w:val="center"/>
        </w:trPr>
        <w:tc>
          <w:tcPr>
            <w:tcW w:w="211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br w:type="page"/>
              <w:t>Hazard</w:t>
            </w:r>
          </w:p>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or</w:t>
            </w:r>
          </w:p>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Source</w:t>
            </w:r>
          </w:p>
        </w:tc>
        <w:tc>
          <w:tcPr>
            <w:tcW w:w="1605"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Risks</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Risk</w:t>
            </w:r>
          </w:p>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Rating</w:t>
            </w:r>
          </w:p>
        </w:tc>
        <w:tc>
          <w:tcPr>
            <w:tcW w:w="4536"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Required Risk Treatment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Residual Risk</w:t>
            </w:r>
          </w:p>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Rating</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Additional Risk Treatment</w:t>
            </w:r>
          </w:p>
          <w:p w:rsidR="003E0A10" w:rsidRPr="00E72371" w:rsidRDefault="003E0A10" w:rsidP="002555AF">
            <w:pPr>
              <w:tabs>
                <w:tab w:val="left" w:pos="7938"/>
                <w:tab w:val="left" w:pos="8505"/>
                <w:tab w:val="left" w:pos="13750"/>
              </w:tabs>
              <w:jc w:val="center"/>
              <w:rPr>
                <w:rFonts w:ascii="Calibri" w:hAnsi="Calibri"/>
                <w:sz w:val="20"/>
              </w:rPr>
            </w:pPr>
            <w:r w:rsidRPr="00E72371">
              <w:rPr>
                <w:rFonts w:ascii="Calibri" w:hAnsi="Calibri"/>
                <w:sz w:val="20"/>
              </w:rPr>
              <w:t>or Action Plan</w:t>
            </w:r>
          </w:p>
        </w:tc>
        <w:tc>
          <w:tcPr>
            <w:tcW w:w="1423" w:type="dxa"/>
            <w:tcBorders>
              <w:top w:val="single" w:sz="4" w:space="0" w:color="auto"/>
              <w:left w:val="single" w:sz="4" w:space="0" w:color="auto"/>
              <w:bottom w:val="single" w:sz="4" w:space="0" w:color="auto"/>
              <w:right w:val="single" w:sz="4" w:space="0" w:color="auto"/>
            </w:tcBorders>
            <w:shd w:val="clear" w:color="auto" w:fill="E6E6E6"/>
            <w:vAlign w:val="center"/>
          </w:tcPr>
          <w:p w:rsidR="003E0A10" w:rsidRPr="00E72371" w:rsidRDefault="003E0A10" w:rsidP="002555AF">
            <w:pPr>
              <w:tabs>
                <w:tab w:val="left" w:pos="7938"/>
                <w:tab w:val="left" w:pos="8505"/>
                <w:tab w:val="left" w:pos="13750"/>
              </w:tabs>
              <w:ind w:right="-108"/>
              <w:jc w:val="center"/>
              <w:rPr>
                <w:rFonts w:ascii="Calibri" w:hAnsi="Calibri"/>
                <w:sz w:val="20"/>
              </w:rPr>
            </w:pPr>
            <w:r w:rsidRPr="00E72371">
              <w:rPr>
                <w:rFonts w:ascii="Calibri" w:hAnsi="Calibri"/>
                <w:sz w:val="20"/>
              </w:rPr>
              <w:t>Responsible to</w:t>
            </w:r>
          </w:p>
          <w:p w:rsidR="003E0A10" w:rsidRPr="00E72371" w:rsidRDefault="003E0A10" w:rsidP="002555AF">
            <w:pPr>
              <w:tabs>
                <w:tab w:val="left" w:pos="7938"/>
                <w:tab w:val="left" w:pos="8505"/>
                <w:tab w:val="left" w:pos="13750"/>
              </w:tabs>
              <w:ind w:right="-108"/>
              <w:jc w:val="center"/>
              <w:rPr>
                <w:rFonts w:ascii="Calibri" w:hAnsi="Calibri"/>
                <w:sz w:val="20"/>
              </w:rPr>
            </w:pPr>
            <w:r w:rsidRPr="00E72371">
              <w:rPr>
                <w:rFonts w:ascii="Calibri" w:hAnsi="Calibri"/>
                <w:sz w:val="20"/>
              </w:rPr>
              <w:t>Monitor / Supervise</w:t>
            </w:r>
          </w:p>
        </w:tc>
        <w:tc>
          <w:tcPr>
            <w:tcW w:w="887" w:type="dxa"/>
            <w:tcBorders>
              <w:top w:val="single" w:sz="4" w:space="0" w:color="auto"/>
              <w:left w:val="single" w:sz="4" w:space="0" w:color="auto"/>
              <w:bottom w:val="single" w:sz="4" w:space="0" w:color="auto"/>
              <w:right w:val="single" w:sz="4" w:space="0" w:color="auto"/>
            </w:tcBorders>
            <w:shd w:val="clear" w:color="auto" w:fill="E6E6E6"/>
          </w:tcPr>
          <w:p w:rsidR="003E0A10" w:rsidRDefault="003E0A10" w:rsidP="002555AF">
            <w:pPr>
              <w:tabs>
                <w:tab w:val="left" w:pos="7938"/>
                <w:tab w:val="left" w:pos="8505"/>
                <w:tab w:val="left" w:pos="13750"/>
              </w:tabs>
              <w:ind w:right="-108"/>
              <w:jc w:val="center"/>
              <w:rPr>
                <w:rFonts w:ascii="Calibri" w:hAnsi="Calibri"/>
                <w:sz w:val="20"/>
              </w:rPr>
            </w:pPr>
          </w:p>
          <w:p w:rsidR="003E0A10" w:rsidRPr="00E72371" w:rsidRDefault="003E0A10" w:rsidP="002555AF">
            <w:pPr>
              <w:tabs>
                <w:tab w:val="left" w:pos="7938"/>
                <w:tab w:val="left" w:pos="8505"/>
                <w:tab w:val="left" w:pos="13750"/>
              </w:tabs>
              <w:ind w:right="-108"/>
              <w:jc w:val="center"/>
              <w:rPr>
                <w:rFonts w:ascii="Calibri" w:hAnsi="Calibri"/>
                <w:sz w:val="20"/>
              </w:rPr>
            </w:pPr>
            <w:r>
              <w:rPr>
                <w:rFonts w:ascii="Calibri" w:hAnsi="Calibri"/>
                <w:sz w:val="20"/>
              </w:rPr>
              <w:t>Actioned</w:t>
            </w: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Venue Management</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Lack of agreement</w:t>
            </w:r>
          </w:p>
          <w:p w:rsidR="003E0A10" w:rsidRDefault="003E0A10" w:rsidP="002555AF">
            <w:pPr>
              <w:rPr>
                <w:rFonts w:ascii="Century Gothic" w:hAnsi="Century Gothic"/>
                <w:sz w:val="14"/>
                <w:szCs w:val="14"/>
              </w:rPr>
            </w:pPr>
            <w:r>
              <w:rPr>
                <w:rFonts w:ascii="Century Gothic" w:hAnsi="Century Gothic"/>
                <w:sz w:val="14"/>
                <w:szCs w:val="14"/>
              </w:rPr>
              <w:t>Unsatisfactory facilities or services</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C4</w:t>
            </w:r>
          </w:p>
          <w:p w:rsidR="003E0A10" w:rsidRPr="00B17021" w:rsidRDefault="003E0A10" w:rsidP="002555AF">
            <w:pPr>
              <w:jc w:val="center"/>
              <w:rPr>
                <w:rFonts w:ascii="Century Gothic" w:hAnsi="Century Gothic"/>
                <w:sz w:val="14"/>
                <w:szCs w:val="14"/>
              </w:rPr>
            </w:pPr>
            <w:r>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Documentation of use of facilities, roles and extent of authority between council staff and contractors.</w:t>
            </w:r>
          </w:p>
          <w:p w:rsidR="003E0A10" w:rsidRDefault="003E0A10" w:rsidP="002555AF">
            <w:pPr>
              <w:rPr>
                <w:rFonts w:ascii="Century Gothic" w:hAnsi="Century Gothic"/>
                <w:sz w:val="14"/>
                <w:szCs w:val="14"/>
              </w:rPr>
            </w:pPr>
            <w:r>
              <w:rPr>
                <w:rFonts w:ascii="Century Gothic" w:hAnsi="Century Gothic"/>
                <w:sz w:val="14"/>
                <w:szCs w:val="14"/>
              </w:rPr>
              <w:t>Site Manager obtains contact details of volunteers, contractors and council staff on duty during event.</w:t>
            </w:r>
          </w:p>
          <w:p w:rsidR="003E0A10" w:rsidRDefault="003E0A10" w:rsidP="002555AF">
            <w:pPr>
              <w:rPr>
                <w:rFonts w:ascii="Century Gothic" w:hAnsi="Century Gothic"/>
                <w:sz w:val="14"/>
                <w:szCs w:val="14"/>
              </w:rPr>
            </w:pPr>
            <w:r>
              <w:rPr>
                <w:rFonts w:ascii="Century Gothic" w:hAnsi="Century Gothic"/>
                <w:sz w:val="14"/>
                <w:szCs w:val="14"/>
              </w:rPr>
              <w:t>Site Manager familiar with site prior to event.</w:t>
            </w:r>
          </w:p>
          <w:p w:rsidR="003E0A10" w:rsidRPr="00B17021" w:rsidRDefault="003E0A10" w:rsidP="002555AF">
            <w:pPr>
              <w:rPr>
                <w:rFonts w:ascii="Century Gothic" w:hAnsi="Century Gothic"/>
                <w:sz w:val="14"/>
                <w:szCs w:val="14"/>
              </w:rPr>
            </w:pPr>
            <w:r>
              <w:rPr>
                <w:rFonts w:ascii="Century Gothic" w:hAnsi="Century Gothic"/>
                <w:sz w:val="14"/>
                <w:szCs w:val="1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Permits and Approvals</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Lack of permission to proceed with event</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D5</w:t>
            </w:r>
          </w:p>
          <w:p w:rsidR="003E0A10" w:rsidRPr="00B17021" w:rsidRDefault="003E0A10" w:rsidP="002555AF">
            <w:pPr>
              <w:jc w:val="center"/>
              <w:rPr>
                <w:rFonts w:ascii="Century Gothic" w:hAnsi="Century Gothic"/>
                <w:sz w:val="14"/>
                <w:szCs w:val="14"/>
              </w:rPr>
            </w:pPr>
            <w:r>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Application process commences with sufficient lead time to allow for delay.</w:t>
            </w:r>
          </w:p>
          <w:p w:rsidR="003E0A10" w:rsidRDefault="003E0A10" w:rsidP="002555AF">
            <w:pPr>
              <w:rPr>
                <w:rFonts w:ascii="Century Gothic" w:hAnsi="Century Gothic"/>
                <w:sz w:val="14"/>
                <w:szCs w:val="14"/>
              </w:rPr>
            </w:pPr>
            <w:r>
              <w:rPr>
                <w:rFonts w:ascii="Century Gothic" w:hAnsi="Century Gothic"/>
                <w:sz w:val="14"/>
                <w:szCs w:val="14"/>
              </w:rPr>
              <w:t>Consultation with authorities early in event development to inform format and activity.</w:t>
            </w:r>
          </w:p>
          <w:p w:rsidR="003E0A10" w:rsidRDefault="003E0A10" w:rsidP="002555AF">
            <w:pPr>
              <w:rPr>
                <w:rFonts w:ascii="Century Gothic" w:hAnsi="Century Gothic"/>
                <w:sz w:val="14"/>
                <w:szCs w:val="14"/>
              </w:rPr>
            </w:pPr>
            <w:r>
              <w:rPr>
                <w:rFonts w:ascii="Century Gothic" w:hAnsi="Century Gothic"/>
                <w:sz w:val="14"/>
                <w:szCs w:val="14"/>
              </w:rPr>
              <w:t>Permits copied and held with Event Coordinator and Site Manager.</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Evacuation areas</w:t>
            </w:r>
          </w:p>
        </w:tc>
        <w:tc>
          <w:tcPr>
            <w:tcW w:w="1605" w:type="dxa"/>
            <w:tcBorders>
              <w:top w:val="single" w:sz="4" w:space="0" w:color="auto"/>
              <w:left w:val="single" w:sz="4" w:space="0" w:color="auto"/>
              <w:bottom w:val="single" w:sz="4" w:space="0" w:color="auto"/>
              <w:right w:val="single" w:sz="4" w:space="0" w:color="auto"/>
            </w:tcBorders>
          </w:tcPr>
          <w:p w:rsidR="003E0A10" w:rsidRPr="00B17021"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Insufficient safe areas / evacuation zones</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Pr="00966F0F" w:rsidRDefault="003E0A10" w:rsidP="002555AF">
            <w:pPr>
              <w:jc w:val="center"/>
              <w:rPr>
                <w:rFonts w:ascii="Century Gothic" w:hAnsi="Century Gothic"/>
                <w:sz w:val="14"/>
                <w:szCs w:val="14"/>
              </w:rPr>
            </w:pPr>
            <w:r w:rsidRPr="00966F0F">
              <w:rPr>
                <w:rFonts w:ascii="Century Gothic" w:hAnsi="Century Gothic"/>
                <w:sz w:val="14"/>
                <w:szCs w:val="14"/>
              </w:rPr>
              <w:t>D4</w:t>
            </w:r>
          </w:p>
          <w:p w:rsidR="003E0A10" w:rsidRPr="00966F0F" w:rsidRDefault="003E0A10" w:rsidP="002555AF">
            <w:pPr>
              <w:jc w:val="center"/>
              <w:rPr>
                <w:rFonts w:ascii="Century Gothic" w:hAnsi="Century Gothic"/>
                <w:sz w:val="14"/>
                <w:szCs w:val="14"/>
              </w:rPr>
            </w:pPr>
            <w:r w:rsidRPr="00966F0F">
              <w:rPr>
                <w:rFonts w:ascii="Century Gothic" w:hAnsi="Century Gothic"/>
                <w:sz w:val="14"/>
                <w:szCs w:val="14"/>
              </w:rPr>
              <w:t>MED</w:t>
            </w:r>
          </w:p>
          <w:p w:rsidR="003E0A10" w:rsidRPr="00665E70" w:rsidRDefault="003E0A10" w:rsidP="002555AF">
            <w:pPr>
              <w:jc w:val="center"/>
              <w:rPr>
                <w:rFonts w:ascii="Century Gothic" w:hAnsi="Century Gothic"/>
                <w:color w:val="FF0000"/>
                <w:sz w:val="14"/>
                <w:szCs w:val="14"/>
              </w:rPr>
            </w:pP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Site Manager to provide evacuation map to all Volunteers and Council Staff.</w:t>
            </w:r>
          </w:p>
          <w:p w:rsidR="003E0A10" w:rsidRDefault="003E0A10" w:rsidP="002555AF">
            <w:pPr>
              <w:rPr>
                <w:rFonts w:ascii="Century Gothic" w:hAnsi="Century Gothic"/>
                <w:sz w:val="14"/>
                <w:szCs w:val="14"/>
              </w:rPr>
            </w:pPr>
            <w:r>
              <w:rPr>
                <w:rFonts w:ascii="Century Gothic" w:hAnsi="Century Gothic"/>
                <w:sz w:val="14"/>
                <w:szCs w:val="14"/>
              </w:rPr>
              <w:t>Sufficient space identified and no infrastructure planned for the space.</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 xml:space="preserve">Car parking </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C01C01" w:rsidRDefault="003E0A10" w:rsidP="002555AF">
            <w:pPr>
              <w:rPr>
                <w:rFonts w:ascii="Century Gothic" w:hAnsi="Century Gothic"/>
                <w:sz w:val="14"/>
                <w:szCs w:val="14"/>
              </w:rPr>
            </w:pPr>
            <w:r>
              <w:rPr>
                <w:rFonts w:ascii="Century Gothic" w:hAnsi="Century Gothic"/>
                <w:sz w:val="14"/>
                <w:szCs w:val="14"/>
              </w:rPr>
              <w:t>Inadequate parking space</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B3</w:t>
            </w:r>
          </w:p>
          <w:p w:rsidR="003E0A10" w:rsidRPr="00B17021" w:rsidRDefault="003E0A10" w:rsidP="002555AF">
            <w:pPr>
              <w:jc w:val="center"/>
              <w:rPr>
                <w:rFonts w:ascii="Century Gothic" w:hAnsi="Century Gothic"/>
                <w:sz w:val="14"/>
                <w:szCs w:val="14"/>
              </w:rPr>
            </w:pPr>
            <w:r>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A</w:t>
            </w:r>
            <w:r w:rsidRPr="004F4FDF">
              <w:rPr>
                <w:rFonts w:ascii="Century Gothic" w:hAnsi="Century Gothic"/>
                <w:sz w:val="14"/>
                <w:szCs w:val="14"/>
              </w:rPr>
              <w:t xml:space="preserve">dequate </w:t>
            </w:r>
            <w:r>
              <w:rPr>
                <w:rFonts w:ascii="Century Gothic" w:hAnsi="Century Gothic"/>
                <w:sz w:val="14"/>
                <w:szCs w:val="14"/>
              </w:rPr>
              <w:t xml:space="preserve">provision reserved for </w:t>
            </w:r>
            <w:r w:rsidRPr="004F4FDF">
              <w:rPr>
                <w:rFonts w:ascii="Century Gothic" w:hAnsi="Century Gothic"/>
                <w:sz w:val="14"/>
                <w:szCs w:val="14"/>
              </w:rPr>
              <w:t>car parking</w:t>
            </w:r>
            <w:r>
              <w:rPr>
                <w:rFonts w:ascii="Century Gothic" w:hAnsi="Century Gothic"/>
                <w:sz w:val="14"/>
                <w:szCs w:val="14"/>
              </w:rPr>
              <w:t xml:space="preserve"> </w:t>
            </w:r>
          </w:p>
          <w:p w:rsidR="003E0A10" w:rsidRDefault="003E0A10" w:rsidP="002555AF">
            <w:pPr>
              <w:rPr>
                <w:rFonts w:ascii="Century Gothic" w:hAnsi="Century Gothic"/>
                <w:sz w:val="14"/>
                <w:szCs w:val="14"/>
              </w:rPr>
            </w:pPr>
            <w:r>
              <w:rPr>
                <w:rFonts w:ascii="Century Gothic" w:hAnsi="Century Gothic"/>
                <w:sz w:val="14"/>
                <w:szCs w:val="14"/>
              </w:rPr>
              <w:t>Car parking managed by experienced external organisation – Rotary Club</w:t>
            </w:r>
          </w:p>
          <w:p w:rsidR="003E0A10" w:rsidRDefault="003E0A10" w:rsidP="002555AF">
            <w:pPr>
              <w:rPr>
                <w:rFonts w:ascii="Century Gothic" w:hAnsi="Century Gothic"/>
                <w:sz w:val="14"/>
                <w:szCs w:val="14"/>
              </w:rPr>
            </w:pPr>
            <w:r>
              <w:rPr>
                <w:rFonts w:ascii="Century Gothic" w:hAnsi="Century Gothic"/>
                <w:sz w:val="14"/>
                <w:szCs w:val="14"/>
              </w:rPr>
              <w:t xml:space="preserve">Gravel in muddy areas – assess during bump in </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Talent, performers</w:t>
            </w:r>
          </w:p>
        </w:tc>
        <w:tc>
          <w:tcPr>
            <w:tcW w:w="1605" w:type="dxa"/>
            <w:tcBorders>
              <w:top w:val="single" w:sz="4" w:space="0" w:color="auto"/>
              <w:left w:val="single" w:sz="4" w:space="0" w:color="auto"/>
              <w:bottom w:val="single" w:sz="4" w:space="0" w:color="auto"/>
              <w:right w:val="single" w:sz="4" w:space="0" w:color="auto"/>
            </w:tcBorders>
          </w:tcPr>
          <w:p w:rsidR="003E0A10" w:rsidRPr="000E25ED"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sidRPr="000E25ED">
              <w:rPr>
                <w:rFonts w:ascii="Century Gothic" w:hAnsi="Century Gothic"/>
                <w:sz w:val="14"/>
                <w:szCs w:val="14"/>
              </w:rPr>
              <w:t xml:space="preserve">Damage to </w:t>
            </w:r>
            <w:r>
              <w:rPr>
                <w:rFonts w:ascii="Century Gothic" w:hAnsi="Century Gothic"/>
                <w:sz w:val="14"/>
                <w:szCs w:val="14"/>
              </w:rPr>
              <w:t>council</w:t>
            </w:r>
            <w:r w:rsidRPr="000E25ED">
              <w:rPr>
                <w:rFonts w:ascii="Century Gothic" w:hAnsi="Century Gothic"/>
                <w:sz w:val="14"/>
                <w:szCs w:val="14"/>
              </w:rPr>
              <w:t xml:space="preserve"> reputation through rude</w:t>
            </w:r>
            <w:r>
              <w:rPr>
                <w:rFonts w:ascii="Century Gothic" w:hAnsi="Century Gothic"/>
                <w:sz w:val="14"/>
                <w:szCs w:val="14"/>
              </w:rPr>
              <w:t>ness and inappropriate behaviour</w:t>
            </w:r>
          </w:p>
          <w:p w:rsidR="003E0A10" w:rsidRPr="000E25ED"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D3</w:t>
            </w:r>
          </w:p>
          <w:p w:rsidR="003E0A10" w:rsidRPr="00B17021" w:rsidRDefault="003E0A10" w:rsidP="002555AF">
            <w:pPr>
              <w:jc w:val="center"/>
              <w:rPr>
                <w:rFonts w:ascii="Century Gothic" w:hAnsi="Century Gothic"/>
                <w:sz w:val="14"/>
                <w:szCs w:val="14"/>
              </w:rPr>
            </w:pPr>
            <w:r>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Pr="000E25ED" w:rsidRDefault="003E0A10" w:rsidP="002555AF">
            <w:pPr>
              <w:rPr>
                <w:rFonts w:ascii="Century Gothic" w:hAnsi="Century Gothic"/>
                <w:sz w:val="14"/>
                <w:szCs w:val="14"/>
              </w:rPr>
            </w:pPr>
          </w:p>
          <w:p w:rsidR="003E0A10" w:rsidRPr="000E25ED" w:rsidRDefault="003E0A10" w:rsidP="002555AF">
            <w:pPr>
              <w:rPr>
                <w:rFonts w:ascii="Century Gothic" w:hAnsi="Century Gothic"/>
                <w:sz w:val="14"/>
                <w:szCs w:val="14"/>
              </w:rPr>
            </w:pPr>
            <w:r>
              <w:rPr>
                <w:rFonts w:ascii="Century Gothic" w:hAnsi="Century Gothic"/>
                <w:sz w:val="14"/>
                <w:szCs w:val="14"/>
              </w:rPr>
              <w:t>Provide performers with arrival information</w:t>
            </w:r>
          </w:p>
          <w:p w:rsidR="003E0A10" w:rsidRPr="000E25ED" w:rsidRDefault="003E0A10" w:rsidP="002555AF">
            <w:pPr>
              <w:rPr>
                <w:rFonts w:ascii="Century Gothic" w:hAnsi="Century Gothic"/>
                <w:sz w:val="14"/>
                <w:szCs w:val="14"/>
              </w:rPr>
            </w:pPr>
            <w:r>
              <w:rPr>
                <w:rFonts w:ascii="Century Gothic" w:hAnsi="Century Gothic"/>
                <w:sz w:val="14"/>
                <w:szCs w:val="14"/>
              </w:rPr>
              <w:t xml:space="preserve">Engage reputable performers </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Alcohol</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Negative consequences of intoxicated behaviour</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Default="003E0A10" w:rsidP="002555AF">
            <w:pPr>
              <w:jc w:val="center"/>
              <w:rPr>
                <w:rFonts w:ascii="Century Gothic" w:hAnsi="Century Gothic"/>
                <w:sz w:val="14"/>
                <w:szCs w:val="14"/>
              </w:rPr>
            </w:pPr>
            <w:r w:rsidRPr="001A590A">
              <w:rPr>
                <w:rFonts w:ascii="Century Gothic" w:hAnsi="Century Gothic"/>
                <w:sz w:val="14"/>
                <w:szCs w:val="14"/>
              </w:rPr>
              <w:t>A4</w:t>
            </w:r>
          </w:p>
          <w:p w:rsidR="003E0A10" w:rsidRDefault="003E0A10" w:rsidP="002555AF">
            <w:pPr>
              <w:jc w:val="center"/>
              <w:rPr>
                <w:rFonts w:ascii="Century Gothic" w:hAnsi="Century Gothic"/>
                <w:sz w:val="14"/>
                <w:szCs w:val="14"/>
              </w:rPr>
            </w:pPr>
            <w:r>
              <w:rPr>
                <w:rFonts w:ascii="Century Gothic" w:hAnsi="Century Gothic"/>
                <w:sz w:val="14"/>
                <w:szCs w:val="14"/>
              </w:rPr>
              <w:t>VERY</w:t>
            </w:r>
          </w:p>
          <w:p w:rsidR="003E0A10" w:rsidRPr="001A590A" w:rsidRDefault="003E0A10" w:rsidP="002555AF">
            <w:pPr>
              <w:jc w:val="center"/>
              <w:rPr>
                <w:rFonts w:ascii="Century Gothic" w:hAnsi="Century Gothic"/>
                <w:sz w:val="14"/>
                <w:szCs w:val="14"/>
              </w:rPr>
            </w:pPr>
            <w:r>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Reputable Security Company patrolling event for inappropriate behaviour.</w:t>
            </w:r>
          </w:p>
          <w:p w:rsidR="003E0A10" w:rsidRDefault="003E0A10" w:rsidP="002555AF">
            <w:pPr>
              <w:rPr>
                <w:rFonts w:ascii="Century Gothic" w:hAnsi="Century Gothic"/>
                <w:sz w:val="14"/>
                <w:szCs w:val="14"/>
              </w:rPr>
            </w:pPr>
            <w:r>
              <w:rPr>
                <w:rFonts w:ascii="Century Gothic" w:hAnsi="Century Gothic"/>
                <w:sz w:val="14"/>
                <w:szCs w:val="14"/>
              </w:rPr>
              <w:t>Liquor in public place permit obtained.</w:t>
            </w:r>
          </w:p>
          <w:p w:rsidR="003E0A10" w:rsidRPr="0088715B" w:rsidRDefault="003E0A10" w:rsidP="002555AF">
            <w:pPr>
              <w:rPr>
                <w:rFonts w:ascii="Century Gothic" w:hAnsi="Century Gothic"/>
                <w:sz w:val="14"/>
                <w:szCs w:val="14"/>
              </w:rPr>
            </w:pPr>
            <w:r w:rsidRPr="0088715B">
              <w:rPr>
                <w:rFonts w:ascii="Century Gothic" w:hAnsi="Century Gothic"/>
                <w:sz w:val="14"/>
                <w:szCs w:val="14"/>
              </w:rPr>
              <w:t xml:space="preserve">Police and council </w:t>
            </w:r>
            <w:r>
              <w:rPr>
                <w:rFonts w:ascii="Century Gothic" w:hAnsi="Century Gothic"/>
                <w:sz w:val="14"/>
                <w:szCs w:val="14"/>
              </w:rPr>
              <w:t xml:space="preserve">made </w:t>
            </w:r>
            <w:r w:rsidRPr="0088715B">
              <w:rPr>
                <w:rFonts w:ascii="Century Gothic" w:hAnsi="Century Gothic"/>
                <w:sz w:val="14"/>
                <w:szCs w:val="14"/>
              </w:rPr>
              <w:t>aware of BYO</w:t>
            </w:r>
          </w:p>
          <w:p w:rsidR="003E0A10" w:rsidRPr="0088715B" w:rsidRDefault="003E0A10" w:rsidP="002555AF">
            <w:pPr>
              <w:rPr>
                <w:rFonts w:ascii="Century Gothic" w:hAnsi="Century Gothic"/>
                <w:sz w:val="14"/>
                <w:szCs w:val="14"/>
              </w:rPr>
            </w:pPr>
            <w:r w:rsidRPr="0088715B">
              <w:rPr>
                <w:rFonts w:ascii="Century Gothic" w:hAnsi="Century Gothic"/>
                <w:sz w:val="14"/>
                <w:szCs w:val="14"/>
              </w:rPr>
              <w:t xml:space="preserve">Patrons not allowed to bring an ‘unreasonable’ amount of alcohol </w:t>
            </w:r>
          </w:p>
          <w:p w:rsidR="003E0A10" w:rsidRPr="0088715B" w:rsidRDefault="003E0A10" w:rsidP="002555AF">
            <w:pPr>
              <w:rPr>
                <w:rFonts w:ascii="Century Gothic" w:hAnsi="Century Gothic"/>
                <w:sz w:val="14"/>
                <w:szCs w:val="14"/>
              </w:rPr>
            </w:pPr>
            <w:r w:rsidRPr="0088715B">
              <w:rPr>
                <w:rFonts w:ascii="Century Gothic" w:hAnsi="Century Gothic"/>
                <w:sz w:val="14"/>
                <w:szCs w:val="14"/>
              </w:rPr>
              <w:t xml:space="preserve">All bags are subject to search at the entrance </w:t>
            </w:r>
          </w:p>
          <w:p w:rsidR="003E0A10" w:rsidRPr="0088715B" w:rsidRDefault="003E0A10" w:rsidP="002555AF">
            <w:pPr>
              <w:rPr>
                <w:rFonts w:ascii="Century Gothic" w:hAnsi="Century Gothic"/>
                <w:sz w:val="14"/>
                <w:szCs w:val="14"/>
              </w:rPr>
            </w:pPr>
            <w:r w:rsidRPr="0088715B">
              <w:rPr>
                <w:rFonts w:ascii="Century Gothic" w:hAnsi="Century Gothic"/>
                <w:sz w:val="14"/>
                <w:szCs w:val="14"/>
              </w:rPr>
              <w:t>Security and staff will patrol seating areas (briefed to monitor crowd for intoxicated behaviour)</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 xml:space="preserve">Food </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Food poisoning.</w:t>
            </w:r>
          </w:p>
          <w:p w:rsidR="003E0A10" w:rsidRPr="00B17021" w:rsidRDefault="003E0A10" w:rsidP="00BA5154">
            <w:pPr>
              <w:rPr>
                <w:rFonts w:ascii="Century Gothic" w:hAnsi="Century Gothic"/>
                <w:sz w:val="14"/>
                <w:szCs w:val="14"/>
              </w:rPr>
            </w:pPr>
            <w:r>
              <w:rPr>
                <w:rFonts w:ascii="Century Gothic" w:hAnsi="Century Gothic"/>
                <w:sz w:val="14"/>
                <w:szCs w:val="14"/>
              </w:rPr>
              <w:t>Lack of food available</w:t>
            </w: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Pr="001A590A" w:rsidRDefault="003E0A10" w:rsidP="002555AF">
            <w:pPr>
              <w:jc w:val="center"/>
              <w:rPr>
                <w:rFonts w:ascii="Century Gothic" w:hAnsi="Century Gothic"/>
                <w:sz w:val="14"/>
                <w:szCs w:val="14"/>
              </w:rPr>
            </w:pPr>
            <w:r w:rsidRPr="001A590A">
              <w:rPr>
                <w:rFonts w:ascii="Century Gothic" w:hAnsi="Century Gothic"/>
                <w:sz w:val="14"/>
                <w:szCs w:val="14"/>
              </w:rPr>
              <w:t>D2</w:t>
            </w:r>
          </w:p>
          <w:p w:rsidR="003E0A10" w:rsidRPr="00665E70" w:rsidRDefault="003E0A10" w:rsidP="002555AF">
            <w:pPr>
              <w:jc w:val="center"/>
              <w:rPr>
                <w:rFonts w:ascii="Century Gothic" w:hAnsi="Century Gothic"/>
                <w:color w:val="FF0000"/>
                <w:sz w:val="14"/>
                <w:szCs w:val="14"/>
              </w:rPr>
            </w:pPr>
            <w:r w:rsidRPr="001A590A">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Vendors to prove compliance with regulations if required</w:t>
            </w:r>
          </w:p>
          <w:p w:rsidR="003E0A10" w:rsidRDefault="003E0A10" w:rsidP="002555AF">
            <w:pPr>
              <w:rPr>
                <w:rFonts w:ascii="Century Gothic" w:hAnsi="Century Gothic"/>
                <w:sz w:val="14"/>
                <w:szCs w:val="14"/>
              </w:rPr>
            </w:pPr>
            <w:r>
              <w:rPr>
                <w:rFonts w:ascii="Century Gothic" w:hAnsi="Century Gothic"/>
                <w:sz w:val="14"/>
                <w:szCs w:val="14"/>
              </w:rPr>
              <w:t>Sufficient qty of vendors sourced</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Noise</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6F23D9" w:rsidRDefault="003E0A10" w:rsidP="002555AF">
            <w:pPr>
              <w:rPr>
                <w:rFonts w:ascii="Century Gothic" w:hAnsi="Century Gothic"/>
                <w:sz w:val="14"/>
                <w:szCs w:val="14"/>
              </w:rPr>
            </w:pPr>
            <w:r>
              <w:rPr>
                <w:rFonts w:ascii="Century Gothic" w:hAnsi="Century Gothic"/>
                <w:sz w:val="14"/>
                <w:szCs w:val="14"/>
              </w:rPr>
              <w:t>Disruption from sound of entertainment</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E2</w:t>
            </w:r>
          </w:p>
          <w:p w:rsidR="003E0A10" w:rsidRPr="00B17021" w:rsidRDefault="003E0A10" w:rsidP="002555AF">
            <w:pPr>
              <w:jc w:val="center"/>
              <w:rPr>
                <w:rFonts w:ascii="Century Gothic" w:hAnsi="Century Gothic"/>
                <w:sz w:val="14"/>
                <w:szCs w:val="14"/>
              </w:rPr>
            </w:pPr>
            <w:r>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 xml:space="preserve">Communicate maximum sound permitted to PA operator, as directed by venue </w:t>
            </w:r>
          </w:p>
          <w:p w:rsidR="003E0A10" w:rsidRDefault="003E0A10" w:rsidP="002555AF">
            <w:pPr>
              <w:rPr>
                <w:rFonts w:ascii="Century Gothic" w:hAnsi="Century Gothic"/>
                <w:sz w:val="14"/>
                <w:szCs w:val="14"/>
              </w:rPr>
            </w:pPr>
            <w:r>
              <w:rPr>
                <w:rFonts w:ascii="Century Gothic" w:hAnsi="Century Gothic"/>
                <w:sz w:val="14"/>
                <w:szCs w:val="14"/>
              </w:rPr>
              <w:t>Constant review by Council staff and feedback provided to Sound Engineer.</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170895" w:rsidRDefault="003E0A10" w:rsidP="002555AF">
            <w:pPr>
              <w:rPr>
                <w:rFonts w:ascii="Century Gothic" w:hAnsi="Century Gothic"/>
                <w:sz w:val="14"/>
                <w:szCs w:val="14"/>
              </w:rPr>
            </w:pPr>
          </w:p>
          <w:p w:rsidR="003E0A10" w:rsidRPr="00170895" w:rsidRDefault="003E0A10" w:rsidP="002555AF">
            <w:pPr>
              <w:rPr>
                <w:rFonts w:ascii="Century Gothic" w:hAnsi="Century Gothic"/>
                <w:sz w:val="14"/>
                <w:szCs w:val="14"/>
              </w:rPr>
            </w:pPr>
            <w:r>
              <w:rPr>
                <w:rFonts w:ascii="Century Gothic" w:hAnsi="Century Gothic"/>
                <w:sz w:val="14"/>
                <w:szCs w:val="14"/>
              </w:rPr>
              <w:t>Signage</w:t>
            </w:r>
          </w:p>
        </w:tc>
        <w:tc>
          <w:tcPr>
            <w:tcW w:w="1605" w:type="dxa"/>
            <w:tcBorders>
              <w:top w:val="single" w:sz="4" w:space="0" w:color="auto"/>
              <w:left w:val="single" w:sz="4" w:space="0" w:color="auto"/>
              <w:bottom w:val="single" w:sz="4" w:space="0" w:color="auto"/>
              <w:right w:val="single" w:sz="4" w:space="0" w:color="auto"/>
            </w:tcBorders>
          </w:tcPr>
          <w:p w:rsidR="003E0A10" w:rsidRPr="00170895" w:rsidRDefault="003E0A10" w:rsidP="002555AF">
            <w:pPr>
              <w:rPr>
                <w:rFonts w:ascii="Century Gothic" w:hAnsi="Century Gothic"/>
                <w:sz w:val="14"/>
                <w:szCs w:val="14"/>
              </w:rPr>
            </w:pPr>
          </w:p>
          <w:p w:rsidR="003E0A10" w:rsidRPr="00170895" w:rsidRDefault="003E0A10" w:rsidP="002555AF">
            <w:pPr>
              <w:rPr>
                <w:rFonts w:ascii="Century Gothic" w:hAnsi="Century Gothic"/>
                <w:sz w:val="14"/>
                <w:szCs w:val="14"/>
              </w:rPr>
            </w:pPr>
            <w:r>
              <w:rPr>
                <w:rFonts w:ascii="Century Gothic" w:hAnsi="Century Gothic"/>
                <w:sz w:val="14"/>
                <w:szCs w:val="14"/>
              </w:rPr>
              <w:t>Ineffective signage</w:t>
            </w: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E1</w:t>
            </w:r>
          </w:p>
          <w:p w:rsidR="003E0A10" w:rsidRPr="00170895" w:rsidRDefault="003E0A10" w:rsidP="002555AF">
            <w:pPr>
              <w:jc w:val="center"/>
              <w:rPr>
                <w:rFonts w:ascii="Century Gothic" w:hAnsi="Century Gothic"/>
                <w:sz w:val="14"/>
                <w:szCs w:val="14"/>
              </w:rPr>
            </w:pPr>
            <w:r>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Pr="00170895" w:rsidRDefault="003E0A10" w:rsidP="002555AF">
            <w:pPr>
              <w:rPr>
                <w:rFonts w:ascii="Century Gothic" w:hAnsi="Century Gothic"/>
                <w:sz w:val="14"/>
                <w:szCs w:val="14"/>
              </w:rPr>
            </w:pPr>
          </w:p>
          <w:p w:rsidR="003E0A10" w:rsidRPr="00170895" w:rsidRDefault="003E0A10" w:rsidP="002555AF">
            <w:pPr>
              <w:rPr>
                <w:rFonts w:ascii="Century Gothic" w:hAnsi="Century Gothic"/>
                <w:sz w:val="14"/>
                <w:szCs w:val="14"/>
              </w:rPr>
            </w:pPr>
            <w:r>
              <w:rPr>
                <w:rFonts w:ascii="Century Gothic" w:hAnsi="Century Gothic"/>
                <w:sz w:val="14"/>
                <w:szCs w:val="14"/>
              </w:rPr>
              <w:t>Allow sufficient time for planning, proofing and production of signage</w:t>
            </w:r>
          </w:p>
          <w:p w:rsidR="003E0A10" w:rsidRDefault="003E0A10" w:rsidP="002555AF">
            <w:pPr>
              <w:rPr>
                <w:rFonts w:ascii="Century Gothic" w:hAnsi="Century Gothic"/>
                <w:sz w:val="14"/>
                <w:szCs w:val="14"/>
              </w:rPr>
            </w:pPr>
            <w:r>
              <w:rPr>
                <w:rFonts w:ascii="Century Gothic" w:hAnsi="Century Gothic"/>
                <w:sz w:val="14"/>
                <w:szCs w:val="14"/>
              </w:rPr>
              <w:t xml:space="preserve">Use of reputable and certified company for printing and installation </w:t>
            </w:r>
          </w:p>
          <w:p w:rsidR="003E0A10" w:rsidRDefault="003E0A10" w:rsidP="002555AF">
            <w:pPr>
              <w:rPr>
                <w:rFonts w:ascii="Century Gothic" w:hAnsi="Century Gothic"/>
                <w:sz w:val="14"/>
                <w:szCs w:val="14"/>
              </w:rPr>
            </w:pPr>
            <w:r>
              <w:rPr>
                <w:rFonts w:ascii="Century Gothic" w:hAnsi="Century Gothic"/>
                <w:sz w:val="14"/>
                <w:szCs w:val="14"/>
              </w:rPr>
              <w:t>All signage is secured and weighted.</w:t>
            </w:r>
          </w:p>
          <w:p w:rsidR="003E0A10" w:rsidRPr="00170895"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 xml:space="preserve">Children’s </w:t>
            </w:r>
          </w:p>
          <w:p w:rsidR="003E0A10" w:rsidRDefault="003E0A10" w:rsidP="002555AF">
            <w:pPr>
              <w:rPr>
                <w:rFonts w:ascii="Century Gothic" w:hAnsi="Century Gothic"/>
                <w:sz w:val="14"/>
                <w:szCs w:val="14"/>
              </w:rPr>
            </w:pPr>
            <w:r>
              <w:rPr>
                <w:rFonts w:ascii="Century Gothic" w:hAnsi="Century Gothic"/>
                <w:sz w:val="14"/>
                <w:szCs w:val="14"/>
              </w:rPr>
              <w:t>Activities/</w:t>
            </w:r>
          </w:p>
          <w:p w:rsidR="003E0A10" w:rsidRPr="0071240C" w:rsidRDefault="003E0A10" w:rsidP="002555AF">
            <w:pPr>
              <w:rPr>
                <w:rFonts w:ascii="Century Gothic" w:hAnsi="Century Gothic"/>
                <w:sz w:val="14"/>
                <w:szCs w:val="14"/>
              </w:rPr>
            </w:pPr>
            <w:r>
              <w:rPr>
                <w:rFonts w:ascii="Century Gothic" w:hAnsi="Century Gothic"/>
                <w:sz w:val="14"/>
                <w:szCs w:val="14"/>
              </w:rPr>
              <w:t>Workshops</w:t>
            </w:r>
          </w:p>
          <w:p w:rsidR="003E0A10" w:rsidRPr="00A400CA" w:rsidRDefault="003E0A10" w:rsidP="002555AF">
            <w:pPr>
              <w:rPr>
                <w:rFonts w:ascii="Century Gothic" w:hAnsi="Century Gothic"/>
                <w:b/>
                <w:sz w:val="14"/>
                <w:szCs w:val="14"/>
              </w:rPr>
            </w:pPr>
          </w:p>
        </w:tc>
        <w:tc>
          <w:tcPr>
            <w:tcW w:w="1605" w:type="dxa"/>
            <w:tcBorders>
              <w:top w:val="single" w:sz="4" w:space="0" w:color="auto"/>
              <w:left w:val="single" w:sz="4" w:space="0" w:color="auto"/>
              <w:bottom w:val="single" w:sz="4" w:space="0" w:color="auto"/>
              <w:right w:val="single" w:sz="4" w:space="0" w:color="auto"/>
            </w:tcBorders>
          </w:tcPr>
          <w:p w:rsidR="003E0A10" w:rsidRPr="00833A79" w:rsidRDefault="003E0A10" w:rsidP="002555AF">
            <w:pPr>
              <w:rPr>
                <w:rFonts w:ascii="Century Gothic" w:hAnsi="Century Gothic"/>
                <w:color w:val="008000"/>
                <w:sz w:val="14"/>
                <w:szCs w:val="14"/>
              </w:rPr>
            </w:pPr>
          </w:p>
          <w:p w:rsidR="003E0A10" w:rsidRDefault="003E0A10" w:rsidP="00BA5154">
            <w:pPr>
              <w:rPr>
                <w:rFonts w:ascii="Century Gothic" w:hAnsi="Century Gothic"/>
                <w:sz w:val="14"/>
                <w:szCs w:val="14"/>
              </w:rPr>
            </w:pPr>
            <w:r w:rsidRPr="00F65350">
              <w:rPr>
                <w:rFonts w:ascii="Century Gothic" w:hAnsi="Century Gothic"/>
                <w:sz w:val="14"/>
                <w:szCs w:val="14"/>
              </w:rPr>
              <w:t xml:space="preserve">Inappropriate or dangerous activity </w:t>
            </w:r>
          </w:p>
          <w:p w:rsidR="003E0A10" w:rsidRPr="00B17021" w:rsidRDefault="003E0A10" w:rsidP="00BA5154">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Pr="001A590A" w:rsidRDefault="003E0A10" w:rsidP="002555AF">
            <w:pPr>
              <w:jc w:val="center"/>
              <w:rPr>
                <w:rFonts w:ascii="Century Gothic" w:hAnsi="Century Gothic"/>
                <w:sz w:val="14"/>
                <w:szCs w:val="14"/>
              </w:rPr>
            </w:pPr>
            <w:r w:rsidRPr="001A590A">
              <w:rPr>
                <w:rFonts w:ascii="Century Gothic" w:hAnsi="Century Gothic"/>
                <w:sz w:val="14"/>
                <w:szCs w:val="14"/>
              </w:rPr>
              <w:t>D5</w:t>
            </w:r>
          </w:p>
          <w:p w:rsidR="003E0A10" w:rsidRPr="0003079E" w:rsidRDefault="003E0A10" w:rsidP="002555AF">
            <w:pPr>
              <w:jc w:val="center"/>
              <w:rPr>
                <w:rFonts w:ascii="Century Gothic" w:hAnsi="Century Gothic"/>
                <w:color w:val="FF0000"/>
                <w:sz w:val="14"/>
                <w:szCs w:val="14"/>
              </w:rPr>
            </w:pPr>
            <w:r w:rsidRPr="001A590A">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113"/>
              </w:tabs>
              <w:rPr>
                <w:rFonts w:ascii="Century Gothic" w:hAnsi="Century Gothic"/>
                <w:sz w:val="14"/>
                <w:szCs w:val="14"/>
              </w:rPr>
            </w:pPr>
          </w:p>
          <w:p w:rsidR="003E0A10" w:rsidRDefault="003E0A10" w:rsidP="002555AF">
            <w:pPr>
              <w:tabs>
                <w:tab w:val="num" w:pos="113"/>
              </w:tabs>
              <w:rPr>
                <w:rFonts w:ascii="Century Gothic" w:hAnsi="Century Gothic"/>
                <w:sz w:val="14"/>
                <w:szCs w:val="14"/>
              </w:rPr>
            </w:pPr>
            <w:r>
              <w:rPr>
                <w:rFonts w:ascii="Century Gothic" w:hAnsi="Century Gothic"/>
                <w:sz w:val="14"/>
                <w:szCs w:val="14"/>
              </w:rPr>
              <w:t>Activities run by professional organisation/staff</w:t>
            </w:r>
          </w:p>
          <w:p w:rsidR="003E0A10" w:rsidRPr="003E2732" w:rsidRDefault="003E0A10" w:rsidP="002555AF">
            <w:pPr>
              <w:tabs>
                <w:tab w:val="num" w:pos="113"/>
              </w:tabs>
              <w:rPr>
                <w:rFonts w:ascii="Century Gothic" w:hAnsi="Century Gothic"/>
                <w:sz w:val="14"/>
                <w:szCs w:val="14"/>
              </w:rPr>
            </w:pPr>
            <w:r>
              <w:rPr>
                <w:rFonts w:ascii="Century Gothic" w:hAnsi="Century Gothic"/>
                <w:sz w:val="14"/>
                <w:szCs w:val="14"/>
              </w:rPr>
              <w:t>Parents informed they must supervise their own children at all times</w:t>
            </w:r>
          </w:p>
          <w:p w:rsidR="003E0A10" w:rsidRDefault="003E0A10" w:rsidP="002555AF">
            <w:pPr>
              <w:tabs>
                <w:tab w:val="num" w:pos="113"/>
              </w:tabs>
              <w:rPr>
                <w:rFonts w:ascii="Century Gothic" w:hAnsi="Century Gothic"/>
                <w:sz w:val="14"/>
                <w:szCs w:val="14"/>
              </w:rPr>
            </w:pPr>
          </w:p>
          <w:p w:rsidR="003E0A10" w:rsidRPr="00A90464" w:rsidRDefault="003E0A10" w:rsidP="002555AF">
            <w:pPr>
              <w:tabs>
                <w:tab w:val="num" w:pos="113"/>
              </w:tabs>
              <w:rPr>
                <w:rFonts w:ascii="Century Gothic" w:hAnsi="Century Gothic"/>
                <w:color w:val="008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B17021"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Children</w:t>
            </w:r>
          </w:p>
        </w:tc>
        <w:tc>
          <w:tcPr>
            <w:tcW w:w="1605" w:type="dxa"/>
            <w:tcBorders>
              <w:top w:val="single" w:sz="4" w:space="0" w:color="auto"/>
              <w:left w:val="single" w:sz="4" w:space="0" w:color="auto"/>
              <w:bottom w:val="single" w:sz="4" w:space="0" w:color="auto"/>
              <w:right w:val="single" w:sz="4" w:space="0" w:color="auto"/>
            </w:tcBorders>
          </w:tcPr>
          <w:p w:rsidR="003E0A10" w:rsidRPr="00B17021"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 xml:space="preserve">Lost or missing children </w:t>
            </w:r>
          </w:p>
          <w:p w:rsidR="003E0A10" w:rsidRPr="00B17021" w:rsidRDefault="003E0A10" w:rsidP="00BA5154">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C4</w:t>
            </w:r>
          </w:p>
          <w:p w:rsidR="003E0A10" w:rsidRPr="00B17021" w:rsidRDefault="003E0A10" w:rsidP="002555AF">
            <w:pPr>
              <w:jc w:val="center"/>
              <w:rPr>
                <w:rFonts w:ascii="Century Gothic" w:hAnsi="Century Gothic"/>
                <w:sz w:val="14"/>
                <w:szCs w:val="14"/>
              </w:rPr>
            </w:pPr>
            <w:r>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ID Wristbands at front entrance</w:t>
            </w:r>
          </w:p>
          <w:p w:rsidR="003E0A10" w:rsidRDefault="003E0A10" w:rsidP="002555AF">
            <w:pPr>
              <w:rPr>
                <w:rFonts w:ascii="Century Gothic" w:hAnsi="Century Gothic"/>
                <w:sz w:val="14"/>
                <w:szCs w:val="14"/>
              </w:rPr>
            </w:pPr>
            <w:r>
              <w:rPr>
                <w:rFonts w:ascii="Century Gothic" w:hAnsi="Century Gothic"/>
                <w:sz w:val="14"/>
                <w:szCs w:val="14"/>
              </w:rPr>
              <w:t>Clearly marked Information Tent for lost children</w:t>
            </w:r>
          </w:p>
          <w:p w:rsidR="003E0A10" w:rsidRDefault="003E0A10" w:rsidP="002555AF">
            <w:pPr>
              <w:rPr>
                <w:rFonts w:ascii="Century Gothic" w:hAnsi="Century Gothic"/>
                <w:sz w:val="14"/>
                <w:szCs w:val="14"/>
              </w:rPr>
            </w:pPr>
            <w:r>
              <w:rPr>
                <w:rFonts w:ascii="Century Gothic" w:hAnsi="Century Gothic"/>
                <w:sz w:val="14"/>
                <w:szCs w:val="14"/>
              </w:rPr>
              <w:t>Staff and volunteers briefed on lost children response plan</w:t>
            </w:r>
          </w:p>
          <w:p w:rsidR="003E0A10" w:rsidRPr="00B17021" w:rsidRDefault="003E0A10" w:rsidP="002555AF">
            <w:pPr>
              <w:rPr>
                <w:rFonts w:ascii="Century Gothic" w:hAnsi="Century Gothic"/>
                <w:sz w:val="14"/>
                <w:szCs w:val="14"/>
              </w:rPr>
            </w:pPr>
            <w:r>
              <w:rPr>
                <w:rFonts w:ascii="Century Gothic" w:hAnsi="Century Gothic"/>
                <w:sz w:val="14"/>
                <w:szCs w:val="14"/>
              </w:rPr>
              <w:t>Security and staff briefed to identify when children may be in a high risk situation</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71240C" w:rsidRDefault="003E0A10" w:rsidP="002555AF">
            <w:pPr>
              <w:rPr>
                <w:rFonts w:ascii="Century Gothic" w:hAnsi="Century Gothic"/>
                <w:sz w:val="14"/>
                <w:szCs w:val="14"/>
              </w:rPr>
            </w:pPr>
            <w:r>
              <w:rPr>
                <w:rFonts w:ascii="Century Gothic" w:hAnsi="Century Gothic"/>
                <w:sz w:val="14"/>
                <w:szCs w:val="14"/>
              </w:rPr>
              <w:t xml:space="preserve">VIP guests </w:t>
            </w:r>
          </w:p>
          <w:p w:rsidR="003E0A10" w:rsidRPr="00A400CA" w:rsidRDefault="003E0A10" w:rsidP="002555AF">
            <w:pPr>
              <w:rPr>
                <w:rFonts w:ascii="Century Gothic" w:hAnsi="Century Gothic"/>
                <w:b/>
                <w:sz w:val="14"/>
                <w:szCs w:val="14"/>
              </w:rPr>
            </w:pP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Negative perception by stakeholders</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D2</w:t>
            </w:r>
          </w:p>
          <w:p w:rsidR="003E0A10" w:rsidRPr="00B17021" w:rsidRDefault="003E0A10" w:rsidP="002555AF">
            <w:pPr>
              <w:jc w:val="center"/>
              <w:rPr>
                <w:rFonts w:ascii="Century Gothic" w:hAnsi="Century Gothic"/>
                <w:sz w:val="14"/>
                <w:szCs w:val="14"/>
              </w:rPr>
            </w:pPr>
            <w:r>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113"/>
              </w:tabs>
              <w:rPr>
                <w:rFonts w:ascii="Century Gothic" w:hAnsi="Century Gothic"/>
                <w:sz w:val="14"/>
                <w:szCs w:val="14"/>
              </w:rPr>
            </w:pPr>
          </w:p>
          <w:p w:rsidR="003E0A10" w:rsidRDefault="003E0A10" w:rsidP="002555AF">
            <w:pPr>
              <w:tabs>
                <w:tab w:val="num" w:pos="113"/>
              </w:tabs>
              <w:rPr>
                <w:rFonts w:ascii="Century Gothic" w:hAnsi="Century Gothic"/>
                <w:sz w:val="14"/>
                <w:szCs w:val="14"/>
              </w:rPr>
            </w:pPr>
            <w:r>
              <w:rPr>
                <w:rFonts w:ascii="Century Gothic" w:hAnsi="Century Gothic"/>
                <w:sz w:val="14"/>
                <w:szCs w:val="14"/>
              </w:rPr>
              <w:t>Clear communication to guests prior to event – arrival information</w:t>
            </w:r>
          </w:p>
          <w:p w:rsidR="003E0A10" w:rsidRDefault="003E0A10" w:rsidP="002555AF">
            <w:pPr>
              <w:tabs>
                <w:tab w:val="num" w:pos="113"/>
              </w:tabs>
              <w:rPr>
                <w:rFonts w:ascii="Century Gothic" w:hAnsi="Century Gothic"/>
                <w:sz w:val="14"/>
                <w:szCs w:val="14"/>
              </w:rPr>
            </w:pPr>
            <w:r>
              <w:rPr>
                <w:rFonts w:ascii="Century Gothic" w:hAnsi="Century Gothic"/>
                <w:sz w:val="14"/>
                <w:szCs w:val="14"/>
              </w:rPr>
              <w:t>Staff and volunteers briefed to assist VIPs</w:t>
            </w:r>
          </w:p>
          <w:p w:rsidR="003E0A10" w:rsidRPr="00B17021" w:rsidRDefault="003E0A10" w:rsidP="002555AF">
            <w:pPr>
              <w:tabs>
                <w:tab w:val="num" w:pos="113"/>
              </w:tabs>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71240C" w:rsidRDefault="003E0A10" w:rsidP="002555AF">
            <w:pPr>
              <w:rPr>
                <w:rFonts w:ascii="Century Gothic" w:hAnsi="Century Gothic"/>
                <w:sz w:val="14"/>
                <w:szCs w:val="14"/>
              </w:rPr>
            </w:pPr>
            <w:r>
              <w:rPr>
                <w:rFonts w:ascii="Century Gothic" w:hAnsi="Century Gothic"/>
                <w:sz w:val="14"/>
                <w:szCs w:val="14"/>
              </w:rPr>
              <w:t>People with disabilities</w:t>
            </w:r>
          </w:p>
          <w:p w:rsidR="003E0A10" w:rsidRPr="00A400CA" w:rsidRDefault="003E0A10" w:rsidP="002555AF">
            <w:pPr>
              <w:rPr>
                <w:rFonts w:ascii="Century Gothic" w:hAnsi="Century Gothic"/>
                <w:b/>
                <w:sz w:val="14"/>
                <w:szCs w:val="14"/>
              </w:rPr>
            </w:pP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Lack of access to amenities and other event services.</w:t>
            </w:r>
          </w:p>
          <w:p w:rsidR="003E0A10" w:rsidRPr="00B17021" w:rsidRDefault="003E0A10" w:rsidP="002E4DF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E2</w:t>
            </w:r>
          </w:p>
          <w:p w:rsidR="003E0A10" w:rsidRPr="00B17021" w:rsidRDefault="003E0A10" w:rsidP="002555AF">
            <w:pPr>
              <w:jc w:val="center"/>
              <w:rPr>
                <w:rFonts w:ascii="Century Gothic" w:hAnsi="Century Gothic"/>
                <w:sz w:val="14"/>
                <w:szCs w:val="14"/>
              </w:rPr>
            </w:pPr>
            <w:r>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113"/>
              </w:tabs>
              <w:rPr>
                <w:rFonts w:ascii="Century Gothic" w:hAnsi="Century Gothic"/>
                <w:sz w:val="14"/>
                <w:szCs w:val="14"/>
              </w:rPr>
            </w:pPr>
          </w:p>
          <w:p w:rsidR="003E0A10" w:rsidRDefault="003E0A10" w:rsidP="002555AF">
            <w:pPr>
              <w:tabs>
                <w:tab w:val="num" w:pos="113"/>
              </w:tabs>
              <w:rPr>
                <w:rFonts w:ascii="Century Gothic" w:hAnsi="Century Gothic"/>
                <w:sz w:val="14"/>
                <w:szCs w:val="14"/>
              </w:rPr>
            </w:pPr>
            <w:r>
              <w:rPr>
                <w:rFonts w:ascii="Century Gothic" w:hAnsi="Century Gothic"/>
                <w:sz w:val="14"/>
                <w:szCs w:val="14"/>
              </w:rPr>
              <w:t>Conduct venue audit for accessible amenities/ facilities map.</w:t>
            </w:r>
          </w:p>
          <w:p w:rsidR="003E0A10" w:rsidRDefault="003E0A10" w:rsidP="002555AF">
            <w:pPr>
              <w:tabs>
                <w:tab w:val="num" w:pos="113"/>
              </w:tabs>
              <w:rPr>
                <w:rFonts w:ascii="Century Gothic" w:hAnsi="Century Gothic"/>
                <w:sz w:val="14"/>
                <w:szCs w:val="14"/>
              </w:rPr>
            </w:pPr>
            <w:r>
              <w:rPr>
                <w:rFonts w:ascii="Century Gothic" w:hAnsi="Century Gothic"/>
                <w:sz w:val="14"/>
                <w:szCs w:val="14"/>
              </w:rPr>
              <w:t>Communicate disability access/ facilities through signage and event collateral.</w:t>
            </w:r>
          </w:p>
          <w:p w:rsidR="003E0A10" w:rsidRDefault="003E0A10" w:rsidP="002555AF">
            <w:pPr>
              <w:tabs>
                <w:tab w:val="num" w:pos="113"/>
              </w:tabs>
              <w:rPr>
                <w:rFonts w:ascii="Century Gothic" w:hAnsi="Century Gothic"/>
                <w:sz w:val="14"/>
                <w:szCs w:val="14"/>
              </w:rPr>
            </w:pPr>
            <w:r>
              <w:rPr>
                <w:rFonts w:ascii="Century Gothic" w:hAnsi="Century Gothic"/>
                <w:sz w:val="14"/>
                <w:szCs w:val="14"/>
              </w:rPr>
              <w:t xml:space="preserve">Ensure disabled patrons are catered for in the emergency response plan. </w:t>
            </w:r>
          </w:p>
          <w:p w:rsidR="003E0A10" w:rsidRPr="00B17021" w:rsidRDefault="003E0A10" w:rsidP="002555AF">
            <w:pPr>
              <w:tabs>
                <w:tab w:val="num" w:pos="113"/>
              </w:tabs>
              <w:rPr>
                <w:rFonts w:ascii="Century Gothic" w:hAnsi="Century Gothic"/>
                <w:sz w:val="14"/>
                <w:szCs w:val="14"/>
              </w:rPr>
            </w:pPr>
            <w:r>
              <w:rPr>
                <w:rFonts w:ascii="Century Gothic" w:hAnsi="Century Gothic"/>
                <w:sz w:val="14"/>
                <w:szCs w:val="14"/>
              </w:rPr>
              <w:t>Accessible toilets provided and additional accessible parking.</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Staff and Volunteers</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 xml:space="preserve">Ineffective human resources </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E3</w:t>
            </w:r>
          </w:p>
          <w:p w:rsidR="003E0A10" w:rsidRPr="00B17021" w:rsidRDefault="003E0A10" w:rsidP="002555AF">
            <w:pPr>
              <w:jc w:val="center"/>
              <w:rPr>
                <w:rFonts w:ascii="Century Gothic" w:hAnsi="Century Gothic"/>
                <w:sz w:val="14"/>
                <w:szCs w:val="14"/>
              </w:rPr>
            </w:pPr>
            <w:r>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Clear job descriptions and event guidelines.</w:t>
            </w:r>
          </w:p>
          <w:p w:rsidR="003E0A10" w:rsidRDefault="003E0A10" w:rsidP="002555AF">
            <w:pPr>
              <w:rPr>
                <w:rFonts w:ascii="Century Gothic" w:hAnsi="Century Gothic"/>
                <w:sz w:val="14"/>
                <w:szCs w:val="14"/>
              </w:rPr>
            </w:pPr>
            <w:r>
              <w:rPr>
                <w:rFonts w:ascii="Century Gothic" w:hAnsi="Century Gothic"/>
                <w:sz w:val="14"/>
                <w:szCs w:val="14"/>
              </w:rPr>
              <w:t>Briefing sessions prior to event for all staff.</w:t>
            </w:r>
          </w:p>
          <w:p w:rsidR="003E0A10" w:rsidRDefault="003E0A10" w:rsidP="002555AF">
            <w:pPr>
              <w:rPr>
                <w:rFonts w:ascii="Century Gothic" w:hAnsi="Century Gothic"/>
                <w:sz w:val="14"/>
                <w:szCs w:val="14"/>
              </w:rPr>
            </w:pPr>
            <w:r>
              <w:rPr>
                <w:rFonts w:ascii="Century Gothic" w:hAnsi="Century Gothic"/>
                <w:sz w:val="14"/>
                <w:szCs w:val="14"/>
              </w:rPr>
              <w:t>Staff and Volunteer Coordinator onsite.</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485518"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Communications</w:t>
            </w:r>
          </w:p>
        </w:tc>
        <w:tc>
          <w:tcPr>
            <w:tcW w:w="1605" w:type="dxa"/>
            <w:tcBorders>
              <w:top w:val="single" w:sz="4" w:space="0" w:color="auto"/>
              <w:left w:val="single" w:sz="4" w:space="0" w:color="auto"/>
              <w:bottom w:val="single" w:sz="4" w:space="0" w:color="auto"/>
              <w:right w:val="single" w:sz="4" w:space="0" w:color="auto"/>
            </w:tcBorders>
          </w:tcPr>
          <w:p w:rsidR="003E0A10" w:rsidRPr="00B17021"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Lack of effective communication onsite.</w:t>
            </w:r>
          </w:p>
          <w:p w:rsidR="003E0A10" w:rsidRPr="00B17021" w:rsidRDefault="003E0A10" w:rsidP="002E4DF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B3</w:t>
            </w:r>
          </w:p>
          <w:p w:rsidR="003E0A10" w:rsidRPr="00B17021" w:rsidRDefault="003E0A10" w:rsidP="002555AF">
            <w:pPr>
              <w:jc w:val="center"/>
              <w:rPr>
                <w:rFonts w:ascii="Century Gothic" w:hAnsi="Century Gothic"/>
                <w:sz w:val="14"/>
                <w:szCs w:val="14"/>
              </w:rPr>
            </w:pPr>
            <w:r>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Adherence to communication structure onsite</w:t>
            </w:r>
          </w:p>
          <w:p w:rsidR="003E0A10" w:rsidRDefault="003E0A10" w:rsidP="002555AF">
            <w:pPr>
              <w:rPr>
                <w:rFonts w:ascii="Century Gothic" w:hAnsi="Century Gothic"/>
                <w:sz w:val="14"/>
                <w:szCs w:val="14"/>
              </w:rPr>
            </w:pPr>
            <w:r>
              <w:rPr>
                <w:rFonts w:ascii="Century Gothic" w:hAnsi="Century Gothic"/>
                <w:sz w:val="14"/>
                <w:szCs w:val="14"/>
              </w:rPr>
              <w:t xml:space="preserve">Use of two-ways and mobile phones </w:t>
            </w:r>
          </w:p>
          <w:p w:rsidR="003E0A10" w:rsidRPr="00B17021" w:rsidRDefault="003E0A10" w:rsidP="002555AF">
            <w:pPr>
              <w:rPr>
                <w:rFonts w:ascii="Century Gothic" w:hAnsi="Century Gothic"/>
                <w:sz w:val="14"/>
                <w:szCs w:val="14"/>
              </w:rPr>
            </w:pPr>
            <w:r>
              <w:rPr>
                <w:rFonts w:ascii="Century Gothic" w:hAnsi="Century Gothic"/>
                <w:sz w:val="14"/>
                <w:szCs w:val="14"/>
              </w:rPr>
              <w:t xml:space="preserve">Staff and volunteer briefing prior to event – not to speak to media </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r>
              <w:rPr>
                <w:rFonts w:ascii="Century Gothic" w:hAnsi="Century Gothic"/>
                <w:sz w:val="14"/>
                <w:szCs w:val="14"/>
              </w:rPr>
              <w:t xml:space="preserve"> </w:t>
            </w:r>
          </w:p>
          <w:p w:rsidR="003E0A10" w:rsidRDefault="003E0A10" w:rsidP="002555AF">
            <w:pPr>
              <w:rPr>
                <w:rFonts w:ascii="Century Gothic" w:hAnsi="Century Gothic"/>
                <w:sz w:val="14"/>
                <w:szCs w:val="14"/>
              </w:rPr>
            </w:pPr>
            <w:r>
              <w:rPr>
                <w:rFonts w:ascii="Century Gothic" w:hAnsi="Century Gothic"/>
                <w:sz w:val="14"/>
                <w:szCs w:val="14"/>
              </w:rPr>
              <w:t xml:space="preserve">Security </w:t>
            </w:r>
          </w:p>
        </w:tc>
        <w:tc>
          <w:tcPr>
            <w:tcW w:w="1605" w:type="dxa"/>
            <w:tcBorders>
              <w:top w:val="single" w:sz="4" w:space="0" w:color="auto"/>
              <w:left w:val="single" w:sz="4" w:space="0" w:color="auto"/>
              <w:bottom w:val="single" w:sz="4" w:space="0" w:color="auto"/>
              <w:right w:val="single" w:sz="4" w:space="0" w:color="auto"/>
            </w:tcBorders>
          </w:tcPr>
          <w:p w:rsidR="003E0A10" w:rsidRPr="00D61B1C" w:rsidRDefault="003E0A10" w:rsidP="002555AF">
            <w:pPr>
              <w:rPr>
                <w:rFonts w:ascii="Century Gothic" w:hAnsi="Century Gothic"/>
                <w:sz w:val="14"/>
                <w:szCs w:val="14"/>
              </w:rPr>
            </w:pPr>
          </w:p>
          <w:p w:rsidR="003E0A10" w:rsidRPr="00D61B1C" w:rsidRDefault="003E0A10" w:rsidP="002555AF">
            <w:pPr>
              <w:rPr>
                <w:rFonts w:ascii="Century Gothic" w:hAnsi="Century Gothic"/>
                <w:sz w:val="14"/>
                <w:szCs w:val="14"/>
              </w:rPr>
            </w:pPr>
            <w:r>
              <w:rPr>
                <w:rFonts w:ascii="Century Gothic" w:hAnsi="Century Gothic"/>
                <w:sz w:val="14"/>
                <w:szCs w:val="14"/>
              </w:rPr>
              <w:t>Ineffective, unprofessional personnel</w:t>
            </w:r>
          </w:p>
          <w:p w:rsidR="003E0A10" w:rsidRPr="00D61B1C" w:rsidRDefault="003E0A10" w:rsidP="002555AF">
            <w:pPr>
              <w:rPr>
                <w:rFonts w:ascii="Century Gothic" w:hAnsi="Century Gothic"/>
                <w:sz w:val="14"/>
                <w:szCs w:val="14"/>
              </w:rPr>
            </w:pPr>
          </w:p>
          <w:p w:rsidR="003E0A10" w:rsidRPr="00D61B1C"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D3</w:t>
            </w:r>
          </w:p>
          <w:p w:rsidR="003E0A10" w:rsidRPr="00B17021" w:rsidRDefault="003E0A10" w:rsidP="002555AF">
            <w:pPr>
              <w:jc w:val="center"/>
              <w:rPr>
                <w:rFonts w:ascii="Century Gothic" w:hAnsi="Century Gothic"/>
                <w:sz w:val="14"/>
                <w:szCs w:val="14"/>
              </w:rPr>
            </w:pPr>
            <w:r>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Use of reputable and licensed company.</w:t>
            </w:r>
          </w:p>
          <w:p w:rsidR="003E0A10" w:rsidRDefault="003E0A10" w:rsidP="002555AF">
            <w:pPr>
              <w:rPr>
                <w:rFonts w:ascii="Century Gothic" w:hAnsi="Century Gothic"/>
                <w:sz w:val="14"/>
                <w:szCs w:val="14"/>
              </w:rPr>
            </w:pPr>
            <w:r>
              <w:rPr>
                <w:rFonts w:ascii="Century Gothic" w:hAnsi="Century Gothic"/>
                <w:sz w:val="14"/>
                <w:szCs w:val="14"/>
              </w:rPr>
              <w:t>Security personnel fully briefed and liaising with Site Manager.</w:t>
            </w:r>
          </w:p>
          <w:p w:rsidR="003E0A10" w:rsidRDefault="003E0A10" w:rsidP="002555AF">
            <w:pPr>
              <w:rPr>
                <w:rFonts w:ascii="Century Gothic" w:hAnsi="Century Gothic"/>
                <w:sz w:val="14"/>
                <w:szCs w:val="14"/>
              </w:rPr>
            </w:pPr>
            <w:r>
              <w:rPr>
                <w:rFonts w:ascii="Century Gothic" w:hAnsi="Century Gothic"/>
                <w:sz w:val="14"/>
                <w:szCs w:val="14"/>
              </w:rPr>
              <w:t>Security staff receives event information and onsite induction.</w:t>
            </w:r>
          </w:p>
          <w:p w:rsidR="003E0A10" w:rsidRDefault="003E0A10" w:rsidP="002555AF">
            <w:pPr>
              <w:rPr>
                <w:rFonts w:ascii="Century Gothic" w:hAnsi="Century Gothic"/>
                <w:sz w:val="14"/>
                <w:szCs w:val="14"/>
              </w:rPr>
            </w:pPr>
            <w:r>
              <w:rPr>
                <w:rFonts w:ascii="Century Gothic" w:hAnsi="Century Gothic"/>
                <w:sz w:val="14"/>
                <w:szCs w:val="14"/>
              </w:rPr>
              <w:t>Security personnel clearly identifiable.</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r>
              <w:rPr>
                <w:rFonts w:ascii="Century Gothic" w:hAnsi="Century Gothic"/>
                <w:sz w:val="14"/>
                <w:szCs w:val="14"/>
              </w:rPr>
              <w:br/>
              <w:t xml:space="preserve">Medical </w:t>
            </w:r>
          </w:p>
        </w:tc>
        <w:tc>
          <w:tcPr>
            <w:tcW w:w="1605" w:type="dxa"/>
            <w:tcBorders>
              <w:top w:val="single" w:sz="4" w:space="0" w:color="auto"/>
              <w:left w:val="single" w:sz="4" w:space="0" w:color="auto"/>
              <w:bottom w:val="single" w:sz="4" w:space="0" w:color="auto"/>
              <w:right w:val="single" w:sz="4" w:space="0" w:color="auto"/>
            </w:tcBorders>
          </w:tcPr>
          <w:p w:rsidR="003E0A10" w:rsidRPr="00D61B1C" w:rsidRDefault="003E0A10" w:rsidP="002555AF">
            <w:pPr>
              <w:rPr>
                <w:rFonts w:ascii="Century Gothic" w:hAnsi="Century Gothic"/>
                <w:sz w:val="14"/>
                <w:szCs w:val="14"/>
              </w:rPr>
            </w:pPr>
          </w:p>
          <w:p w:rsidR="003E0A10" w:rsidRPr="00D61B1C" w:rsidRDefault="003E0A10" w:rsidP="002E4DFF">
            <w:pPr>
              <w:rPr>
                <w:rFonts w:ascii="Century Gothic" w:hAnsi="Century Gothic"/>
                <w:sz w:val="14"/>
                <w:szCs w:val="14"/>
              </w:rPr>
            </w:pPr>
            <w:r>
              <w:rPr>
                <w:rFonts w:ascii="Century Gothic" w:hAnsi="Century Gothic"/>
                <w:sz w:val="14"/>
                <w:szCs w:val="14"/>
              </w:rPr>
              <w:t>Ineffective, unprofessional personnel or service</w:t>
            </w:r>
          </w:p>
          <w:p w:rsidR="003E0A10" w:rsidRPr="00D61B1C" w:rsidRDefault="003E0A10" w:rsidP="002555AF">
            <w:pPr>
              <w:rPr>
                <w:rFonts w:ascii="Century Gothic" w:hAnsi="Century Gothic"/>
                <w:sz w:val="14"/>
                <w:szCs w:val="14"/>
              </w:rPr>
            </w:pPr>
          </w:p>
          <w:p w:rsidR="003E0A10" w:rsidRPr="00D61B1C"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D4</w:t>
            </w:r>
          </w:p>
          <w:p w:rsidR="003E0A10" w:rsidRPr="00B17021" w:rsidRDefault="003E0A10" w:rsidP="002555AF">
            <w:pPr>
              <w:jc w:val="center"/>
              <w:rPr>
                <w:rFonts w:ascii="Century Gothic" w:hAnsi="Century Gothic"/>
                <w:sz w:val="14"/>
                <w:szCs w:val="14"/>
              </w:rPr>
            </w:pPr>
            <w:r>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Book first aid staff prior to event</w:t>
            </w:r>
          </w:p>
          <w:p w:rsidR="003E0A10" w:rsidRDefault="003E0A10" w:rsidP="002555AF">
            <w:pPr>
              <w:rPr>
                <w:rFonts w:ascii="Century Gothic" w:hAnsi="Century Gothic"/>
                <w:sz w:val="14"/>
                <w:szCs w:val="14"/>
              </w:rPr>
            </w:pPr>
            <w:r>
              <w:rPr>
                <w:rFonts w:ascii="Century Gothic" w:hAnsi="Century Gothic"/>
                <w:sz w:val="14"/>
                <w:szCs w:val="14"/>
              </w:rPr>
              <w:t>Egress maintained for first aid vehicle and emergency vehicle to access first aid treatment space.</w:t>
            </w:r>
          </w:p>
          <w:p w:rsidR="003E0A10" w:rsidRPr="00724AA9" w:rsidRDefault="003E0A10" w:rsidP="002555AF">
            <w:pPr>
              <w:rPr>
                <w:rFonts w:ascii="Century Gothic" w:hAnsi="Century Gothic"/>
                <w:sz w:val="14"/>
                <w:szCs w:val="14"/>
              </w:rPr>
            </w:pPr>
            <w:r>
              <w:rPr>
                <w:rFonts w:ascii="Century Gothic" w:hAnsi="Century Gothic"/>
                <w:sz w:val="14"/>
                <w:szCs w:val="14"/>
              </w:rPr>
              <w:t xml:space="preserve">First Aid positioned in signed, accessible and </w:t>
            </w:r>
            <w:r w:rsidRPr="00724AA9">
              <w:rPr>
                <w:rFonts w:ascii="Century Gothic" w:hAnsi="Century Gothic"/>
                <w:sz w:val="14"/>
                <w:szCs w:val="14"/>
              </w:rPr>
              <w:t>central location onsite</w:t>
            </w:r>
            <w:r>
              <w:rPr>
                <w:rFonts w:ascii="Century Gothic" w:hAnsi="Century Gothic"/>
                <w:sz w:val="14"/>
                <w:szCs w:val="14"/>
              </w:rPr>
              <w:t>.</w:t>
            </w:r>
          </w:p>
          <w:p w:rsidR="003E0A10" w:rsidRPr="00B17021" w:rsidRDefault="003E0A10" w:rsidP="002555AF">
            <w:pPr>
              <w:rPr>
                <w:rFonts w:ascii="Century Gothic" w:hAnsi="Century Gothic"/>
                <w:sz w:val="14"/>
                <w:szCs w:val="14"/>
              </w:rPr>
            </w:pPr>
            <w:r>
              <w:rPr>
                <w:rFonts w:ascii="Century Gothic" w:hAnsi="Century Gothic"/>
                <w:sz w:val="14"/>
                <w:szCs w:val="14"/>
              </w:rPr>
              <w:t xml:space="preserve">First Aid kit with event team during bump in and out </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Event infrastructure</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E4DFF">
            <w:pPr>
              <w:rPr>
                <w:rFonts w:ascii="Century Gothic" w:hAnsi="Century Gothic"/>
                <w:sz w:val="14"/>
                <w:szCs w:val="14"/>
              </w:rPr>
            </w:pPr>
            <w:r>
              <w:rPr>
                <w:rFonts w:ascii="Century Gothic" w:hAnsi="Century Gothic"/>
                <w:sz w:val="14"/>
                <w:szCs w:val="14"/>
              </w:rPr>
              <w:t>Unstable installation and assembly</w:t>
            </w: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Pr="004F50CD" w:rsidRDefault="003E0A10" w:rsidP="002555AF">
            <w:pPr>
              <w:jc w:val="center"/>
              <w:rPr>
                <w:rFonts w:ascii="Century Gothic" w:hAnsi="Century Gothic"/>
                <w:sz w:val="14"/>
                <w:szCs w:val="14"/>
              </w:rPr>
            </w:pPr>
            <w:r w:rsidRPr="004F50CD">
              <w:rPr>
                <w:rFonts w:ascii="Century Gothic" w:hAnsi="Century Gothic"/>
                <w:sz w:val="14"/>
                <w:szCs w:val="14"/>
              </w:rPr>
              <w:t>E4</w:t>
            </w:r>
          </w:p>
          <w:p w:rsidR="003E0A10" w:rsidRPr="001C062C" w:rsidRDefault="003E0A10" w:rsidP="002555AF">
            <w:pPr>
              <w:jc w:val="center"/>
              <w:rPr>
                <w:rFonts w:ascii="Century Gothic" w:hAnsi="Century Gothic"/>
                <w:color w:val="FF0000"/>
                <w:sz w:val="14"/>
                <w:szCs w:val="14"/>
              </w:rPr>
            </w:pPr>
            <w:r w:rsidRPr="004F50CD">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Use of reputable and certified company for hire and installation.</w:t>
            </w:r>
          </w:p>
          <w:p w:rsidR="003E0A10" w:rsidRDefault="003E0A10" w:rsidP="002555AF">
            <w:pPr>
              <w:rPr>
                <w:rFonts w:ascii="Century Gothic" w:hAnsi="Century Gothic"/>
                <w:sz w:val="14"/>
                <w:szCs w:val="14"/>
              </w:rPr>
            </w:pPr>
            <w:r>
              <w:rPr>
                <w:rFonts w:ascii="Century Gothic" w:hAnsi="Century Gothic"/>
                <w:sz w:val="14"/>
                <w:szCs w:val="14"/>
              </w:rPr>
              <w:t>Ensure adequate set up time for quality testing.</w:t>
            </w:r>
          </w:p>
          <w:p w:rsidR="003E0A10" w:rsidRDefault="003E0A10" w:rsidP="002555AF">
            <w:pPr>
              <w:rPr>
                <w:rFonts w:ascii="Century Gothic" w:hAnsi="Century Gothic"/>
                <w:sz w:val="14"/>
                <w:szCs w:val="14"/>
              </w:rPr>
            </w:pPr>
            <w:r>
              <w:rPr>
                <w:rFonts w:ascii="Century Gothic" w:hAnsi="Century Gothic"/>
                <w:sz w:val="14"/>
                <w:szCs w:val="14"/>
              </w:rPr>
              <w:t>On site Meeting prior to event</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Marquees &amp; Temporary Structures</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color w:val="008000"/>
                <w:sz w:val="14"/>
                <w:szCs w:val="14"/>
              </w:rPr>
            </w:pPr>
          </w:p>
          <w:p w:rsidR="003E0A10" w:rsidRPr="00347305" w:rsidRDefault="003E0A10" w:rsidP="002E4DFF">
            <w:pPr>
              <w:rPr>
                <w:rFonts w:ascii="Century Gothic" w:hAnsi="Century Gothic"/>
                <w:color w:val="008000"/>
                <w:sz w:val="14"/>
                <w:szCs w:val="14"/>
              </w:rPr>
            </w:pPr>
            <w:r>
              <w:rPr>
                <w:rFonts w:ascii="Century Gothic" w:hAnsi="Century Gothic"/>
                <w:sz w:val="14"/>
                <w:szCs w:val="14"/>
              </w:rPr>
              <w:t xml:space="preserve">Unstable installation and assembly </w:t>
            </w: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Pr="004D4B75" w:rsidRDefault="003E0A10" w:rsidP="002555AF">
            <w:pPr>
              <w:jc w:val="center"/>
              <w:rPr>
                <w:rFonts w:ascii="Century Gothic" w:hAnsi="Century Gothic"/>
                <w:sz w:val="14"/>
                <w:szCs w:val="14"/>
              </w:rPr>
            </w:pPr>
            <w:r w:rsidRPr="004D4B75">
              <w:rPr>
                <w:rFonts w:ascii="Century Gothic" w:hAnsi="Century Gothic"/>
                <w:sz w:val="14"/>
                <w:szCs w:val="14"/>
              </w:rPr>
              <w:t>C3</w:t>
            </w:r>
          </w:p>
          <w:p w:rsidR="003E0A10" w:rsidRPr="001C062C" w:rsidRDefault="003E0A10" w:rsidP="002555AF">
            <w:pPr>
              <w:jc w:val="center"/>
              <w:rPr>
                <w:rFonts w:ascii="Century Gothic" w:hAnsi="Century Gothic"/>
                <w:color w:val="FF0000"/>
                <w:sz w:val="14"/>
                <w:szCs w:val="14"/>
              </w:rPr>
            </w:pPr>
            <w:r w:rsidRPr="004D4B75">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Provide all stallholders with structure guidelines prior to event</w:t>
            </w:r>
          </w:p>
          <w:p w:rsidR="003E0A10" w:rsidRDefault="003E0A10" w:rsidP="002555AF">
            <w:pPr>
              <w:rPr>
                <w:rFonts w:ascii="Century Gothic" w:hAnsi="Century Gothic"/>
                <w:sz w:val="14"/>
                <w:szCs w:val="14"/>
              </w:rPr>
            </w:pPr>
            <w:r>
              <w:rPr>
                <w:rFonts w:ascii="Century Gothic" w:hAnsi="Century Gothic"/>
                <w:sz w:val="14"/>
                <w:szCs w:val="14"/>
              </w:rPr>
              <w:t>Ensure sufficient bump-in/out time for structures</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Amenities</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Insufficient amenities</w:t>
            </w: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E3</w:t>
            </w:r>
          </w:p>
          <w:p w:rsidR="003E0A10" w:rsidRPr="00B17021" w:rsidRDefault="003E0A10" w:rsidP="002555AF">
            <w:pPr>
              <w:jc w:val="center"/>
              <w:rPr>
                <w:rFonts w:ascii="Century Gothic" w:hAnsi="Century Gothic"/>
                <w:sz w:val="14"/>
                <w:szCs w:val="14"/>
              </w:rPr>
            </w:pPr>
            <w:r>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Supply of sufficient number of toilets for expected number of patrons</w:t>
            </w:r>
          </w:p>
          <w:p w:rsidR="003E0A10" w:rsidRDefault="003E0A10" w:rsidP="002555AF">
            <w:pPr>
              <w:rPr>
                <w:rFonts w:ascii="Century Gothic" w:hAnsi="Century Gothic"/>
                <w:sz w:val="14"/>
                <w:szCs w:val="14"/>
              </w:rPr>
            </w:pPr>
            <w:r>
              <w:rPr>
                <w:rFonts w:ascii="Century Gothic" w:hAnsi="Century Gothic"/>
                <w:sz w:val="14"/>
                <w:szCs w:val="14"/>
              </w:rPr>
              <w:t>Clearly signed amenities and information about nearby alternative toilets.</w:t>
            </w:r>
          </w:p>
          <w:p w:rsidR="003E0A10" w:rsidRPr="004D4B75" w:rsidRDefault="003E0A10" w:rsidP="002555AF">
            <w:pPr>
              <w:rPr>
                <w:rFonts w:ascii="Century Gothic" w:hAnsi="Century Gothic"/>
                <w:sz w:val="14"/>
                <w:szCs w:val="14"/>
              </w:rPr>
            </w:pPr>
            <w:r w:rsidRPr="004D4B75">
              <w:rPr>
                <w:rFonts w:ascii="Century Gothic" w:hAnsi="Century Gothic"/>
                <w:sz w:val="14"/>
                <w:szCs w:val="14"/>
              </w:rPr>
              <w:t>Cleaner contracted to clean and maintain toilets.</w:t>
            </w:r>
          </w:p>
          <w:p w:rsidR="003E0A10" w:rsidRDefault="003E0A10" w:rsidP="002555AF">
            <w:pPr>
              <w:rPr>
                <w:rFonts w:ascii="Century Gothic" w:hAnsi="Century Gothic"/>
                <w:sz w:val="14"/>
                <w:szCs w:val="14"/>
              </w:rPr>
            </w:pPr>
            <w:r w:rsidRPr="004D4B75">
              <w:rPr>
                <w:rFonts w:ascii="Century Gothic" w:hAnsi="Century Gothic"/>
                <w:sz w:val="14"/>
                <w:szCs w:val="14"/>
              </w:rPr>
              <w:t>Accessible toilets provided for people with limited mobility.</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B17021" w:rsidRDefault="003E0A10" w:rsidP="002555AF">
            <w:pPr>
              <w:rPr>
                <w:rFonts w:ascii="Century Gothic" w:hAnsi="Century Gothic"/>
                <w:sz w:val="14"/>
                <w:szCs w:val="14"/>
              </w:rPr>
            </w:pPr>
          </w:p>
          <w:p w:rsidR="003E0A10" w:rsidRPr="00B17021" w:rsidRDefault="003E0A10" w:rsidP="002E4DFF">
            <w:pPr>
              <w:rPr>
                <w:rFonts w:ascii="Century Gothic" w:hAnsi="Century Gothic"/>
                <w:sz w:val="14"/>
                <w:szCs w:val="14"/>
              </w:rPr>
            </w:pPr>
            <w:r>
              <w:rPr>
                <w:rFonts w:ascii="Century Gothic" w:hAnsi="Century Gothic"/>
                <w:sz w:val="14"/>
                <w:szCs w:val="14"/>
              </w:rPr>
              <w:t>Small equipment and furniture</w:t>
            </w:r>
          </w:p>
        </w:tc>
        <w:tc>
          <w:tcPr>
            <w:tcW w:w="1605" w:type="dxa"/>
            <w:tcBorders>
              <w:top w:val="single" w:sz="4" w:space="0" w:color="auto"/>
              <w:left w:val="single" w:sz="4" w:space="0" w:color="auto"/>
              <w:bottom w:val="single" w:sz="4" w:space="0" w:color="auto"/>
              <w:right w:val="single" w:sz="4" w:space="0" w:color="auto"/>
            </w:tcBorders>
          </w:tcPr>
          <w:p w:rsidR="003E0A10" w:rsidRPr="00B17021"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Falling or collapsing and causing damage</w:t>
            </w: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D2</w:t>
            </w:r>
          </w:p>
          <w:p w:rsidR="003E0A10" w:rsidRPr="00B17021" w:rsidRDefault="003E0A10" w:rsidP="002555AF">
            <w:pPr>
              <w:jc w:val="center"/>
              <w:rPr>
                <w:rFonts w:ascii="Century Gothic" w:hAnsi="Century Gothic"/>
                <w:sz w:val="14"/>
                <w:szCs w:val="14"/>
              </w:rPr>
            </w:pPr>
            <w:r>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 xml:space="preserve">All umbrellas and other tall/large equipment and furniture to be adequately weighted and pinned for stability </w:t>
            </w:r>
          </w:p>
          <w:p w:rsidR="003E0A10" w:rsidRPr="00B17021" w:rsidRDefault="003E0A10" w:rsidP="002555AF">
            <w:pPr>
              <w:rPr>
                <w:rFonts w:ascii="Century Gothic" w:hAnsi="Century Gothic"/>
                <w:sz w:val="14"/>
                <w:szCs w:val="14"/>
              </w:rPr>
            </w:pPr>
            <w:r>
              <w:rPr>
                <w:rFonts w:ascii="Century Gothic" w:hAnsi="Century Gothic"/>
                <w:sz w:val="14"/>
                <w:szCs w:val="14"/>
              </w:rPr>
              <w:t>Check weather forecast – high winds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Waste</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Insufficient waste disposal provisions</w:t>
            </w:r>
          </w:p>
          <w:p w:rsidR="003E0A10" w:rsidRPr="00B17021" w:rsidRDefault="003E0A10" w:rsidP="002E4DF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E2</w:t>
            </w:r>
          </w:p>
          <w:p w:rsidR="003E0A10" w:rsidRPr="00B17021" w:rsidRDefault="003E0A10" w:rsidP="002555AF">
            <w:pPr>
              <w:jc w:val="center"/>
              <w:rPr>
                <w:rFonts w:ascii="Century Gothic" w:hAnsi="Century Gothic"/>
                <w:sz w:val="14"/>
                <w:szCs w:val="14"/>
              </w:rPr>
            </w:pPr>
            <w:r>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Adequate qty of bins placed throughout event</w:t>
            </w:r>
          </w:p>
          <w:p w:rsidR="003E0A10" w:rsidRPr="00B17021" w:rsidRDefault="003E0A10" w:rsidP="002555AF">
            <w:pPr>
              <w:rPr>
                <w:rFonts w:ascii="Century Gothic" w:hAnsi="Century Gothic"/>
                <w:sz w:val="14"/>
                <w:szCs w:val="14"/>
              </w:rPr>
            </w:pPr>
            <w:r>
              <w:rPr>
                <w:rFonts w:ascii="Century Gothic" w:hAnsi="Century Gothic"/>
                <w:sz w:val="14"/>
                <w:szCs w:val="14"/>
              </w:rPr>
              <w:t>Dedicated cleaning staff allocated to monitor and clear bins</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 xml:space="preserve">Water </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E4DFF">
            <w:pPr>
              <w:rPr>
                <w:rFonts w:ascii="Century Gothic" w:hAnsi="Century Gothic"/>
                <w:sz w:val="14"/>
                <w:szCs w:val="14"/>
              </w:rPr>
            </w:pPr>
            <w:r>
              <w:rPr>
                <w:rFonts w:ascii="Century Gothic" w:hAnsi="Century Gothic"/>
                <w:sz w:val="14"/>
                <w:szCs w:val="14"/>
              </w:rPr>
              <w:t>Limited or no access to water</w:t>
            </w: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D3</w:t>
            </w:r>
          </w:p>
          <w:p w:rsidR="003E0A10" w:rsidRPr="00B17021" w:rsidRDefault="003E0A10" w:rsidP="002555AF">
            <w:pPr>
              <w:jc w:val="center"/>
              <w:rPr>
                <w:rFonts w:ascii="Century Gothic" w:hAnsi="Century Gothic"/>
                <w:sz w:val="14"/>
                <w:szCs w:val="14"/>
              </w:rPr>
            </w:pPr>
            <w:r>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Hydration station in central position amongst vendors (linked to mains)</w:t>
            </w:r>
          </w:p>
          <w:p w:rsidR="003E0A10" w:rsidRPr="00B17021" w:rsidRDefault="003E0A10" w:rsidP="002555AF">
            <w:pPr>
              <w:rPr>
                <w:rFonts w:ascii="Century Gothic" w:hAnsi="Century Gothic"/>
                <w:sz w:val="14"/>
                <w:szCs w:val="14"/>
              </w:rPr>
            </w:pPr>
            <w:r>
              <w:rPr>
                <w:rFonts w:ascii="Century Gothic" w:hAnsi="Century Gothic"/>
                <w:sz w:val="14"/>
                <w:szCs w:val="14"/>
              </w:rPr>
              <w:t>Individual water stations at each vendor</w:t>
            </w: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B17021" w:rsidRDefault="003E0A10" w:rsidP="002555AF">
            <w:pPr>
              <w:rPr>
                <w:rFonts w:ascii="Century Gothic" w:hAnsi="Century Gothic"/>
                <w:sz w:val="14"/>
                <w:szCs w:val="14"/>
              </w:rPr>
            </w:pPr>
            <w:r>
              <w:rPr>
                <w:rFonts w:ascii="Century Gothic" w:hAnsi="Century Gothic"/>
                <w:sz w:val="14"/>
                <w:szCs w:val="14"/>
              </w:rPr>
              <w:t xml:space="preserve">Power </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Limited or no access to power</w:t>
            </w:r>
          </w:p>
          <w:p w:rsidR="003E0A10" w:rsidRPr="00B17021"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Pr="004D4B75" w:rsidRDefault="003E0A10" w:rsidP="002555AF">
            <w:pPr>
              <w:jc w:val="center"/>
              <w:rPr>
                <w:rFonts w:ascii="Century Gothic" w:hAnsi="Century Gothic"/>
                <w:sz w:val="14"/>
                <w:szCs w:val="14"/>
              </w:rPr>
            </w:pPr>
            <w:r w:rsidRPr="004D4B75">
              <w:rPr>
                <w:rFonts w:ascii="Century Gothic" w:hAnsi="Century Gothic"/>
                <w:sz w:val="14"/>
                <w:szCs w:val="14"/>
              </w:rPr>
              <w:t>D4</w:t>
            </w:r>
          </w:p>
          <w:p w:rsidR="003E0A10" w:rsidRPr="0098460C" w:rsidRDefault="003E0A10" w:rsidP="002555AF">
            <w:pPr>
              <w:jc w:val="center"/>
              <w:rPr>
                <w:rFonts w:ascii="Century Gothic" w:hAnsi="Century Gothic"/>
                <w:color w:val="FF0000"/>
                <w:sz w:val="14"/>
                <w:szCs w:val="14"/>
              </w:rPr>
            </w:pPr>
            <w:r w:rsidRPr="004D4B75">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Default="003E0A10" w:rsidP="002555AF">
            <w:pPr>
              <w:rPr>
                <w:rFonts w:ascii="Century Gothic" w:hAnsi="Century Gothic"/>
                <w:sz w:val="14"/>
                <w:szCs w:val="14"/>
              </w:rPr>
            </w:pPr>
            <w:r>
              <w:rPr>
                <w:rFonts w:ascii="Century Gothic" w:hAnsi="Century Gothic"/>
                <w:sz w:val="14"/>
                <w:szCs w:val="14"/>
              </w:rPr>
              <w:t>Use reputable and certified power sources.</w:t>
            </w:r>
          </w:p>
          <w:p w:rsidR="003E0A10" w:rsidRDefault="003E0A10" w:rsidP="002555AF">
            <w:pPr>
              <w:rPr>
                <w:rFonts w:ascii="Century Gothic" w:hAnsi="Century Gothic"/>
                <w:sz w:val="14"/>
                <w:szCs w:val="14"/>
              </w:rPr>
            </w:pPr>
            <w:r>
              <w:rPr>
                <w:rFonts w:ascii="Century Gothic" w:hAnsi="Century Gothic"/>
                <w:sz w:val="14"/>
                <w:szCs w:val="14"/>
              </w:rPr>
              <w:t>Position generators where they will not disrupt the event.</w:t>
            </w:r>
          </w:p>
          <w:p w:rsidR="003E0A10" w:rsidRDefault="003E0A10" w:rsidP="002555AF">
            <w:pPr>
              <w:rPr>
                <w:rFonts w:ascii="Century Gothic" w:hAnsi="Century Gothic"/>
                <w:sz w:val="14"/>
                <w:szCs w:val="14"/>
              </w:rPr>
            </w:pPr>
            <w:r>
              <w:rPr>
                <w:rFonts w:ascii="Century Gothic" w:hAnsi="Century Gothic"/>
                <w:sz w:val="14"/>
                <w:szCs w:val="14"/>
              </w:rPr>
              <w:t xml:space="preserve">Power and provisions for </w:t>
            </w:r>
            <w:r w:rsidRPr="006830F3">
              <w:rPr>
                <w:rFonts w:ascii="Century Gothic" w:hAnsi="Century Gothic"/>
                <w:sz w:val="14"/>
                <w:szCs w:val="14"/>
              </w:rPr>
              <w:t>emergency power and lighting</w:t>
            </w:r>
            <w:r>
              <w:rPr>
                <w:rFonts w:ascii="Century Gothic" w:hAnsi="Century Gothic"/>
                <w:sz w:val="14"/>
                <w:szCs w:val="14"/>
              </w:rPr>
              <w:t>.</w:t>
            </w:r>
          </w:p>
          <w:p w:rsidR="003E0A10" w:rsidRDefault="003E0A10" w:rsidP="002555AF">
            <w:pPr>
              <w:rPr>
                <w:rFonts w:ascii="Century Gothic" w:hAnsi="Century Gothic"/>
                <w:sz w:val="14"/>
                <w:szCs w:val="14"/>
              </w:rPr>
            </w:pPr>
            <w:r>
              <w:rPr>
                <w:rFonts w:ascii="Century Gothic" w:hAnsi="Century Gothic"/>
                <w:sz w:val="14"/>
                <w:szCs w:val="14"/>
              </w:rPr>
              <w:t>Conduct venue audit with sufficient time to make alternate arrangements.</w:t>
            </w:r>
          </w:p>
          <w:p w:rsidR="003E0A10" w:rsidRPr="00B17021"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060362" w:rsidRDefault="003E0A10" w:rsidP="002555AF">
            <w:pPr>
              <w:rPr>
                <w:rFonts w:ascii="Century Gothic" w:hAnsi="Century Gothic"/>
                <w:sz w:val="14"/>
                <w:szCs w:val="14"/>
              </w:rPr>
            </w:pPr>
            <w:r w:rsidRPr="00060362">
              <w:rPr>
                <w:rFonts w:ascii="Century Gothic" w:hAnsi="Century Gothic"/>
                <w:sz w:val="14"/>
                <w:szCs w:val="14"/>
              </w:rPr>
              <w:t>Broken Glass, Litter</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252"/>
              </w:tabs>
              <w:rPr>
                <w:rFonts w:ascii="Century Gothic" w:hAnsi="Century Gothic"/>
                <w:sz w:val="14"/>
                <w:szCs w:val="14"/>
              </w:rPr>
            </w:pPr>
          </w:p>
          <w:p w:rsidR="003E0A10" w:rsidRPr="00060362" w:rsidRDefault="003E0A10" w:rsidP="002555AF">
            <w:pPr>
              <w:tabs>
                <w:tab w:val="num" w:pos="252"/>
              </w:tabs>
              <w:rPr>
                <w:rFonts w:ascii="Century Gothic" w:hAnsi="Century Gothic"/>
                <w:sz w:val="14"/>
                <w:szCs w:val="14"/>
              </w:rPr>
            </w:pPr>
            <w:r w:rsidRPr="00060362">
              <w:rPr>
                <w:rFonts w:ascii="Century Gothic" w:hAnsi="Century Gothic"/>
                <w:sz w:val="14"/>
                <w:szCs w:val="14"/>
              </w:rPr>
              <w:t xml:space="preserve">Cuts and Abrasions </w:t>
            </w:r>
          </w:p>
          <w:p w:rsidR="003E0A10" w:rsidRPr="00060362" w:rsidRDefault="003E0A10" w:rsidP="002555AF">
            <w:pPr>
              <w:tabs>
                <w:tab w:val="num" w:pos="252"/>
              </w:tabs>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Default="003E0A10" w:rsidP="002555AF">
            <w:pPr>
              <w:jc w:val="center"/>
              <w:rPr>
                <w:rFonts w:ascii="Century Gothic" w:hAnsi="Century Gothic"/>
                <w:sz w:val="14"/>
                <w:szCs w:val="14"/>
              </w:rPr>
            </w:pPr>
            <w:r>
              <w:rPr>
                <w:rFonts w:ascii="Century Gothic" w:hAnsi="Century Gothic"/>
                <w:sz w:val="14"/>
                <w:szCs w:val="14"/>
              </w:rPr>
              <w:t>C2</w:t>
            </w:r>
          </w:p>
          <w:p w:rsidR="003E0A10" w:rsidRPr="00B17021" w:rsidRDefault="003E0A10" w:rsidP="002555AF">
            <w:pPr>
              <w:jc w:val="center"/>
              <w:rPr>
                <w:rFonts w:ascii="Century Gothic" w:hAnsi="Century Gothic"/>
                <w:sz w:val="14"/>
                <w:szCs w:val="14"/>
              </w:rPr>
            </w:pPr>
            <w:r>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239"/>
              </w:tabs>
              <w:rPr>
                <w:rFonts w:ascii="Century Gothic" w:hAnsi="Century Gothic"/>
                <w:sz w:val="14"/>
                <w:szCs w:val="14"/>
              </w:rPr>
            </w:pPr>
          </w:p>
          <w:p w:rsidR="003E0A10" w:rsidRPr="00060362" w:rsidRDefault="003E0A10" w:rsidP="002555AF">
            <w:pPr>
              <w:tabs>
                <w:tab w:val="num" w:pos="239"/>
              </w:tabs>
              <w:rPr>
                <w:rFonts w:ascii="Century Gothic" w:hAnsi="Century Gothic"/>
                <w:sz w:val="14"/>
                <w:szCs w:val="14"/>
              </w:rPr>
            </w:pPr>
            <w:r w:rsidRPr="00060362">
              <w:rPr>
                <w:rFonts w:ascii="Century Gothic" w:hAnsi="Century Gothic"/>
                <w:sz w:val="14"/>
                <w:szCs w:val="14"/>
              </w:rPr>
              <w:t xml:space="preserve">Dedicated cleaning staff </w:t>
            </w:r>
            <w:r>
              <w:rPr>
                <w:rFonts w:ascii="Century Gothic" w:hAnsi="Century Gothic"/>
                <w:sz w:val="14"/>
                <w:szCs w:val="14"/>
              </w:rPr>
              <w:t>scheduled for event.</w:t>
            </w:r>
          </w:p>
          <w:p w:rsidR="003E0A10" w:rsidRPr="00060362" w:rsidRDefault="003E0A10" w:rsidP="002555AF">
            <w:pPr>
              <w:tabs>
                <w:tab w:val="num" w:pos="239"/>
              </w:tabs>
              <w:rPr>
                <w:rFonts w:ascii="Century Gothic" w:hAnsi="Century Gothic"/>
                <w:sz w:val="14"/>
                <w:szCs w:val="14"/>
              </w:rPr>
            </w:pPr>
            <w:r>
              <w:rPr>
                <w:rFonts w:ascii="Century Gothic" w:hAnsi="Century Gothic"/>
                <w:sz w:val="14"/>
                <w:szCs w:val="14"/>
              </w:rPr>
              <w:t>Sufficient</w:t>
            </w:r>
            <w:r w:rsidRPr="00060362">
              <w:rPr>
                <w:rFonts w:ascii="Century Gothic" w:hAnsi="Century Gothic"/>
                <w:sz w:val="14"/>
                <w:szCs w:val="14"/>
              </w:rPr>
              <w:t xml:space="preserve"> </w:t>
            </w:r>
            <w:r>
              <w:rPr>
                <w:rFonts w:ascii="Century Gothic" w:hAnsi="Century Gothic"/>
                <w:sz w:val="14"/>
                <w:szCs w:val="14"/>
              </w:rPr>
              <w:t>b</w:t>
            </w:r>
            <w:r w:rsidRPr="00060362">
              <w:rPr>
                <w:rFonts w:ascii="Century Gothic" w:hAnsi="Century Gothic"/>
                <w:sz w:val="14"/>
                <w:szCs w:val="14"/>
              </w:rPr>
              <w:t>ins available for glass</w:t>
            </w:r>
            <w:r>
              <w:rPr>
                <w:rFonts w:ascii="Century Gothic" w:hAnsi="Century Gothic"/>
                <w:sz w:val="14"/>
                <w:szCs w:val="14"/>
              </w:rPr>
              <w:t>.</w:t>
            </w:r>
          </w:p>
          <w:p w:rsidR="003E0A10" w:rsidRPr="00060362" w:rsidRDefault="003E0A10" w:rsidP="002555AF">
            <w:pPr>
              <w:tabs>
                <w:tab w:val="num" w:pos="239"/>
              </w:tabs>
              <w:rPr>
                <w:rFonts w:ascii="Century Gothic" w:hAnsi="Century Gothic"/>
                <w:sz w:val="14"/>
                <w:szCs w:val="14"/>
              </w:rPr>
            </w:pPr>
            <w:r w:rsidRPr="00060362">
              <w:rPr>
                <w:rFonts w:ascii="Century Gothic" w:hAnsi="Century Gothic"/>
                <w:sz w:val="14"/>
                <w:szCs w:val="14"/>
              </w:rPr>
              <w:t>Appropriate equipment used</w:t>
            </w:r>
            <w:r>
              <w:rPr>
                <w:rFonts w:ascii="Century Gothic" w:hAnsi="Century Gothic"/>
                <w:sz w:val="14"/>
                <w:szCs w:val="14"/>
              </w:rPr>
              <w:t xml:space="preserve"> by competent cleaners</w:t>
            </w:r>
            <w:r w:rsidRPr="00060362">
              <w:rPr>
                <w:rFonts w:ascii="Century Gothic" w:hAnsi="Century Gothic"/>
                <w:sz w:val="14"/>
                <w:szCs w:val="14"/>
              </w:rPr>
              <w:t xml:space="preserve"> </w:t>
            </w:r>
            <w:r>
              <w:rPr>
                <w:rFonts w:ascii="Century Gothic" w:hAnsi="Century Gothic"/>
                <w:sz w:val="14"/>
                <w:szCs w:val="14"/>
              </w:rPr>
              <w:t>for</w:t>
            </w:r>
            <w:r w:rsidRPr="00060362">
              <w:rPr>
                <w:rFonts w:ascii="Century Gothic" w:hAnsi="Century Gothic"/>
                <w:sz w:val="14"/>
                <w:szCs w:val="14"/>
              </w:rPr>
              <w:t xml:space="preserve"> disposal of glass</w:t>
            </w:r>
            <w:r>
              <w:rPr>
                <w:rFonts w:ascii="Century Gothic" w:hAnsi="Century Gothic"/>
                <w:sz w:val="14"/>
                <w:szCs w:val="14"/>
              </w:rPr>
              <w:t>.</w:t>
            </w:r>
          </w:p>
          <w:p w:rsidR="003E0A10" w:rsidRPr="00060362" w:rsidRDefault="003E0A10" w:rsidP="002555AF">
            <w:pPr>
              <w:tabs>
                <w:tab w:val="num" w:pos="239"/>
              </w:tabs>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060362" w:rsidRDefault="003E0A10" w:rsidP="002555AF">
            <w:pPr>
              <w:rPr>
                <w:rFonts w:ascii="Century Gothic" w:hAnsi="Century Gothic"/>
                <w:sz w:val="14"/>
                <w:szCs w:val="14"/>
              </w:rPr>
            </w:pPr>
            <w:r w:rsidRPr="00060362">
              <w:rPr>
                <w:rFonts w:ascii="Century Gothic" w:hAnsi="Century Gothic"/>
                <w:sz w:val="14"/>
                <w:szCs w:val="14"/>
              </w:rPr>
              <w:t>Inappropriately laid cables</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252"/>
              </w:tabs>
              <w:rPr>
                <w:rFonts w:ascii="Century Gothic" w:hAnsi="Century Gothic"/>
                <w:sz w:val="14"/>
                <w:szCs w:val="14"/>
              </w:rPr>
            </w:pPr>
          </w:p>
          <w:p w:rsidR="003E0A10" w:rsidRPr="00060362" w:rsidRDefault="003E0A10" w:rsidP="002E4DFF">
            <w:pPr>
              <w:tabs>
                <w:tab w:val="num" w:pos="252"/>
              </w:tabs>
              <w:rPr>
                <w:rFonts w:ascii="Century Gothic" w:hAnsi="Century Gothic"/>
                <w:sz w:val="14"/>
                <w:szCs w:val="14"/>
              </w:rPr>
            </w:pPr>
            <w:r w:rsidRPr="00060362">
              <w:rPr>
                <w:rFonts w:ascii="Century Gothic" w:hAnsi="Century Gothic"/>
                <w:sz w:val="14"/>
                <w:szCs w:val="14"/>
              </w:rPr>
              <w:t xml:space="preserve">Physical Injury </w:t>
            </w:r>
          </w:p>
          <w:p w:rsidR="003E0A10" w:rsidRPr="00060362" w:rsidRDefault="003E0A10" w:rsidP="002555AF">
            <w:pPr>
              <w:tabs>
                <w:tab w:val="num" w:pos="252"/>
              </w:tabs>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FF0000"/>
                <w:sz w:val="14"/>
                <w:szCs w:val="14"/>
              </w:rPr>
            </w:pPr>
          </w:p>
          <w:p w:rsidR="003E0A10" w:rsidRPr="00786CC5" w:rsidRDefault="003E0A10" w:rsidP="002555AF">
            <w:pPr>
              <w:jc w:val="center"/>
              <w:rPr>
                <w:rFonts w:ascii="Century Gothic" w:hAnsi="Century Gothic"/>
                <w:sz w:val="14"/>
                <w:szCs w:val="14"/>
              </w:rPr>
            </w:pPr>
            <w:r w:rsidRPr="00786CC5">
              <w:rPr>
                <w:rFonts w:ascii="Century Gothic" w:hAnsi="Century Gothic"/>
                <w:sz w:val="14"/>
                <w:szCs w:val="14"/>
              </w:rPr>
              <w:t>D2</w:t>
            </w:r>
          </w:p>
          <w:p w:rsidR="003E0A10" w:rsidRPr="00AB5CF5" w:rsidRDefault="003E0A10" w:rsidP="002555AF">
            <w:pPr>
              <w:jc w:val="center"/>
              <w:rPr>
                <w:rFonts w:ascii="Century Gothic" w:hAnsi="Century Gothic"/>
                <w:color w:val="FF0000"/>
                <w:sz w:val="14"/>
                <w:szCs w:val="14"/>
              </w:rPr>
            </w:pPr>
            <w:r w:rsidRPr="00786CC5">
              <w:rPr>
                <w:rFonts w:ascii="Century Gothic" w:hAnsi="Century Gothic"/>
                <w:sz w:val="14"/>
                <w:szCs w:val="14"/>
              </w:rPr>
              <w:t>LOW</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239"/>
              </w:tabs>
              <w:rPr>
                <w:rFonts w:ascii="Century Gothic" w:hAnsi="Century Gothic"/>
                <w:sz w:val="14"/>
                <w:szCs w:val="14"/>
              </w:rPr>
            </w:pPr>
          </w:p>
          <w:p w:rsidR="003E0A10" w:rsidRPr="00060362" w:rsidRDefault="003E0A10" w:rsidP="002555AF">
            <w:pPr>
              <w:tabs>
                <w:tab w:val="num" w:pos="239"/>
              </w:tabs>
              <w:rPr>
                <w:rFonts w:ascii="Century Gothic" w:hAnsi="Century Gothic"/>
                <w:sz w:val="14"/>
                <w:szCs w:val="14"/>
              </w:rPr>
            </w:pPr>
            <w:r w:rsidRPr="00060362">
              <w:rPr>
                <w:rFonts w:ascii="Century Gothic" w:hAnsi="Century Gothic"/>
                <w:sz w:val="14"/>
                <w:szCs w:val="14"/>
              </w:rPr>
              <w:t>All cables covered/ flown overhead to avoid trips. As a minimum all cables are to be secured with cable trays/ cable ties or duct tape and kept away from pedestrian and vehicular traffic</w:t>
            </w:r>
            <w:r>
              <w:rPr>
                <w:rFonts w:ascii="Century Gothic" w:hAnsi="Century Gothic"/>
                <w:sz w:val="14"/>
                <w:szCs w:val="14"/>
              </w:rPr>
              <w:t>.</w:t>
            </w:r>
          </w:p>
          <w:p w:rsidR="003E0A10" w:rsidRPr="00060362" w:rsidRDefault="003E0A10" w:rsidP="002555AF">
            <w:pPr>
              <w:tabs>
                <w:tab w:val="num" w:pos="239"/>
              </w:tabs>
              <w:rPr>
                <w:rFonts w:ascii="Century Gothic" w:hAnsi="Century Gothic"/>
                <w:sz w:val="14"/>
                <w:szCs w:val="14"/>
              </w:rPr>
            </w:pPr>
            <w:r w:rsidRPr="00060362">
              <w:rPr>
                <w:rFonts w:ascii="Century Gothic" w:hAnsi="Century Gothic"/>
                <w:sz w:val="14"/>
                <w:szCs w:val="14"/>
              </w:rPr>
              <w:t>Cables placed away from access points and stairways</w:t>
            </w:r>
            <w:r>
              <w:rPr>
                <w:rFonts w:ascii="Century Gothic" w:hAnsi="Century Gothic"/>
                <w:sz w:val="14"/>
                <w:szCs w:val="14"/>
              </w:rPr>
              <w:t>.</w:t>
            </w:r>
          </w:p>
          <w:p w:rsidR="003E0A10" w:rsidRPr="00060362" w:rsidRDefault="003E0A10" w:rsidP="002555AF">
            <w:pPr>
              <w:tabs>
                <w:tab w:val="num" w:pos="239"/>
              </w:tabs>
              <w:rPr>
                <w:rFonts w:ascii="Century Gothic" w:hAnsi="Century Gothic"/>
                <w:sz w:val="14"/>
                <w:szCs w:val="14"/>
              </w:rPr>
            </w:pPr>
            <w:r>
              <w:rPr>
                <w:rFonts w:ascii="Century Gothic" w:hAnsi="Century Gothic"/>
                <w:sz w:val="14"/>
                <w:szCs w:val="14"/>
              </w:rPr>
              <w:t>Site manager/ Safety Manager monitor c</w:t>
            </w:r>
            <w:r w:rsidRPr="00060362">
              <w:rPr>
                <w:rFonts w:ascii="Century Gothic" w:hAnsi="Century Gothic"/>
                <w:sz w:val="14"/>
                <w:szCs w:val="14"/>
              </w:rPr>
              <w:t>able set-up during bump-in</w:t>
            </w:r>
            <w:r>
              <w:rPr>
                <w:rFonts w:ascii="Century Gothic" w:hAnsi="Century Gothic"/>
                <w:sz w:val="14"/>
                <w:szCs w:val="14"/>
              </w:rPr>
              <w:t>.</w:t>
            </w:r>
          </w:p>
          <w:p w:rsidR="003E0A10" w:rsidRPr="00060362" w:rsidRDefault="003E0A10" w:rsidP="002555AF">
            <w:pPr>
              <w:tabs>
                <w:tab w:val="num" w:pos="239"/>
              </w:tabs>
              <w:rPr>
                <w:rFonts w:ascii="Century Gothic" w:hAnsi="Century Gothic"/>
                <w:sz w:val="14"/>
                <w:szCs w:val="14"/>
              </w:rPr>
            </w:pPr>
            <w:r w:rsidRPr="00060362">
              <w:rPr>
                <w:rFonts w:ascii="Century Gothic" w:hAnsi="Century Gothic"/>
                <w:sz w:val="14"/>
                <w:szCs w:val="14"/>
              </w:rPr>
              <w:t xml:space="preserve">All cables and connections adequately protected from water ingress. </w:t>
            </w:r>
          </w:p>
          <w:p w:rsidR="003E0A10" w:rsidRPr="00060362" w:rsidRDefault="003E0A10" w:rsidP="002555AF">
            <w:pPr>
              <w:tabs>
                <w:tab w:val="num" w:pos="239"/>
              </w:tabs>
              <w:rPr>
                <w:rFonts w:ascii="Century Gothic" w:hAnsi="Century Gothic"/>
                <w:sz w:val="14"/>
                <w:szCs w:val="14"/>
              </w:rPr>
            </w:pPr>
            <w:r>
              <w:rPr>
                <w:rFonts w:ascii="Century Gothic" w:hAnsi="Century Gothic"/>
                <w:sz w:val="14"/>
                <w:szCs w:val="14"/>
              </w:rPr>
              <w:t>Level 2 First Aid available.</w:t>
            </w:r>
          </w:p>
          <w:p w:rsidR="003E0A10" w:rsidRPr="00060362" w:rsidRDefault="003E0A10" w:rsidP="002555AF">
            <w:pPr>
              <w:tabs>
                <w:tab w:val="num" w:pos="239"/>
              </w:tabs>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Default="003E0A10" w:rsidP="002555AF">
            <w:pPr>
              <w:rPr>
                <w:rFonts w:ascii="Century Gothic" w:hAnsi="Century Gothic"/>
                <w:sz w:val="14"/>
                <w:szCs w:val="14"/>
              </w:rPr>
            </w:pPr>
          </w:p>
          <w:p w:rsidR="003E0A10" w:rsidRPr="00060362" w:rsidRDefault="003E0A10" w:rsidP="002555AF">
            <w:pPr>
              <w:rPr>
                <w:rFonts w:ascii="Century Gothic" w:hAnsi="Century Gothic"/>
                <w:sz w:val="14"/>
                <w:szCs w:val="14"/>
              </w:rPr>
            </w:pPr>
            <w:r>
              <w:rPr>
                <w:rFonts w:ascii="Century Gothic" w:hAnsi="Century Gothic"/>
                <w:sz w:val="14"/>
                <w:szCs w:val="14"/>
              </w:rPr>
              <w:t>Vehicles and bicycles onsite</w:t>
            </w:r>
          </w:p>
        </w:tc>
        <w:tc>
          <w:tcPr>
            <w:tcW w:w="1605"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252"/>
              </w:tabs>
              <w:rPr>
                <w:rFonts w:ascii="Century Gothic" w:hAnsi="Century Gothic"/>
                <w:sz w:val="14"/>
                <w:szCs w:val="14"/>
              </w:rPr>
            </w:pPr>
          </w:p>
          <w:p w:rsidR="003E0A10" w:rsidRPr="00060362" w:rsidRDefault="003E0A10" w:rsidP="002E4DFF">
            <w:pPr>
              <w:tabs>
                <w:tab w:val="num" w:pos="252"/>
              </w:tabs>
              <w:rPr>
                <w:rFonts w:ascii="Century Gothic" w:hAnsi="Century Gothic"/>
                <w:sz w:val="14"/>
                <w:szCs w:val="14"/>
              </w:rPr>
            </w:pPr>
            <w:r w:rsidRPr="00060362">
              <w:rPr>
                <w:rFonts w:ascii="Century Gothic" w:hAnsi="Century Gothic"/>
                <w:sz w:val="14"/>
                <w:szCs w:val="14"/>
              </w:rPr>
              <w:t xml:space="preserve">Physical Injury </w:t>
            </w:r>
          </w:p>
          <w:p w:rsidR="003E0A10" w:rsidRPr="00060362" w:rsidRDefault="003E0A10" w:rsidP="002555AF">
            <w:pPr>
              <w:tabs>
                <w:tab w:val="num" w:pos="252"/>
              </w:tabs>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color w:val="000000"/>
                <w:sz w:val="14"/>
                <w:szCs w:val="14"/>
              </w:rPr>
            </w:pPr>
          </w:p>
          <w:p w:rsidR="003E0A10" w:rsidRPr="00786CC5" w:rsidRDefault="003E0A10" w:rsidP="002555AF">
            <w:pPr>
              <w:jc w:val="center"/>
              <w:rPr>
                <w:rFonts w:ascii="Century Gothic" w:hAnsi="Century Gothic"/>
                <w:sz w:val="14"/>
                <w:szCs w:val="14"/>
              </w:rPr>
            </w:pPr>
            <w:r w:rsidRPr="00786CC5">
              <w:rPr>
                <w:rFonts w:ascii="Century Gothic" w:hAnsi="Century Gothic"/>
                <w:sz w:val="14"/>
                <w:szCs w:val="14"/>
              </w:rPr>
              <w:t>E3</w:t>
            </w:r>
          </w:p>
          <w:p w:rsidR="003E0A10" w:rsidRPr="00AB5CF5" w:rsidRDefault="003E0A10" w:rsidP="002555AF">
            <w:pPr>
              <w:jc w:val="center"/>
              <w:rPr>
                <w:rFonts w:ascii="Century Gothic" w:hAnsi="Century Gothic"/>
                <w:color w:val="000000"/>
                <w:sz w:val="14"/>
                <w:szCs w:val="14"/>
              </w:rPr>
            </w:pPr>
            <w:r w:rsidRPr="00786CC5">
              <w:rPr>
                <w:rFonts w:ascii="Century Gothic" w:hAnsi="Century Gothic"/>
                <w:sz w:val="14"/>
                <w:szCs w:val="14"/>
              </w:rPr>
              <w:t>MED</w:t>
            </w:r>
          </w:p>
        </w:tc>
        <w:tc>
          <w:tcPr>
            <w:tcW w:w="4536" w:type="dxa"/>
            <w:tcBorders>
              <w:top w:val="single" w:sz="4" w:space="0" w:color="auto"/>
              <w:left w:val="single" w:sz="4" w:space="0" w:color="auto"/>
              <w:bottom w:val="single" w:sz="4" w:space="0" w:color="auto"/>
              <w:right w:val="single" w:sz="4" w:space="0" w:color="auto"/>
            </w:tcBorders>
          </w:tcPr>
          <w:p w:rsidR="003E0A10" w:rsidRDefault="003E0A10" w:rsidP="002555AF">
            <w:pPr>
              <w:tabs>
                <w:tab w:val="num" w:pos="239"/>
              </w:tabs>
              <w:rPr>
                <w:rFonts w:ascii="Century Gothic" w:hAnsi="Century Gothic"/>
                <w:sz w:val="14"/>
                <w:szCs w:val="14"/>
              </w:rPr>
            </w:pPr>
          </w:p>
          <w:p w:rsidR="003E0A10" w:rsidRDefault="003E0A10" w:rsidP="002555AF">
            <w:pPr>
              <w:tabs>
                <w:tab w:val="num" w:pos="239"/>
              </w:tabs>
              <w:rPr>
                <w:rFonts w:ascii="Century Gothic" w:hAnsi="Century Gothic"/>
                <w:sz w:val="14"/>
                <w:szCs w:val="14"/>
              </w:rPr>
            </w:pPr>
            <w:r>
              <w:rPr>
                <w:rFonts w:ascii="Century Gothic" w:hAnsi="Century Gothic"/>
                <w:sz w:val="14"/>
                <w:szCs w:val="14"/>
              </w:rPr>
              <w:t>Vehicle movement onsite procedure</w:t>
            </w:r>
          </w:p>
          <w:p w:rsidR="003E0A10" w:rsidRDefault="003E0A10" w:rsidP="002555AF">
            <w:pPr>
              <w:tabs>
                <w:tab w:val="num" w:pos="239"/>
              </w:tabs>
              <w:rPr>
                <w:rFonts w:ascii="Century Gothic" w:hAnsi="Century Gothic"/>
                <w:sz w:val="14"/>
                <w:szCs w:val="14"/>
              </w:rPr>
            </w:pPr>
            <w:r>
              <w:rPr>
                <w:rFonts w:ascii="Century Gothic" w:hAnsi="Century Gothic"/>
                <w:sz w:val="14"/>
                <w:szCs w:val="14"/>
              </w:rPr>
              <w:t>Monitored entry point</w:t>
            </w:r>
          </w:p>
          <w:p w:rsidR="003E0A10" w:rsidRDefault="003E0A10" w:rsidP="002555AF">
            <w:pPr>
              <w:tabs>
                <w:tab w:val="num" w:pos="239"/>
              </w:tabs>
              <w:rPr>
                <w:rFonts w:ascii="Century Gothic" w:hAnsi="Century Gothic"/>
                <w:sz w:val="14"/>
                <w:szCs w:val="14"/>
              </w:rPr>
            </w:pPr>
            <w:r>
              <w:rPr>
                <w:rFonts w:ascii="Century Gothic" w:hAnsi="Century Gothic"/>
                <w:sz w:val="14"/>
                <w:szCs w:val="14"/>
              </w:rPr>
              <w:t>One-way circuit for vehicle movement</w:t>
            </w:r>
          </w:p>
          <w:p w:rsidR="003E0A10" w:rsidRPr="00060362" w:rsidRDefault="003E0A10" w:rsidP="002555AF">
            <w:pPr>
              <w:tabs>
                <w:tab w:val="num" w:pos="239"/>
              </w:tabs>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r w:rsidR="003E0A10" w:rsidRPr="00E72371" w:rsidTr="003E0A10">
        <w:trPr>
          <w:trHeight w:val="801"/>
          <w:jc w:val="center"/>
        </w:trPr>
        <w:tc>
          <w:tcPr>
            <w:tcW w:w="674"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numPr>
                <w:ilvl w:val="0"/>
                <w:numId w:val="3"/>
              </w:numPr>
              <w:tabs>
                <w:tab w:val="left" w:pos="7938"/>
                <w:tab w:val="left" w:pos="8505"/>
                <w:tab w:val="left" w:pos="13750"/>
              </w:tabs>
              <w:rPr>
                <w:rFonts w:ascii="Calibri" w:hAnsi="Calibri"/>
                <w:b/>
                <w:bCs/>
                <w:sz w:val="20"/>
              </w:rPr>
            </w:pPr>
          </w:p>
        </w:tc>
        <w:tc>
          <w:tcPr>
            <w:tcW w:w="1439" w:type="dxa"/>
            <w:tcBorders>
              <w:top w:val="single" w:sz="4" w:space="0" w:color="auto"/>
              <w:left w:val="single" w:sz="4" w:space="0" w:color="auto"/>
              <w:bottom w:val="single" w:sz="4" w:space="0" w:color="auto"/>
              <w:right w:val="single" w:sz="4" w:space="0" w:color="auto"/>
            </w:tcBorders>
          </w:tcPr>
          <w:p w:rsidR="003E0A10" w:rsidRPr="00060362" w:rsidRDefault="003E0A10" w:rsidP="002555AF">
            <w:pPr>
              <w:rPr>
                <w:rFonts w:ascii="Century Gothic" w:hAnsi="Century Gothic"/>
                <w:sz w:val="14"/>
                <w:szCs w:val="14"/>
              </w:rPr>
            </w:pPr>
          </w:p>
          <w:p w:rsidR="003E0A10" w:rsidRPr="00060362" w:rsidRDefault="003E0A10" w:rsidP="002555AF">
            <w:pPr>
              <w:rPr>
                <w:rFonts w:ascii="Century Gothic" w:hAnsi="Century Gothic"/>
                <w:sz w:val="14"/>
                <w:szCs w:val="14"/>
              </w:rPr>
            </w:pPr>
            <w:r w:rsidRPr="00060362">
              <w:rPr>
                <w:rFonts w:ascii="Century Gothic" w:hAnsi="Century Gothic"/>
                <w:sz w:val="14"/>
                <w:szCs w:val="14"/>
              </w:rPr>
              <w:t>Emergency Services</w:t>
            </w:r>
          </w:p>
        </w:tc>
        <w:tc>
          <w:tcPr>
            <w:tcW w:w="1605" w:type="dxa"/>
            <w:tcBorders>
              <w:top w:val="single" w:sz="4" w:space="0" w:color="auto"/>
              <w:left w:val="single" w:sz="4" w:space="0" w:color="auto"/>
              <w:bottom w:val="single" w:sz="4" w:space="0" w:color="auto"/>
              <w:right w:val="single" w:sz="4" w:space="0" w:color="auto"/>
            </w:tcBorders>
          </w:tcPr>
          <w:p w:rsidR="003E0A10" w:rsidRPr="00060362" w:rsidRDefault="003E0A10" w:rsidP="002555AF">
            <w:pPr>
              <w:rPr>
                <w:rFonts w:ascii="Century Gothic" w:hAnsi="Century Gothic"/>
                <w:sz w:val="14"/>
                <w:szCs w:val="14"/>
              </w:rPr>
            </w:pPr>
          </w:p>
          <w:p w:rsidR="003E0A10" w:rsidRPr="00060362" w:rsidRDefault="003E0A10" w:rsidP="002555AF">
            <w:pPr>
              <w:rPr>
                <w:rFonts w:ascii="Century Gothic" w:hAnsi="Century Gothic"/>
                <w:sz w:val="14"/>
                <w:szCs w:val="14"/>
              </w:rPr>
            </w:pPr>
            <w:r>
              <w:rPr>
                <w:rFonts w:ascii="Century Gothic" w:hAnsi="Century Gothic"/>
                <w:sz w:val="14"/>
                <w:szCs w:val="14"/>
              </w:rPr>
              <w:t>Limited access to/from site</w:t>
            </w:r>
          </w:p>
          <w:p w:rsidR="003E0A10" w:rsidRPr="00060362" w:rsidRDefault="003E0A10" w:rsidP="002555AF">
            <w:pPr>
              <w:rPr>
                <w:rFonts w:ascii="Century Gothic" w:hAnsi="Century Gothic"/>
                <w:sz w:val="14"/>
                <w:szCs w:val="14"/>
              </w:rPr>
            </w:pPr>
          </w:p>
        </w:tc>
        <w:tc>
          <w:tcPr>
            <w:tcW w:w="992" w:type="dxa"/>
            <w:tcBorders>
              <w:top w:val="single" w:sz="4" w:space="0" w:color="auto"/>
              <w:left w:val="single" w:sz="4" w:space="0" w:color="auto"/>
              <w:bottom w:val="single" w:sz="4" w:space="0" w:color="auto"/>
              <w:right w:val="single" w:sz="4" w:space="0" w:color="auto"/>
            </w:tcBorders>
          </w:tcPr>
          <w:p w:rsidR="003E0A10" w:rsidRDefault="003E0A10" w:rsidP="002555AF">
            <w:pPr>
              <w:jc w:val="center"/>
              <w:rPr>
                <w:rFonts w:ascii="Century Gothic" w:hAnsi="Century Gothic"/>
                <w:sz w:val="14"/>
                <w:szCs w:val="14"/>
              </w:rPr>
            </w:pPr>
          </w:p>
          <w:p w:rsidR="003E0A10" w:rsidRPr="00786CC5" w:rsidRDefault="003E0A10" w:rsidP="002555AF">
            <w:pPr>
              <w:jc w:val="center"/>
              <w:rPr>
                <w:rFonts w:ascii="Century Gothic" w:hAnsi="Century Gothic"/>
                <w:sz w:val="14"/>
                <w:szCs w:val="14"/>
              </w:rPr>
            </w:pPr>
            <w:r>
              <w:rPr>
                <w:rFonts w:ascii="Century Gothic" w:hAnsi="Century Gothic"/>
                <w:sz w:val="14"/>
                <w:szCs w:val="14"/>
              </w:rPr>
              <w:t>E5</w:t>
            </w:r>
          </w:p>
          <w:p w:rsidR="003E0A10" w:rsidRPr="00AB5CF5" w:rsidRDefault="003E0A10" w:rsidP="002555AF">
            <w:pPr>
              <w:jc w:val="center"/>
              <w:rPr>
                <w:rFonts w:ascii="Century Gothic" w:hAnsi="Century Gothic"/>
                <w:color w:val="FF0000"/>
                <w:sz w:val="14"/>
                <w:szCs w:val="14"/>
              </w:rPr>
            </w:pPr>
            <w:r>
              <w:rPr>
                <w:rFonts w:ascii="Century Gothic" w:hAnsi="Century Gothic"/>
                <w:sz w:val="14"/>
                <w:szCs w:val="14"/>
              </w:rPr>
              <w:t>HIGH</w:t>
            </w:r>
          </w:p>
        </w:tc>
        <w:tc>
          <w:tcPr>
            <w:tcW w:w="4536" w:type="dxa"/>
            <w:tcBorders>
              <w:top w:val="single" w:sz="4" w:space="0" w:color="auto"/>
              <w:left w:val="single" w:sz="4" w:space="0" w:color="auto"/>
              <w:bottom w:val="single" w:sz="4" w:space="0" w:color="auto"/>
              <w:right w:val="single" w:sz="4" w:space="0" w:color="auto"/>
            </w:tcBorders>
          </w:tcPr>
          <w:p w:rsidR="003E0A10" w:rsidRPr="00060362" w:rsidRDefault="003E0A10" w:rsidP="002555AF">
            <w:pPr>
              <w:rPr>
                <w:rFonts w:ascii="Century Gothic" w:hAnsi="Century Gothic"/>
                <w:sz w:val="14"/>
                <w:szCs w:val="14"/>
              </w:rPr>
            </w:pPr>
          </w:p>
          <w:p w:rsidR="003E0A10" w:rsidRPr="00060362" w:rsidRDefault="003E0A10" w:rsidP="002555AF">
            <w:pPr>
              <w:rPr>
                <w:rFonts w:ascii="Century Gothic" w:hAnsi="Century Gothic"/>
                <w:sz w:val="14"/>
                <w:szCs w:val="14"/>
              </w:rPr>
            </w:pPr>
            <w:r w:rsidRPr="00060362">
              <w:rPr>
                <w:rFonts w:ascii="Century Gothic" w:hAnsi="Century Gothic"/>
                <w:sz w:val="14"/>
                <w:szCs w:val="14"/>
              </w:rPr>
              <w:t>Consultation during coordination of event</w:t>
            </w:r>
          </w:p>
          <w:p w:rsidR="003E0A10" w:rsidRPr="00060362" w:rsidRDefault="003E0A10" w:rsidP="002555AF">
            <w:pPr>
              <w:rPr>
                <w:rFonts w:ascii="Century Gothic" w:hAnsi="Century Gothic"/>
                <w:sz w:val="14"/>
                <w:szCs w:val="14"/>
              </w:rPr>
            </w:pPr>
            <w:r w:rsidRPr="00060362">
              <w:rPr>
                <w:rFonts w:ascii="Century Gothic" w:hAnsi="Century Gothic"/>
                <w:sz w:val="14"/>
                <w:szCs w:val="14"/>
              </w:rPr>
              <w:t xml:space="preserve">Notification to all emergency services </w:t>
            </w:r>
          </w:p>
          <w:p w:rsidR="003E0A10" w:rsidRDefault="003E0A10" w:rsidP="002555AF">
            <w:pPr>
              <w:rPr>
                <w:rFonts w:ascii="Century Gothic" w:hAnsi="Century Gothic"/>
                <w:sz w:val="14"/>
                <w:szCs w:val="14"/>
              </w:rPr>
            </w:pPr>
            <w:r>
              <w:rPr>
                <w:rFonts w:ascii="Century Gothic" w:hAnsi="Century Gothic"/>
                <w:sz w:val="14"/>
                <w:szCs w:val="14"/>
              </w:rPr>
              <w:t>Emergency response plan</w:t>
            </w:r>
          </w:p>
          <w:p w:rsidR="003E0A10" w:rsidRDefault="003E0A10" w:rsidP="002555AF">
            <w:pPr>
              <w:rPr>
                <w:rFonts w:ascii="Century Gothic" w:hAnsi="Century Gothic"/>
                <w:sz w:val="14"/>
                <w:szCs w:val="14"/>
              </w:rPr>
            </w:pPr>
            <w:r>
              <w:rPr>
                <w:rFonts w:ascii="Century Gothic" w:hAnsi="Century Gothic"/>
                <w:sz w:val="14"/>
                <w:szCs w:val="14"/>
              </w:rPr>
              <w:t>Security, St Johns’, Traffic Management and Police notified</w:t>
            </w:r>
          </w:p>
          <w:p w:rsidR="003E0A10" w:rsidRPr="00060362" w:rsidRDefault="003E0A10" w:rsidP="002555AF">
            <w:pPr>
              <w:rPr>
                <w:rFonts w:ascii="Century Gothic" w:hAnsi="Century Gothic"/>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E0A10" w:rsidRPr="00E72371" w:rsidRDefault="003E0A10" w:rsidP="002555AF">
            <w:pPr>
              <w:spacing w:after="60"/>
              <w:rPr>
                <w:rFonts w:ascii="Calibri" w:hAnsi="Calibri"/>
                <w:sz w:val="18"/>
                <w:szCs w:val="18"/>
              </w:rPr>
            </w:pPr>
          </w:p>
        </w:tc>
        <w:tc>
          <w:tcPr>
            <w:tcW w:w="269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1423"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rsidR="003E0A10" w:rsidRPr="00E72371" w:rsidRDefault="003E0A10" w:rsidP="002555AF">
            <w:pPr>
              <w:ind w:left="360"/>
              <w:rPr>
                <w:rFonts w:ascii="Calibri" w:hAnsi="Calibri"/>
                <w:sz w:val="18"/>
                <w:szCs w:val="18"/>
              </w:rPr>
            </w:pPr>
          </w:p>
        </w:tc>
      </w:tr>
    </w:tbl>
    <w:p w:rsidR="008C5BDC" w:rsidRDefault="008C5BDC">
      <w:pPr>
        <w:pStyle w:val="BalloonText"/>
        <w:tabs>
          <w:tab w:val="num" w:pos="720"/>
        </w:tabs>
        <w:rPr>
          <w:rFonts w:ascii="Calibri" w:hAnsi="Calibri" w:cs="Arial"/>
        </w:rPr>
      </w:pPr>
    </w:p>
    <w:p w:rsidR="001110C9" w:rsidRDefault="001110C9">
      <w:pPr>
        <w:pStyle w:val="BalloonText"/>
        <w:tabs>
          <w:tab w:val="num" w:pos="720"/>
        </w:tabs>
        <w:rPr>
          <w:rFonts w:ascii="Calibri" w:hAnsi="Calibri" w:cs="Arial"/>
        </w:rPr>
      </w:pPr>
    </w:p>
    <w:p w:rsidR="001110C9" w:rsidRPr="00E72371" w:rsidRDefault="001110C9" w:rsidP="00313C6A">
      <w:pPr>
        <w:pStyle w:val="BalloonText"/>
        <w:tabs>
          <w:tab w:val="num" w:pos="720"/>
        </w:tabs>
        <w:rPr>
          <w:rFonts w:ascii="Calibri" w:hAnsi="Calibri" w:cs="Arial"/>
        </w:rPr>
      </w:pPr>
    </w:p>
    <w:sectPr w:rsidR="001110C9" w:rsidRPr="00E72371" w:rsidSect="003E0A10">
      <w:headerReference w:type="default" r:id="rId9"/>
      <w:footerReference w:type="default" r:id="rId10"/>
      <w:pgSz w:w="16840" w:h="11907" w:orient="landscape" w:code="9"/>
      <w:pgMar w:top="709" w:right="964" w:bottom="851" w:left="1134"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CB" w:rsidRDefault="004A55CB">
      <w:r>
        <w:separator/>
      </w:r>
    </w:p>
  </w:endnote>
  <w:endnote w:type="continuationSeparator" w:id="0">
    <w:p w:rsidR="004A55CB" w:rsidRDefault="004A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Bold">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2A" w:rsidRPr="003E0A10" w:rsidRDefault="006A082A">
    <w:pPr>
      <w:pStyle w:val="Footer"/>
      <w:rPr>
        <w:sz w:val="16"/>
        <w:szCs w:val="16"/>
      </w:rPr>
    </w:pPr>
  </w:p>
  <w:p w:rsidR="003F626B" w:rsidRDefault="003F6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CB" w:rsidRDefault="004A55CB">
      <w:r>
        <w:separator/>
      </w:r>
    </w:p>
  </w:footnote>
  <w:footnote w:type="continuationSeparator" w:id="0">
    <w:p w:rsidR="004A55CB" w:rsidRDefault="004A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6B" w:rsidRDefault="007903F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313C6A">
      <w:rPr>
        <w:color w:val="FF0000"/>
      </w:rPr>
      <w:t>Example</w:t>
    </w:r>
    <w:r w:rsidR="003F626B">
      <w:t xml:space="preserve"> Risk Assessment </w:t>
    </w:r>
    <w:r w:rsidR="003F626B">
      <w:tab/>
      <w:t xml:space="preserve"> </w:t>
    </w:r>
    <w:r w:rsidR="003F626B">
      <w:tab/>
      <w:t xml:space="preserve">Date: </w:t>
    </w:r>
    <w:r w:rsidR="003F626B">
      <w:tab/>
    </w:r>
    <w:r w:rsidR="003F626B">
      <w:tab/>
    </w:r>
    <w:r w:rsidR="003F626B">
      <w:tab/>
    </w:r>
    <w:r w:rsidR="003F626B">
      <w:tab/>
    </w:r>
    <w:r w:rsidR="003F626B">
      <w:tab/>
      <w:t xml:space="preserve">Page </w:t>
    </w:r>
    <w:r w:rsidR="003F626B">
      <w:fldChar w:fldCharType="begin"/>
    </w:r>
    <w:r w:rsidR="003F626B">
      <w:instrText xml:space="preserve"> PAGE   \* MERGEFORMAT </w:instrText>
    </w:r>
    <w:r w:rsidR="003F626B">
      <w:fldChar w:fldCharType="separate"/>
    </w:r>
    <w:r>
      <w:rPr>
        <w:noProof/>
      </w:rPr>
      <w:t>2</w:t>
    </w:r>
    <w:r w:rsidR="003F626B">
      <w:fldChar w:fldCharType="end"/>
    </w:r>
    <w:r w:rsidR="003F626B">
      <w:t xml:space="preserve"> of </w:t>
    </w:r>
    <w:fldSimple w:instr=" NUMPAGES  \* Arabic  \* MERGEFORMAT ">
      <w:r>
        <w:rPr>
          <w:noProof/>
        </w:rPr>
        <w:t>20</w:t>
      </w:r>
    </w:fldSimple>
  </w:p>
  <w:p w:rsidR="003F626B" w:rsidRDefault="003F6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ACB"/>
    <w:multiLevelType w:val="hybridMultilevel"/>
    <w:tmpl w:val="BADAD0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32204"/>
    <w:multiLevelType w:val="hybridMultilevel"/>
    <w:tmpl w:val="48EA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424DD"/>
    <w:multiLevelType w:val="hybridMultilevel"/>
    <w:tmpl w:val="F63017A4"/>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9160C2"/>
    <w:multiLevelType w:val="hybridMultilevel"/>
    <w:tmpl w:val="63EE0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800D10"/>
    <w:multiLevelType w:val="hybridMultilevel"/>
    <w:tmpl w:val="E58A9C1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B96D29"/>
    <w:multiLevelType w:val="hybridMultilevel"/>
    <w:tmpl w:val="05B693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0F23CE"/>
    <w:multiLevelType w:val="hybridMultilevel"/>
    <w:tmpl w:val="30EAF43E"/>
    <w:lvl w:ilvl="0" w:tplc="FBCEA9A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D96987"/>
    <w:multiLevelType w:val="hybridMultilevel"/>
    <w:tmpl w:val="3E2A1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2B5A0B"/>
    <w:multiLevelType w:val="hybridMultilevel"/>
    <w:tmpl w:val="56E4F87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9560FD9"/>
    <w:multiLevelType w:val="hybridMultilevel"/>
    <w:tmpl w:val="60426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8D31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B77DE9"/>
    <w:multiLevelType w:val="hybridMultilevel"/>
    <w:tmpl w:val="33E8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59240C"/>
    <w:multiLevelType w:val="hybridMultilevel"/>
    <w:tmpl w:val="3B882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CA3D8C"/>
    <w:multiLevelType w:val="hybridMultilevel"/>
    <w:tmpl w:val="9B325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6C549A"/>
    <w:multiLevelType w:val="hybridMultilevel"/>
    <w:tmpl w:val="BADAD0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037CEB"/>
    <w:multiLevelType w:val="hybridMultilevel"/>
    <w:tmpl w:val="BADAD0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E01D3F"/>
    <w:multiLevelType w:val="hybridMultilevel"/>
    <w:tmpl w:val="F0E877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656E7719"/>
    <w:multiLevelType w:val="hybridMultilevel"/>
    <w:tmpl w:val="7F88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B57F02"/>
    <w:multiLevelType w:val="hybridMultilevel"/>
    <w:tmpl w:val="73C84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2533BB"/>
    <w:multiLevelType w:val="hybridMultilevel"/>
    <w:tmpl w:val="7FDC8D86"/>
    <w:lvl w:ilvl="0" w:tplc="DD84B5F6">
      <w:start w:val="1"/>
      <w:numFmt w:val="decimalZero"/>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6235DC"/>
    <w:multiLevelType w:val="hybridMultilevel"/>
    <w:tmpl w:val="9ED286DA"/>
    <w:lvl w:ilvl="0" w:tplc="3E1C167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C059C9"/>
    <w:multiLevelType w:val="hybridMultilevel"/>
    <w:tmpl w:val="BADAD0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CC0D93"/>
    <w:multiLevelType w:val="hybridMultilevel"/>
    <w:tmpl w:val="02C48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num>
  <w:num w:numId="8">
    <w:abstractNumId w:val="5"/>
  </w:num>
  <w:num w:numId="9">
    <w:abstractNumId w:val="7"/>
  </w:num>
  <w:num w:numId="10">
    <w:abstractNumId w:val="9"/>
  </w:num>
  <w:num w:numId="11">
    <w:abstractNumId w:val="12"/>
  </w:num>
  <w:num w:numId="12">
    <w:abstractNumId w:val="2"/>
  </w:num>
  <w:num w:numId="13">
    <w:abstractNumId w:val="4"/>
  </w:num>
  <w:num w:numId="14">
    <w:abstractNumId w:val="14"/>
  </w:num>
  <w:num w:numId="15">
    <w:abstractNumId w:val="21"/>
  </w:num>
  <w:num w:numId="16">
    <w:abstractNumId w:val="0"/>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17"/>
  </w:num>
  <w:num w:numId="23">
    <w:abstractNumId w:val="11"/>
  </w:num>
  <w:num w:numId="24">
    <w:abstractNumId w:val="18"/>
  </w:num>
  <w:num w:numId="25">
    <w:abstractNumId w:val="3"/>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44"/>
    <w:rsid w:val="00003489"/>
    <w:rsid w:val="00006AC9"/>
    <w:rsid w:val="00007BE7"/>
    <w:rsid w:val="00012C44"/>
    <w:rsid w:val="0001697C"/>
    <w:rsid w:val="00025A70"/>
    <w:rsid w:val="00030DC7"/>
    <w:rsid w:val="00036B04"/>
    <w:rsid w:val="000405E7"/>
    <w:rsid w:val="00042578"/>
    <w:rsid w:val="00045F77"/>
    <w:rsid w:val="00046D43"/>
    <w:rsid w:val="00054248"/>
    <w:rsid w:val="00056905"/>
    <w:rsid w:val="000673A3"/>
    <w:rsid w:val="00067DA8"/>
    <w:rsid w:val="000723EB"/>
    <w:rsid w:val="00076084"/>
    <w:rsid w:val="00087F77"/>
    <w:rsid w:val="0009677A"/>
    <w:rsid w:val="000975FC"/>
    <w:rsid w:val="00097D66"/>
    <w:rsid w:val="000B098A"/>
    <w:rsid w:val="000B619A"/>
    <w:rsid w:val="000B73CC"/>
    <w:rsid w:val="000C1469"/>
    <w:rsid w:val="000D2EDB"/>
    <w:rsid w:val="000D6280"/>
    <w:rsid w:val="000D7651"/>
    <w:rsid w:val="000F1BC3"/>
    <w:rsid w:val="000F62AB"/>
    <w:rsid w:val="000F63F2"/>
    <w:rsid w:val="0010314B"/>
    <w:rsid w:val="00105D20"/>
    <w:rsid w:val="00107722"/>
    <w:rsid w:val="001110C9"/>
    <w:rsid w:val="0011408B"/>
    <w:rsid w:val="00121F50"/>
    <w:rsid w:val="001235FB"/>
    <w:rsid w:val="00130099"/>
    <w:rsid w:val="0013259A"/>
    <w:rsid w:val="001329C5"/>
    <w:rsid w:val="00140F93"/>
    <w:rsid w:val="00141AC8"/>
    <w:rsid w:val="001423B3"/>
    <w:rsid w:val="00142EB4"/>
    <w:rsid w:val="00146E89"/>
    <w:rsid w:val="00151553"/>
    <w:rsid w:val="001524EE"/>
    <w:rsid w:val="00157CC0"/>
    <w:rsid w:val="00164919"/>
    <w:rsid w:val="001830ED"/>
    <w:rsid w:val="001834F8"/>
    <w:rsid w:val="001848BB"/>
    <w:rsid w:val="001864F0"/>
    <w:rsid w:val="00187B4A"/>
    <w:rsid w:val="001933DB"/>
    <w:rsid w:val="001937D8"/>
    <w:rsid w:val="00195792"/>
    <w:rsid w:val="001A44E3"/>
    <w:rsid w:val="001A5933"/>
    <w:rsid w:val="001A5D16"/>
    <w:rsid w:val="001A63D2"/>
    <w:rsid w:val="001B4685"/>
    <w:rsid w:val="001C18A7"/>
    <w:rsid w:val="001C53B3"/>
    <w:rsid w:val="001E1B5C"/>
    <w:rsid w:val="001E28A7"/>
    <w:rsid w:val="001E5252"/>
    <w:rsid w:val="001F2112"/>
    <w:rsid w:val="001F4368"/>
    <w:rsid w:val="002030C4"/>
    <w:rsid w:val="00206B84"/>
    <w:rsid w:val="00206D8B"/>
    <w:rsid w:val="002105F7"/>
    <w:rsid w:val="00212886"/>
    <w:rsid w:val="00215768"/>
    <w:rsid w:val="002172EC"/>
    <w:rsid w:val="00221F96"/>
    <w:rsid w:val="002309B3"/>
    <w:rsid w:val="00232377"/>
    <w:rsid w:val="002359BC"/>
    <w:rsid w:val="0023603F"/>
    <w:rsid w:val="00236E24"/>
    <w:rsid w:val="002404E1"/>
    <w:rsid w:val="00245BEE"/>
    <w:rsid w:val="00251562"/>
    <w:rsid w:val="002526FF"/>
    <w:rsid w:val="002555AF"/>
    <w:rsid w:val="00255B4F"/>
    <w:rsid w:val="00256232"/>
    <w:rsid w:val="00256E0A"/>
    <w:rsid w:val="00257BC9"/>
    <w:rsid w:val="0026039F"/>
    <w:rsid w:val="0026073C"/>
    <w:rsid w:val="002634FD"/>
    <w:rsid w:val="00266563"/>
    <w:rsid w:val="002669D6"/>
    <w:rsid w:val="00267BE9"/>
    <w:rsid w:val="002767C5"/>
    <w:rsid w:val="00280DB9"/>
    <w:rsid w:val="002841C0"/>
    <w:rsid w:val="00293482"/>
    <w:rsid w:val="002A2109"/>
    <w:rsid w:val="002A4C90"/>
    <w:rsid w:val="002A61D5"/>
    <w:rsid w:val="002A6A4C"/>
    <w:rsid w:val="002A76A9"/>
    <w:rsid w:val="002B0785"/>
    <w:rsid w:val="002B3E9D"/>
    <w:rsid w:val="002B5B16"/>
    <w:rsid w:val="002B686D"/>
    <w:rsid w:val="002C1717"/>
    <w:rsid w:val="002C368B"/>
    <w:rsid w:val="002C3A52"/>
    <w:rsid w:val="002C3EE6"/>
    <w:rsid w:val="002D796F"/>
    <w:rsid w:val="002E3601"/>
    <w:rsid w:val="002E4DFF"/>
    <w:rsid w:val="002E7452"/>
    <w:rsid w:val="002F162E"/>
    <w:rsid w:val="002F62BE"/>
    <w:rsid w:val="00311848"/>
    <w:rsid w:val="00313C6A"/>
    <w:rsid w:val="00320610"/>
    <w:rsid w:val="00325F3C"/>
    <w:rsid w:val="00333C9A"/>
    <w:rsid w:val="00334192"/>
    <w:rsid w:val="00342974"/>
    <w:rsid w:val="003440E6"/>
    <w:rsid w:val="00354A93"/>
    <w:rsid w:val="003613D1"/>
    <w:rsid w:val="00366664"/>
    <w:rsid w:val="00371655"/>
    <w:rsid w:val="003716C8"/>
    <w:rsid w:val="00376EB3"/>
    <w:rsid w:val="00377974"/>
    <w:rsid w:val="00380C4C"/>
    <w:rsid w:val="0038208C"/>
    <w:rsid w:val="003950AE"/>
    <w:rsid w:val="00395C8C"/>
    <w:rsid w:val="003A7397"/>
    <w:rsid w:val="003B3122"/>
    <w:rsid w:val="003C5ACF"/>
    <w:rsid w:val="003C5BBC"/>
    <w:rsid w:val="003D1B88"/>
    <w:rsid w:val="003D2978"/>
    <w:rsid w:val="003D32EA"/>
    <w:rsid w:val="003E0A10"/>
    <w:rsid w:val="003E35D9"/>
    <w:rsid w:val="003F434C"/>
    <w:rsid w:val="003F626B"/>
    <w:rsid w:val="004012A3"/>
    <w:rsid w:val="00403D26"/>
    <w:rsid w:val="0041357D"/>
    <w:rsid w:val="00415CC5"/>
    <w:rsid w:val="004248EB"/>
    <w:rsid w:val="004250A2"/>
    <w:rsid w:val="00425288"/>
    <w:rsid w:val="00430009"/>
    <w:rsid w:val="00441F82"/>
    <w:rsid w:val="004441E6"/>
    <w:rsid w:val="00446037"/>
    <w:rsid w:val="004501A2"/>
    <w:rsid w:val="004516AF"/>
    <w:rsid w:val="00453189"/>
    <w:rsid w:val="00460517"/>
    <w:rsid w:val="0046451E"/>
    <w:rsid w:val="00476E06"/>
    <w:rsid w:val="004840B0"/>
    <w:rsid w:val="004912B6"/>
    <w:rsid w:val="00497859"/>
    <w:rsid w:val="004A0848"/>
    <w:rsid w:val="004A3751"/>
    <w:rsid w:val="004A55CB"/>
    <w:rsid w:val="004B0161"/>
    <w:rsid w:val="004B269A"/>
    <w:rsid w:val="004B3449"/>
    <w:rsid w:val="004B3F8B"/>
    <w:rsid w:val="004B5282"/>
    <w:rsid w:val="004B753C"/>
    <w:rsid w:val="004B7866"/>
    <w:rsid w:val="004D2F1C"/>
    <w:rsid w:val="004D4B5A"/>
    <w:rsid w:val="004D69A4"/>
    <w:rsid w:val="004E775B"/>
    <w:rsid w:val="004F69B6"/>
    <w:rsid w:val="00500C02"/>
    <w:rsid w:val="00504B1C"/>
    <w:rsid w:val="00506EDA"/>
    <w:rsid w:val="00510F5B"/>
    <w:rsid w:val="00515386"/>
    <w:rsid w:val="005221A9"/>
    <w:rsid w:val="005231B2"/>
    <w:rsid w:val="00524A92"/>
    <w:rsid w:val="0053589B"/>
    <w:rsid w:val="00542DD4"/>
    <w:rsid w:val="005446D6"/>
    <w:rsid w:val="00546F75"/>
    <w:rsid w:val="0055023E"/>
    <w:rsid w:val="00551D9B"/>
    <w:rsid w:val="00555A08"/>
    <w:rsid w:val="005562E0"/>
    <w:rsid w:val="00561EEE"/>
    <w:rsid w:val="0056256F"/>
    <w:rsid w:val="00567A7C"/>
    <w:rsid w:val="00573470"/>
    <w:rsid w:val="00583ABD"/>
    <w:rsid w:val="00585DD2"/>
    <w:rsid w:val="00591671"/>
    <w:rsid w:val="005975A2"/>
    <w:rsid w:val="005B2C8A"/>
    <w:rsid w:val="005C6B37"/>
    <w:rsid w:val="005D3D45"/>
    <w:rsid w:val="005D5A9D"/>
    <w:rsid w:val="005D6DA2"/>
    <w:rsid w:val="005E1653"/>
    <w:rsid w:val="005E2333"/>
    <w:rsid w:val="005E6528"/>
    <w:rsid w:val="005E7C56"/>
    <w:rsid w:val="00601F50"/>
    <w:rsid w:val="00605F28"/>
    <w:rsid w:val="00613072"/>
    <w:rsid w:val="00613092"/>
    <w:rsid w:val="00613B26"/>
    <w:rsid w:val="00615F80"/>
    <w:rsid w:val="00621A5F"/>
    <w:rsid w:val="00622F40"/>
    <w:rsid w:val="00624CC3"/>
    <w:rsid w:val="00626215"/>
    <w:rsid w:val="00632C3C"/>
    <w:rsid w:val="006333A4"/>
    <w:rsid w:val="006350E1"/>
    <w:rsid w:val="006357B8"/>
    <w:rsid w:val="00654227"/>
    <w:rsid w:val="00654AEA"/>
    <w:rsid w:val="00663059"/>
    <w:rsid w:val="00663703"/>
    <w:rsid w:val="00664FBC"/>
    <w:rsid w:val="00671ABA"/>
    <w:rsid w:val="00672605"/>
    <w:rsid w:val="006742AA"/>
    <w:rsid w:val="0067465A"/>
    <w:rsid w:val="00674A7A"/>
    <w:rsid w:val="00674FAC"/>
    <w:rsid w:val="006857E2"/>
    <w:rsid w:val="00690870"/>
    <w:rsid w:val="006A082A"/>
    <w:rsid w:val="006A6F6C"/>
    <w:rsid w:val="006B2343"/>
    <w:rsid w:val="006B568D"/>
    <w:rsid w:val="006C1100"/>
    <w:rsid w:val="006D1F6F"/>
    <w:rsid w:val="006D21AA"/>
    <w:rsid w:val="006D4E4D"/>
    <w:rsid w:val="006D5A94"/>
    <w:rsid w:val="006D65B3"/>
    <w:rsid w:val="006F2406"/>
    <w:rsid w:val="006F30D4"/>
    <w:rsid w:val="006F7047"/>
    <w:rsid w:val="00702372"/>
    <w:rsid w:val="00721C5B"/>
    <w:rsid w:val="00725F53"/>
    <w:rsid w:val="00727F92"/>
    <w:rsid w:val="00747297"/>
    <w:rsid w:val="00753259"/>
    <w:rsid w:val="00766CA5"/>
    <w:rsid w:val="00771E60"/>
    <w:rsid w:val="00782BF8"/>
    <w:rsid w:val="00785501"/>
    <w:rsid w:val="007903FE"/>
    <w:rsid w:val="007A1778"/>
    <w:rsid w:val="007B2C22"/>
    <w:rsid w:val="007B3FC7"/>
    <w:rsid w:val="007C3D4D"/>
    <w:rsid w:val="007C68A1"/>
    <w:rsid w:val="007D0927"/>
    <w:rsid w:val="007D1774"/>
    <w:rsid w:val="007D1E07"/>
    <w:rsid w:val="007D1F32"/>
    <w:rsid w:val="007D52D4"/>
    <w:rsid w:val="007E02FE"/>
    <w:rsid w:val="007E1093"/>
    <w:rsid w:val="007E4E62"/>
    <w:rsid w:val="007E62BD"/>
    <w:rsid w:val="007F21EE"/>
    <w:rsid w:val="007F2B1A"/>
    <w:rsid w:val="007F353F"/>
    <w:rsid w:val="00800A22"/>
    <w:rsid w:val="00802451"/>
    <w:rsid w:val="00802D36"/>
    <w:rsid w:val="00821A8B"/>
    <w:rsid w:val="00825CB3"/>
    <w:rsid w:val="008260EB"/>
    <w:rsid w:val="0082693E"/>
    <w:rsid w:val="00827B18"/>
    <w:rsid w:val="008314D7"/>
    <w:rsid w:val="0083189A"/>
    <w:rsid w:val="00842E3B"/>
    <w:rsid w:val="008448CE"/>
    <w:rsid w:val="00844AF4"/>
    <w:rsid w:val="00845546"/>
    <w:rsid w:val="00851FBC"/>
    <w:rsid w:val="008570F3"/>
    <w:rsid w:val="00863FCE"/>
    <w:rsid w:val="00875BA9"/>
    <w:rsid w:val="008804FC"/>
    <w:rsid w:val="00893ED8"/>
    <w:rsid w:val="008945C5"/>
    <w:rsid w:val="00897CDD"/>
    <w:rsid w:val="008A0856"/>
    <w:rsid w:val="008A1320"/>
    <w:rsid w:val="008A510E"/>
    <w:rsid w:val="008A5BF5"/>
    <w:rsid w:val="008A678B"/>
    <w:rsid w:val="008A706B"/>
    <w:rsid w:val="008B269A"/>
    <w:rsid w:val="008B6583"/>
    <w:rsid w:val="008C13B3"/>
    <w:rsid w:val="008C575A"/>
    <w:rsid w:val="008C5BDC"/>
    <w:rsid w:val="008C7FC5"/>
    <w:rsid w:val="008E2001"/>
    <w:rsid w:val="008E31C3"/>
    <w:rsid w:val="008E33A5"/>
    <w:rsid w:val="008F3D3C"/>
    <w:rsid w:val="008F5F57"/>
    <w:rsid w:val="008F733A"/>
    <w:rsid w:val="00900D43"/>
    <w:rsid w:val="00901E51"/>
    <w:rsid w:val="0090511B"/>
    <w:rsid w:val="009077E7"/>
    <w:rsid w:val="00910C9F"/>
    <w:rsid w:val="00911114"/>
    <w:rsid w:val="00912200"/>
    <w:rsid w:val="009157C1"/>
    <w:rsid w:val="00917EBA"/>
    <w:rsid w:val="00932CEE"/>
    <w:rsid w:val="0094420D"/>
    <w:rsid w:val="009445F3"/>
    <w:rsid w:val="00950F46"/>
    <w:rsid w:val="00966D1C"/>
    <w:rsid w:val="00976FA1"/>
    <w:rsid w:val="00984877"/>
    <w:rsid w:val="0098797D"/>
    <w:rsid w:val="00990635"/>
    <w:rsid w:val="009964FF"/>
    <w:rsid w:val="009A095F"/>
    <w:rsid w:val="009A71DE"/>
    <w:rsid w:val="009B2806"/>
    <w:rsid w:val="009C184C"/>
    <w:rsid w:val="009C3989"/>
    <w:rsid w:val="009C7F74"/>
    <w:rsid w:val="009D396E"/>
    <w:rsid w:val="009D4DDF"/>
    <w:rsid w:val="009D58CA"/>
    <w:rsid w:val="009E29E0"/>
    <w:rsid w:val="00A01D61"/>
    <w:rsid w:val="00A10FE5"/>
    <w:rsid w:val="00A11EE8"/>
    <w:rsid w:val="00A141D8"/>
    <w:rsid w:val="00A15759"/>
    <w:rsid w:val="00A15C45"/>
    <w:rsid w:val="00A21021"/>
    <w:rsid w:val="00A210F7"/>
    <w:rsid w:val="00A22B24"/>
    <w:rsid w:val="00A25470"/>
    <w:rsid w:val="00A27CBB"/>
    <w:rsid w:val="00A32A8F"/>
    <w:rsid w:val="00A34F20"/>
    <w:rsid w:val="00A422E8"/>
    <w:rsid w:val="00A42AD1"/>
    <w:rsid w:val="00A433D5"/>
    <w:rsid w:val="00A47B79"/>
    <w:rsid w:val="00A52EC2"/>
    <w:rsid w:val="00A571EA"/>
    <w:rsid w:val="00A57F87"/>
    <w:rsid w:val="00A73D64"/>
    <w:rsid w:val="00A8082E"/>
    <w:rsid w:val="00A85834"/>
    <w:rsid w:val="00A92D9E"/>
    <w:rsid w:val="00A944A8"/>
    <w:rsid w:val="00A9452F"/>
    <w:rsid w:val="00AA177B"/>
    <w:rsid w:val="00AB0588"/>
    <w:rsid w:val="00AB45AA"/>
    <w:rsid w:val="00AC6E18"/>
    <w:rsid w:val="00AC7FA8"/>
    <w:rsid w:val="00AD288D"/>
    <w:rsid w:val="00AD40DF"/>
    <w:rsid w:val="00AD75A2"/>
    <w:rsid w:val="00AE0E7F"/>
    <w:rsid w:val="00AE3A8D"/>
    <w:rsid w:val="00AE7390"/>
    <w:rsid w:val="00B0072A"/>
    <w:rsid w:val="00B0135A"/>
    <w:rsid w:val="00B019D3"/>
    <w:rsid w:val="00B04DC7"/>
    <w:rsid w:val="00B06534"/>
    <w:rsid w:val="00B073C5"/>
    <w:rsid w:val="00B10040"/>
    <w:rsid w:val="00B12247"/>
    <w:rsid w:val="00B23B70"/>
    <w:rsid w:val="00B26517"/>
    <w:rsid w:val="00B32D4F"/>
    <w:rsid w:val="00B335BB"/>
    <w:rsid w:val="00B348E3"/>
    <w:rsid w:val="00B34E50"/>
    <w:rsid w:val="00B37B86"/>
    <w:rsid w:val="00B41CF9"/>
    <w:rsid w:val="00B5574E"/>
    <w:rsid w:val="00B611CB"/>
    <w:rsid w:val="00B61AA9"/>
    <w:rsid w:val="00B63617"/>
    <w:rsid w:val="00B712E3"/>
    <w:rsid w:val="00B7153E"/>
    <w:rsid w:val="00B823A2"/>
    <w:rsid w:val="00B91904"/>
    <w:rsid w:val="00B93BE5"/>
    <w:rsid w:val="00BA0133"/>
    <w:rsid w:val="00BA5154"/>
    <w:rsid w:val="00BB3056"/>
    <w:rsid w:val="00BB3735"/>
    <w:rsid w:val="00BC095E"/>
    <w:rsid w:val="00BC1781"/>
    <w:rsid w:val="00BC1AD0"/>
    <w:rsid w:val="00BC3017"/>
    <w:rsid w:val="00BC4E6B"/>
    <w:rsid w:val="00BD022E"/>
    <w:rsid w:val="00BE009B"/>
    <w:rsid w:val="00BE6089"/>
    <w:rsid w:val="00BF643E"/>
    <w:rsid w:val="00C03195"/>
    <w:rsid w:val="00C034A0"/>
    <w:rsid w:val="00C05204"/>
    <w:rsid w:val="00C13219"/>
    <w:rsid w:val="00C17D1E"/>
    <w:rsid w:val="00C20185"/>
    <w:rsid w:val="00C20B5D"/>
    <w:rsid w:val="00C2423E"/>
    <w:rsid w:val="00C30904"/>
    <w:rsid w:val="00C36808"/>
    <w:rsid w:val="00C370CD"/>
    <w:rsid w:val="00C42154"/>
    <w:rsid w:val="00C4489B"/>
    <w:rsid w:val="00C5381E"/>
    <w:rsid w:val="00C67C97"/>
    <w:rsid w:val="00C73744"/>
    <w:rsid w:val="00C73CCF"/>
    <w:rsid w:val="00C76996"/>
    <w:rsid w:val="00C84303"/>
    <w:rsid w:val="00C84F8A"/>
    <w:rsid w:val="00C90194"/>
    <w:rsid w:val="00C91E5F"/>
    <w:rsid w:val="00C926A5"/>
    <w:rsid w:val="00C9604A"/>
    <w:rsid w:val="00C96211"/>
    <w:rsid w:val="00CA0584"/>
    <w:rsid w:val="00CA0797"/>
    <w:rsid w:val="00CA13CD"/>
    <w:rsid w:val="00CB6974"/>
    <w:rsid w:val="00CB6F61"/>
    <w:rsid w:val="00CC26C9"/>
    <w:rsid w:val="00CC3356"/>
    <w:rsid w:val="00CC7C91"/>
    <w:rsid w:val="00CD02D2"/>
    <w:rsid w:val="00CD0B56"/>
    <w:rsid w:val="00CE40E7"/>
    <w:rsid w:val="00CF588C"/>
    <w:rsid w:val="00D07151"/>
    <w:rsid w:val="00D1405F"/>
    <w:rsid w:val="00D15461"/>
    <w:rsid w:val="00D165B4"/>
    <w:rsid w:val="00D16A48"/>
    <w:rsid w:val="00D21EDE"/>
    <w:rsid w:val="00D23BA8"/>
    <w:rsid w:val="00D26891"/>
    <w:rsid w:val="00D40079"/>
    <w:rsid w:val="00D539A2"/>
    <w:rsid w:val="00D62043"/>
    <w:rsid w:val="00D620FD"/>
    <w:rsid w:val="00D62524"/>
    <w:rsid w:val="00D6592D"/>
    <w:rsid w:val="00D675EF"/>
    <w:rsid w:val="00D72337"/>
    <w:rsid w:val="00D74D88"/>
    <w:rsid w:val="00D77C32"/>
    <w:rsid w:val="00D86081"/>
    <w:rsid w:val="00D93003"/>
    <w:rsid w:val="00DA0993"/>
    <w:rsid w:val="00DA124B"/>
    <w:rsid w:val="00DA244B"/>
    <w:rsid w:val="00DA24F2"/>
    <w:rsid w:val="00DA6D53"/>
    <w:rsid w:val="00DA6D68"/>
    <w:rsid w:val="00DA7403"/>
    <w:rsid w:val="00DA7EAD"/>
    <w:rsid w:val="00DB27B4"/>
    <w:rsid w:val="00DB2BD9"/>
    <w:rsid w:val="00DB6B48"/>
    <w:rsid w:val="00DC1B26"/>
    <w:rsid w:val="00DC61FE"/>
    <w:rsid w:val="00DE654C"/>
    <w:rsid w:val="00DF0A36"/>
    <w:rsid w:val="00DF1FC1"/>
    <w:rsid w:val="00DF2D04"/>
    <w:rsid w:val="00E048A6"/>
    <w:rsid w:val="00E0517F"/>
    <w:rsid w:val="00E05C7E"/>
    <w:rsid w:val="00E06BC0"/>
    <w:rsid w:val="00E07415"/>
    <w:rsid w:val="00E136D9"/>
    <w:rsid w:val="00E14232"/>
    <w:rsid w:val="00E1738B"/>
    <w:rsid w:val="00E24B38"/>
    <w:rsid w:val="00E26133"/>
    <w:rsid w:val="00E30399"/>
    <w:rsid w:val="00E31C0B"/>
    <w:rsid w:val="00E352E7"/>
    <w:rsid w:val="00E35D57"/>
    <w:rsid w:val="00E46727"/>
    <w:rsid w:val="00E526DD"/>
    <w:rsid w:val="00E54655"/>
    <w:rsid w:val="00E56DD9"/>
    <w:rsid w:val="00E72371"/>
    <w:rsid w:val="00E765E6"/>
    <w:rsid w:val="00E81465"/>
    <w:rsid w:val="00E8180F"/>
    <w:rsid w:val="00E84077"/>
    <w:rsid w:val="00E847C7"/>
    <w:rsid w:val="00E85F8A"/>
    <w:rsid w:val="00E86000"/>
    <w:rsid w:val="00E87144"/>
    <w:rsid w:val="00E908A4"/>
    <w:rsid w:val="00E96364"/>
    <w:rsid w:val="00EA417B"/>
    <w:rsid w:val="00EA51D0"/>
    <w:rsid w:val="00EB4DE3"/>
    <w:rsid w:val="00EB5CE9"/>
    <w:rsid w:val="00EC50F3"/>
    <w:rsid w:val="00EC6F90"/>
    <w:rsid w:val="00EC74A2"/>
    <w:rsid w:val="00ED3AF0"/>
    <w:rsid w:val="00EE0E26"/>
    <w:rsid w:val="00EE2055"/>
    <w:rsid w:val="00EE22C0"/>
    <w:rsid w:val="00EE5F13"/>
    <w:rsid w:val="00EF5A4C"/>
    <w:rsid w:val="00EF70C9"/>
    <w:rsid w:val="00EF7A12"/>
    <w:rsid w:val="00F04782"/>
    <w:rsid w:val="00F10E2B"/>
    <w:rsid w:val="00F16DD3"/>
    <w:rsid w:val="00F2559E"/>
    <w:rsid w:val="00F271AF"/>
    <w:rsid w:val="00F27B85"/>
    <w:rsid w:val="00F4312E"/>
    <w:rsid w:val="00F513B6"/>
    <w:rsid w:val="00F513BE"/>
    <w:rsid w:val="00F51C6A"/>
    <w:rsid w:val="00F522CA"/>
    <w:rsid w:val="00F54B88"/>
    <w:rsid w:val="00F57896"/>
    <w:rsid w:val="00F60D06"/>
    <w:rsid w:val="00F61B3A"/>
    <w:rsid w:val="00F63FA9"/>
    <w:rsid w:val="00F71942"/>
    <w:rsid w:val="00F807D8"/>
    <w:rsid w:val="00F92C1C"/>
    <w:rsid w:val="00F969A6"/>
    <w:rsid w:val="00FA1C63"/>
    <w:rsid w:val="00FA65EB"/>
    <w:rsid w:val="00FB00F7"/>
    <w:rsid w:val="00FB2D1A"/>
    <w:rsid w:val="00FB316A"/>
    <w:rsid w:val="00FB68BF"/>
    <w:rsid w:val="00FC5F94"/>
    <w:rsid w:val="00FC699C"/>
    <w:rsid w:val="00FC6C30"/>
    <w:rsid w:val="00FD1FA4"/>
    <w:rsid w:val="00FD352D"/>
    <w:rsid w:val="00FD7720"/>
    <w:rsid w:val="00FE6FFF"/>
    <w:rsid w:val="00FF7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BC"/>
    <w:rPr>
      <w:rFonts w:ascii="Arial" w:hAnsi="Arial" w:cs="Arial"/>
      <w:sz w:val="22"/>
      <w:szCs w:val="24"/>
      <w:lang w:eastAsia="en-US"/>
    </w:rPr>
  </w:style>
  <w:style w:type="paragraph" w:styleId="Heading1">
    <w:name w:val="heading 1"/>
    <w:basedOn w:val="Normal"/>
    <w:next w:val="Normal"/>
    <w:qFormat/>
    <w:rsid w:val="003C5BBC"/>
    <w:pPr>
      <w:keepNext/>
      <w:outlineLvl w:val="0"/>
    </w:pPr>
    <w:rPr>
      <w:rFonts w:ascii="Tahoma" w:hAnsi="Tahoma" w:cs="Tahoma"/>
      <w:b/>
    </w:rPr>
  </w:style>
  <w:style w:type="paragraph" w:styleId="Heading2">
    <w:name w:val="heading 2"/>
    <w:basedOn w:val="Normal"/>
    <w:next w:val="Normal"/>
    <w:qFormat/>
    <w:rsid w:val="003C5BBC"/>
    <w:pPr>
      <w:keepNext/>
      <w:jc w:val="right"/>
      <w:outlineLvl w:val="1"/>
    </w:pPr>
    <w:rPr>
      <w:b/>
      <w:i/>
      <w:sz w:val="40"/>
    </w:rPr>
  </w:style>
  <w:style w:type="paragraph" w:styleId="Heading3">
    <w:name w:val="heading 3"/>
    <w:basedOn w:val="Normal"/>
    <w:next w:val="Normal"/>
    <w:qFormat/>
    <w:rsid w:val="003C5BBC"/>
    <w:pPr>
      <w:keepNext/>
      <w:tabs>
        <w:tab w:val="left" w:pos="7938"/>
        <w:tab w:val="left" w:pos="8505"/>
        <w:tab w:val="left" w:pos="13750"/>
      </w:tabs>
      <w:jc w:val="center"/>
      <w:outlineLvl w:val="2"/>
    </w:pPr>
    <w:rPr>
      <w:rFonts w:ascii="Tahoma" w:hAnsi="Tahoma"/>
      <w:b/>
      <w:sz w:val="20"/>
      <w:szCs w:val="20"/>
      <w:lang w:eastAsia="en-AU"/>
    </w:rPr>
  </w:style>
  <w:style w:type="paragraph" w:styleId="Heading4">
    <w:name w:val="heading 4"/>
    <w:basedOn w:val="Normal"/>
    <w:next w:val="Normal"/>
    <w:qFormat/>
    <w:rsid w:val="003C5BBC"/>
    <w:pPr>
      <w:keepNext/>
      <w:jc w:val="right"/>
      <w:outlineLvl w:val="3"/>
    </w:pPr>
    <w:rPr>
      <w:b/>
      <w:caps/>
      <w:szCs w:val="20"/>
    </w:rPr>
  </w:style>
  <w:style w:type="paragraph" w:styleId="Heading5">
    <w:name w:val="heading 5"/>
    <w:basedOn w:val="Normal"/>
    <w:next w:val="Normal"/>
    <w:qFormat/>
    <w:rsid w:val="003C5BBC"/>
    <w:pPr>
      <w:keepNext/>
      <w:outlineLvl w:val="4"/>
    </w:pPr>
    <w:rPr>
      <w:b/>
      <w:sz w:val="18"/>
      <w:szCs w:val="20"/>
      <w:lang w:eastAsia="en-AU"/>
    </w:rPr>
  </w:style>
  <w:style w:type="paragraph" w:styleId="Heading6">
    <w:name w:val="heading 6"/>
    <w:basedOn w:val="Normal"/>
    <w:next w:val="Normal"/>
    <w:qFormat/>
    <w:rsid w:val="003C5BBC"/>
    <w:pPr>
      <w:keepNext/>
      <w:outlineLvl w:val="5"/>
    </w:pPr>
    <w:rPr>
      <w:b/>
      <w:caps/>
      <w:sz w:val="32"/>
      <w:szCs w:val="20"/>
    </w:rPr>
  </w:style>
  <w:style w:type="paragraph" w:styleId="Heading7">
    <w:name w:val="heading 7"/>
    <w:basedOn w:val="Normal"/>
    <w:next w:val="Normal"/>
    <w:qFormat/>
    <w:rsid w:val="003C5BBC"/>
    <w:pPr>
      <w:keepNext/>
      <w:outlineLvl w:val="6"/>
    </w:pPr>
    <w:rPr>
      <w:b/>
      <w:szCs w:val="20"/>
    </w:rPr>
  </w:style>
  <w:style w:type="paragraph" w:styleId="Heading8">
    <w:name w:val="heading 8"/>
    <w:basedOn w:val="Normal"/>
    <w:next w:val="Normal"/>
    <w:qFormat/>
    <w:rsid w:val="003C5BBC"/>
    <w:pPr>
      <w:keepNext/>
      <w:pBdr>
        <w:top w:val="double" w:sz="4" w:space="1" w:color="auto"/>
      </w:pBdr>
      <w:outlineLvl w:val="7"/>
    </w:pPr>
    <w:rPr>
      <w:b/>
      <w:szCs w:val="20"/>
      <w:u w:val="single"/>
    </w:rPr>
  </w:style>
  <w:style w:type="paragraph" w:styleId="Heading9">
    <w:name w:val="heading 9"/>
    <w:basedOn w:val="Normal"/>
    <w:next w:val="Normal"/>
    <w:qFormat/>
    <w:rsid w:val="003C5BBC"/>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5BBC"/>
    <w:pPr>
      <w:tabs>
        <w:tab w:val="center" w:pos="4320"/>
        <w:tab w:val="right" w:pos="8640"/>
      </w:tabs>
    </w:pPr>
    <w:rPr>
      <w:szCs w:val="20"/>
    </w:rPr>
  </w:style>
  <w:style w:type="paragraph" w:styleId="Title">
    <w:name w:val="Title"/>
    <w:basedOn w:val="Normal"/>
    <w:qFormat/>
    <w:rsid w:val="003C5BBC"/>
    <w:pPr>
      <w:jc w:val="center"/>
    </w:pPr>
    <w:rPr>
      <w:b/>
      <w:sz w:val="96"/>
      <w:szCs w:val="20"/>
    </w:rPr>
  </w:style>
  <w:style w:type="paragraph" w:styleId="BodyText">
    <w:name w:val="Body Text"/>
    <w:basedOn w:val="Normal"/>
    <w:rsid w:val="003C5BBC"/>
    <w:pPr>
      <w:jc w:val="center"/>
    </w:pPr>
    <w:rPr>
      <w:b/>
      <w:sz w:val="120"/>
      <w:szCs w:val="20"/>
    </w:rPr>
  </w:style>
  <w:style w:type="paragraph" w:styleId="Footer">
    <w:name w:val="footer"/>
    <w:basedOn w:val="Normal"/>
    <w:link w:val="FooterChar"/>
    <w:uiPriority w:val="99"/>
    <w:rsid w:val="003C5BBC"/>
    <w:pPr>
      <w:tabs>
        <w:tab w:val="center" w:pos="4153"/>
        <w:tab w:val="right" w:pos="8306"/>
      </w:tabs>
    </w:pPr>
  </w:style>
  <w:style w:type="paragraph" w:styleId="ListBullet">
    <w:name w:val="List Bullet"/>
    <w:basedOn w:val="Normal"/>
    <w:autoRedefine/>
    <w:rsid w:val="003C5BBC"/>
    <w:rPr>
      <w:sz w:val="20"/>
      <w:szCs w:val="20"/>
    </w:rPr>
  </w:style>
  <w:style w:type="paragraph" w:styleId="BodyText2">
    <w:name w:val="Body Text 2"/>
    <w:basedOn w:val="Normal"/>
    <w:rsid w:val="003C5BBC"/>
    <w:pPr>
      <w:jc w:val="both"/>
    </w:pPr>
  </w:style>
  <w:style w:type="character" w:styleId="Hyperlink">
    <w:name w:val="Hyperlink"/>
    <w:rsid w:val="003C5BBC"/>
    <w:rPr>
      <w:color w:val="0000FF"/>
      <w:u w:val="single"/>
    </w:rPr>
  </w:style>
  <w:style w:type="paragraph" w:styleId="BodyText3">
    <w:name w:val="Body Text 3"/>
    <w:basedOn w:val="Normal"/>
    <w:rsid w:val="003C5BBC"/>
    <w:pPr>
      <w:jc w:val="both"/>
    </w:pPr>
    <w:rPr>
      <w:sz w:val="24"/>
    </w:rPr>
  </w:style>
  <w:style w:type="character" w:styleId="FollowedHyperlink">
    <w:name w:val="FollowedHyperlink"/>
    <w:rsid w:val="003C5BBC"/>
    <w:rPr>
      <w:color w:val="800080"/>
      <w:u w:val="single"/>
    </w:rPr>
  </w:style>
  <w:style w:type="paragraph" w:styleId="BodyTextIndent">
    <w:name w:val="Body Text Indent"/>
    <w:basedOn w:val="Normal"/>
    <w:rsid w:val="003C5BBC"/>
    <w:pPr>
      <w:ind w:left="252"/>
    </w:pPr>
    <w:rPr>
      <w:sz w:val="20"/>
    </w:rPr>
  </w:style>
  <w:style w:type="paragraph" w:styleId="BalloonText">
    <w:name w:val="Balloon Text"/>
    <w:basedOn w:val="Normal"/>
    <w:semiHidden/>
    <w:rsid w:val="003C5BBC"/>
    <w:rPr>
      <w:rFonts w:ascii="Tahoma" w:hAnsi="Tahoma" w:cs="Tahoma"/>
      <w:sz w:val="16"/>
      <w:szCs w:val="16"/>
    </w:rPr>
  </w:style>
  <w:style w:type="table" w:styleId="TableGrid">
    <w:name w:val="Table Grid"/>
    <w:basedOn w:val="TableNormal"/>
    <w:rsid w:val="00C3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280"/>
    <w:pPr>
      <w:ind w:left="720"/>
    </w:pPr>
    <w:rPr>
      <w:rFonts w:eastAsia="Calibri"/>
      <w:szCs w:val="22"/>
      <w:lang w:eastAsia="en-AU"/>
    </w:rPr>
  </w:style>
  <w:style w:type="character" w:customStyle="1" w:styleId="HeaderChar">
    <w:name w:val="Header Char"/>
    <w:link w:val="Header"/>
    <w:uiPriority w:val="99"/>
    <w:rsid w:val="00BA0133"/>
    <w:rPr>
      <w:rFonts w:ascii="Arial" w:hAnsi="Arial" w:cs="Arial"/>
      <w:sz w:val="22"/>
      <w:lang w:eastAsia="en-US"/>
    </w:rPr>
  </w:style>
  <w:style w:type="character" w:customStyle="1" w:styleId="subtitle1">
    <w:name w:val="subtitle1"/>
    <w:rsid w:val="00E26133"/>
    <w:rPr>
      <w:b/>
      <w:bCs/>
      <w:color w:val="D12B2C"/>
      <w:sz w:val="28"/>
      <w:szCs w:val="28"/>
    </w:rPr>
  </w:style>
  <w:style w:type="character" w:customStyle="1" w:styleId="FooterChar">
    <w:name w:val="Footer Char"/>
    <w:link w:val="Footer"/>
    <w:uiPriority w:val="99"/>
    <w:rsid w:val="006A082A"/>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BC"/>
    <w:rPr>
      <w:rFonts w:ascii="Arial" w:hAnsi="Arial" w:cs="Arial"/>
      <w:sz w:val="22"/>
      <w:szCs w:val="24"/>
      <w:lang w:eastAsia="en-US"/>
    </w:rPr>
  </w:style>
  <w:style w:type="paragraph" w:styleId="Heading1">
    <w:name w:val="heading 1"/>
    <w:basedOn w:val="Normal"/>
    <w:next w:val="Normal"/>
    <w:qFormat/>
    <w:rsid w:val="003C5BBC"/>
    <w:pPr>
      <w:keepNext/>
      <w:outlineLvl w:val="0"/>
    </w:pPr>
    <w:rPr>
      <w:rFonts w:ascii="Tahoma" w:hAnsi="Tahoma" w:cs="Tahoma"/>
      <w:b/>
    </w:rPr>
  </w:style>
  <w:style w:type="paragraph" w:styleId="Heading2">
    <w:name w:val="heading 2"/>
    <w:basedOn w:val="Normal"/>
    <w:next w:val="Normal"/>
    <w:qFormat/>
    <w:rsid w:val="003C5BBC"/>
    <w:pPr>
      <w:keepNext/>
      <w:jc w:val="right"/>
      <w:outlineLvl w:val="1"/>
    </w:pPr>
    <w:rPr>
      <w:b/>
      <w:i/>
      <w:sz w:val="40"/>
    </w:rPr>
  </w:style>
  <w:style w:type="paragraph" w:styleId="Heading3">
    <w:name w:val="heading 3"/>
    <w:basedOn w:val="Normal"/>
    <w:next w:val="Normal"/>
    <w:qFormat/>
    <w:rsid w:val="003C5BBC"/>
    <w:pPr>
      <w:keepNext/>
      <w:tabs>
        <w:tab w:val="left" w:pos="7938"/>
        <w:tab w:val="left" w:pos="8505"/>
        <w:tab w:val="left" w:pos="13750"/>
      </w:tabs>
      <w:jc w:val="center"/>
      <w:outlineLvl w:val="2"/>
    </w:pPr>
    <w:rPr>
      <w:rFonts w:ascii="Tahoma" w:hAnsi="Tahoma"/>
      <w:b/>
      <w:sz w:val="20"/>
      <w:szCs w:val="20"/>
      <w:lang w:eastAsia="en-AU"/>
    </w:rPr>
  </w:style>
  <w:style w:type="paragraph" w:styleId="Heading4">
    <w:name w:val="heading 4"/>
    <w:basedOn w:val="Normal"/>
    <w:next w:val="Normal"/>
    <w:qFormat/>
    <w:rsid w:val="003C5BBC"/>
    <w:pPr>
      <w:keepNext/>
      <w:jc w:val="right"/>
      <w:outlineLvl w:val="3"/>
    </w:pPr>
    <w:rPr>
      <w:b/>
      <w:caps/>
      <w:szCs w:val="20"/>
    </w:rPr>
  </w:style>
  <w:style w:type="paragraph" w:styleId="Heading5">
    <w:name w:val="heading 5"/>
    <w:basedOn w:val="Normal"/>
    <w:next w:val="Normal"/>
    <w:qFormat/>
    <w:rsid w:val="003C5BBC"/>
    <w:pPr>
      <w:keepNext/>
      <w:outlineLvl w:val="4"/>
    </w:pPr>
    <w:rPr>
      <w:b/>
      <w:sz w:val="18"/>
      <w:szCs w:val="20"/>
      <w:lang w:eastAsia="en-AU"/>
    </w:rPr>
  </w:style>
  <w:style w:type="paragraph" w:styleId="Heading6">
    <w:name w:val="heading 6"/>
    <w:basedOn w:val="Normal"/>
    <w:next w:val="Normal"/>
    <w:qFormat/>
    <w:rsid w:val="003C5BBC"/>
    <w:pPr>
      <w:keepNext/>
      <w:outlineLvl w:val="5"/>
    </w:pPr>
    <w:rPr>
      <w:b/>
      <w:caps/>
      <w:sz w:val="32"/>
      <w:szCs w:val="20"/>
    </w:rPr>
  </w:style>
  <w:style w:type="paragraph" w:styleId="Heading7">
    <w:name w:val="heading 7"/>
    <w:basedOn w:val="Normal"/>
    <w:next w:val="Normal"/>
    <w:qFormat/>
    <w:rsid w:val="003C5BBC"/>
    <w:pPr>
      <w:keepNext/>
      <w:outlineLvl w:val="6"/>
    </w:pPr>
    <w:rPr>
      <w:b/>
      <w:szCs w:val="20"/>
    </w:rPr>
  </w:style>
  <w:style w:type="paragraph" w:styleId="Heading8">
    <w:name w:val="heading 8"/>
    <w:basedOn w:val="Normal"/>
    <w:next w:val="Normal"/>
    <w:qFormat/>
    <w:rsid w:val="003C5BBC"/>
    <w:pPr>
      <w:keepNext/>
      <w:pBdr>
        <w:top w:val="double" w:sz="4" w:space="1" w:color="auto"/>
      </w:pBdr>
      <w:outlineLvl w:val="7"/>
    </w:pPr>
    <w:rPr>
      <w:b/>
      <w:szCs w:val="20"/>
      <w:u w:val="single"/>
    </w:rPr>
  </w:style>
  <w:style w:type="paragraph" w:styleId="Heading9">
    <w:name w:val="heading 9"/>
    <w:basedOn w:val="Normal"/>
    <w:next w:val="Normal"/>
    <w:qFormat/>
    <w:rsid w:val="003C5BBC"/>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5BBC"/>
    <w:pPr>
      <w:tabs>
        <w:tab w:val="center" w:pos="4320"/>
        <w:tab w:val="right" w:pos="8640"/>
      </w:tabs>
    </w:pPr>
    <w:rPr>
      <w:szCs w:val="20"/>
    </w:rPr>
  </w:style>
  <w:style w:type="paragraph" w:styleId="Title">
    <w:name w:val="Title"/>
    <w:basedOn w:val="Normal"/>
    <w:qFormat/>
    <w:rsid w:val="003C5BBC"/>
    <w:pPr>
      <w:jc w:val="center"/>
    </w:pPr>
    <w:rPr>
      <w:b/>
      <w:sz w:val="96"/>
      <w:szCs w:val="20"/>
    </w:rPr>
  </w:style>
  <w:style w:type="paragraph" w:styleId="BodyText">
    <w:name w:val="Body Text"/>
    <w:basedOn w:val="Normal"/>
    <w:rsid w:val="003C5BBC"/>
    <w:pPr>
      <w:jc w:val="center"/>
    </w:pPr>
    <w:rPr>
      <w:b/>
      <w:sz w:val="120"/>
      <w:szCs w:val="20"/>
    </w:rPr>
  </w:style>
  <w:style w:type="paragraph" w:styleId="Footer">
    <w:name w:val="footer"/>
    <w:basedOn w:val="Normal"/>
    <w:link w:val="FooterChar"/>
    <w:uiPriority w:val="99"/>
    <w:rsid w:val="003C5BBC"/>
    <w:pPr>
      <w:tabs>
        <w:tab w:val="center" w:pos="4153"/>
        <w:tab w:val="right" w:pos="8306"/>
      </w:tabs>
    </w:pPr>
  </w:style>
  <w:style w:type="paragraph" w:styleId="ListBullet">
    <w:name w:val="List Bullet"/>
    <w:basedOn w:val="Normal"/>
    <w:autoRedefine/>
    <w:rsid w:val="003C5BBC"/>
    <w:rPr>
      <w:sz w:val="20"/>
      <w:szCs w:val="20"/>
    </w:rPr>
  </w:style>
  <w:style w:type="paragraph" w:styleId="BodyText2">
    <w:name w:val="Body Text 2"/>
    <w:basedOn w:val="Normal"/>
    <w:rsid w:val="003C5BBC"/>
    <w:pPr>
      <w:jc w:val="both"/>
    </w:pPr>
  </w:style>
  <w:style w:type="character" w:styleId="Hyperlink">
    <w:name w:val="Hyperlink"/>
    <w:rsid w:val="003C5BBC"/>
    <w:rPr>
      <w:color w:val="0000FF"/>
      <w:u w:val="single"/>
    </w:rPr>
  </w:style>
  <w:style w:type="paragraph" w:styleId="BodyText3">
    <w:name w:val="Body Text 3"/>
    <w:basedOn w:val="Normal"/>
    <w:rsid w:val="003C5BBC"/>
    <w:pPr>
      <w:jc w:val="both"/>
    </w:pPr>
    <w:rPr>
      <w:sz w:val="24"/>
    </w:rPr>
  </w:style>
  <w:style w:type="character" w:styleId="FollowedHyperlink">
    <w:name w:val="FollowedHyperlink"/>
    <w:rsid w:val="003C5BBC"/>
    <w:rPr>
      <w:color w:val="800080"/>
      <w:u w:val="single"/>
    </w:rPr>
  </w:style>
  <w:style w:type="paragraph" w:styleId="BodyTextIndent">
    <w:name w:val="Body Text Indent"/>
    <w:basedOn w:val="Normal"/>
    <w:rsid w:val="003C5BBC"/>
    <w:pPr>
      <w:ind w:left="252"/>
    </w:pPr>
    <w:rPr>
      <w:sz w:val="20"/>
    </w:rPr>
  </w:style>
  <w:style w:type="paragraph" w:styleId="BalloonText">
    <w:name w:val="Balloon Text"/>
    <w:basedOn w:val="Normal"/>
    <w:semiHidden/>
    <w:rsid w:val="003C5BBC"/>
    <w:rPr>
      <w:rFonts w:ascii="Tahoma" w:hAnsi="Tahoma" w:cs="Tahoma"/>
      <w:sz w:val="16"/>
      <w:szCs w:val="16"/>
    </w:rPr>
  </w:style>
  <w:style w:type="table" w:styleId="TableGrid">
    <w:name w:val="Table Grid"/>
    <w:basedOn w:val="TableNormal"/>
    <w:rsid w:val="00C3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280"/>
    <w:pPr>
      <w:ind w:left="720"/>
    </w:pPr>
    <w:rPr>
      <w:rFonts w:eastAsia="Calibri"/>
      <w:szCs w:val="22"/>
      <w:lang w:eastAsia="en-AU"/>
    </w:rPr>
  </w:style>
  <w:style w:type="character" w:customStyle="1" w:styleId="HeaderChar">
    <w:name w:val="Header Char"/>
    <w:link w:val="Header"/>
    <w:uiPriority w:val="99"/>
    <w:rsid w:val="00BA0133"/>
    <w:rPr>
      <w:rFonts w:ascii="Arial" w:hAnsi="Arial" w:cs="Arial"/>
      <w:sz w:val="22"/>
      <w:lang w:eastAsia="en-US"/>
    </w:rPr>
  </w:style>
  <w:style w:type="character" w:customStyle="1" w:styleId="subtitle1">
    <w:name w:val="subtitle1"/>
    <w:rsid w:val="00E26133"/>
    <w:rPr>
      <w:b/>
      <w:bCs/>
      <w:color w:val="D12B2C"/>
      <w:sz w:val="28"/>
      <w:szCs w:val="28"/>
    </w:rPr>
  </w:style>
  <w:style w:type="character" w:customStyle="1" w:styleId="FooterChar">
    <w:name w:val="Footer Char"/>
    <w:link w:val="Footer"/>
    <w:uiPriority w:val="99"/>
    <w:rsid w:val="006A082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2330-D953-429F-A6AD-FBC01D9E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C9CEA285.dotm</Template>
  <TotalTime>0</TotalTime>
  <Pages>20</Pages>
  <Words>4682</Words>
  <Characters>26692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Risk Assessment</vt:lpstr>
    </vt:vector>
  </TitlesOfParts>
  <Company>Coleby Consultiing</Company>
  <LinksUpToDate>false</LinksUpToDate>
  <CharactersWithSpaces>31312</CharactersWithSpaces>
  <SharedDoc>false</SharedDoc>
  <HLinks>
    <vt:vector size="24" baseType="variant">
      <vt:variant>
        <vt:i4>5177375</vt:i4>
      </vt:variant>
      <vt:variant>
        <vt:i4>9</vt:i4>
      </vt:variant>
      <vt:variant>
        <vt:i4>0</vt:i4>
      </vt:variant>
      <vt:variant>
        <vt:i4>5</vt:i4>
      </vt:variant>
      <vt:variant>
        <vt:lpwstr>http://www.esv.vic.gov.au/LinkClick.aspx?fileticket=sxnudiSMAfo%3D&amp;tabid=216&amp;mid=2137</vt:lpwstr>
      </vt:variant>
      <vt:variant>
        <vt:lpwstr/>
      </vt:variant>
      <vt:variant>
        <vt:i4>5177375</vt:i4>
      </vt:variant>
      <vt:variant>
        <vt:i4>6</vt:i4>
      </vt:variant>
      <vt:variant>
        <vt:i4>0</vt:i4>
      </vt:variant>
      <vt:variant>
        <vt:i4>5</vt:i4>
      </vt:variant>
      <vt:variant>
        <vt:lpwstr>http://www.esv.vic.gov.au/LinkClick.aspx?fileticket=sxnudiSMAfo%3D&amp;tabid=216&amp;mid=2137</vt:lpwstr>
      </vt:variant>
      <vt:variant>
        <vt:lpwstr/>
      </vt:variant>
      <vt:variant>
        <vt:i4>327787</vt:i4>
      </vt:variant>
      <vt:variant>
        <vt:i4>3</vt:i4>
      </vt:variant>
      <vt:variant>
        <vt:i4>0</vt:i4>
      </vt:variant>
      <vt:variant>
        <vt:i4>5</vt:i4>
      </vt:variant>
      <vt:variant>
        <vt:lpwstr>http://www.worksafe.vic.gov.au/wps/wcm/connect/wsinternet/worksafe/home/forms+and+publications/publications/import_crowd+control+at+venues+and+events</vt:lpwstr>
      </vt:variant>
      <vt:variant>
        <vt:lpwstr/>
      </vt:variant>
      <vt:variant>
        <vt:i4>852075</vt:i4>
      </vt:variant>
      <vt:variant>
        <vt:i4>0</vt:i4>
      </vt:variant>
      <vt:variant>
        <vt:i4>0</vt:i4>
      </vt:variant>
      <vt:variant>
        <vt:i4>5</vt:i4>
      </vt:variant>
      <vt:variant>
        <vt:lpwstr>http://www.worksafe.vic.gov.au/wps/wcm/connect/wsinternet/worksafe/home/forms+and+publications/publications/import_major+events%2C+advice+for+managing+safely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komalley</dc:creator>
  <cp:lastModifiedBy>Linda Scorsis</cp:lastModifiedBy>
  <cp:revision>2</cp:revision>
  <cp:lastPrinted>2013-10-08T01:30:00Z</cp:lastPrinted>
  <dcterms:created xsi:type="dcterms:W3CDTF">2016-07-04T04:16:00Z</dcterms:created>
  <dcterms:modified xsi:type="dcterms:W3CDTF">2016-07-04T04:16:00Z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A884350</vt:lpwstr>
  </property>
  <property fmtid="{D5CDD505-2E9C-101B-9397-08002B2CF9AE}" pid="4" name="Objective-Title">
    <vt:lpwstr>3  Wyndham City - Example Risk Assesment - 2015</vt:lpwstr>
  </property>
  <property fmtid="{D5CDD505-2E9C-101B-9397-08002B2CF9AE}" pid="5" name="Objective-Comment">
    <vt:lpwstr/>
  </property>
  <property fmtid="{D5CDD505-2E9C-101B-9397-08002B2CF9AE}" pid="6" name="Objective-CreationStamp">
    <vt:filetime>2014-11-13T23:58:16Z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2014-12-03T01:59:10Z</vt:filetime>
  </property>
  <property fmtid="{D5CDD505-2E9C-101B-9397-08002B2CF9AE}" pid="10" name="Objective-ModificationStamp">
    <vt:filetime>2015-06-15T23:09:23Z</vt:filetime>
  </property>
  <property fmtid="{D5CDD505-2E9C-101B-9397-08002B2CF9AE}" pid="11" name="Objective-Owner">
    <vt:lpwstr>Kylie OMalley</vt:lpwstr>
  </property>
  <property fmtid="{D5CDD505-2E9C-101B-9397-08002B2CF9AE}" pid="12" name="Objective-Path">
    <vt:lpwstr>Objective Global Folder:Event Management:Major Events:Major Event Resources:</vt:lpwstr>
  </property>
  <property fmtid="{D5CDD505-2E9C-101B-9397-08002B2CF9AE}" pid="13" name="Objective-Parent">
    <vt:lpwstr>Major Event Resources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qA203361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ies>
</file>